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74B4" w14:textId="77777777" w:rsidR="00F76458" w:rsidRDefault="00F76458" w:rsidP="00F76458">
      <w:pPr>
        <w:rPr>
          <w:rFonts w:asciiTheme="minorHAnsi" w:hAnsiTheme="minorHAnsi" w:cstheme="minorBidi"/>
        </w:rPr>
      </w:pPr>
    </w:p>
    <w:p w14:paraId="15301E45" w14:textId="77777777" w:rsidR="00F76458" w:rsidRDefault="00F76458" w:rsidP="00F76458">
      <w:pPr>
        <w:rPr>
          <w:rFonts w:asciiTheme="minorHAnsi" w:hAnsiTheme="minorHAnsi" w:cstheme="minorBidi"/>
        </w:rPr>
      </w:pPr>
    </w:p>
    <w:p w14:paraId="720600B9" w14:textId="77777777" w:rsidR="00F76458" w:rsidRDefault="00F76458" w:rsidP="00F7645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May 20, 2021 12:27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Ilze Doniņa &lt;Ilze.Donina@varam.gov.lv&gt;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VSS-949; </w:t>
      </w:r>
      <w:proofErr w:type="spellStart"/>
      <w:r>
        <w:rPr>
          <w:rFonts w:eastAsia="Times New Roman"/>
          <w:lang w:val="en-US" w:eastAsia="lv-LV"/>
        </w:rPr>
        <w:t>precizetais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saskanosanas</w:t>
      </w:r>
      <w:proofErr w:type="spellEnd"/>
      <w:r>
        <w:rPr>
          <w:rFonts w:eastAsia="Times New Roman"/>
          <w:lang w:val="en-US" w:eastAsia="lv-LV"/>
        </w:rPr>
        <w:t xml:space="preserve"> (</w:t>
      </w:r>
      <w:proofErr w:type="spellStart"/>
      <w:r>
        <w:rPr>
          <w:rFonts w:eastAsia="Times New Roman"/>
          <w:lang w:val="en-US" w:eastAsia="lv-LV"/>
        </w:rPr>
        <w:t>atkārtoti</w:t>
      </w:r>
      <w:proofErr w:type="spellEnd"/>
      <w:r>
        <w:rPr>
          <w:rFonts w:eastAsia="Times New Roman"/>
          <w:lang w:val="en-US" w:eastAsia="lv-LV"/>
        </w:rPr>
        <w:t>)</w:t>
      </w:r>
    </w:p>
    <w:p w14:paraId="6B56BA3B" w14:textId="77777777" w:rsidR="00F76458" w:rsidRDefault="00F76458" w:rsidP="00F76458"/>
    <w:p w14:paraId="7933618A" w14:textId="77777777" w:rsidR="00F76458" w:rsidRDefault="00F76458" w:rsidP="00F7645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4331F1EE" w14:textId="77777777" w:rsidR="00F76458" w:rsidRDefault="00F76458" w:rsidP="00F76458">
      <w:pPr>
        <w:rPr>
          <w:rFonts w:eastAsia="Times New Roman"/>
          <w:lang w:eastAsia="lv-LV"/>
        </w:rPr>
      </w:pPr>
    </w:p>
    <w:p w14:paraId="6E1B089B" w14:textId="77777777" w:rsidR="00F76458" w:rsidRDefault="00F76458" w:rsidP="00F764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1E2617A6" w14:textId="77777777" w:rsidR="00F76458" w:rsidRDefault="00F76458" w:rsidP="00F764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666002A" w14:textId="77777777" w:rsidR="00F76458" w:rsidRDefault="00F76458" w:rsidP="00F7645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Informējam, ka Latvijas Lielo pilsētu asociācija saskaņo precizēto noteikumu projektu “Grozījumi Ministru kabineta 2011. gada 27. decembra noteikumos Nr.1032 “Atkritumu poligonu ierīkošanas, atkritumu poligonu un izgāztuvju apsaimniekošanas, slēgšanas un rekultivācijas noteikumi”” (VSS-949).</w:t>
      </w:r>
    </w:p>
    <w:p w14:paraId="02212254" w14:textId="77777777" w:rsidR="00F76458" w:rsidRDefault="00F76458" w:rsidP="00F7645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C2EA68A" w14:textId="77777777" w:rsidR="00F76458" w:rsidRDefault="00F76458" w:rsidP="00F76458">
      <w:pPr>
        <w:rPr>
          <w:color w:val="1F497D"/>
        </w:rPr>
      </w:pPr>
    </w:p>
    <w:p w14:paraId="34B7D48D" w14:textId="77777777" w:rsidR="00F76458" w:rsidRDefault="00F76458" w:rsidP="00F76458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Cieņā,</w:t>
      </w:r>
    </w:p>
    <w:p w14:paraId="0B61FC98" w14:textId="77777777" w:rsidR="00F76458" w:rsidRDefault="00F76458" w:rsidP="00F76458">
      <w:pPr>
        <w:rPr>
          <w:rFonts w:ascii="Times New Roman" w:hAnsi="Times New Roman" w:cs="Times New Roman"/>
          <w:color w:val="000000"/>
          <w:lang w:eastAsia="lv-LV"/>
        </w:rPr>
      </w:pPr>
    </w:p>
    <w:p w14:paraId="4923FEC0" w14:textId="77777777" w:rsidR="00F76458" w:rsidRDefault="00F76458" w:rsidP="00F76458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Latvijas Lielo pilsētu asociācija</w:t>
      </w:r>
    </w:p>
    <w:p w14:paraId="04F0FA0C" w14:textId="77777777" w:rsidR="00F76458" w:rsidRDefault="00F76458" w:rsidP="00F76458">
      <w:pPr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Tālr.: 67223515</w:t>
      </w:r>
    </w:p>
    <w:p w14:paraId="2BB56039" w14:textId="77777777" w:rsidR="00F76458" w:rsidRDefault="00F76458" w:rsidP="00F76458">
      <w:pPr>
        <w:rPr>
          <w:rFonts w:ascii="Times New Roman" w:hAnsi="Times New Roman" w:cs="Times New Roman"/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eastAsia="lv-LV"/>
          </w:rPr>
          <w:t>info@llpa.lv</w:t>
        </w:r>
      </w:hyperlink>
    </w:p>
    <w:p w14:paraId="68393795" w14:textId="77777777" w:rsidR="00F76458" w:rsidRDefault="00F76458" w:rsidP="00F76458">
      <w:pPr>
        <w:rPr>
          <w:rFonts w:ascii="Times New Roman" w:hAnsi="Times New Roman" w:cs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 w:cs="Times New Roman"/>
            <w:lang w:eastAsia="lv-LV"/>
          </w:rPr>
          <w:t>www.llpa.lv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761636E7" w14:textId="77777777" w:rsidR="00F76458" w:rsidRDefault="00F76458" w:rsidP="00F76458">
      <w:pPr>
        <w:rPr>
          <w:color w:val="1F497D"/>
          <w:lang w:eastAsia="lv-LV"/>
        </w:rPr>
      </w:pPr>
    </w:p>
    <w:p w14:paraId="4D452BB6" w14:textId="77777777" w:rsidR="00F76458" w:rsidRDefault="00F76458" w:rsidP="00F76458">
      <w:pPr>
        <w:rPr>
          <w:color w:val="1F497D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 w:cs="Times New Roman"/>
          <w:color w:val="1F497D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 w:cs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 w:cs="Times New Roman"/>
            <w:lang w:eastAsia="lv-LV"/>
          </w:rPr>
          <w:t xml:space="preserve"> kontā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05D6309A" w14:textId="77777777" w:rsidR="002A4951" w:rsidRDefault="00F76458"/>
    <w:sectPr w:rsidR="002A49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58"/>
    <w:rsid w:val="009C6B2F"/>
    <w:rsid w:val="00A24220"/>
    <w:rsid w:val="00F7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0F90"/>
  <w15:chartTrackingRefBased/>
  <w15:docId w15:val="{6BA95D7B-6212-4BC5-8A2D-03CFE298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45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64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5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323</Characters>
  <Application>Microsoft Office Word</Application>
  <DocSecurity>0</DocSecurity>
  <Lines>2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2021-05-20T10:41:00Z</dcterms:created>
  <dcterms:modified xsi:type="dcterms:W3CDTF">2021-05-20T10:41:00Z</dcterms:modified>
</cp:coreProperties>
</file>