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84E5E" w14:textId="77777777" w:rsidR="00CB3E99" w:rsidRDefault="00943270" w:rsidP="00130830">
      <w:pPr>
        <w:jc w:val="center"/>
        <w:rPr>
          <w:b/>
          <w:sz w:val="28"/>
          <w:szCs w:val="28"/>
        </w:rPr>
      </w:pPr>
      <w:bookmarkStart w:id="0" w:name="OLE_LINK5"/>
      <w:bookmarkStart w:id="1" w:name="OLE_LINK6"/>
      <w:bookmarkStart w:id="2" w:name="OLE_LINK3"/>
      <w:bookmarkStart w:id="3" w:name="OLE_LINK4"/>
      <w:bookmarkStart w:id="4" w:name="OLE_LINK10"/>
      <w:r>
        <w:rPr>
          <w:b/>
          <w:sz w:val="28"/>
          <w:szCs w:val="28"/>
        </w:rPr>
        <w:t xml:space="preserve">Izziņa par atzinumos sniegtajiem iebildumiem </w:t>
      </w:r>
    </w:p>
    <w:p w14:paraId="0A349069" w14:textId="77777777" w:rsidR="00CB3E99" w:rsidRDefault="00CB3E99" w:rsidP="00130830">
      <w:pPr>
        <w:jc w:val="center"/>
        <w:rPr>
          <w:b/>
          <w:bCs/>
          <w:sz w:val="28"/>
          <w:szCs w:val="28"/>
        </w:rPr>
      </w:pPr>
      <w:r>
        <w:rPr>
          <w:b/>
          <w:sz w:val="28"/>
          <w:szCs w:val="28"/>
        </w:rPr>
        <w:t xml:space="preserve">par </w:t>
      </w:r>
      <w:r w:rsidR="00943270">
        <w:rPr>
          <w:b/>
          <w:sz w:val="28"/>
          <w:szCs w:val="28"/>
        </w:rPr>
        <w:t>Ministru kabineta rīkojuma projektu</w:t>
      </w:r>
      <w:r w:rsidR="00130830">
        <w:rPr>
          <w:b/>
          <w:sz w:val="28"/>
          <w:szCs w:val="28"/>
        </w:rPr>
        <w:t xml:space="preserve"> </w:t>
      </w:r>
      <w:r w:rsidR="00943270">
        <w:rPr>
          <w:b/>
          <w:sz w:val="28"/>
          <w:szCs w:val="28"/>
        </w:rPr>
        <w:t xml:space="preserve">“Par nekustamā īpašuma </w:t>
      </w:r>
      <w:r w:rsidR="00943270">
        <w:rPr>
          <w:b/>
          <w:bCs/>
          <w:sz w:val="28"/>
          <w:szCs w:val="28"/>
        </w:rPr>
        <w:t>Jersikas ielā 1</w:t>
      </w:r>
      <w:r w:rsidR="00130830">
        <w:rPr>
          <w:b/>
          <w:bCs/>
          <w:sz w:val="28"/>
          <w:szCs w:val="28"/>
        </w:rPr>
        <w:t>7</w:t>
      </w:r>
      <w:r w:rsidR="00943270">
        <w:rPr>
          <w:b/>
          <w:bCs/>
          <w:sz w:val="28"/>
          <w:szCs w:val="28"/>
        </w:rPr>
        <w:t xml:space="preserve">, </w:t>
      </w:r>
    </w:p>
    <w:p w14:paraId="3D80DB31" w14:textId="1C73313C" w:rsidR="00943270" w:rsidRDefault="00943270" w:rsidP="00130830">
      <w:pPr>
        <w:jc w:val="center"/>
        <w:rPr>
          <w:b/>
          <w:bCs/>
          <w:sz w:val="28"/>
          <w:szCs w:val="28"/>
        </w:rPr>
      </w:pPr>
      <w:r>
        <w:rPr>
          <w:b/>
          <w:bCs/>
          <w:sz w:val="28"/>
          <w:szCs w:val="28"/>
        </w:rPr>
        <w:t>Rīgā,</w:t>
      </w:r>
      <w:r>
        <w:rPr>
          <w:b/>
          <w:sz w:val="28"/>
          <w:szCs w:val="28"/>
        </w:rPr>
        <w:t xml:space="preserve"> </w:t>
      </w:r>
      <w:r w:rsidR="000C7297">
        <w:rPr>
          <w:b/>
          <w:sz w:val="28"/>
          <w:szCs w:val="28"/>
        </w:rPr>
        <w:t>pirkšanu</w:t>
      </w:r>
      <w:r>
        <w:rPr>
          <w:b/>
          <w:sz w:val="28"/>
          <w:szCs w:val="28"/>
        </w:rPr>
        <w:t xml:space="preserve"> Zāļu valsts aģentūras vajadzībām”</w:t>
      </w:r>
    </w:p>
    <w:p w14:paraId="65DCD13A" w14:textId="77777777" w:rsidR="00943270" w:rsidRDefault="00943270" w:rsidP="00495211">
      <w:pPr>
        <w:jc w:val="center"/>
        <w:rPr>
          <w:b/>
          <w:sz w:val="28"/>
          <w:szCs w:val="28"/>
        </w:rPr>
      </w:pPr>
    </w:p>
    <w:bookmarkEnd w:id="0"/>
    <w:bookmarkEnd w:id="1"/>
    <w:bookmarkEnd w:id="2"/>
    <w:bookmarkEnd w:id="3"/>
    <w:bookmarkEnd w:id="4"/>
    <w:p w14:paraId="79822AF4" w14:textId="77777777" w:rsidR="003003C2" w:rsidRDefault="003003C2" w:rsidP="00816B1B">
      <w:pPr>
        <w:pStyle w:val="naisf"/>
        <w:numPr>
          <w:ilvl w:val="0"/>
          <w:numId w:val="14"/>
        </w:numPr>
        <w:spacing w:before="0" w:after="0"/>
        <w:jc w:val="center"/>
        <w:rPr>
          <w:b/>
          <w:sz w:val="28"/>
          <w:szCs w:val="28"/>
        </w:rPr>
      </w:pPr>
      <w:r w:rsidRPr="00ED4652">
        <w:rPr>
          <w:b/>
          <w:sz w:val="28"/>
          <w:szCs w:val="28"/>
        </w:rPr>
        <w:t>Jautājumi, par kuriem saskaņošanā vienošanās nav panākta</w:t>
      </w: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18"/>
        <w:gridCol w:w="1984"/>
        <w:gridCol w:w="3686"/>
        <w:gridCol w:w="3801"/>
        <w:gridCol w:w="2719"/>
        <w:gridCol w:w="1660"/>
      </w:tblGrid>
      <w:tr w:rsidR="00CB3E99" w:rsidRPr="002B0712" w14:paraId="6CEEAED2" w14:textId="77777777" w:rsidTr="00712133">
        <w:tc>
          <w:tcPr>
            <w:tcW w:w="418" w:type="dxa"/>
            <w:tcBorders>
              <w:top w:val="single" w:sz="6" w:space="0" w:color="000000"/>
              <w:left w:val="single" w:sz="6" w:space="0" w:color="000000"/>
              <w:bottom w:val="single" w:sz="6" w:space="0" w:color="000000"/>
              <w:right w:val="single" w:sz="6" w:space="0" w:color="000000"/>
            </w:tcBorders>
            <w:vAlign w:val="center"/>
          </w:tcPr>
          <w:p w14:paraId="4B8F2E47" w14:textId="77777777" w:rsidR="00CB3E99" w:rsidRPr="002B0712" w:rsidRDefault="00CB3E99" w:rsidP="00CB3E99">
            <w:pPr>
              <w:pStyle w:val="naisc"/>
              <w:numPr>
                <w:ilvl w:val="0"/>
                <w:numId w:val="14"/>
              </w:numPr>
              <w:spacing w:before="0" w:after="0"/>
            </w:pPr>
            <w:r w:rsidRPr="002B0712">
              <w:t>Nr. p.k.</w:t>
            </w:r>
          </w:p>
        </w:tc>
        <w:tc>
          <w:tcPr>
            <w:tcW w:w="1984" w:type="dxa"/>
            <w:tcBorders>
              <w:top w:val="single" w:sz="6" w:space="0" w:color="000000"/>
              <w:left w:val="single" w:sz="6" w:space="0" w:color="000000"/>
              <w:bottom w:val="single" w:sz="6" w:space="0" w:color="000000"/>
              <w:right w:val="single" w:sz="6" w:space="0" w:color="000000"/>
            </w:tcBorders>
            <w:vAlign w:val="center"/>
          </w:tcPr>
          <w:p w14:paraId="4EEF2625" w14:textId="77777777" w:rsidR="00CB3E99" w:rsidRPr="002B0712" w:rsidRDefault="00CB3E99" w:rsidP="00712133">
            <w:pPr>
              <w:pStyle w:val="naisc"/>
              <w:spacing w:before="0" w:after="0"/>
              <w:ind w:firstLine="12"/>
            </w:pPr>
            <w:r w:rsidRPr="002B0712">
              <w:t>Saskaņošanai nosūtītā projekta redakcija (konkrēta punkta (panta) redakcija)</w:t>
            </w:r>
          </w:p>
        </w:tc>
        <w:tc>
          <w:tcPr>
            <w:tcW w:w="3686" w:type="dxa"/>
            <w:tcBorders>
              <w:top w:val="single" w:sz="6" w:space="0" w:color="000000"/>
              <w:left w:val="single" w:sz="6" w:space="0" w:color="000000"/>
              <w:bottom w:val="single" w:sz="6" w:space="0" w:color="000000"/>
              <w:right w:val="single" w:sz="6" w:space="0" w:color="000000"/>
            </w:tcBorders>
            <w:vAlign w:val="center"/>
          </w:tcPr>
          <w:p w14:paraId="479736CD" w14:textId="77777777" w:rsidR="00CB3E99" w:rsidRPr="002B0712" w:rsidRDefault="00CB3E99" w:rsidP="00712133">
            <w:pPr>
              <w:pStyle w:val="naisc"/>
              <w:spacing w:before="0" w:after="0"/>
              <w:ind w:right="3"/>
            </w:pPr>
            <w:r w:rsidRPr="002B0712">
              <w:t>Atzinumā norādītais ministrijas (citas institūcijas) iebildums, kā arī saskaņošanā papildus izteiktais iebildums par projekta konkrēto punktu (pantu)</w:t>
            </w:r>
          </w:p>
        </w:tc>
        <w:tc>
          <w:tcPr>
            <w:tcW w:w="3801" w:type="dxa"/>
            <w:tcBorders>
              <w:top w:val="single" w:sz="6" w:space="0" w:color="000000"/>
              <w:left w:val="single" w:sz="6" w:space="0" w:color="000000"/>
              <w:bottom w:val="single" w:sz="6" w:space="0" w:color="000000"/>
              <w:right w:val="single" w:sz="6" w:space="0" w:color="000000"/>
            </w:tcBorders>
            <w:vAlign w:val="center"/>
          </w:tcPr>
          <w:p w14:paraId="0F1E3CC1" w14:textId="77777777" w:rsidR="00CB3E99" w:rsidRPr="002B0712" w:rsidRDefault="00CB3E99" w:rsidP="00712133">
            <w:pPr>
              <w:pStyle w:val="naisc"/>
              <w:spacing w:before="0" w:after="0"/>
              <w:ind w:firstLine="21"/>
            </w:pPr>
            <w:r w:rsidRPr="002B0712">
              <w:t>Atbildīgās ministrijas pamatojums iebilduma noraidījumam</w:t>
            </w:r>
          </w:p>
        </w:tc>
        <w:tc>
          <w:tcPr>
            <w:tcW w:w="2719" w:type="dxa"/>
            <w:tcBorders>
              <w:top w:val="single" w:sz="4" w:space="0" w:color="auto"/>
              <w:left w:val="single" w:sz="4" w:space="0" w:color="auto"/>
              <w:bottom w:val="single" w:sz="4" w:space="0" w:color="auto"/>
              <w:right w:val="single" w:sz="4" w:space="0" w:color="auto"/>
            </w:tcBorders>
            <w:vAlign w:val="center"/>
          </w:tcPr>
          <w:p w14:paraId="160D6945" w14:textId="77777777" w:rsidR="00CB3E99" w:rsidRPr="002B0712" w:rsidRDefault="00CB3E99" w:rsidP="00712133">
            <w:pPr>
              <w:jc w:val="center"/>
            </w:pPr>
            <w:r w:rsidRPr="002B0712">
              <w:t>Atzinuma sniedzēja uzturētais iebildums, ja tas atšķiras no atzinumā norādītā iebilduma pamatojuma</w:t>
            </w:r>
          </w:p>
        </w:tc>
        <w:tc>
          <w:tcPr>
            <w:tcW w:w="1660" w:type="dxa"/>
            <w:tcBorders>
              <w:top w:val="single" w:sz="4" w:space="0" w:color="auto"/>
              <w:left w:val="single" w:sz="4" w:space="0" w:color="auto"/>
              <w:bottom w:val="single" w:sz="4" w:space="0" w:color="auto"/>
            </w:tcBorders>
            <w:vAlign w:val="center"/>
          </w:tcPr>
          <w:p w14:paraId="1B8C358A" w14:textId="77777777" w:rsidR="00CB3E99" w:rsidRPr="002B0712" w:rsidRDefault="00CB3E99" w:rsidP="00712133">
            <w:pPr>
              <w:jc w:val="center"/>
            </w:pPr>
            <w:r w:rsidRPr="002B0712">
              <w:t>Projekta attiecīgā punkta (panta) galīgā redakcija</w:t>
            </w:r>
          </w:p>
        </w:tc>
      </w:tr>
      <w:tr w:rsidR="00CB3E99" w:rsidRPr="002B0712" w14:paraId="4B18C551" w14:textId="77777777" w:rsidTr="00712133">
        <w:tc>
          <w:tcPr>
            <w:tcW w:w="418" w:type="dxa"/>
            <w:tcBorders>
              <w:top w:val="single" w:sz="6" w:space="0" w:color="000000"/>
              <w:left w:val="single" w:sz="6" w:space="0" w:color="000000"/>
              <w:bottom w:val="single" w:sz="6" w:space="0" w:color="000000"/>
              <w:right w:val="single" w:sz="6" w:space="0" w:color="000000"/>
            </w:tcBorders>
          </w:tcPr>
          <w:p w14:paraId="1BB59744" w14:textId="77777777" w:rsidR="00CB3E99" w:rsidRPr="002B0712" w:rsidRDefault="00CB3E99" w:rsidP="00712133">
            <w:pPr>
              <w:pStyle w:val="naisc"/>
              <w:spacing w:before="0" w:after="0"/>
              <w:rPr>
                <w:sz w:val="20"/>
                <w:szCs w:val="20"/>
              </w:rPr>
            </w:pPr>
            <w:r w:rsidRPr="002B0712">
              <w:rPr>
                <w:sz w:val="20"/>
                <w:szCs w:val="20"/>
              </w:rPr>
              <w:t>1</w:t>
            </w:r>
          </w:p>
        </w:tc>
        <w:tc>
          <w:tcPr>
            <w:tcW w:w="1984" w:type="dxa"/>
            <w:tcBorders>
              <w:top w:val="single" w:sz="6" w:space="0" w:color="000000"/>
              <w:left w:val="single" w:sz="6" w:space="0" w:color="000000"/>
              <w:bottom w:val="single" w:sz="6" w:space="0" w:color="000000"/>
              <w:right w:val="single" w:sz="6" w:space="0" w:color="000000"/>
            </w:tcBorders>
          </w:tcPr>
          <w:p w14:paraId="2078D19D" w14:textId="77777777" w:rsidR="00CB3E99" w:rsidRPr="002B0712" w:rsidRDefault="00CB3E99" w:rsidP="00712133">
            <w:pPr>
              <w:pStyle w:val="naisc"/>
              <w:spacing w:before="0" w:after="0"/>
              <w:ind w:firstLine="720"/>
              <w:rPr>
                <w:sz w:val="20"/>
                <w:szCs w:val="20"/>
              </w:rPr>
            </w:pPr>
            <w:r w:rsidRPr="002B0712">
              <w:rPr>
                <w:sz w:val="20"/>
                <w:szCs w:val="20"/>
              </w:rPr>
              <w:t>2</w:t>
            </w:r>
          </w:p>
        </w:tc>
        <w:tc>
          <w:tcPr>
            <w:tcW w:w="3686" w:type="dxa"/>
            <w:tcBorders>
              <w:top w:val="single" w:sz="6" w:space="0" w:color="000000"/>
              <w:left w:val="single" w:sz="6" w:space="0" w:color="000000"/>
              <w:bottom w:val="single" w:sz="6" w:space="0" w:color="000000"/>
              <w:right w:val="single" w:sz="6" w:space="0" w:color="000000"/>
            </w:tcBorders>
          </w:tcPr>
          <w:p w14:paraId="560E3991" w14:textId="77777777" w:rsidR="00CB3E99" w:rsidRPr="002B0712" w:rsidRDefault="00CB3E99" w:rsidP="00712133">
            <w:pPr>
              <w:pStyle w:val="naisc"/>
              <w:spacing w:before="0" w:after="0"/>
              <w:ind w:firstLine="720"/>
              <w:rPr>
                <w:sz w:val="20"/>
                <w:szCs w:val="20"/>
              </w:rPr>
            </w:pPr>
            <w:r w:rsidRPr="002B0712">
              <w:rPr>
                <w:sz w:val="20"/>
                <w:szCs w:val="20"/>
              </w:rPr>
              <w:t>3</w:t>
            </w:r>
          </w:p>
        </w:tc>
        <w:tc>
          <w:tcPr>
            <w:tcW w:w="3801" w:type="dxa"/>
            <w:tcBorders>
              <w:top w:val="single" w:sz="6" w:space="0" w:color="000000"/>
              <w:left w:val="single" w:sz="6" w:space="0" w:color="000000"/>
              <w:bottom w:val="single" w:sz="6" w:space="0" w:color="000000"/>
              <w:right w:val="single" w:sz="6" w:space="0" w:color="000000"/>
            </w:tcBorders>
          </w:tcPr>
          <w:p w14:paraId="7AC35F17" w14:textId="77777777" w:rsidR="00CB3E99" w:rsidRPr="002B0712" w:rsidRDefault="00CB3E99" w:rsidP="00712133">
            <w:pPr>
              <w:pStyle w:val="naisc"/>
              <w:spacing w:before="0" w:after="0"/>
              <w:ind w:firstLine="720"/>
              <w:rPr>
                <w:sz w:val="20"/>
                <w:szCs w:val="20"/>
              </w:rPr>
            </w:pPr>
            <w:r w:rsidRPr="002B0712">
              <w:rPr>
                <w:sz w:val="20"/>
                <w:szCs w:val="20"/>
              </w:rPr>
              <w:t>4</w:t>
            </w:r>
          </w:p>
        </w:tc>
        <w:tc>
          <w:tcPr>
            <w:tcW w:w="2719" w:type="dxa"/>
            <w:tcBorders>
              <w:top w:val="single" w:sz="4" w:space="0" w:color="auto"/>
              <w:left w:val="single" w:sz="4" w:space="0" w:color="auto"/>
              <w:bottom w:val="single" w:sz="4" w:space="0" w:color="auto"/>
              <w:right w:val="single" w:sz="4" w:space="0" w:color="auto"/>
            </w:tcBorders>
          </w:tcPr>
          <w:p w14:paraId="3423F961" w14:textId="77777777" w:rsidR="00CB3E99" w:rsidRPr="002B0712" w:rsidRDefault="00CB3E99" w:rsidP="00712133">
            <w:pPr>
              <w:jc w:val="center"/>
              <w:rPr>
                <w:sz w:val="20"/>
                <w:szCs w:val="20"/>
              </w:rPr>
            </w:pPr>
            <w:r w:rsidRPr="002B0712">
              <w:rPr>
                <w:sz w:val="20"/>
                <w:szCs w:val="20"/>
              </w:rPr>
              <w:t>5</w:t>
            </w:r>
          </w:p>
        </w:tc>
        <w:tc>
          <w:tcPr>
            <w:tcW w:w="1660" w:type="dxa"/>
            <w:tcBorders>
              <w:top w:val="single" w:sz="4" w:space="0" w:color="auto"/>
              <w:left w:val="single" w:sz="4" w:space="0" w:color="auto"/>
              <w:bottom w:val="single" w:sz="4" w:space="0" w:color="auto"/>
            </w:tcBorders>
          </w:tcPr>
          <w:p w14:paraId="6322DA2C" w14:textId="77777777" w:rsidR="00CB3E99" w:rsidRPr="002B0712" w:rsidRDefault="00CB3E99" w:rsidP="00712133">
            <w:pPr>
              <w:jc w:val="center"/>
              <w:rPr>
                <w:sz w:val="20"/>
                <w:szCs w:val="20"/>
              </w:rPr>
            </w:pPr>
            <w:r w:rsidRPr="002B0712">
              <w:rPr>
                <w:sz w:val="20"/>
                <w:szCs w:val="20"/>
              </w:rPr>
              <w:t>6</w:t>
            </w:r>
          </w:p>
        </w:tc>
      </w:tr>
      <w:tr w:rsidR="00CB3E99" w:rsidRPr="002B0712" w14:paraId="6262AB57" w14:textId="77777777" w:rsidTr="00712133">
        <w:tc>
          <w:tcPr>
            <w:tcW w:w="418" w:type="dxa"/>
            <w:tcBorders>
              <w:left w:val="single" w:sz="6" w:space="0" w:color="000000"/>
              <w:bottom w:val="single" w:sz="4" w:space="0" w:color="auto"/>
              <w:right w:val="single" w:sz="6" w:space="0" w:color="000000"/>
            </w:tcBorders>
          </w:tcPr>
          <w:p w14:paraId="10568D85" w14:textId="77777777" w:rsidR="00CB3E99" w:rsidRPr="002B0712" w:rsidRDefault="00CB3E99" w:rsidP="00712133">
            <w:pPr>
              <w:pStyle w:val="naisc"/>
              <w:spacing w:before="0" w:after="0"/>
              <w:jc w:val="left"/>
            </w:pPr>
          </w:p>
        </w:tc>
        <w:tc>
          <w:tcPr>
            <w:tcW w:w="1984" w:type="dxa"/>
            <w:tcBorders>
              <w:left w:val="single" w:sz="6" w:space="0" w:color="000000"/>
              <w:bottom w:val="single" w:sz="4" w:space="0" w:color="auto"/>
              <w:right w:val="single" w:sz="6" w:space="0" w:color="000000"/>
            </w:tcBorders>
          </w:tcPr>
          <w:p w14:paraId="637FD9AB" w14:textId="77777777" w:rsidR="00CB3E99" w:rsidRPr="002B0712" w:rsidRDefault="00CB3E99" w:rsidP="00712133">
            <w:pPr>
              <w:pStyle w:val="naisc"/>
              <w:spacing w:before="0" w:after="0"/>
              <w:ind w:firstLine="720"/>
              <w:jc w:val="both"/>
            </w:pPr>
          </w:p>
        </w:tc>
        <w:tc>
          <w:tcPr>
            <w:tcW w:w="3686" w:type="dxa"/>
            <w:tcBorders>
              <w:left w:val="single" w:sz="6" w:space="0" w:color="000000"/>
              <w:bottom w:val="single" w:sz="4" w:space="0" w:color="auto"/>
              <w:right w:val="single" w:sz="6" w:space="0" w:color="000000"/>
            </w:tcBorders>
          </w:tcPr>
          <w:p w14:paraId="3ACE515C" w14:textId="77777777" w:rsidR="00CB3E99" w:rsidRPr="002B0712" w:rsidRDefault="00CB3E99" w:rsidP="00712133">
            <w:pPr>
              <w:pStyle w:val="naisc"/>
              <w:spacing w:before="0" w:after="0"/>
              <w:ind w:firstLine="175"/>
              <w:jc w:val="both"/>
            </w:pPr>
          </w:p>
        </w:tc>
        <w:tc>
          <w:tcPr>
            <w:tcW w:w="3801" w:type="dxa"/>
            <w:tcBorders>
              <w:left w:val="single" w:sz="6" w:space="0" w:color="000000"/>
              <w:bottom w:val="single" w:sz="4" w:space="0" w:color="auto"/>
              <w:right w:val="single" w:sz="6" w:space="0" w:color="000000"/>
            </w:tcBorders>
          </w:tcPr>
          <w:p w14:paraId="181400E7" w14:textId="77777777" w:rsidR="00CB3E99" w:rsidRPr="002B0712" w:rsidRDefault="00CB3E99" w:rsidP="00712133">
            <w:pPr>
              <w:pStyle w:val="naisc"/>
              <w:spacing w:before="0" w:after="0"/>
              <w:ind w:firstLine="720"/>
            </w:pPr>
          </w:p>
        </w:tc>
        <w:tc>
          <w:tcPr>
            <w:tcW w:w="2719" w:type="dxa"/>
            <w:tcBorders>
              <w:top w:val="single" w:sz="4" w:space="0" w:color="auto"/>
              <w:left w:val="single" w:sz="4" w:space="0" w:color="auto"/>
              <w:bottom w:val="single" w:sz="4" w:space="0" w:color="auto"/>
              <w:right w:val="single" w:sz="4" w:space="0" w:color="auto"/>
            </w:tcBorders>
          </w:tcPr>
          <w:p w14:paraId="52736686" w14:textId="77777777" w:rsidR="00CB3E99" w:rsidRPr="002B0712" w:rsidRDefault="00CB3E99" w:rsidP="00712133">
            <w:pPr>
              <w:jc w:val="both"/>
            </w:pPr>
          </w:p>
        </w:tc>
        <w:tc>
          <w:tcPr>
            <w:tcW w:w="1660" w:type="dxa"/>
            <w:tcBorders>
              <w:top w:val="single" w:sz="4" w:space="0" w:color="auto"/>
              <w:left w:val="single" w:sz="4" w:space="0" w:color="auto"/>
              <w:bottom w:val="single" w:sz="4" w:space="0" w:color="auto"/>
              <w:right w:val="single" w:sz="4" w:space="0" w:color="auto"/>
            </w:tcBorders>
          </w:tcPr>
          <w:p w14:paraId="3030FCE5" w14:textId="77777777" w:rsidR="00CB3E99" w:rsidRPr="002B0712" w:rsidRDefault="00CB3E99" w:rsidP="00712133"/>
        </w:tc>
      </w:tr>
      <w:tr w:rsidR="00CB3E99" w:rsidRPr="002B0712" w14:paraId="7AE470A0" w14:textId="77777777" w:rsidTr="00712133">
        <w:tc>
          <w:tcPr>
            <w:tcW w:w="418" w:type="dxa"/>
            <w:tcBorders>
              <w:top w:val="single" w:sz="4" w:space="0" w:color="auto"/>
              <w:left w:val="single" w:sz="4" w:space="0" w:color="auto"/>
              <w:bottom w:val="single" w:sz="4" w:space="0" w:color="auto"/>
              <w:right w:val="single" w:sz="4" w:space="0" w:color="auto"/>
            </w:tcBorders>
          </w:tcPr>
          <w:p w14:paraId="7E5413C0" w14:textId="77777777" w:rsidR="00CB3E99" w:rsidRPr="002B0712" w:rsidRDefault="00CB3E99" w:rsidP="00712133">
            <w:pPr>
              <w:pStyle w:val="naisc"/>
              <w:spacing w:before="0" w:after="0"/>
              <w:jc w:val="left"/>
            </w:pPr>
          </w:p>
        </w:tc>
        <w:tc>
          <w:tcPr>
            <w:tcW w:w="1984" w:type="dxa"/>
            <w:tcBorders>
              <w:top w:val="single" w:sz="4" w:space="0" w:color="auto"/>
              <w:left w:val="single" w:sz="4" w:space="0" w:color="auto"/>
              <w:bottom w:val="single" w:sz="4" w:space="0" w:color="auto"/>
              <w:right w:val="single" w:sz="4" w:space="0" w:color="auto"/>
            </w:tcBorders>
          </w:tcPr>
          <w:p w14:paraId="7A86A335" w14:textId="77777777" w:rsidR="00CB3E99" w:rsidRPr="002B0712" w:rsidRDefault="00CB3E99" w:rsidP="00712133">
            <w:pPr>
              <w:tabs>
                <w:tab w:val="left" w:pos="0"/>
              </w:tabs>
              <w:jc w:val="both"/>
              <w:rPr>
                <w:b/>
              </w:rPr>
            </w:pPr>
          </w:p>
        </w:tc>
        <w:tc>
          <w:tcPr>
            <w:tcW w:w="3686" w:type="dxa"/>
            <w:tcBorders>
              <w:top w:val="single" w:sz="4" w:space="0" w:color="auto"/>
              <w:left w:val="single" w:sz="4" w:space="0" w:color="auto"/>
              <w:bottom w:val="single" w:sz="4" w:space="0" w:color="auto"/>
              <w:right w:val="single" w:sz="4" w:space="0" w:color="auto"/>
            </w:tcBorders>
          </w:tcPr>
          <w:p w14:paraId="1A302F34" w14:textId="77777777" w:rsidR="00CB3E99" w:rsidRPr="002B0712" w:rsidRDefault="00CB3E99" w:rsidP="00712133">
            <w:pPr>
              <w:pStyle w:val="naisc"/>
              <w:spacing w:before="0" w:after="0"/>
              <w:rPr>
                <w:b/>
              </w:rPr>
            </w:pPr>
          </w:p>
        </w:tc>
        <w:tc>
          <w:tcPr>
            <w:tcW w:w="3801" w:type="dxa"/>
            <w:tcBorders>
              <w:top w:val="single" w:sz="4" w:space="0" w:color="auto"/>
              <w:left w:val="single" w:sz="4" w:space="0" w:color="auto"/>
              <w:bottom w:val="single" w:sz="4" w:space="0" w:color="auto"/>
              <w:right w:val="single" w:sz="4" w:space="0" w:color="auto"/>
            </w:tcBorders>
          </w:tcPr>
          <w:p w14:paraId="458F969D" w14:textId="77777777" w:rsidR="00CB3E99" w:rsidRPr="002B0712" w:rsidRDefault="00CB3E99" w:rsidP="00712133">
            <w:pPr>
              <w:pStyle w:val="naisf"/>
              <w:tabs>
                <w:tab w:val="left" w:pos="426"/>
              </w:tabs>
              <w:spacing w:before="0" w:after="0"/>
              <w:ind w:firstLine="0"/>
              <w:jc w:val="center"/>
              <w:rPr>
                <w:b/>
              </w:rPr>
            </w:pPr>
          </w:p>
        </w:tc>
        <w:tc>
          <w:tcPr>
            <w:tcW w:w="2719" w:type="dxa"/>
            <w:tcBorders>
              <w:top w:val="single" w:sz="4" w:space="0" w:color="auto"/>
              <w:left w:val="single" w:sz="4" w:space="0" w:color="auto"/>
              <w:bottom w:val="single" w:sz="4" w:space="0" w:color="auto"/>
              <w:right w:val="single" w:sz="4" w:space="0" w:color="auto"/>
            </w:tcBorders>
          </w:tcPr>
          <w:p w14:paraId="3091CBC5" w14:textId="77777777" w:rsidR="00CB3E99" w:rsidRPr="002B0712" w:rsidRDefault="00CB3E99" w:rsidP="00712133">
            <w:pPr>
              <w:jc w:val="both"/>
            </w:pPr>
          </w:p>
        </w:tc>
        <w:tc>
          <w:tcPr>
            <w:tcW w:w="1660" w:type="dxa"/>
            <w:tcBorders>
              <w:top w:val="single" w:sz="4" w:space="0" w:color="auto"/>
              <w:left w:val="single" w:sz="4" w:space="0" w:color="auto"/>
              <w:bottom w:val="single" w:sz="4" w:space="0" w:color="auto"/>
              <w:right w:val="single" w:sz="4" w:space="0" w:color="auto"/>
            </w:tcBorders>
          </w:tcPr>
          <w:p w14:paraId="64430A06" w14:textId="77777777" w:rsidR="00CB3E99" w:rsidRPr="002B0712" w:rsidRDefault="00CB3E99" w:rsidP="00712133">
            <w:pPr>
              <w:tabs>
                <w:tab w:val="left" w:pos="0"/>
              </w:tabs>
              <w:jc w:val="both"/>
              <w:rPr>
                <w:b/>
              </w:rPr>
            </w:pPr>
          </w:p>
        </w:tc>
      </w:tr>
    </w:tbl>
    <w:p w14:paraId="28C1B245" w14:textId="77777777" w:rsidR="00CB3E99" w:rsidRPr="002B0712" w:rsidRDefault="00CB3E99" w:rsidP="00CB3E99">
      <w:pPr>
        <w:pStyle w:val="naisf"/>
        <w:spacing w:before="0" w:after="0"/>
        <w:ind w:firstLine="0"/>
      </w:pPr>
    </w:p>
    <w:p w14:paraId="29E0DC8E" w14:textId="77777777" w:rsidR="00CB3E99" w:rsidRPr="002B0712" w:rsidRDefault="00CB3E99" w:rsidP="00CB3E99">
      <w:pPr>
        <w:pStyle w:val="naisf"/>
        <w:spacing w:before="0" w:after="0"/>
        <w:ind w:firstLine="0"/>
        <w:rPr>
          <w:b/>
        </w:rPr>
      </w:pPr>
      <w:r w:rsidRPr="002B0712">
        <w:rPr>
          <w:b/>
        </w:rPr>
        <w:t xml:space="preserve">Informācija par </w:t>
      </w:r>
      <w:proofErr w:type="spellStart"/>
      <w:r w:rsidRPr="002B0712">
        <w:rPr>
          <w:b/>
        </w:rPr>
        <w:t>starpministriju</w:t>
      </w:r>
      <w:proofErr w:type="spellEnd"/>
      <w:r w:rsidRPr="002B0712">
        <w:rPr>
          <w:b/>
        </w:rPr>
        <w:t xml:space="preserve"> (starpinstitūciju) sanāksmi vai elektronisko saskaņošanu</w:t>
      </w:r>
    </w:p>
    <w:p w14:paraId="327A051C" w14:textId="77777777" w:rsidR="00CB3E99" w:rsidRPr="002B0712" w:rsidRDefault="00CB3E99" w:rsidP="00CB3E99">
      <w:pPr>
        <w:pStyle w:val="naisf"/>
        <w:spacing w:before="0" w:after="0"/>
        <w:ind w:firstLine="0"/>
        <w:rPr>
          <w:b/>
        </w:rPr>
      </w:pPr>
    </w:p>
    <w:tbl>
      <w:tblPr>
        <w:tblW w:w="13016" w:type="dxa"/>
        <w:tblLook w:val="00A0" w:firstRow="1" w:lastRow="0" w:firstColumn="1" w:lastColumn="0" w:noHBand="0" w:noVBand="0"/>
      </w:tblPr>
      <w:tblGrid>
        <w:gridCol w:w="6419"/>
        <w:gridCol w:w="6597"/>
      </w:tblGrid>
      <w:tr w:rsidR="00CB3E99" w:rsidRPr="002B0712" w14:paraId="6BCCE038" w14:textId="77777777" w:rsidTr="00712133">
        <w:trPr>
          <w:trHeight w:val="307"/>
        </w:trPr>
        <w:tc>
          <w:tcPr>
            <w:tcW w:w="6419" w:type="dxa"/>
          </w:tcPr>
          <w:p w14:paraId="0E22CEA1" w14:textId="77777777" w:rsidR="00CB3E99" w:rsidRPr="002B0712" w:rsidRDefault="00CB3E99" w:rsidP="00712133">
            <w:pPr>
              <w:pStyle w:val="naisf"/>
              <w:spacing w:before="0" w:after="0"/>
              <w:ind w:firstLine="0"/>
            </w:pPr>
            <w:r w:rsidRPr="002B0712">
              <w:t>Datums</w:t>
            </w:r>
          </w:p>
        </w:tc>
        <w:tc>
          <w:tcPr>
            <w:tcW w:w="6597" w:type="dxa"/>
            <w:tcBorders>
              <w:bottom w:val="single" w:sz="4" w:space="0" w:color="auto"/>
            </w:tcBorders>
          </w:tcPr>
          <w:p w14:paraId="685DA697" w14:textId="77777777" w:rsidR="00CB3E99" w:rsidRPr="002B0712" w:rsidRDefault="00CB3E99" w:rsidP="00712133">
            <w:pPr>
              <w:pStyle w:val="NormalWeb"/>
              <w:spacing w:before="0" w:beforeAutospacing="0" w:after="0" w:afterAutospacing="0"/>
              <w:ind w:firstLine="720"/>
            </w:pPr>
          </w:p>
        </w:tc>
      </w:tr>
      <w:tr w:rsidR="00CB3E99" w:rsidRPr="002B0712" w14:paraId="3C4896BF" w14:textId="77777777" w:rsidTr="00712133">
        <w:trPr>
          <w:trHeight w:val="307"/>
        </w:trPr>
        <w:tc>
          <w:tcPr>
            <w:tcW w:w="6419" w:type="dxa"/>
          </w:tcPr>
          <w:p w14:paraId="2DC2BDBB" w14:textId="77777777" w:rsidR="00CB3E99" w:rsidRPr="002B0712" w:rsidRDefault="00CB3E99" w:rsidP="00712133">
            <w:pPr>
              <w:pStyle w:val="naisf"/>
              <w:spacing w:before="0" w:after="0"/>
              <w:ind w:firstLine="0"/>
            </w:pPr>
          </w:p>
        </w:tc>
        <w:tc>
          <w:tcPr>
            <w:tcW w:w="6597" w:type="dxa"/>
            <w:tcBorders>
              <w:top w:val="single" w:sz="4" w:space="0" w:color="auto"/>
            </w:tcBorders>
          </w:tcPr>
          <w:p w14:paraId="22F56C4D" w14:textId="77777777" w:rsidR="00CB3E99" w:rsidRPr="002B0712" w:rsidRDefault="00CB3E99" w:rsidP="00712133">
            <w:pPr>
              <w:pStyle w:val="NormalWeb"/>
              <w:spacing w:before="0" w:beforeAutospacing="0" w:after="0" w:afterAutospacing="0"/>
              <w:ind w:firstLine="720"/>
            </w:pPr>
          </w:p>
        </w:tc>
      </w:tr>
      <w:tr w:rsidR="00CB3E99" w:rsidRPr="002B0712" w14:paraId="29D0F221" w14:textId="77777777" w:rsidTr="00712133">
        <w:trPr>
          <w:trHeight w:val="324"/>
        </w:trPr>
        <w:tc>
          <w:tcPr>
            <w:tcW w:w="6419" w:type="dxa"/>
          </w:tcPr>
          <w:p w14:paraId="47CBEFE2" w14:textId="77777777" w:rsidR="00CB3E99" w:rsidRPr="002B0712" w:rsidRDefault="00CB3E99" w:rsidP="00712133">
            <w:pPr>
              <w:pStyle w:val="naiskr"/>
              <w:spacing w:before="0" w:after="0"/>
            </w:pPr>
            <w:r w:rsidRPr="002B0712">
              <w:t>Saskaņošanas dalībnieki</w:t>
            </w:r>
          </w:p>
        </w:tc>
        <w:tc>
          <w:tcPr>
            <w:tcW w:w="6597" w:type="dxa"/>
          </w:tcPr>
          <w:p w14:paraId="75BE8A6A" w14:textId="37A03AF2" w:rsidR="00CB3E99" w:rsidRPr="002B0712" w:rsidRDefault="00CB3E99" w:rsidP="00712133">
            <w:pPr>
              <w:jc w:val="both"/>
            </w:pPr>
            <w:r w:rsidRPr="002B0712">
              <w:t>Tieslietu ministrija, Finanšu ministrija</w:t>
            </w:r>
          </w:p>
        </w:tc>
      </w:tr>
      <w:tr w:rsidR="00CB3E99" w:rsidRPr="002B0712" w14:paraId="194B3AC3" w14:textId="77777777" w:rsidTr="00712133">
        <w:trPr>
          <w:trHeight w:val="307"/>
        </w:trPr>
        <w:tc>
          <w:tcPr>
            <w:tcW w:w="6419" w:type="dxa"/>
          </w:tcPr>
          <w:p w14:paraId="4FE5ABF0" w14:textId="77777777" w:rsidR="00CB3E99" w:rsidRPr="002B0712" w:rsidRDefault="00CB3E99" w:rsidP="00712133">
            <w:pPr>
              <w:pStyle w:val="naiskr"/>
              <w:spacing w:before="0" w:after="0"/>
              <w:ind w:firstLine="720"/>
            </w:pPr>
            <w:r w:rsidRPr="002B0712">
              <w:t>  </w:t>
            </w:r>
          </w:p>
        </w:tc>
        <w:tc>
          <w:tcPr>
            <w:tcW w:w="6597" w:type="dxa"/>
            <w:tcBorders>
              <w:top w:val="single" w:sz="6" w:space="0" w:color="000000"/>
              <w:bottom w:val="single" w:sz="6" w:space="0" w:color="000000"/>
            </w:tcBorders>
          </w:tcPr>
          <w:p w14:paraId="3901E8C2" w14:textId="77777777" w:rsidR="00CB3E99" w:rsidRPr="002B0712" w:rsidRDefault="00CB3E99" w:rsidP="00712133">
            <w:pPr>
              <w:pStyle w:val="naiskr"/>
              <w:spacing w:before="0" w:after="0"/>
              <w:ind w:right="-108"/>
            </w:pPr>
          </w:p>
        </w:tc>
      </w:tr>
    </w:tbl>
    <w:p w14:paraId="761A0DF9" w14:textId="77777777" w:rsidR="00CB3E99" w:rsidRPr="002B0712" w:rsidRDefault="00CB3E99" w:rsidP="00CB3E99"/>
    <w:tbl>
      <w:tblPr>
        <w:tblW w:w="13130" w:type="dxa"/>
        <w:tblLook w:val="00A0" w:firstRow="1" w:lastRow="0" w:firstColumn="1" w:lastColumn="0" w:noHBand="0" w:noVBand="0"/>
      </w:tblPr>
      <w:tblGrid>
        <w:gridCol w:w="6754"/>
        <w:gridCol w:w="238"/>
        <w:gridCol w:w="5676"/>
        <w:gridCol w:w="462"/>
      </w:tblGrid>
      <w:tr w:rsidR="00CB3E99" w:rsidRPr="002B0712" w14:paraId="6315C3D6" w14:textId="77777777" w:rsidTr="00712133">
        <w:trPr>
          <w:trHeight w:val="312"/>
        </w:trPr>
        <w:tc>
          <w:tcPr>
            <w:tcW w:w="6754" w:type="dxa"/>
          </w:tcPr>
          <w:p w14:paraId="60970011" w14:textId="77777777" w:rsidR="00CB3E99" w:rsidRPr="002B0712" w:rsidRDefault="00CB3E99" w:rsidP="00712133">
            <w:pPr>
              <w:pStyle w:val="naiskr"/>
              <w:spacing w:before="0" w:after="0"/>
            </w:pPr>
            <w:r w:rsidRPr="002B0712">
              <w:t>Saskaņošanas dalībnieki izskatīja šādu ministriju (citu institūciju) iebildumus</w:t>
            </w:r>
          </w:p>
        </w:tc>
        <w:tc>
          <w:tcPr>
            <w:tcW w:w="238" w:type="dxa"/>
            <w:vAlign w:val="bottom"/>
          </w:tcPr>
          <w:p w14:paraId="1BEA7AB3" w14:textId="77777777" w:rsidR="00CB3E99" w:rsidRPr="002B0712" w:rsidRDefault="00CB3E99" w:rsidP="00712133">
            <w:pPr>
              <w:pStyle w:val="naiskr"/>
              <w:spacing w:before="0" w:after="0"/>
            </w:pPr>
          </w:p>
        </w:tc>
        <w:tc>
          <w:tcPr>
            <w:tcW w:w="6138" w:type="dxa"/>
            <w:gridSpan w:val="2"/>
            <w:vAlign w:val="bottom"/>
          </w:tcPr>
          <w:p w14:paraId="0D71D56F" w14:textId="77777777" w:rsidR="00CB3E99" w:rsidRPr="002B0712" w:rsidRDefault="00CB3E99" w:rsidP="00712133">
            <w:pPr>
              <w:pStyle w:val="naiskr"/>
              <w:spacing w:before="0" w:after="0"/>
            </w:pPr>
            <w:r w:rsidRPr="002B0712">
              <w:t>Tieslietu ministrija, Finanšu ministrija</w:t>
            </w:r>
          </w:p>
        </w:tc>
      </w:tr>
      <w:tr w:rsidR="00CB3E99" w:rsidRPr="002B0712" w14:paraId="413F78E3" w14:textId="77777777" w:rsidTr="00712133">
        <w:trPr>
          <w:trHeight w:val="347"/>
        </w:trPr>
        <w:tc>
          <w:tcPr>
            <w:tcW w:w="6754" w:type="dxa"/>
          </w:tcPr>
          <w:p w14:paraId="5506D1A4" w14:textId="77777777" w:rsidR="00CB3E99" w:rsidRPr="002B0712" w:rsidRDefault="00CB3E99" w:rsidP="00712133">
            <w:pPr>
              <w:pStyle w:val="naiskr"/>
              <w:spacing w:before="0" w:after="0"/>
              <w:ind w:firstLine="720"/>
            </w:pPr>
          </w:p>
        </w:tc>
        <w:tc>
          <w:tcPr>
            <w:tcW w:w="6376" w:type="dxa"/>
            <w:gridSpan w:val="3"/>
            <w:tcBorders>
              <w:top w:val="single" w:sz="6" w:space="0" w:color="000000"/>
              <w:bottom w:val="single" w:sz="6" w:space="0" w:color="000000"/>
            </w:tcBorders>
            <w:vAlign w:val="bottom"/>
          </w:tcPr>
          <w:p w14:paraId="01A565CF" w14:textId="77777777" w:rsidR="00CB3E99" w:rsidRPr="002B0712" w:rsidRDefault="00CB3E99" w:rsidP="00712133">
            <w:pPr>
              <w:pStyle w:val="NormalWeb"/>
              <w:spacing w:before="0" w:beforeAutospacing="0" w:after="0" w:afterAutospacing="0"/>
            </w:pPr>
          </w:p>
        </w:tc>
      </w:tr>
      <w:tr w:rsidR="00CB3E99" w:rsidRPr="002B0712" w14:paraId="0C8C41FA" w14:textId="77777777" w:rsidTr="00712133">
        <w:trPr>
          <w:gridAfter w:val="1"/>
          <w:wAfter w:w="462" w:type="dxa"/>
          <w:trHeight w:val="511"/>
        </w:trPr>
        <w:tc>
          <w:tcPr>
            <w:tcW w:w="12668" w:type="dxa"/>
            <w:gridSpan w:val="3"/>
          </w:tcPr>
          <w:p w14:paraId="3B0D6945" w14:textId="77777777" w:rsidR="00CB3E99" w:rsidRPr="002B0712" w:rsidRDefault="00CB3E99" w:rsidP="00712133">
            <w:pPr>
              <w:pStyle w:val="naisc"/>
              <w:spacing w:before="0" w:after="0"/>
              <w:ind w:left="4820" w:firstLine="720"/>
            </w:pPr>
          </w:p>
        </w:tc>
      </w:tr>
      <w:tr w:rsidR="00CB3E99" w:rsidRPr="002B0712" w14:paraId="6359E0D2" w14:textId="77777777" w:rsidTr="00712133">
        <w:trPr>
          <w:gridAfter w:val="1"/>
          <w:wAfter w:w="462" w:type="dxa"/>
          <w:trHeight w:val="906"/>
        </w:trPr>
        <w:tc>
          <w:tcPr>
            <w:tcW w:w="6754" w:type="dxa"/>
          </w:tcPr>
          <w:p w14:paraId="7BCBD95A" w14:textId="77777777" w:rsidR="00CB3E99" w:rsidRPr="002B0712" w:rsidRDefault="00CB3E99" w:rsidP="00712133">
            <w:pPr>
              <w:pStyle w:val="naiskr"/>
              <w:spacing w:before="0" w:after="0"/>
            </w:pPr>
            <w:r w:rsidRPr="002B0712">
              <w:t>Ministrijas (citas institūcijas), kuras nav ieradušās uz sanāksmi vai kuras nav atbildējušas uz uzaicinājumu piedalīties elektroniskajā saskaņošanā</w:t>
            </w:r>
          </w:p>
          <w:p w14:paraId="565E411D" w14:textId="77777777" w:rsidR="00CB3E99" w:rsidRPr="002B0712" w:rsidRDefault="00CB3E99" w:rsidP="00712133">
            <w:pPr>
              <w:tabs>
                <w:tab w:val="left" w:pos="1176"/>
              </w:tabs>
            </w:pPr>
            <w:r w:rsidRPr="002B0712">
              <w:tab/>
            </w:r>
          </w:p>
        </w:tc>
        <w:tc>
          <w:tcPr>
            <w:tcW w:w="5914" w:type="dxa"/>
            <w:gridSpan w:val="2"/>
          </w:tcPr>
          <w:p w14:paraId="78F4D344" w14:textId="77777777" w:rsidR="00CB3E99" w:rsidRPr="002B0712" w:rsidRDefault="00CB3E99" w:rsidP="00712133">
            <w:pPr>
              <w:pStyle w:val="naiskr"/>
              <w:spacing w:before="0" w:after="0"/>
              <w:ind w:firstLine="720"/>
              <w:rPr>
                <w:u w:val="single"/>
              </w:rPr>
            </w:pPr>
            <w:r w:rsidRPr="002B0712">
              <w:t>_________________________________________</w:t>
            </w:r>
          </w:p>
        </w:tc>
      </w:tr>
    </w:tbl>
    <w:p w14:paraId="151A6522" w14:textId="77777777" w:rsidR="001422FB" w:rsidRPr="001422FB" w:rsidRDefault="001422FB" w:rsidP="00A314D2">
      <w:pPr>
        <w:pStyle w:val="naisf"/>
        <w:spacing w:before="0" w:after="0"/>
        <w:ind w:firstLine="0"/>
        <w:rPr>
          <w:b/>
          <w:sz w:val="20"/>
          <w:szCs w:val="20"/>
        </w:rPr>
      </w:pPr>
    </w:p>
    <w:p w14:paraId="30A67C14" w14:textId="23460147" w:rsidR="003003C2" w:rsidRPr="008E0596" w:rsidRDefault="003003C2" w:rsidP="00CB3E99">
      <w:pPr>
        <w:pStyle w:val="naisf"/>
        <w:numPr>
          <w:ilvl w:val="0"/>
          <w:numId w:val="44"/>
        </w:numPr>
        <w:spacing w:before="0" w:after="0"/>
        <w:jc w:val="center"/>
        <w:rPr>
          <w:b/>
          <w:sz w:val="28"/>
          <w:szCs w:val="28"/>
        </w:rPr>
      </w:pPr>
      <w:r w:rsidRPr="008E0596">
        <w:rPr>
          <w:b/>
          <w:sz w:val="28"/>
          <w:szCs w:val="28"/>
        </w:rPr>
        <w:t xml:space="preserve">Jautājumi, par kuriem saskaņošanā vienošanās </w:t>
      </w:r>
      <w:r w:rsidR="008E0596" w:rsidRPr="000441C7">
        <w:rPr>
          <w:b/>
          <w:sz w:val="28"/>
          <w:szCs w:val="28"/>
        </w:rPr>
        <w:t xml:space="preserve">ir </w:t>
      </w:r>
      <w:r w:rsidRPr="000441C7">
        <w:rPr>
          <w:b/>
          <w:sz w:val="28"/>
          <w:szCs w:val="28"/>
        </w:rPr>
        <w:t>p</w:t>
      </w:r>
      <w:r w:rsidRPr="008E0596">
        <w:rPr>
          <w:b/>
          <w:sz w:val="28"/>
          <w:szCs w:val="28"/>
        </w:rPr>
        <w:t>anākta</w:t>
      </w:r>
    </w:p>
    <w:p w14:paraId="7DF2E3FA" w14:textId="77777777" w:rsidR="003003C2" w:rsidRPr="001422FB" w:rsidRDefault="003003C2" w:rsidP="003003C2">
      <w:pPr>
        <w:pStyle w:val="naisf"/>
        <w:spacing w:before="0" w:after="0"/>
        <w:ind w:firstLine="720"/>
        <w:rPr>
          <w:sz w:val="20"/>
          <w:szCs w:val="20"/>
        </w:rPr>
      </w:pPr>
    </w:p>
    <w:tbl>
      <w:tblPr>
        <w:tblW w:w="14992" w:type="dxa"/>
        <w:tblInd w:w="-45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67"/>
        <w:gridCol w:w="650"/>
        <w:gridCol w:w="2458"/>
        <w:gridCol w:w="802"/>
        <w:gridCol w:w="5103"/>
        <w:gridCol w:w="274"/>
        <w:gridCol w:w="2136"/>
        <w:gridCol w:w="3402"/>
      </w:tblGrid>
      <w:tr w:rsidR="003003C2" w:rsidRPr="00FF6BE0" w14:paraId="2E24CCE2" w14:textId="77777777" w:rsidTr="00CB3E99">
        <w:tc>
          <w:tcPr>
            <w:tcW w:w="817" w:type="dxa"/>
            <w:gridSpan w:val="2"/>
            <w:tcBorders>
              <w:top w:val="single" w:sz="6" w:space="0" w:color="000000"/>
              <w:left w:val="single" w:sz="6" w:space="0" w:color="000000"/>
              <w:bottom w:val="single" w:sz="6" w:space="0" w:color="000000"/>
              <w:right w:val="single" w:sz="6" w:space="0" w:color="000000"/>
            </w:tcBorders>
            <w:vAlign w:val="center"/>
          </w:tcPr>
          <w:p w14:paraId="6A20F06B" w14:textId="77777777" w:rsidR="003003C2" w:rsidRPr="00FF6BE0" w:rsidRDefault="003003C2" w:rsidP="00B21930">
            <w:pPr>
              <w:pStyle w:val="naisc"/>
              <w:spacing w:before="0" w:after="0"/>
            </w:pPr>
            <w:r w:rsidRPr="00FF6BE0">
              <w:t>Nr. p.k.</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14:paraId="0CB429CB" w14:textId="77777777" w:rsidR="003003C2" w:rsidRPr="00FF6BE0" w:rsidRDefault="003003C2" w:rsidP="00B21930">
            <w:pPr>
              <w:pStyle w:val="naisc"/>
              <w:spacing w:before="0" w:after="0"/>
              <w:ind w:firstLine="12"/>
            </w:pPr>
            <w:r w:rsidRPr="00FF6BE0">
              <w:t>Saskaņošanai nosūtītā projekta redakcija (konkrēta punkta (panta) redakcija)</w:t>
            </w:r>
          </w:p>
        </w:tc>
        <w:tc>
          <w:tcPr>
            <w:tcW w:w="5103" w:type="dxa"/>
            <w:tcBorders>
              <w:top w:val="single" w:sz="6" w:space="0" w:color="000000"/>
              <w:left w:val="single" w:sz="6" w:space="0" w:color="000000"/>
              <w:bottom w:val="single" w:sz="6" w:space="0" w:color="000000"/>
              <w:right w:val="single" w:sz="6" w:space="0" w:color="000000"/>
            </w:tcBorders>
            <w:vAlign w:val="center"/>
          </w:tcPr>
          <w:p w14:paraId="76B3F9F4" w14:textId="77777777" w:rsidR="003003C2" w:rsidRPr="00FF6BE0" w:rsidRDefault="003003C2" w:rsidP="00B21930">
            <w:pPr>
              <w:pStyle w:val="naisc"/>
              <w:spacing w:before="0" w:after="0"/>
              <w:ind w:right="3"/>
            </w:pPr>
            <w:r w:rsidRPr="00FF6BE0">
              <w:t>Atzinumā norādītais ministrijas (citas institūcijas) iebildums, kā arī saskaņošanā papildus izteiktais iebildums par projekta konkrēto punktu (pantu)</w:t>
            </w:r>
          </w:p>
        </w:tc>
        <w:tc>
          <w:tcPr>
            <w:tcW w:w="2410" w:type="dxa"/>
            <w:gridSpan w:val="2"/>
            <w:tcBorders>
              <w:top w:val="single" w:sz="6" w:space="0" w:color="000000"/>
              <w:left w:val="single" w:sz="6" w:space="0" w:color="000000"/>
              <w:bottom w:val="single" w:sz="6" w:space="0" w:color="000000"/>
              <w:right w:val="single" w:sz="6" w:space="0" w:color="000000"/>
            </w:tcBorders>
            <w:vAlign w:val="center"/>
          </w:tcPr>
          <w:p w14:paraId="71890218" w14:textId="77777777" w:rsidR="003003C2" w:rsidRPr="00FF6BE0" w:rsidRDefault="003003C2" w:rsidP="00B21930">
            <w:pPr>
              <w:pStyle w:val="naisc"/>
              <w:spacing w:before="0" w:after="0"/>
              <w:ind w:firstLine="21"/>
            </w:pPr>
            <w:r w:rsidRPr="00FF6BE0">
              <w:t>Atbildīgās ministrijas norāde par to, ka iebildums ir ņemts vērā, vai informācija par saskaņošanā panākto alternatīvo risinājumu</w:t>
            </w:r>
          </w:p>
        </w:tc>
        <w:tc>
          <w:tcPr>
            <w:tcW w:w="3402" w:type="dxa"/>
            <w:tcBorders>
              <w:top w:val="single" w:sz="4" w:space="0" w:color="auto"/>
              <w:left w:val="single" w:sz="4" w:space="0" w:color="auto"/>
              <w:bottom w:val="single" w:sz="4" w:space="0" w:color="auto"/>
            </w:tcBorders>
            <w:vAlign w:val="center"/>
          </w:tcPr>
          <w:p w14:paraId="302247AF" w14:textId="77777777" w:rsidR="003003C2" w:rsidRPr="00FF6BE0" w:rsidRDefault="003003C2" w:rsidP="00B21930">
            <w:pPr>
              <w:jc w:val="center"/>
            </w:pPr>
            <w:r w:rsidRPr="00FF6BE0">
              <w:t>Projekta attiecīgā punkta (panta) galīgā redakcija</w:t>
            </w:r>
          </w:p>
        </w:tc>
      </w:tr>
      <w:tr w:rsidR="003003C2" w:rsidRPr="00FF6BE0" w14:paraId="02CA103D" w14:textId="77777777" w:rsidTr="00CB3E99">
        <w:tc>
          <w:tcPr>
            <w:tcW w:w="817" w:type="dxa"/>
            <w:gridSpan w:val="2"/>
            <w:tcBorders>
              <w:top w:val="single" w:sz="6" w:space="0" w:color="000000"/>
              <w:left w:val="single" w:sz="6" w:space="0" w:color="000000"/>
              <w:bottom w:val="single" w:sz="6" w:space="0" w:color="000000"/>
              <w:right w:val="single" w:sz="6" w:space="0" w:color="000000"/>
            </w:tcBorders>
          </w:tcPr>
          <w:p w14:paraId="54D4B871" w14:textId="77777777" w:rsidR="003003C2" w:rsidRPr="00FF6BE0" w:rsidRDefault="003003C2" w:rsidP="00B21930">
            <w:pPr>
              <w:pStyle w:val="naisc"/>
              <w:spacing w:before="0" w:after="0"/>
            </w:pPr>
            <w:r w:rsidRPr="00FF6BE0">
              <w:t>1</w:t>
            </w:r>
          </w:p>
        </w:tc>
        <w:tc>
          <w:tcPr>
            <w:tcW w:w="3260" w:type="dxa"/>
            <w:gridSpan w:val="2"/>
            <w:tcBorders>
              <w:top w:val="single" w:sz="6" w:space="0" w:color="000000"/>
              <w:left w:val="single" w:sz="6" w:space="0" w:color="000000"/>
              <w:bottom w:val="single" w:sz="6" w:space="0" w:color="000000"/>
              <w:right w:val="single" w:sz="6" w:space="0" w:color="000000"/>
            </w:tcBorders>
          </w:tcPr>
          <w:p w14:paraId="7FB4A5AF" w14:textId="77777777" w:rsidR="003003C2" w:rsidRPr="00FF6BE0" w:rsidRDefault="003003C2" w:rsidP="00B21930">
            <w:pPr>
              <w:pStyle w:val="naisc"/>
              <w:spacing w:before="0" w:after="0"/>
            </w:pPr>
            <w:r w:rsidRPr="00FF6BE0">
              <w:t>2</w:t>
            </w:r>
          </w:p>
        </w:tc>
        <w:tc>
          <w:tcPr>
            <w:tcW w:w="5103" w:type="dxa"/>
            <w:tcBorders>
              <w:top w:val="single" w:sz="6" w:space="0" w:color="000000"/>
              <w:left w:val="single" w:sz="6" w:space="0" w:color="000000"/>
              <w:bottom w:val="single" w:sz="6" w:space="0" w:color="000000"/>
              <w:right w:val="single" w:sz="6" w:space="0" w:color="000000"/>
            </w:tcBorders>
          </w:tcPr>
          <w:p w14:paraId="50451439" w14:textId="163B0DD0" w:rsidR="005F2483" w:rsidRPr="005F2483" w:rsidRDefault="005F2483" w:rsidP="00B21930">
            <w:pPr>
              <w:pStyle w:val="naisc"/>
              <w:spacing w:before="0" w:after="0"/>
              <w:rPr>
                <w:b/>
                <w:bCs/>
              </w:rPr>
            </w:pPr>
            <w:r>
              <w:rPr>
                <w:b/>
                <w:bCs/>
              </w:rPr>
              <w:t>3</w:t>
            </w:r>
          </w:p>
        </w:tc>
        <w:tc>
          <w:tcPr>
            <w:tcW w:w="2410" w:type="dxa"/>
            <w:gridSpan w:val="2"/>
            <w:tcBorders>
              <w:top w:val="single" w:sz="6" w:space="0" w:color="000000"/>
              <w:left w:val="single" w:sz="6" w:space="0" w:color="000000"/>
              <w:bottom w:val="single" w:sz="6" w:space="0" w:color="000000"/>
              <w:right w:val="single" w:sz="6" w:space="0" w:color="000000"/>
            </w:tcBorders>
          </w:tcPr>
          <w:p w14:paraId="0525AD0C" w14:textId="77777777" w:rsidR="003003C2" w:rsidRPr="00FF6BE0" w:rsidRDefault="003003C2" w:rsidP="00B21930">
            <w:pPr>
              <w:pStyle w:val="naisc"/>
              <w:spacing w:before="0" w:after="0"/>
              <w:ind w:firstLine="34"/>
            </w:pPr>
            <w:r w:rsidRPr="00FF6BE0">
              <w:t>4</w:t>
            </w:r>
          </w:p>
        </w:tc>
        <w:tc>
          <w:tcPr>
            <w:tcW w:w="3402" w:type="dxa"/>
            <w:tcBorders>
              <w:top w:val="single" w:sz="4" w:space="0" w:color="auto"/>
              <w:left w:val="single" w:sz="4" w:space="0" w:color="auto"/>
              <w:bottom w:val="single" w:sz="4" w:space="0" w:color="auto"/>
            </w:tcBorders>
          </w:tcPr>
          <w:p w14:paraId="116C4CC6" w14:textId="77777777" w:rsidR="003003C2" w:rsidRPr="00FF6BE0" w:rsidRDefault="003003C2" w:rsidP="00B21930">
            <w:pPr>
              <w:jc w:val="center"/>
            </w:pPr>
            <w:r w:rsidRPr="00FF6BE0">
              <w:t>5</w:t>
            </w:r>
          </w:p>
        </w:tc>
      </w:tr>
      <w:tr w:rsidR="005F2483" w:rsidRPr="006F63C5" w14:paraId="57772F6A" w14:textId="77777777" w:rsidTr="00CB3E99">
        <w:tc>
          <w:tcPr>
            <w:tcW w:w="817" w:type="dxa"/>
            <w:gridSpan w:val="2"/>
            <w:tcBorders>
              <w:left w:val="single" w:sz="6" w:space="0" w:color="000000"/>
              <w:bottom w:val="single" w:sz="4" w:space="0" w:color="auto"/>
              <w:right w:val="single" w:sz="6" w:space="0" w:color="000000"/>
            </w:tcBorders>
            <w:vAlign w:val="center"/>
          </w:tcPr>
          <w:p w14:paraId="6D44D365" w14:textId="54202786" w:rsidR="005F2483" w:rsidRDefault="006F35D8" w:rsidP="00874331">
            <w:pPr>
              <w:jc w:val="center"/>
            </w:pPr>
            <w:r>
              <w:t>1.</w:t>
            </w:r>
          </w:p>
        </w:tc>
        <w:tc>
          <w:tcPr>
            <w:tcW w:w="3260" w:type="dxa"/>
            <w:gridSpan w:val="2"/>
            <w:tcBorders>
              <w:left w:val="single" w:sz="6" w:space="0" w:color="000000"/>
              <w:bottom w:val="single" w:sz="4" w:space="0" w:color="auto"/>
              <w:right w:val="single" w:sz="6" w:space="0" w:color="000000"/>
            </w:tcBorders>
          </w:tcPr>
          <w:p w14:paraId="046EB990" w14:textId="77777777" w:rsidR="005F2483" w:rsidRPr="00184314" w:rsidRDefault="005F2483" w:rsidP="007116DF">
            <w:pPr>
              <w:pStyle w:val="NoSpacing"/>
              <w:ind w:firstLine="0"/>
              <w:contextualSpacing/>
            </w:pPr>
          </w:p>
        </w:tc>
        <w:tc>
          <w:tcPr>
            <w:tcW w:w="5103" w:type="dxa"/>
            <w:tcBorders>
              <w:left w:val="single" w:sz="6" w:space="0" w:color="000000"/>
              <w:bottom w:val="single" w:sz="4" w:space="0" w:color="auto"/>
              <w:right w:val="single" w:sz="6" w:space="0" w:color="000000"/>
            </w:tcBorders>
          </w:tcPr>
          <w:p w14:paraId="1DFB66FF" w14:textId="473C0C05" w:rsidR="005F2483" w:rsidRPr="005F2483" w:rsidRDefault="005F2483" w:rsidP="0046798F">
            <w:pPr>
              <w:tabs>
                <w:tab w:val="left" w:pos="6804"/>
              </w:tabs>
              <w:jc w:val="center"/>
              <w:rPr>
                <w:b/>
                <w:bCs/>
              </w:rPr>
            </w:pPr>
            <w:r w:rsidRPr="005F2483">
              <w:rPr>
                <w:b/>
                <w:bCs/>
              </w:rPr>
              <w:t>Tieslietu ministrija</w:t>
            </w:r>
          </w:p>
          <w:p w14:paraId="74886E90" w14:textId="01C1C781" w:rsidR="006F35D8" w:rsidRPr="00F939D4" w:rsidRDefault="006F35D8" w:rsidP="006F35D8">
            <w:pPr>
              <w:ind w:firstLine="720"/>
              <w:jc w:val="both"/>
              <w:rPr>
                <w:u w:val="single"/>
              </w:rPr>
            </w:pPr>
            <w:r w:rsidRPr="00F939D4">
              <w:rPr>
                <w:u w:val="single"/>
              </w:rPr>
              <w:t>neatbalsta</w:t>
            </w:r>
            <w:r w:rsidRPr="00F939D4">
              <w:t xml:space="preserve"> projekta tālāku virzību, jo no projekta satura un projekta sākotnējās ietekmes novērtējuma ziņojuma (anotācijas) (turpmāk – anotācija) un projektam pievienotajiem paskaidrojošajiem dokumentiem nav saprotams, vai projekta 1. punktā minēto nekustamo īpašumu paredzēts pirkt, </w:t>
            </w:r>
            <w:r w:rsidRPr="00F939D4">
              <w:rPr>
                <w:u w:val="single"/>
              </w:rPr>
              <w:t>valstij izmantojot pirmpirkuma tiesības uz zemi</w:t>
            </w:r>
            <w:r w:rsidRPr="00F939D4">
              <w:t xml:space="preserve">, ņemot vērā, ka uz attiecīgās zemes atrodas divas valstij piederošas būves, vai arī to paredzēts </w:t>
            </w:r>
            <w:r w:rsidRPr="00F939D4">
              <w:rPr>
                <w:u w:val="single"/>
              </w:rPr>
              <w:t>atsavināt sabiedrības vajadzībām Sabiedrības vajadzībām nepieciešamā īpašuma atsavināšanas likumā noteiktajā kārtībā pret taisnīgu atlīdzību.</w:t>
            </w:r>
          </w:p>
          <w:p w14:paraId="31067ED4" w14:textId="34625891" w:rsidR="006F35D8" w:rsidRPr="00F939D4" w:rsidRDefault="006F35D8" w:rsidP="006F35D8">
            <w:pPr>
              <w:ind w:firstLine="720"/>
              <w:jc w:val="both"/>
            </w:pPr>
            <w:r w:rsidRPr="00F939D4">
              <w:t xml:space="preserve">Paskaidrojam, ka saskaņā ar Publiskas personas finanšu līdzekļu un mantas izšķērdēšanas novēršanas likuma 2. panta pirmo daļu publiska persona rīkojas ar saviem finanšu līdzekļiem un mantu likumīgi, tas ir, jebkura rīcība ar publiskas personas finanšu līdzekļiem un mantu atbilst </w:t>
            </w:r>
            <w:r w:rsidRPr="00F939D4">
              <w:rPr>
                <w:u w:val="single"/>
              </w:rPr>
              <w:t>ārējos normatīvajos aktos paredzētajiem mērķiem, kā arī normatīvajos aktos noteiktajai kārtībai.</w:t>
            </w:r>
            <w:r w:rsidRPr="00F939D4">
              <w:t xml:space="preserve"> Vēršam uzmanību, ka projekts neatbilst ne Ministru </w:t>
            </w:r>
            <w:r w:rsidRPr="00F939D4">
              <w:lastRenderedPageBreak/>
              <w:t>kabineta 2011. gada 20. decembra instrukcijā Nr.</w:t>
            </w:r>
            <w:r w:rsidR="007116DF">
              <w:t> </w:t>
            </w:r>
            <w:r w:rsidRPr="00F939D4">
              <w:t>13 "</w:t>
            </w:r>
            <w:hyperlink r:id="rId8" w:tgtFrame="_blank" w:history="1">
              <w:r w:rsidRPr="00F939D4">
                <w:t>Civillikuma</w:t>
              </w:r>
            </w:hyperlink>
            <w:r w:rsidRPr="00F939D4">
              <w:t xml:space="preserve"> </w:t>
            </w:r>
            <w:hyperlink r:id="rId9" w:anchor="p1073" w:tgtFrame="_blank" w:history="1">
              <w:r w:rsidRPr="00F939D4">
                <w:t>1073. pantā</w:t>
              </w:r>
            </w:hyperlink>
            <w:r w:rsidRPr="00F939D4">
              <w:t xml:space="preserve"> un likuma "Par atjaunotā Latvijas Republikas 1937.gada </w:t>
            </w:r>
            <w:hyperlink r:id="rId10" w:tgtFrame="_blank" w:history="1">
              <w:r w:rsidRPr="00F939D4">
                <w:t>Civillikuma</w:t>
              </w:r>
            </w:hyperlink>
            <w:r w:rsidRPr="00F939D4">
              <w:t xml:space="preserve"> ievada, mantojuma tiesību un lietu tiesību daļas spēkā stāšanās laiku un kārtību" </w:t>
            </w:r>
            <w:hyperlink r:id="rId11" w:anchor="p14" w:tgtFrame="_blank" w:history="1">
              <w:r w:rsidRPr="00F939D4">
                <w:t>14. panta</w:t>
              </w:r>
            </w:hyperlink>
            <w:r w:rsidRPr="00F939D4">
              <w:t xml:space="preserve"> otrajā daļā paredzēto valsts pirmpirkuma vai izpirkuma tiesību izmantošanas kārtība"</w:t>
            </w:r>
            <w:r>
              <w:t xml:space="preserve"> </w:t>
            </w:r>
            <w:r w:rsidRPr="00F939D4">
              <w:t xml:space="preserve">(turpmāk – instrukcija Nr.13) noteiktajām prasībām </w:t>
            </w:r>
            <w:r w:rsidRPr="004D4DA4">
              <w:rPr>
                <w:u w:val="single"/>
              </w:rPr>
              <w:t>Ministru kabineta rīkojuma projektu par pirmpirkuma tiesību izmantošanu izstrādei</w:t>
            </w:r>
            <w:r w:rsidRPr="00F939D4">
              <w:t xml:space="preserve">, ne arī Sabiedrības vajadzībām nepieciešamā īpašuma atsavināšanas likumā noteiktajai </w:t>
            </w:r>
            <w:r w:rsidRPr="004D4DA4">
              <w:rPr>
                <w:u w:val="single"/>
              </w:rPr>
              <w:t>nekustamo īpašumu atsavināšanas sabiedrības vajadzībām kārtībai</w:t>
            </w:r>
            <w:r w:rsidRPr="00F939D4">
              <w:t xml:space="preserve">. Turklāt arī projektā </w:t>
            </w:r>
            <w:r w:rsidRPr="00F939D4">
              <w:rPr>
                <w:u w:val="single"/>
              </w:rPr>
              <w:t xml:space="preserve">nav norādītas </w:t>
            </w:r>
            <w:r w:rsidRPr="003E50BD">
              <w:rPr>
                <w:b/>
                <w:bCs/>
                <w:u w:val="single"/>
              </w:rPr>
              <w:t>tiesību normas</w:t>
            </w:r>
            <w:r w:rsidRPr="003E50BD">
              <w:rPr>
                <w:b/>
                <w:bCs/>
              </w:rPr>
              <w:t>, saskaņā ar kurām attiecīgo nekustamo īpašumu ir paredzēts iegūt valsts īpašumā.</w:t>
            </w:r>
          </w:p>
          <w:p w14:paraId="613C4FDF" w14:textId="77777777" w:rsidR="006F35D8" w:rsidRPr="00F939D4" w:rsidRDefault="006F35D8" w:rsidP="006F35D8">
            <w:pPr>
              <w:ind w:firstLine="720"/>
              <w:rPr>
                <w:u w:val="single"/>
              </w:rPr>
            </w:pPr>
            <w:r w:rsidRPr="00F939D4">
              <w:rPr>
                <w:u w:val="single"/>
              </w:rPr>
              <w:t>Līdz ar to projekts un tā anotācija ir pilnībā pārstrādājama.</w:t>
            </w:r>
          </w:p>
          <w:p w14:paraId="6370AC22" w14:textId="77777777" w:rsidR="006F35D8" w:rsidRPr="005F2483" w:rsidRDefault="006F35D8" w:rsidP="0046798F">
            <w:pPr>
              <w:tabs>
                <w:tab w:val="left" w:pos="6804"/>
              </w:tabs>
              <w:jc w:val="center"/>
              <w:rPr>
                <w:b/>
                <w:bCs/>
              </w:rPr>
            </w:pPr>
          </w:p>
          <w:p w14:paraId="26D18422" w14:textId="34F41026" w:rsidR="005F2483" w:rsidRPr="00AA7F12" w:rsidRDefault="005F2483" w:rsidP="000177FB">
            <w:pPr>
              <w:pStyle w:val="naisf"/>
              <w:spacing w:before="0" w:after="0"/>
              <w:ind w:firstLine="720"/>
              <w:rPr>
                <w:b/>
              </w:rPr>
            </w:pPr>
          </w:p>
        </w:tc>
        <w:tc>
          <w:tcPr>
            <w:tcW w:w="2410" w:type="dxa"/>
            <w:gridSpan w:val="2"/>
            <w:tcBorders>
              <w:left w:val="single" w:sz="6" w:space="0" w:color="000000"/>
              <w:bottom w:val="single" w:sz="4" w:space="0" w:color="auto"/>
              <w:right w:val="single" w:sz="6" w:space="0" w:color="000000"/>
            </w:tcBorders>
          </w:tcPr>
          <w:p w14:paraId="4BAC7E72" w14:textId="77777777" w:rsidR="00546E7D" w:rsidRDefault="007116DF" w:rsidP="007116DF">
            <w:pPr>
              <w:pStyle w:val="naisc"/>
              <w:spacing w:before="0" w:after="0"/>
              <w:rPr>
                <w:b/>
              </w:rPr>
            </w:pPr>
            <w:r>
              <w:rPr>
                <w:b/>
              </w:rPr>
              <w:lastRenderedPageBreak/>
              <w:t>Ņemts vērā</w:t>
            </w:r>
          </w:p>
          <w:p w14:paraId="55B0117C" w14:textId="16E57508" w:rsidR="00401E0E" w:rsidRPr="00F93A80" w:rsidRDefault="007116DF" w:rsidP="007116DF">
            <w:pPr>
              <w:pStyle w:val="naisc"/>
              <w:spacing w:before="0" w:after="0"/>
              <w:jc w:val="both"/>
            </w:pPr>
            <w:r w:rsidRPr="00F93A80">
              <w:t>Ministru kabineta rīkojuma projekt</w:t>
            </w:r>
            <w:r w:rsidR="0073706C" w:rsidRPr="00F93A80">
              <w:t>s</w:t>
            </w:r>
            <w:r w:rsidRPr="00F93A80">
              <w:t xml:space="preserve"> par attiecīgā nekustamā īpašuma </w:t>
            </w:r>
            <w:r w:rsidR="00401E0E" w:rsidRPr="00F93A80">
              <w:t xml:space="preserve">pirkšanu – </w:t>
            </w:r>
          </w:p>
          <w:p w14:paraId="4EC6D661" w14:textId="09C5B976" w:rsidR="007116DF" w:rsidRPr="00AA7F12" w:rsidRDefault="007116DF" w:rsidP="007116DF">
            <w:pPr>
              <w:pStyle w:val="naisc"/>
              <w:spacing w:before="0" w:after="0"/>
              <w:jc w:val="both"/>
              <w:rPr>
                <w:b/>
              </w:rPr>
            </w:pPr>
            <w:r w:rsidRPr="00F93A80">
              <w:t>atsavināšanu sabiedrības vajadzībām</w:t>
            </w:r>
            <w:r w:rsidR="00401E0E" w:rsidRPr="00F93A80">
              <w:t>-</w:t>
            </w:r>
            <w:r w:rsidRPr="00F93A80">
              <w:t xml:space="preserve"> </w:t>
            </w:r>
            <w:r w:rsidR="001C755C" w:rsidRPr="00F93A80">
              <w:t>sagat</w:t>
            </w:r>
            <w:r w:rsidR="00D53B8C" w:rsidRPr="00F93A80">
              <w:t>a</w:t>
            </w:r>
            <w:r w:rsidR="001C755C" w:rsidRPr="00F93A80">
              <w:t xml:space="preserve">vots saskaņā ar </w:t>
            </w:r>
            <w:r w:rsidRPr="00F93A80">
              <w:rPr>
                <w:i/>
                <w:iCs/>
              </w:rPr>
              <w:t>Sabiedrības vajadzībām nepieciešamā īpašuma atsavināšanas likum</w:t>
            </w:r>
            <w:r w:rsidR="0073706C" w:rsidRPr="00F93A80">
              <w:rPr>
                <w:i/>
                <w:iCs/>
              </w:rPr>
              <w:t>u</w:t>
            </w:r>
            <w:r w:rsidR="00454BF1">
              <w:rPr>
                <w:i/>
                <w:iCs/>
              </w:rPr>
              <w:t>.</w:t>
            </w:r>
          </w:p>
        </w:tc>
        <w:tc>
          <w:tcPr>
            <w:tcW w:w="3402" w:type="dxa"/>
            <w:tcBorders>
              <w:top w:val="single" w:sz="4" w:space="0" w:color="auto"/>
              <w:left w:val="single" w:sz="4" w:space="0" w:color="auto"/>
              <w:bottom w:val="single" w:sz="4" w:space="0" w:color="auto"/>
            </w:tcBorders>
          </w:tcPr>
          <w:p w14:paraId="145BB1FE" w14:textId="7D5F31F2" w:rsidR="007116DF" w:rsidRDefault="005F2483" w:rsidP="005F2483">
            <w:pPr>
              <w:shd w:val="clear" w:color="auto" w:fill="FFFFFF"/>
              <w:jc w:val="both"/>
            </w:pPr>
            <w:r w:rsidRPr="00003E11">
              <w:rPr>
                <w:b/>
                <w:bCs/>
              </w:rPr>
              <w:t>Skat. precizēto anotāciju</w:t>
            </w:r>
          </w:p>
          <w:p w14:paraId="3D1B32C3" w14:textId="1286573D" w:rsidR="00EF0721" w:rsidRPr="00AA7F12" w:rsidRDefault="007116DF" w:rsidP="00DD5C8E">
            <w:pPr>
              <w:jc w:val="both"/>
            </w:pPr>
            <w:r w:rsidRPr="007116DF">
              <w:t>norādītas tiesību normas, saskaņā ar kurām attiecīgo nekustamo īpašumu ir paredzēts iegūt valsts īpašumā.</w:t>
            </w:r>
          </w:p>
        </w:tc>
      </w:tr>
      <w:tr w:rsidR="006F35D8" w:rsidRPr="006F63C5" w14:paraId="0126DF81" w14:textId="77777777" w:rsidTr="00CB3E99">
        <w:tc>
          <w:tcPr>
            <w:tcW w:w="817" w:type="dxa"/>
            <w:gridSpan w:val="2"/>
            <w:tcBorders>
              <w:left w:val="single" w:sz="6" w:space="0" w:color="000000"/>
              <w:bottom w:val="single" w:sz="4" w:space="0" w:color="auto"/>
              <w:right w:val="single" w:sz="6" w:space="0" w:color="000000"/>
            </w:tcBorders>
            <w:vAlign w:val="center"/>
          </w:tcPr>
          <w:p w14:paraId="5E5237C3" w14:textId="774AE380" w:rsidR="006F35D8" w:rsidRDefault="006F35D8" w:rsidP="00874331">
            <w:pPr>
              <w:jc w:val="center"/>
            </w:pPr>
            <w:r>
              <w:t>2.</w:t>
            </w:r>
          </w:p>
        </w:tc>
        <w:tc>
          <w:tcPr>
            <w:tcW w:w="3260" w:type="dxa"/>
            <w:gridSpan w:val="2"/>
            <w:tcBorders>
              <w:left w:val="single" w:sz="6" w:space="0" w:color="000000"/>
              <w:bottom w:val="single" w:sz="4" w:space="0" w:color="auto"/>
              <w:right w:val="single" w:sz="6" w:space="0" w:color="000000"/>
            </w:tcBorders>
          </w:tcPr>
          <w:p w14:paraId="133212B4" w14:textId="77777777" w:rsidR="006F35D8" w:rsidRPr="00184314" w:rsidRDefault="006F35D8" w:rsidP="00184314">
            <w:pPr>
              <w:pStyle w:val="NoSpacing"/>
              <w:ind w:firstLine="0"/>
              <w:contextualSpacing/>
              <w:rPr>
                <w:sz w:val="24"/>
                <w:szCs w:val="24"/>
                <w:lang w:val="lv-LV" w:eastAsia="lv-LV"/>
              </w:rPr>
            </w:pPr>
          </w:p>
        </w:tc>
        <w:tc>
          <w:tcPr>
            <w:tcW w:w="5103" w:type="dxa"/>
            <w:tcBorders>
              <w:left w:val="single" w:sz="6" w:space="0" w:color="000000"/>
              <w:bottom w:val="single" w:sz="4" w:space="0" w:color="auto"/>
              <w:right w:val="single" w:sz="6" w:space="0" w:color="000000"/>
            </w:tcBorders>
          </w:tcPr>
          <w:p w14:paraId="2D2F47BB" w14:textId="4927B23A" w:rsidR="006F35D8" w:rsidRPr="005F2483" w:rsidRDefault="006F35D8" w:rsidP="006F35D8">
            <w:pPr>
              <w:tabs>
                <w:tab w:val="left" w:pos="6804"/>
              </w:tabs>
              <w:jc w:val="center"/>
              <w:rPr>
                <w:b/>
                <w:bCs/>
              </w:rPr>
            </w:pPr>
            <w:r w:rsidRPr="005F2483">
              <w:rPr>
                <w:b/>
                <w:bCs/>
              </w:rPr>
              <w:t>Tieslietu ministrija</w:t>
            </w:r>
          </w:p>
          <w:p w14:paraId="1FA02D93" w14:textId="77777777" w:rsidR="006F35D8" w:rsidRDefault="006F35D8" w:rsidP="0046798F">
            <w:pPr>
              <w:tabs>
                <w:tab w:val="left" w:pos="6804"/>
              </w:tabs>
              <w:jc w:val="center"/>
              <w:rPr>
                <w:b/>
                <w:bCs/>
              </w:rPr>
            </w:pPr>
          </w:p>
          <w:p w14:paraId="5D3572DE" w14:textId="4FDCD15E" w:rsidR="006F35D8" w:rsidRPr="00F939D4" w:rsidRDefault="003D36A1" w:rsidP="007116DF">
            <w:pPr>
              <w:pStyle w:val="tv2132"/>
              <w:spacing w:line="240" w:lineRule="auto"/>
              <w:ind w:firstLine="0"/>
              <w:jc w:val="both"/>
              <w:rPr>
                <w:color w:val="auto"/>
                <w:sz w:val="24"/>
                <w:szCs w:val="24"/>
              </w:rPr>
            </w:pPr>
            <w:r>
              <w:rPr>
                <w:color w:val="auto"/>
                <w:sz w:val="24"/>
                <w:szCs w:val="24"/>
              </w:rPr>
              <w:t>J</w:t>
            </w:r>
            <w:r w:rsidR="006F35D8" w:rsidRPr="00F939D4">
              <w:rPr>
                <w:color w:val="auto"/>
                <w:sz w:val="24"/>
                <w:szCs w:val="24"/>
              </w:rPr>
              <w:t xml:space="preserve">a, paredzēts izstrādāt Ministru kabineta rīkojuma projektu </w:t>
            </w:r>
            <w:r w:rsidR="006F35D8" w:rsidRPr="00F939D4">
              <w:rPr>
                <w:color w:val="auto"/>
                <w:sz w:val="24"/>
                <w:szCs w:val="24"/>
                <w:u w:val="single"/>
              </w:rPr>
              <w:t>par valsts pirmpirkuma tiesību izmantošanu (</w:t>
            </w:r>
            <w:r w:rsidR="006F35D8" w:rsidRPr="00F939D4">
              <w:rPr>
                <w:color w:val="auto"/>
                <w:sz w:val="24"/>
                <w:szCs w:val="24"/>
              </w:rPr>
              <w:t>sk., piemēram, Ministru kabineta 2015. gada 2. jūnija rīkojumu Nr.290 "Par nekustamā īpašuma pirkšanu, izmantojot valsts pirmpirkuma tiesības" un tā sākotnējās ietekmes izvērtēšanas ziņojumu (anotāciju)), tad atbilstoši instrukcijas Nr. 13 2.</w:t>
            </w:r>
            <w:r w:rsidR="006F35D8">
              <w:rPr>
                <w:color w:val="auto"/>
                <w:sz w:val="24"/>
                <w:szCs w:val="24"/>
              </w:rPr>
              <w:t> </w:t>
            </w:r>
            <w:r w:rsidR="006F35D8" w:rsidRPr="00F939D4">
              <w:rPr>
                <w:color w:val="auto"/>
                <w:sz w:val="24"/>
                <w:szCs w:val="24"/>
              </w:rPr>
              <w:t xml:space="preserve">punktam četru darbdienu laikā </w:t>
            </w:r>
            <w:r w:rsidR="006F35D8" w:rsidRPr="00BF37C3">
              <w:rPr>
                <w:color w:val="auto"/>
                <w:sz w:val="24"/>
                <w:szCs w:val="24"/>
                <w:u w:val="single"/>
              </w:rPr>
              <w:t>pēc pirmpirkuma tiesību ierosinājuma saņemšanas</w:t>
            </w:r>
            <w:r w:rsidR="006F35D8" w:rsidRPr="00F939D4">
              <w:rPr>
                <w:color w:val="auto"/>
                <w:sz w:val="24"/>
                <w:szCs w:val="24"/>
              </w:rPr>
              <w:t xml:space="preserve"> valsts akciju sabiedrības "Valsts nekustamie īpašumi" mājaslapā internetā jāpublicē informācija par pirmpirkuma tiesību izmantošanas </w:t>
            </w:r>
            <w:r w:rsidR="006F35D8" w:rsidRPr="00F939D4">
              <w:rPr>
                <w:color w:val="auto"/>
                <w:sz w:val="24"/>
                <w:szCs w:val="24"/>
              </w:rPr>
              <w:lastRenderedPageBreak/>
              <w:t>iespēju. Pēc tam jāveic instrukcijas Nr. 13 4.1. un 4.2.</w:t>
            </w:r>
            <w:r w:rsidR="006F35D8">
              <w:rPr>
                <w:color w:val="auto"/>
                <w:sz w:val="24"/>
                <w:szCs w:val="24"/>
              </w:rPr>
              <w:t> </w:t>
            </w:r>
            <w:r w:rsidR="006F35D8" w:rsidRPr="00F939D4">
              <w:rPr>
                <w:color w:val="auto"/>
                <w:sz w:val="24"/>
                <w:szCs w:val="24"/>
              </w:rPr>
              <w:t>apakšpunktā norādītās darbības, t.i.,:</w:t>
            </w:r>
          </w:p>
          <w:p w14:paraId="66849D51" w14:textId="77777777" w:rsidR="006F35D8" w:rsidRPr="00F939D4" w:rsidRDefault="006F35D8" w:rsidP="006F35D8">
            <w:pPr>
              <w:pStyle w:val="tv2132"/>
              <w:spacing w:line="240" w:lineRule="auto"/>
              <w:jc w:val="both"/>
              <w:rPr>
                <w:color w:val="auto"/>
                <w:sz w:val="24"/>
                <w:szCs w:val="24"/>
              </w:rPr>
            </w:pPr>
            <w:r w:rsidRPr="00F939D4">
              <w:rPr>
                <w:color w:val="auto"/>
                <w:sz w:val="24"/>
                <w:szCs w:val="24"/>
              </w:rPr>
              <w:t>1) ministrija, tās padotībā esoša valsts pārvaldes iestāde vai valsts kapitālsabiedrība saskaņā ar ministrijas pilnvarojumu nedēļas laikā pēc informācijas publicēšanas izdara valsts akciju sabiedrības "Valsts nekustamie īpašumi" mājaslapā internetā atzīmi par pirmpirkuma tiesību izmantošanas nepieciešamību;</w:t>
            </w:r>
          </w:p>
          <w:p w14:paraId="08941122" w14:textId="77777777" w:rsidR="006F35D8" w:rsidRPr="00B31365" w:rsidRDefault="006F35D8" w:rsidP="002E5951">
            <w:pPr>
              <w:ind w:firstLine="300"/>
              <w:jc w:val="both"/>
            </w:pPr>
            <w:r w:rsidRPr="00B31365">
              <w:t>2</w:t>
            </w:r>
            <w:r w:rsidRPr="00F939D4">
              <w:t>)</w:t>
            </w:r>
            <w:r w:rsidRPr="00B31365">
              <w:t xml:space="preserve"> ministrija mēneša laikā pēc pirmpirkuma tiesību ierosinājuma saņemšanas sagatavo un normatīvajos aktos noteiktajā kārtībā iesniedz Ministru kabinetā Ministru kabineta rīkojuma projektu par pirmpirkuma tiesību izmantošanu un, ja nepieciešams, par tā valsts nekustamā īpašuma valdītāju maiņu, ar kuru saistībā rodas valsts pirmpirkuma tiesības. Rīkojuma projektā norāda </w:t>
            </w:r>
            <w:r w:rsidRPr="00B31365">
              <w:rPr>
                <w:u w:val="single"/>
              </w:rPr>
              <w:t>finansējuma avotu pirkuma maksas segšanai</w:t>
            </w:r>
            <w:r w:rsidRPr="00B31365">
              <w:t xml:space="preserve"> un pievieno vismaz šādus dokumentus:</w:t>
            </w:r>
          </w:p>
          <w:p w14:paraId="3361FDA0" w14:textId="77777777" w:rsidR="006F35D8" w:rsidRPr="00B31365" w:rsidRDefault="006F35D8" w:rsidP="006F35D8">
            <w:pPr>
              <w:ind w:firstLine="300"/>
            </w:pPr>
            <w:r w:rsidRPr="00B31365">
              <w:t>1</w:t>
            </w:r>
            <w:r w:rsidRPr="00F939D4">
              <w:t>)</w:t>
            </w:r>
            <w:r w:rsidRPr="00B31365">
              <w:rPr>
                <w:u w:val="single"/>
              </w:rPr>
              <w:t xml:space="preserve"> pirkuma līguma norakstu</w:t>
            </w:r>
            <w:r w:rsidRPr="00B31365">
              <w:t>;</w:t>
            </w:r>
          </w:p>
          <w:p w14:paraId="514BA669" w14:textId="77777777" w:rsidR="006F35D8" w:rsidRPr="00B31365" w:rsidRDefault="006F35D8" w:rsidP="002E5951">
            <w:pPr>
              <w:ind w:firstLine="300"/>
              <w:jc w:val="both"/>
            </w:pPr>
            <w:r w:rsidRPr="00B31365">
              <w:t>2</w:t>
            </w:r>
            <w:r w:rsidRPr="00F939D4">
              <w:t>)</w:t>
            </w:r>
            <w:r w:rsidRPr="00B31365">
              <w:t xml:space="preserve"> valsts vienotās datorizētās zemesgrāmatas izdruku par nekustamo īpašumu, attiecībā uz kuru iesniegts pirmpirkuma tiesību ierosinājums;</w:t>
            </w:r>
          </w:p>
          <w:p w14:paraId="5E3BE854" w14:textId="77777777" w:rsidR="006F35D8" w:rsidRPr="00B31365" w:rsidRDefault="006F35D8" w:rsidP="002E5951">
            <w:pPr>
              <w:ind w:firstLine="300"/>
              <w:jc w:val="both"/>
            </w:pPr>
            <w:r w:rsidRPr="00B31365">
              <w:t>3</w:t>
            </w:r>
            <w:r w:rsidRPr="00F939D4">
              <w:t>)</w:t>
            </w:r>
            <w:r w:rsidRPr="00B31365">
              <w:t xml:space="preserve"> valsts vienotās datorizētās zemesgrāmatas izdruku par valstij piederošo nekustamo īpašumu;</w:t>
            </w:r>
          </w:p>
          <w:p w14:paraId="3B4CC4B8" w14:textId="77777777" w:rsidR="006F35D8" w:rsidRPr="00B31365" w:rsidRDefault="006F35D8" w:rsidP="006F35D8">
            <w:pPr>
              <w:ind w:firstLine="300"/>
            </w:pPr>
            <w:r w:rsidRPr="00F939D4">
              <w:t>4)</w:t>
            </w:r>
            <w:r w:rsidRPr="00B31365">
              <w:t xml:space="preserve"> zemes robežu plāna kopiju;</w:t>
            </w:r>
          </w:p>
          <w:p w14:paraId="030440B0" w14:textId="58334569" w:rsidR="006F35D8" w:rsidRPr="005F2483" w:rsidRDefault="006F35D8" w:rsidP="00ED11F6">
            <w:pPr>
              <w:jc w:val="both"/>
              <w:rPr>
                <w:b/>
                <w:bCs/>
              </w:rPr>
            </w:pPr>
            <w:r w:rsidRPr="00F939D4">
              <w:t xml:space="preserve">    5) būves kadastrālās uzmērīšanas lietas kopiju. </w:t>
            </w:r>
          </w:p>
        </w:tc>
        <w:tc>
          <w:tcPr>
            <w:tcW w:w="2410" w:type="dxa"/>
            <w:gridSpan w:val="2"/>
            <w:tcBorders>
              <w:left w:val="single" w:sz="6" w:space="0" w:color="000000"/>
              <w:bottom w:val="single" w:sz="4" w:space="0" w:color="auto"/>
              <w:right w:val="single" w:sz="6" w:space="0" w:color="000000"/>
            </w:tcBorders>
          </w:tcPr>
          <w:p w14:paraId="01001B2B" w14:textId="77777777" w:rsidR="006F35D8" w:rsidRPr="00401E0E" w:rsidRDefault="006F35D8" w:rsidP="000D056E">
            <w:pPr>
              <w:pStyle w:val="naisc"/>
              <w:spacing w:before="0" w:after="0"/>
              <w:rPr>
                <w:b/>
              </w:rPr>
            </w:pPr>
            <w:r w:rsidRPr="00401E0E">
              <w:rPr>
                <w:b/>
              </w:rPr>
              <w:lastRenderedPageBreak/>
              <w:t>Ņemts vērā</w:t>
            </w:r>
          </w:p>
          <w:p w14:paraId="55324361" w14:textId="5B882715" w:rsidR="007116DF" w:rsidRPr="007116DF" w:rsidRDefault="007116DF" w:rsidP="007E2AFB">
            <w:pPr>
              <w:pStyle w:val="naisc"/>
              <w:spacing w:before="0" w:after="0"/>
              <w:jc w:val="both"/>
              <w:rPr>
                <w:b/>
              </w:rPr>
            </w:pPr>
            <w:r>
              <w:t xml:space="preserve">Netiek </w:t>
            </w:r>
            <w:r w:rsidRPr="00F939D4">
              <w:t>izstrādāt</w:t>
            </w:r>
            <w:r>
              <w:t xml:space="preserve">s </w:t>
            </w:r>
            <w:r w:rsidRPr="00F939D4">
              <w:t xml:space="preserve">Ministru kabineta rīkojuma </w:t>
            </w:r>
            <w:r w:rsidRPr="003D36A1">
              <w:t>projekts par valsts pirmpirkuma tiesību izmantošanu</w:t>
            </w:r>
          </w:p>
        </w:tc>
        <w:tc>
          <w:tcPr>
            <w:tcW w:w="3402" w:type="dxa"/>
            <w:tcBorders>
              <w:top w:val="single" w:sz="4" w:space="0" w:color="auto"/>
              <w:left w:val="single" w:sz="4" w:space="0" w:color="auto"/>
              <w:bottom w:val="single" w:sz="4" w:space="0" w:color="auto"/>
            </w:tcBorders>
          </w:tcPr>
          <w:p w14:paraId="044FB6DD" w14:textId="46CD6812" w:rsidR="006F35D8" w:rsidRPr="00003E11" w:rsidRDefault="007116DF" w:rsidP="00401E0E">
            <w:pPr>
              <w:shd w:val="clear" w:color="auto" w:fill="FFFFFF"/>
              <w:jc w:val="both"/>
              <w:rPr>
                <w:b/>
                <w:bCs/>
              </w:rPr>
            </w:pPr>
            <w:r w:rsidRPr="00003E11">
              <w:rPr>
                <w:b/>
                <w:bCs/>
              </w:rPr>
              <w:t>Skat. precizēto anotāciju</w:t>
            </w:r>
            <w:r w:rsidRPr="00AA7F12">
              <w:t>.</w:t>
            </w:r>
          </w:p>
        </w:tc>
      </w:tr>
      <w:tr w:rsidR="006F35D8" w:rsidRPr="006F63C5" w14:paraId="51965F49" w14:textId="77777777" w:rsidTr="00CB3E99">
        <w:tc>
          <w:tcPr>
            <w:tcW w:w="817" w:type="dxa"/>
            <w:gridSpan w:val="2"/>
            <w:tcBorders>
              <w:left w:val="single" w:sz="6" w:space="0" w:color="000000"/>
              <w:bottom w:val="single" w:sz="4" w:space="0" w:color="auto"/>
              <w:right w:val="single" w:sz="6" w:space="0" w:color="000000"/>
            </w:tcBorders>
            <w:vAlign w:val="center"/>
          </w:tcPr>
          <w:p w14:paraId="21033018" w14:textId="6DC164AC" w:rsidR="006F35D8" w:rsidRDefault="006F35D8" w:rsidP="00874331">
            <w:pPr>
              <w:jc w:val="center"/>
            </w:pPr>
            <w:r>
              <w:t>3.</w:t>
            </w:r>
          </w:p>
        </w:tc>
        <w:tc>
          <w:tcPr>
            <w:tcW w:w="3260" w:type="dxa"/>
            <w:gridSpan w:val="2"/>
            <w:tcBorders>
              <w:left w:val="single" w:sz="6" w:space="0" w:color="000000"/>
              <w:bottom w:val="single" w:sz="4" w:space="0" w:color="auto"/>
              <w:right w:val="single" w:sz="6" w:space="0" w:color="000000"/>
            </w:tcBorders>
          </w:tcPr>
          <w:p w14:paraId="1258C6EA" w14:textId="77777777" w:rsidR="006F35D8" w:rsidRPr="00184314" w:rsidRDefault="006F35D8" w:rsidP="00184314">
            <w:pPr>
              <w:pStyle w:val="NoSpacing"/>
              <w:ind w:firstLine="0"/>
              <w:contextualSpacing/>
              <w:rPr>
                <w:sz w:val="24"/>
                <w:szCs w:val="24"/>
                <w:lang w:val="lv-LV" w:eastAsia="lv-LV"/>
              </w:rPr>
            </w:pPr>
          </w:p>
        </w:tc>
        <w:tc>
          <w:tcPr>
            <w:tcW w:w="5103" w:type="dxa"/>
            <w:tcBorders>
              <w:left w:val="single" w:sz="6" w:space="0" w:color="000000"/>
              <w:bottom w:val="single" w:sz="4" w:space="0" w:color="auto"/>
              <w:right w:val="single" w:sz="6" w:space="0" w:color="000000"/>
            </w:tcBorders>
          </w:tcPr>
          <w:p w14:paraId="06CA64D0" w14:textId="77777777" w:rsidR="0073706C" w:rsidRDefault="006F35D8" w:rsidP="0073706C">
            <w:pPr>
              <w:tabs>
                <w:tab w:val="left" w:pos="6804"/>
              </w:tabs>
              <w:jc w:val="center"/>
              <w:rPr>
                <w:b/>
                <w:bCs/>
              </w:rPr>
            </w:pPr>
            <w:r w:rsidRPr="005F2483">
              <w:rPr>
                <w:b/>
                <w:bCs/>
              </w:rPr>
              <w:t>Tieslietu ministrija</w:t>
            </w:r>
            <w:r>
              <w:rPr>
                <w:b/>
                <w:bCs/>
              </w:rPr>
              <w:t xml:space="preserve"> </w:t>
            </w:r>
          </w:p>
          <w:p w14:paraId="71441D51" w14:textId="3FF05E83" w:rsidR="006F35D8" w:rsidRPr="00515D75" w:rsidRDefault="003D36A1" w:rsidP="0073706C">
            <w:pPr>
              <w:tabs>
                <w:tab w:val="left" w:pos="6804"/>
              </w:tabs>
              <w:jc w:val="both"/>
              <w:rPr>
                <w:i/>
                <w:iCs/>
              </w:rPr>
            </w:pPr>
            <w:r>
              <w:t>J</w:t>
            </w:r>
            <w:r w:rsidR="006F35D8" w:rsidRPr="00F939D4">
              <w:t xml:space="preserve">a </w:t>
            </w:r>
            <w:r w:rsidR="006F35D8" w:rsidRPr="00454BF1">
              <w:t xml:space="preserve">paredzēts izstrādāt Ministru kabineta rīkojuma projektu par attiecīgā nekustamā īpašuma atsavināšanu sabiedrības vajadzībām, jāievēro Sabiedrības vajadzībām nepieciešamā īpašuma atsavināšanas likuma </w:t>
            </w:r>
            <w:r w:rsidR="006F35D8" w:rsidRPr="00F939D4">
              <w:t xml:space="preserve">(turpmāk – Atsavināšanas likums) normas, it īpaši atbilstoši Atsavināšanas </w:t>
            </w:r>
            <w:r w:rsidR="006F35D8" w:rsidRPr="00F939D4">
              <w:lastRenderedPageBreak/>
              <w:t>likuma 2. pantam jādefinē sabiedrības vajadzība, kuras nodrošināšanai nepieciešams atsavināt attiecīgo nekustamo īpašumu, piemēram, veselības aizsardzības nodrošināšana</w:t>
            </w:r>
            <w:r w:rsidR="006F35D8">
              <w:t>,</w:t>
            </w:r>
            <w:r w:rsidR="006F35D8" w:rsidRPr="00F939D4">
              <w:t xml:space="preserve"> un jāpamato, ka attiecīgās vajadzības nodrošināšana nav </w:t>
            </w:r>
            <w:r w:rsidR="006F35D8" w:rsidRPr="00F939D4">
              <w:rPr>
                <w:u w:val="single"/>
              </w:rPr>
              <w:t>sasniedzama ar citiem līdzekļiem</w:t>
            </w:r>
            <w:r w:rsidR="006F35D8" w:rsidRPr="00F939D4">
              <w:t xml:space="preserve">, kā tikai ar nekustamā īpašuma atsavināšanu. Tāpat jāievēro arī Atsavināšanas likuma II un III nodaļā noteiktās  procedūras un termiņi, to ievērošanu pamatojot ar attiecīgajiem dokumentiem un informāciju anotācijā </w:t>
            </w:r>
            <w:r w:rsidR="006F35D8" w:rsidRPr="00515D75">
              <w:rPr>
                <w:i/>
                <w:iCs/>
              </w:rPr>
              <w:t>(sk., piemēram, Ministru kabineta 2020. gada 18. jūnija rīkojumu Nr.325 "Par nekustamo īpašumu atsavināšanu valsts reģionālā autoceļa P4 Rīga-Ērgļi pārbūves projekta īstenošanai" un tā sākotnējās ietekmes izvērtēšanas ziņojumu (anotāciju)).</w:t>
            </w:r>
          </w:p>
          <w:p w14:paraId="72D3A957" w14:textId="77777777" w:rsidR="006F35D8" w:rsidRPr="005F2483" w:rsidRDefault="006F35D8" w:rsidP="0046798F">
            <w:pPr>
              <w:tabs>
                <w:tab w:val="left" w:pos="6804"/>
              </w:tabs>
              <w:jc w:val="center"/>
              <w:rPr>
                <w:b/>
                <w:bCs/>
              </w:rPr>
            </w:pPr>
          </w:p>
        </w:tc>
        <w:tc>
          <w:tcPr>
            <w:tcW w:w="2410" w:type="dxa"/>
            <w:gridSpan w:val="2"/>
            <w:tcBorders>
              <w:left w:val="single" w:sz="6" w:space="0" w:color="000000"/>
              <w:bottom w:val="single" w:sz="4" w:space="0" w:color="auto"/>
              <w:right w:val="single" w:sz="6" w:space="0" w:color="000000"/>
            </w:tcBorders>
          </w:tcPr>
          <w:p w14:paraId="4845EE7F" w14:textId="5224A91B" w:rsidR="00ED11F6" w:rsidRDefault="00ED11F6" w:rsidP="000D056E">
            <w:pPr>
              <w:pStyle w:val="naisc"/>
              <w:spacing w:before="0" w:after="0"/>
              <w:rPr>
                <w:b/>
                <w:bCs/>
              </w:rPr>
            </w:pPr>
            <w:r>
              <w:rPr>
                <w:b/>
                <w:bCs/>
              </w:rPr>
              <w:lastRenderedPageBreak/>
              <w:t>Ņemts vērā</w:t>
            </w:r>
          </w:p>
          <w:p w14:paraId="3D14607F" w14:textId="5ED98C33" w:rsidR="006F35D8" w:rsidRDefault="001C755C" w:rsidP="00A66859">
            <w:pPr>
              <w:pStyle w:val="naisc"/>
              <w:spacing w:before="0" w:after="0"/>
              <w:jc w:val="both"/>
              <w:rPr>
                <w:b/>
              </w:rPr>
            </w:pPr>
            <w:r w:rsidRPr="00A66859">
              <w:t xml:space="preserve">Ministru kabineta rīkojuma projekts par nekustamā īpašuma </w:t>
            </w:r>
            <w:r w:rsidR="00224AD4">
              <w:t>atsavināšanu  sabiedrības  vajadzībām</w:t>
            </w:r>
            <w:r w:rsidR="00C63510">
              <w:t xml:space="preserve"> </w:t>
            </w:r>
            <w:r w:rsidRPr="00A66859">
              <w:t>saga</w:t>
            </w:r>
            <w:r w:rsidR="00A66859" w:rsidRPr="00A66859">
              <w:t>ta</w:t>
            </w:r>
            <w:r w:rsidRPr="00A66859">
              <w:t xml:space="preserve">vots </w:t>
            </w:r>
            <w:r w:rsidRPr="00A66859">
              <w:lastRenderedPageBreak/>
              <w:t xml:space="preserve">saskaņā ar </w:t>
            </w:r>
            <w:r w:rsidRPr="00A66859">
              <w:rPr>
                <w:i/>
                <w:iCs/>
              </w:rPr>
              <w:t>Sabiedrības vajadzībām nepieciešamā īpašuma atsavināšanas likumu</w:t>
            </w:r>
            <w:r w:rsidR="00ED11F6" w:rsidRPr="00401E0E">
              <w:rPr>
                <w:color w:val="FF0000"/>
              </w:rPr>
              <w:t xml:space="preserve"> </w:t>
            </w:r>
          </w:p>
        </w:tc>
        <w:tc>
          <w:tcPr>
            <w:tcW w:w="3402" w:type="dxa"/>
            <w:tcBorders>
              <w:top w:val="single" w:sz="4" w:space="0" w:color="auto"/>
              <w:left w:val="single" w:sz="4" w:space="0" w:color="auto"/>
              <w:bottom w:val="single" w:sz="4" w:space="0" w:color="auto"/>
            </w:tcBorders>
          </w:tcPr>
          <w:p w14:paraId="41FAAF87" w14:textId="2AE2A37D" w:rsidR="00ED11F6" w:rsidRDefault="00ED11F6" w:rsidP="00ED11F6">
            <w:pPr>
              <w:shd w:val="clear" w:color="auto" w:fill="FFFFFF"/>
              <w:jc w:val="both"/>
            </w:pPr>
            <w:r w:rsidRPr="00003E11">
              <w:rPr>
                <w:b/>
                <w:bCs/>
              </w:rPr>
              <w:lastRenderedPageBreak/>
              <w:t>Skat. precizēto anotāciju</w:t>
            </w:r>
            <w:r w:rsidRPr="00AA7F12">
              <w:t>.</w:t>
            </w:r>
          </w:p>
          <w:p w14:paraId="3F98A7D6" w14:textId="3460CBFB" w:rsidR="006F35D8" w:rsidRDefault="00ED11F6" w:rsidP="005F2483">
            <w:pPr>
              <w:shd w:val="clear" w:color="auto" w:fill="FFFFFF"/>
              <w:jc w:val="both"/>
            </w:pPr>
            <w:r>
              <w:t>Definēta sabiedrības vajadzība</w:t>
            </w:r>
            <w:r w:rsidR="00401E0E">
              <w:t xml:space="preserve"> un p</w:t>
            </w:r>
            <w:r w:rsidRPr="00F939D4">
              <w:t>amato</w:t>
            </w:r>
            <w:r>
              <w:t>ts</w:t>
            </w:r>
            <w:r w:rsidRPr="00F939D4">
              <w:t xml:space="preserve">, ka attiecīgās vajadzības nodrošināšana nav </w:t>
            </w:r>
            <w:r w:rsidRPr="00F939D4">
              <w:rPr>
                <w:u w:val="single"/>
              </w:rPr>
              <w:t>sasniedzama ar citiem līdzekļiem</w:t>
            </w:r>
            <w:r w:rsidRPr="00F939D4">
              <w:t>, kā tikai ar nekustamā īpašuma atsavināšanu.</w:t>
            </w:r>
          </w:p>
          <w:p w14:paraId="51C6C592" w14:textId="2B21D658" w:rsidR="00ED11F6" w:rsidRPr="00003E11" w:rsidRDefault="00ED11F6" w:rsidP="00A66859">
            <w:pPr>
              <w:shd w:val="clear" w:color="auto" w:fill="FFFFFF"/>
              <w:jc w:val="both"/>
              <w:rPr>
                <w:b/>
                <w:bCs/>
              </w:rPr>
            </w:pPr>
            <w:r>
              <w:lastRenderedPageBreak/>
              <w:t>Ie</w:t>
            </w:r>
            <w:r w:rsidRPr="00F939D4">
              <w:t>vēro</w:t>
            </w:r>
            <w:r>
              <w:t>tas</w:t>
            </w:r>
            <w:r w:rsidR="0073706C" w:rsidRPr="007116DF">
              <w:rPr>
                <w:b/>
                <w:bCs/>
                <w:i/>
                <w:iCs/>
              </w:rPr>
              <w:t xml:space="preserve"> Sabiedrības vajadzībām nepieciešamā īpašuma atsavināšanas likum</w:t>
            </w:r>
            <w:r w:rsidR="00C63510">
              <w:rPr>
                <w:b/>
                <w:bCs/>
                <w:i/>
                <w:iCs/>
              </w:rPr>
              <w:t>ā</w:t>
            </w:r>
            <w:r w:rsidRPr="00F939D4">
              <w:t xml:space="preserve"> </w:t>
            </w:r>
            <w:r w:rsidRPr="00F93A80">
              <w:t>noteiktās  procedūras un termiņi, to ievērošan</w:t>
            </w:r>
            <w:r w:rsidR="00401E0E" w:rsidRPr="00F93A80">
              <w:t>a</w:t>
            </w:r>
            <w:r w:rsidRPr="00F93A80">
              <w:t xml:space="preserve"> pamato</w:t>
            </w:r>
            <w:r w:rsidR="00401E0E" w:rsidRPr="00F93A80">
              <w:t>ta</w:t>
            </w:r>
            <w:r w:rsidRPr="00F93A80">
              <w:t xml:space="preserve"> ar attiecīgajiem dokumentiem un </w:t>
            </w:r>
            <w:r w:rsidR="00D53B8C" w:rsidRPr="00F93A80">
              <w:t>ar i</w:t>
            </w:r>
            <w:r w:rsidRPr="00F93A80">
              <w:t>nformāciju anotācijā</w:t>
            </w:r>
            <w:r w:rsidR="00C63510">
              <w:t>.</w:t>
            </w:r>
          </w:p>
        </w:tc>
      </w:tr>
      <w:tr w:rsidR="009163CA" w:rsidRPr="006F63C5" w14:paraId="1E1361F6" w14:textId="77777777" w:rsidTr="00CB3E99">
        <w:tc>
          <w:tcPr>
            <w:tcW w:w="817" w:type="dxa"/>
            <w:gridSpan w:val="2"/>
            <w:tcBorders>
              <w:left w:val="single" w:sz="6" w:space="0" w:color="000000"/>
              <w:bottom w:val="single" w:sz="4" w:space="0" w:color="auto"/>
              <w:right w:val="single" w:sz="6" w:space="0" w:color="000000"/>
            </w:tcBorders>
            <w:vAlign w:val="center"/>
          </w:tcPr>
          <w:p w14:paraId="06969CD0" w14:textId="63F0F4E7" w:rsidR="009163CA" w:rsidRDefault="00C822D5" w:rsidP="00874331">
            <w:pPr>
              <w:jc w:val="center"/>
            </w:pPr>
            <w:r>
              <w:lastRenderedPageBreak/>
              <w:t>4.</w:t>
            </w:r>
          </w:p>
        </w:tc>
        <w:tc>
          <w:tcPr>
            <w:tcW w:w="3260" w:type="dxa"/>
            <w:gridSpan w:val="2"/>
            <w:tcBorders>
              <w:left w:val="single" w:sz="6" w:space="0" w:color="000000"/>
              <w:bottom w:val="single" w:sz="4" w:space="0" w:color="auto"/>
              <w:right w:val="single" w:sz="6" w:space="0" w:color="000000"/>
            </w:tcBorders>
          </w:tcPr>
          <w:p w14:paraId="5B0A89D7" w14:textId="77777777" w:rsidR="009163CA" w:rsidRPr="00184314" w:rsidRDefault="009163CA" w:rsidP="00184314">
            <w:pPr>
              <w:pStyle w:val="NoSpacing"/>
              <w:ind w:firstLine="0"/>
              <w:contextualSpacing/>
              <w:rPr>
                <w:sz w:val="24"/>
                <w:szCs w:val="24"/>
                <w:lang w:val="lv-LV" w:eastAsia="lv-LV"/>
              </w:rPr>
            </w:pPr>
          </w:p>
        </w:tc>
        <w:tc>
          <w:tcPr>
            <w:tcW w:w="5103" w:type="dxa"/>
            <w:tcBorders>
              <w:left w:val="single" w:sz="6" w:space="0" w:color="000000"/>
              <w:bottom w:val="single" w:sz="4" w:space="0" w:color="auto"/>
              <w:right w:val="single" w:sz="6" w:space="0" w:color="000000"/>
            </w:tcBorders>
          </w:tcPr>
          <w:p w14:paraId="23B8B9C1" w14:textId="1D8A3823" w:rsidR="009163CA" w:rsidRDefault="009163CA" w:rsidP="0046798F">
            <w:pPr>
              <w:tabs>
                <w:tab w:val="left" w:pos="6804"/>
              </w:tabs>
              <w:jc w:val="center"/>
              <w:rPr>
                <w:b/>
                <w:bCs/>
              </w:rPr>
            </w:pPr>
            <w:r>
              <w:rPr>
                <w:b/>
                <w:bCs/>
              </w:rPr>
              <w:t>Finanšu ministrija</w:t>
            </w:r>
          </w:p>
          <w:p w14:paraId="726B8788" w14:textId="77777777" w:rsidR="009163CA" w:rsidRDefault="009163CA" w:rsidP="0046798F">
            <w:pPr>
              <w:tabs>
                <w:tab w:val="left" w:pos="6804"/>
              </w:tabs>
              <w:jc w:val="center"/>
              <w:rPr>
                <w:b/>
                <w:bCs/>
              </w:rPr>
            </w:pPr>
          </w:p>
          <w:p w14:paraId="00BADC76" w14:textId="77777777" w:rsidR="009163CA" w:rsidRPr="00E82E6D" w:rsidRDefault="009163CA" w:rsidP="009163CA">
            <w:pPr>
              <w:ind w:firstLine="720"/>
              <w:jc w:val="both"/>
            </w:pPr>
            <w:r w:rsidRPr="00E82E6D">
              <w:t>Rīkojuma projekta 1.punkts paredz atļaut Veselības ministrijai pirkt nekustamo īpašumu – nekustamā īpašuma kadastra Nr.0100 044 0040) - zemes vienību 2261 m</w:t>
            </w:r>
            <w:r w:rsidRPr="00E82E6D">
              <w:rPr>
                <w:vertAlign w:val="superscript"/>
              </w:rPr>
              <w:t>2</w:t>
            </w:r>
            <w:r w:rsidRPr="00E82E6D">
              <w:t xml:space="preserve"> platībā - Jersikas ielā 17, Rīgā (turpmāk – nekustamais īpašums) un atbilstoši rīkojuma projekta 2.1.</w:t>
            </w:r>
            <w:r>
              <w:t>apakš</w:t>
            </w:r>
            <w:r w:rsidRPr="00E82E6D">
              <w:t>punktam nekustamo īpašumu zemesgrāmatā ierakstīt uz valsts vārda Veselības ministrijas personā.</w:t>
            </w:r>
          </w:p>
          <w:p w14:paraId="1BA848F3" w14:textId="77777777" w:rsidR="009163CA" w:rsidRPr="00473D3E" w:rsidRDefault="009163CA" w:rsidP="009163CA">
            <w:pPr>
              <w:ind w:firstLine="720"/>
              <w:jc w:val="both"/>
            </w:pPr>
            <w:r w:rsidRPr="00E82E6D">
              <w:t xml:space="preserve">Atbilstoši rīkojuma projektam pievienotajiem paskaidrojošajiem materiāliem un anotācijā norādītajam, nekustamā īpašuma (nekustamā īpašuma kadastra numurs </w:t>
            </w:r>
            <w:r w:rsidRPr="00E82E6D">
              <w:rPr>
                <w:rStyle w:val="Bodytext20"/>
                <w:color w:val="000000"/>
              </w:rPr>
              <w:t>0100 544 0005)</w:t>
            </w:r>
            <w:r w:rsidRPr="00E82E6D">
              <w:t xml:space="preserve"> Jersikas ielā 15, Rīgā, (turpmāk – būvju īpašums) īpašuma </w:t>
            </w:r>
            <w:r w:rsidRPr="00E82E6D">
              <w:rPr>
                <w:rStyle w:val="Bodytext20"/>
                <w:color w:val="000000"/>
              </w:rPr>
              <w:t>tiesības ir nostiprinātas</w:t>
            </w:r>
            <w:r w:rsidRPr="00E82E6D">
              <w:t xml:space="preserve"> Zāļu valsts aģentūrai</w:t>
            </w:r>
            <w:r w:rsidRPr="00E82E6D">
              <w:rPr>
                <w:rStyle w:val="Bodytext20"/>
                <w:color w:val="000000"/>
              </w:rPr>
              <w:t xml:space="preserve"> Rīgas pilsētas Vidzemes </w:t>
            </w:r>
            <w:r w:rsidRPr="00E82E6D">
              <w:rPr>
                <w:rStyle w:val="Bodytext20"/>
                <w:color w:val="000000"/>
              </w:rPr>
              <w:lastRenderedPageBreak/>
              <w:t xml:space="preserve">priekšpilsētas tiesas Rīgas pilsētas zemesgrāmatas nodalījumā Nr.15009, kā arī anotācijas </w:t>
            </w:r>
            <w:r w:rsidRPr="00E82E6D">
              <w:t>I.</w:t>
            </w:r>
            <w:r>
              <w:t xml:space="preserve"> </w:t>
            </w:r>
            <w:r w:rsidRPr="00E82E6D">
              <w:t xml:space="preserve">sadaļas 2.punktā </w:t>
            </w:r>
            <w:r w:rsidRPr="00E82E6D">
              <w:rPr>
                <w:rStyle w:val="Bodytext20"/>
                <w:color w:val="000000"/>
              </w:rPr>
              <w:t xml:space="preserve">ir norādīts, ka </w:t>
            </w:r>
            <w:r w:rsidRPr="00E82E6D">
              <w:t xml:space="preserve">daļa no būvju īpašuma (daļa no būvju īpašumā ietilpstošajām būvēm ar </w:t>
            </w:r>
            <w:r w:rsidRPr="00E82E6D">
              <w:rPr>
                <w:rStyle w:val="Bodytext20"/>
                <w:color w:val="000000"/>
              </w:rPr>
              <w:t xml:space="preserve">kadastra apzīmējumiem Nr.0100 044 2005 001 un 0100 044 2010 001) </w:t>
            </w:r>
            <w:r w:rsidRPr="00E82E6D">
              <w:t>atrodas uz nekustamā īpašuma.</w:t>
            </w:r>
          </w:p>
          <w:p w14:paraId="220360F5" w14:textId="77777777" w:rsidR="009163CA" w:rsidRPr="00E82E6D" w:rsidRDefault="009163CA" w:rsidP="009163CA">
            <w:pPr>
              <w:ind w:firstLine="720"/>
              <w:jc w:val="both"/>
            </w:pPr>
            <w:r w:rsidRPr="00E82E6D">
              <w:rPr>
                <w:rStyle w:val="Bodytext20"/>
                <w:color w:val="000000"/>
              </w:rPr>
              <w:t xml:space="preserve">Vienlaikus anotācijas </w:t>
            </w:r>
            <w:r>
              <w:t xml:space="preserve">I </w:t>
            </w:r>
            <w:r w:rsidRPr="00E82E6D">
              <w:t>sadaļas 4.punktā ir norādīts, ka visi izdevumi par nekustamā īpašuma iegādi un īpašuma tiesību nostiprināšanu zemesgrāmatā un uzturēšanu tiks segti no Zāļu valsts aģentūras budžeta līdzekļiem.</w:t>
            </w:r>
          </w:p>
          <w:p w14:paraId="76AB4B57" w14:textId="77777777" w:rsidR="009163CA" w:rsidRDefault="009163CA" w:rsidP="009163CA">
            <w:pPr>
              <w:ind w:firstLine="720"/>
            </w:pPr>
            <w:r w:rsidRPr="009163CA">
              <w:rPr>
                <w:b/>
                <w:bCs/>
              </w:rPr>
              <w:t>Lūdzam izvērtēt</w:t>
            </w:r>
            <w:r w:rsidRPr="00E82E6D">
              <w:t>, vai nekustamā īpašuma īpašumtiesības nebūtu nostiprināmas Zāļu valsts aģentūras personā tādējādi veicinot zemes un ēkas nedalāmības principu atbilstoši Civillikuma 968.pantam.</w:t>
            </w:r>
          </w:p>
          <w:p w14:paraId="3E56D260" w14:textId="68A1D6C2" w:rsidR="009163CA" w:rsidRPr="005F2483" w:rsidRDefault="009163CA" w:rsidP="0046798F">
            <w:pPr>
              <w:tabs>
                <w:tab w:val="left" w:pos="6804"/>
              </w:tabs>
              <w:jc w:val="center"/>
              <w:rPr>
                <w:b/>
                <w:bCs/>
              </w:rPr>
            </w:pPr>
          </w:p>
        </w:tc>
        <w:tc>
          <w:tcPr>
            <w:tcW w:w="2410" w:type="dxa"/>
            <w:gridSpan w:val="2"/>
            <w:tcBorders>
              <w:left w:val="single" w:sz="6" w:space="0" w:color="000000"/>
              <w:bottom w:val="single" w:sz="4" w:space="0" w:color="auto"/>
              <w:right w:val="single" w:sz="6" w:space="0" w:color="000000"/>
            </w:tcBorders>
          </w:tcPr>
          <w:p w14:paraId="23D17B7A" w14:textId="653EE7FC" w:rsidR="009163CA" w:rsidRDefault="009163CA" w:rsidP="000D056E">
            <w:pPr>
              <w:pStyle w:val="naisc"/>
              <w:spacing w:before="0" w:after="0"/>
              <w:rPr>
                <w:b/>
              </w:rPr>
            </w:pPr>
            <w:r>
              <w:rPr>
                <w:b/>
              </w:rPr>
              <w:lastRenderedPageBreak/>
              <w:t>Ņemts vērā</w:t>
            </w:r>
          </w:p>
        </w:tc>
        <w:tc>
          <w:tcPr>
            <w:tcW w:w="3402" w:type="dxa"/>
            <w:tcBorders>
              <w:top w:val="single" w:sz="4" w:space="0" w:color="auto"/>
              <w:left w:val="single" w:sz="4" w:space="0" w:color="auto"/>
              <w:bottom w:val="single" w:sz="4" w:space="0" w:color="auto"/>
            </w:tcBorders>
          </w:tcPr>
          <w:p w14:paraId="2165FA34" w14:textId="4BECB266" w:rsidR="00ED11F6" w:rsidRPr="00823B31" w:rsidRDefault="009163CA" w:rsidP="005F2483">
            <w:pPr>
              <w:shd w:val="clear" w:color="auto" w:fill="FFFFFF"/>
              <w:jc w:val="both"/>
            </w:pPr>
            <w:r w:rsidRPr="00F93A80">
              <w:rPr>
                <w:b/>
                <w:bCs/>
              </w:rPr>
              <w:t>Izvērtēts</w:t>
            </w:r>
            <w:r w:rsidR="007926DA" w:rsidRPr="00F93A80">
              <w:rPr>
                <w:b/>
                <w:bCs/>
              </w:rPr>
              <w:t xml:space="preserve">. </w:t>
            </w:r>
            <w:r w:rsidR="00D53B8C">
              <w:t>Nekustamais īpašums nevar t</w:t>
            </w:r>
            <w:r w:rsidR="00ED11F6" w:rsidRPr="001C755C">
              <w:t xml:space="preserve">ikt </w:t>
            </w:r>
            <w:r w:rsidR="00AD3919">
              <w:t>ierakstīts</w:t>
            </w:r>
            <w:r w:rsidR="007926DA">
              <w:t xml:space="preserve"> zemesgrāmatā </w:t>
            </w:r>
            <w:r w:rsidR="00ED11F6" w:rsidRPr="001C755C">
              <w:t>uz valsts vārda ministrijas padotības iestādes personā, tādēļ nekustamais īpašum</w:t>
            </w:r>
            <w:r w:rsidR="0073706C" w:rsidRPr="001C755C">
              <w:t>s</w:t>
            </w:r>
            <w:r w:rsidR="00ED11F6" w:rsidRPr="001C755C">
              <w:t xml:space="preserve"> </w:t>
            </w:r>
            <w:r w:rsidR="00AD3919">
              <w:t>ierakstāms</w:t>
            </w:r>
            <w:r w:rsidR="00ED11F6" w:rsidRPr="001C755C">
              <w:t xml:space="preserve"> </w:t>
            </w:r>
            <w:r w:rsidR="007926DA">
              <w:t>z</w:t>
            </w:r>
            <w:r w:rsidR="00ED11F6" w:rsidRPr="001C755C">
              <w:t xml:space="preserve">emesgrāmatā uz valsts vārda </w:t>
            </w:r>
            <w:r w:rsidR="00ED11F6" w:rsidRPr="00823B31">
              <w:t>Veselības ministrijas personā.</w:t>
            </w:r>
          </w:p>
          <w:p w14:paraId="6FED4BEB" w14:textId="1AA308EB" w:rsidR="00B5339C" w:rsidRPr="00823B31" w:rsidRDefault="00B5339C" w:rsidP="005F2483">
            <w:pPr>
              <w:shd w:val="clear" w:color="auto" w:fill="FFFFFF"/>
              <w:jc w:val="both"/>
              <w:rPr>
                <w:shd w:val="clear" w:color="auto" w:fill="FFFFFF"/>
              </w:rPr>
            </w:pPr>
            <w:r w:rsidRPr="00823B31">
              <w:rPr>
                <w:shd w:val="clear" w:color="auto" w:fill="FFFFFF"/>
              </w:rPr>
              <w:t>Likum</w:t>
            </w:r>
            <w:r w:rsidR="001C755C" w:rsidRPr="00823B31">
              <w:rPr>
                <w:shd w:val="clear" w:color="auto" w:fill="FFFFFF"/>
              </w:rPr>
              <w:t>a</w:t>
            </w:r>
            <w:r w:rsidRPr="00823B31">
              <w:rPr>
                <w:shd w:val="clear" w:color="auto" w:fill="FFFFFF"/>
              </w:rPr>
              <w:t xml:space="preserve"> “Par nekustamā īpašuma ierakstīšanu zemesgrāmatās” </w:t>
            </w:r>
          </w:p>
          <w:p w14:paraId="58C14991" w14:textId="336582FB" w:rsidR="00B5339C" w:rsidRPr="00823B31" w:rsidRDefault="00B5339C" w:rsidP="005F2483">
            <w:pPr>
              <w:shd w:val="clear" w:color="auto" w:fill="FFFFFF"/>
              <w:jc w:val="both"/>
              <w:rPr>
                <w:shd w:val="clear" w:color="auto" w:fill="FFFFFF"/>
              </w:rPr>
            </w:pPr>
            <w:r w:rsidRPr="00823B31">
              <w:rPr>
                <w:b/>
                <w:bCs/>
                <w:shd w:val="clear" w:color="auto" w:fill="FFFFFF"/>
              </w:rPr>
              <w:t>8.pants</w:t>
            </w:r>
            <w:r w:rsidR="00823B31" w:rsidRPr="00823B31">
              <w:rPr>
                <w:b/>
                <w:bCs/>
                <w:shd w:val="clear" w:color="auto" w:fill="FFFFFF"/>
              </w:rPr>
              <w:t xml:space="preserve">- </w:t>
            </w:r>
            <w:r w:rsidRPr="00823B31">
              <w:rPr>
                <w:u w:val="single"/>
                <w:shd w:val="clear" w:color="auto" w:fill="FFFFFF"/>
              </w:rPr>
              <w:t xml:space="preserve">Valsts </w:t>
            </w:r>
            <w:r w:rsidRPr="00823B31">
              <w:rPr>
                <w:shd w:val="clear" w:color="auto" w:fill="FFFFFF"/>
              </w:rPr>
              <w:t xml:space="preserve">un pašvaldību zeme ierakstāma zemesgrāmatā </w:t>
            </w:r>
            <w:r w:rsidRPr="00823B31">
              <w:rPr>
                <w:u w:val="single"/>
                <w:shd w:val="clear" w:color="auto" w:fill="FFFFFF"/>
              </w:rPr>
              <w:t>uz valsts</w:t>
            </w:r>
            <w:r w:rsidRPr="00823B31">
              <w:rPr>
                <w:shd w:val="clear" w:color="auto" w:fill="FFFFFF"/>
              </w:rPr>
              <w:t xml:space="preserve"> vai attiecīgās pašvaldības vārda, pamatojoties uz dokumentiem, kas norādīti likumā "Par valsts un pašvaldību </w:t>
            </w:r>
            <w:r w:rsidRPr="00823B31">
              <w:rPr>
                <w:shd w:val="clear" w:color="auto" w:fill="FFFFFF"/>
              </w:rPr>
              <w:lastRenderedPageBreak/>
              <w:t>zemes īpašuma tiesībām un to nostiprināšanu zemesgrāmatās".</w:t>
            </w:r>
          </w:p>
          <w:p w14:paraId="75F8C476" w14:textId="43C755A6" w:rsidR="00271B7B" w:rsidRPr="00823B31" w:rsidRDefault="00271B7B" w:rsidP="005F2483">
            <w:pPr>
              <w:shd w:val="clear" w:color="auto" w:fill="FFFFFF"/>
              <w:jc w:val="both"/>
              <w:rPr>
                <w:shd w:val="clear" w:color="auto" w:fill="FFFFFF"/>
              </w:rPr>
            </w:pPr>
          </w:p>
          <w:p w14:paraId="08FBF809" w14:textId="77777777" w:rsidR="008076E2" w:rsidRDefault="00D53B8C" w:rsidP="00D53B8C">
            <w:pPr>
              <w:shd w:val="clear" w:color="auto" w:fill="FFFFFF"/>
              <w:jc w:val="both"/>
            </w:pPr>
            <w:r w:rsidRPr="00823B31">
              <w:rPr>
                <w:shd w:val="clear" w:color="auto" w:fill="FFFFFF"/>
              </w:rPr>
              <w:t>Saskaņā ar l</w:t>
            </w:r>
            <w:r w:rsidRPr="00823B31">
              <w:t xml:space="preserve">ikuma “Par valsts un pašvaldību zemes īpašuma tiesībām un to nostiprināšanu zemesgrāmatās” 8. panta sesto daļu valstij piederošā zeme, kas nav minēta šajā </w:t>
            </w:r>
            <w:r w:rsidRPr="00146D47">
              <w:t xml:space="preserve">pantā, zemesgrāmatā ierakstāma uz valsts vārda Finanšu vai citas </w:t>
            </w:r>
            <w:r w:rsidRPr="007926DA">
              <w:rPr>
                <w:u w:val="single"/>
              </w:rPr>
              <w:t>ministrijas personā</w:t>
            </w:r>
            <w:r w:rsidRPr="00146D47">
              <w:t>, ja to noteicis Ministru kabinets.</w:t>
            </w:r>
          </w:p>
          <w:p w14:paraId="367ABF8D" w14:textId="6E249F13" w:rsidR="007C6287" w:rsidRPr="00271B7B" w:rsidRDefault="007C6287" w:rsidP="00D53B8C">
            <w:pPr>
              <w:shd w:val="clear" w:color="auto" w:fill="FFFFFF"/>
              <w:jc w:val="both"/>
              <w:rPr>
                <w:b/>
                <w:bCs/>
                <w:sz w:val="28"/>
                <w:szCs w:val="28"/>
              </w:rPr>
            </w:pPr>
            <w:r>
              <w:t xml:space="preserve">Nekustamā īpašuma (kadastra numurs </w:t>
            </w:r>
            <w:r>
              <w:rPr>
                <w:rStyle w:val="Bodytext20"/>
                <w:color w:val="000000"/>
              </w:rPr>
              <w:t>0100 544 0005)</w:t>
            </w:r>
            <w:r>
              <w:t xml:space="preserve"> Jersikas ielā 15, Rīgā, (turpmāk – būvju īpašums) īpašuma </w:t>
            </w:r>
            <w:r>
              <w:rPr>
                <w:rStyle w:val="Bodytext20"/>
                <w:color w:val="000000"/>
              </w:rPr>
              <w:t xml:space="preserve">tiesības tika  ierakstītas Rīgas pilsētas Vidzemes priekšpilsētas tiesas Rīgas pilsētas zemesgrāmatas nodalījumā Nr.15009    1996.gadā, kad </w:t>
            </w:r>
            <w:r>
              <w:t>Zāļu valsts aģentūras juridiskais status bija A/S “Valsts  zāļu aģentūra”.</w:t>
            </w:r>
          </w:p>
        </w:tc>
      </w:tr>
      <w:tr w:rsidR="00116093" w:rsidRPr="006F63C5" w14:paraId="38F9E910" w14:textId="77777777" w:rsidTr="00CB3E99">
        <w:tc>
          <w:tcPr>
            <w:tcW w:w="817" w:type="dxa"/>
            <w:gridSpan w:val="2"/>
            <w:tcBorders>
              <w:left w:val="single" w:sz="6" w:space="0" w:color="000000"/>
              <w:bottom w:val="single" w:sz="4" w:space="0" w:color="auto"/>
              <w:right w:val="single" w:sz="6" w:space="0" w:color="000000"/>
            </w:tcBorders>
            <w:vAlign w:val="center"/>
          </w:tcPr>
          <w:p w14:paraId="2A7A142A" w14:textId="1E63A6C0" w:rsidR="00116093" w:rsidRDefault="00116093" w:rsidP="00116093">
            <w:pPr>
              <w:jc w:val="center"/>
            </w:pPr>
            <w:r>
              <w:lastRenderedPageBreak/>
              <w:t>5.</w:t>
            </w:r>
          </w:p>
        </w:tc>
        <w:tc>
          <w:tcPr>
            <w:tcW w:w="3260" w:type="dxa"/>
            <w:gridSpan w:val="2"/>
            <w:tcBorders>
              <w:left w:val="single" w:sz="6" w:space="0" w:color="000000"/>
              <w:bottom w:val="single" w:sz="4" w:space="0" w:color="auto"/>
              <w:right w:val="single" w:sz="6" w:space="0" w:color="000000"/>
            </w:tcBorders>
          </w:tcPr>
          <w:p w14:paraId="28645564" w14:textId="77777777" w:rsidR="00116093" w:rsidRPr="00184314" w:rsidRDefault="00116093" w:rsidP="00116093">
            <w:pPr>
              <w:pStyle w:val="NoSpacing"/>
              <w:ind w:firstLine="0"/>
              <w:contextualSpacing/>
              <w:rPr>
                <w:sz w:val="24"/>
                <w:szCs w:val="24"/>
                <w:lang w:val="lv-LV" w:eastAsia="lv-LV"/>
              </w:rPr>
            </w:pPr>
          </w:p>
        </w:tc>
        <w:tc>
          <w:tcPr>
            <w:tcW w:w="5103" w:type="dxa"/>
            <w:tcBorders>
              <w:left w:val="single" w:sz="6" w:space="0" w:color="000000"/>
              <w:bottom w:val="single" w:sz="4" w:space="0" w:color="auto"/>
              <w:right w:val="single" w:sz="6" w:space="0" w:color="000000"/>
            </w:tcBorders>
          </w:tcPr>
          <w:p w14:paraId="190328F0" w14:textId="77777777" w:rsidR="00116093" w:rsidRPr="009B267E" w:rsidRDefault="00116093" w:rsidP="00DA6F7E">
            <w:pPr>
              <w:pStyle w:val="naisf"/>
              <w:spacing w:before="0" w:after="0"/>
              <w:ind w:firstLine="0"/>
              <w:jc w:val="center"/>
              <w:rPr>
                <w:b/>
                <w:bCs/>
              </w:rPr>
            </w:pPr>
            <w:r w:rsidRPr="009B267E">
              <w:rPr>
                <w:b/>
                <w:bCs/>
              </w:rPr>
              <w:t>Tieslietu ministrija</w:t>
            </w:r>
          </w:p>
          <w:p w14:paraId="2C2CB7C5" w14:textId="29464DDD" w:rsidR="00116093" w:rsidRDefault="00116093" w:rsidP="00DA6F7E">
            <w:pPr>
              <w:tabs>
                <w:tab w:val="left" w:pos="6804"/>
              </w:tabs>
              <w:ind w:firstLine="522"/>
              <w:jc w:val="both"/>
              <w:rPr>
                <w:b/>
                <w:bCs/>
              </w:rPr>
            </w:pPr>
            <w:r w:rsidRPr="00DD4EFF">
              <w:t xml:space="preserve">Projekta anotācijā kā pamatojums, citu starpā, norādīts Civillikuma 968. pants un </w:t>
            </w:r>
            <w:r w:rsidRPr="00DD4EFF">
              <w:br/>
              <w:t xml:space="preserve">likuma "Par atjaunotā Latvijas Republikas 1937. gada Civillikuma ievada, mantojuma </w:t>
            </w:r>
            <w:r w:rsidRPr="00DD4EFF">
              <w:br/>
              <w:t xml:space="preserve">tiesību un lietu tiesību daļas spēkā stāšanās laiku un kārtību" 14. panta otrā daļa. </w:t>
            </w:r>
            <w:r w:rsidRPr="00DD4EFF">
              <w:br/>
              <w:t xml:space="preserve">Tieslietu ministrijas ieskatā, minētās normas nav pamatojums projekta izdošanai. </w:t>
            </w:r>
            <w:r w:rsidRPr="00DD4EFF">
              <w:br/>
              <w:t xml:space="preserve">Proti, zemes īpašuma (Jersikas ielā 17,Rīgā, </w:t>
            </w:r>
            <w:r w:rsidRPr="00DD4EFF">
              <w:lastRenderedPageBreak/>
              <w:t xml:space="preserve">kadastra numuru 0100 044 0040), kas </w:t>
            </w:r>
            <w:r w:rsidRPr="00DD4EFF">
              <w:br/>
              <w:t xml:space="preserve">tiks atsavināts par labu valstij, īpašnieks pēc atsavināšanas būs valsts Veselības </w:t>
            </w:r>
            <w:r w:rsidRPr="00DD4EFF">
              <w:br/>
              <w:t xml:space="preserve">ministrijas personā, savukārt būvju īpašums, kas ir patstāvīgs īpašuma objekts un </w:t>
            </w:r>
            <w:r w:rsidRPr="00DD4EFF">
              <w:br/>
              <w:t xml:space="preserve">atrodas uz atsavināmā zemes īpašuma, pieder un turpinās piederēt Zāļu valsts </w:t>
            </w:r>
            <w:r w:rsidRPr="00DD4EFF">
              <w:br/>
              <w:t xml:space="preserve">aģentūrai – līdz ar ko minēto īpašumu apvienošana vienā īpašuma objektā pēc projekta </w:t>
            </w:r>
            <w:r w:rsidRPr="00DD4EFF">
              <w:br/>
              <w:t xml:space="preserve">īstenošanas nenotiks. Tāpat, nav saprotams, kāpēc pie projekta pamatojuma norādīta </w:t>
            </w:r>
            <w:r w:rsidRPr="00DD4EFF">
              <w:br/>
              <w:t xml:space="preserve">likuma "Par atjaunotā Latvijas Republikas 1937. gada Civillikuma ievada, mantojuma </w:t>
            </w:r>
            <w:r w:rsidRPr="00DD4EFF">
              <w:br/>
              <w:t xml:space="preserve">tiesību un lietu tiesību daļas spēkā stāšanās laiku un kārtību" 14. panta otrā daļa, kas </w:t>
            </w:r>
            <w:r w:rsidRPr="00DD4EFF">
              <w:br/>
              <w:t xml:space="preserve">paredz zemes īpašnieka pirmpirkuma vai izpirkuma tiesības. Ievērojot minēto, lūdzam </w:t>
            </w:r>
            <w:r w:rsidRPr="00DD4EFF">
              <w:br/>
              <w:t>skaidrot visu minēto.</w:t>
            </w:r>
          </w:p>
        </w:tc>
        <w:tc>
          <w:tcPr>
            <w:tcW w:w="2410" w:type="dxa"/>
            <w:gridSpan w:val="2"/>
            <w:tcBorders>
              <w:left w:val="single" w:sz="6" w:space="0" w:color="000000"/>
              <w:bottom w:val="single" w:sz="4" w:space="0" w:color="auto"/>
              <w:right w:val="single" w:sz="6" w:space="0" w:color="000000"/>
            </w:tcBorders>
          </w:tcPr>
          <w:p w14:paraId="0925E67D" w14:textId="77777777" w:rsidR="00116093" w:rsidRPr="006806D4" w:rsidRDefault="00116093" w:rsidP="00116093">
            <w:pPr>
              <w:pStyle w:val="naisc"/>
              <w:spacing w:before="0" w:after="0"/>
              <w:rPr>
                <w:b/>
              </w:rPr>
            </w:pPr>
            <w:r w:rsidRPr="006806D4">
              <w:rPr>
                <w:b/>
              </w:rPr>
              <w:lastRenderedPageBreak/>
              <w:t>Ņemts vērā</w:t>
            </w:r>
          </w:p>
          <w:p w14:paraId="4A92BD42" w14:textId="0E07FCAA" w:rsidR="00116093" w:rsidRDefault="00116093" w:rsidP="007E2AFB">
            <w:pPr>
              <w:pStyle w:val="naisc"/>
              <w:spacing w:before="0" w:after="0"/>
              <w:jc w:val="both"/>
              <w:rPr>
                <w:b/>
              </w:rPr>
            </w:pPr>
            <w:r w:rsidRPr="007B3A5A">
              <w:rPr>
                <w:bCs/>
              </w:rPr>
              <w:t>Precizēt</w:t>
            </w:r>
            <w:r>
              <w:rPr>
                <w:bCs/>
              </w:rPr>
              <w:t>s</w:t>
            </w:r>
            <w:r w:rsidRPr="007B3A5A">
              <w:rPr>
                <w:bCs/>
              </w:rPr>
              <w:t xml:space="preserve"> anotācijas I  sadaļ</w:t>
            </w:r>
            <w:r>
              <w:rPr>
                <w:bCs/>
              </w:rPr>
              <w:t xml:space="preserve">as  1.punkts- pamatojums. </w:t>
            </w:r>
          </w:p>
        </w:tc>
        <w:tc>
          <w:tcPr>
            <w:tcW w:w="3402" w:type="dxa"/>
            <w:tcBorders>
              <w:top w:val="single" w:sz="4" w:space="0" w:color="auto"/>
              <w:left w:val="single" w:sz="4" w:space="0" w:color="auto"/>
              <w:bottom w:val="single" w:sz="4" w:space="0" w:color="auto"/>
            </w:tcBorders>
          </w:tcPr>
          <w:p w14:paraId="6374C286" w14:textId="77777777" w:rsidR="00116093" w:rsidRDefault="00116093" w:rsidP="00116093">
            <w:pPr>
              <w:shd w:val="clear" w:color="auto" w:fill="FFFFFF"/>
              <w:jc w:val="center"/>
            </w:pPr>
            <w:r w:rsidRPr="00003E11">
              <w:rPr>
                <w:b/>
                <w:bCs/>
              </w:rPr>
              <w:t>Skat. precizēto anotāciju</w:t>
            </w:r>
          </w:p>
          <w:p w14:paraId="7A736BC2" w14:textId="1157746F" w:rsidR="00116093" w:rsidRPr="00F93A80" w:rsidRDefault="00116093" w:rsidP="00116093">
            <w:pPr>
              <w:shd w:val="clear" w:color="auto" w:fill="FFFFFF"/>
              <w:jc w:val="both"/>
              <w:rPr>
                <w:b/>
                <w:bCs/>
              </w:rPr>
            </w:pPr>
            <w:r>
              <w:rPr>
                <w:bCs/>
              </w:rPr>
              <w:t xml:space="preserve">No </w:t>
            </w:r>
            <w:r w:rsidRPr="007B3A5A">
              <w:rPr>
                <w:bCs/>
              </w:rPr>
              <w:t>anotācijas I  sadaļa</w:t>
            </w:r>
            <w:r>
              <w:rPr>
                <w:bCs/>
              </w:rPr>
              <w:t>s 1.punkta  (pamatojums)  izslēgtas  neprecīzi norādītās  tiesību normas.</w:t>
            </w:r>
          </w:p>
        </w:tc>
      </w:tr>
      <w:tr w:rsidR="00116093" w:rsidRPr="006F63C5" w14:paraId="50E38403" w14:textId="77777777" w:rsidTr="00CB3E99">
        <w:tc>
          <w:tcPr>
            <w:tcW w:w="817" w:type="dxa"/>
            <w:gridSpan w:val="2"/>
            <w:tcBorders>
              <w:left w:val="single" w:sz="6" w:space="0" w:color="000000"/>
              <w:bottom w:val="single" w:sz="4" w:space="0" w:color="auto"/>
              <w:right w:val="single" w:sz="6" w:space="0" w:color="000000"/>
            </w:tcBorders>
            <w:vAlign w:val="center"/>
          </w:tcPr>
          <w:p w14:paraId="3DACB07A" w14:textId="68AB7075" w:rsidR="00116093" w:rsidRDefault="00116093" w:rsidP="00116093">
            <w:pPr>
              <w:jc w:val="center"/>
            </w:pPr>
            <w:r>
              <w:t>6.</w:t>
            </w:r>
          </w:p>
        </w:tc>
        <w:tc>
          <w:tcPr>
            <w:tcW w:w="3260" w:type="dxa"/>
            <w:gridSpan w:val="2"/>
            <w:tcBorders>
              <w:left w:val="single" w:sz="6" w:space="0" w:color="000000"/>
              <w:bottom w:val="single" w:sz="4" w:space="0" w:color="auto"/>
              <w:right w:val="single" w:sz="6" w:space="0" w:color="000000"/>
            </w:tcBorders>
          </w:tcPr>
          <w:p w14:paraId="24FB0486" w14:textId="77777777" w:rsidR="00116093" w:rsidRPr="00184314" w:rsidRDefault="00116093" w:rsidP="00116093">
            <w:pPr>
              <w:pStyle w:val="NoSpacing"/>
              <w:ind w:firstLine="0"/>
              <w:contextualSpacing/>
              <w:rPr>
                <w:sz w:val="24"/>
                <w:szCs w:val="24"/>
                <w:lang w:val="lv-LV" w:eastAsia="lv-LV"/>
              </w:rPr>
            </w:pPr>
          </w:p>
        </w:tc>
        <w:tc>
          <w:tcPr>
            <w:tcW w:w="5103" w:type="dxa"/>
            <w:tcBorders>
              <w:left w:val="single" w:sz="6" w:space="0" w:color="000000"/>
              <w:bottom w:val="single" w:sz="4" w:space="0" w:color="auto"/>
              <w:right w:val="single" w:sz="6" w:space="0" w:color="000000"/>
            </w:tcBorders>
          </w:tcPr>
          <w:p w14:paraId="631A936C" w14:textId="77777777" w:rsidR="00116093" w:rsidRPr="00B07D01" w:rsidRDefault="00116093" w:rsidP="00116093">
            <w:pPr>
              <w:pStyle w:val="xmsonormal"/>
              <w:jc w:val="center"/>
              <w:rPr>
                <w:rFonts w:ascii="Times New Roman" w:hAnsi="Times New Roman" w:cs="Times New Roman"/>
                <w:b/>
                <w:bCs/>
                <w:sz w:val="24"/>
                <w:szCs w:val="24"/>
              </w:rPr>
            </w:pPr>
            <w:r w:rsidRPr="00B07D01">
              <w:rPr>
                <w:rFonts w:ascii="Times New Roman" w:hAnsi="Times New Roman" w:cs="Times New Roman"/>
                <w:b/>
                <w:bCs/>
                <w:sz w:val="24"/>
                <w:szCs w:val="24"/>
              </w:rPr>
              <w:t>Finanšu ministrija</w:t>
            </w:r>
          </w:p>
          <w:p w14:paraId="0D9692EB" w14:textId="77777777" w:rsidR="00116093" w:rsidRDefault="00116093" w:rsidP="00116093">
            <w:pPr>
              <w:pStyle w:val="xmsonormal"/>
              <w:rPr>
                <w:rFonts w:ascii="Times New Roman" w:hAnsi="Times New Roman" w:cs="Times New Roman"/>
                <w:sz w:val="24"/>
                <w:szCs w:val="24"/>
              </w:rPr>
            </w:pPr>
          </w:p>
          <w:p w14:paraId="648EFE70" w14:textId="77777777" w:rsidR="00116093" w:rsidRDefault="00116093" w:rsidP="00116093">
            <w:pPr>
              <w:pStyle w:val="xmsonormal"/>
              <w:ind w:firstLine="666"/>
              <w:jc w:val="both"/>
              <w:rPr>
                <w:rFonts w:ascii="Times New Roman" w:hAnsi="Times New Roman" w:cs="Times New Roman"/>
                <w:sz w:val="24"/>
                <w:szCs w:val="24"/>
              </w:rPr>
            </w:pPr>
            <w:r>
              <w:rPr>
                <w:rFonts w:ascii="Times New Roman" w:hAnsi="Times New Roman" w:cs="Times New Roman"/>
                <w:sz w:val="24"/>
                <w:szCs w:val="24"/>
              </w:rPr>
              <w:t xml:space="preserve"> Anotācijas I sadaļas 2.punktā norādīts, ka ņemot vērā zemes īpašnieka izteikto piedāvājumu pārdot valstij zemes vienību Jersikas ielā 17, Rīgā, tika uzsākts atsavināšanas process saskaņā ar Sabiedrības vajadzībām nepieciešamā nekustamā īpašuma atsavināšanas likumu (turpmāk – Atsavināšanas likums).</w:t>
            </w:r>
          </w:p>
          <w:p w14:paraId="5CC3E9F3" w14:textId="77777777" w:rsidR="00116093" w:rsidRDefault="00116093" w:rsidP="00116093">
            <w:pPr>
              <w:pStyle w:val="xmsonormal"/>
              <w:ind w:firstLine="666"/>
              <w:jc w:val="both"/>
              <w:rPr>
                <w:rFonts w:ascii="Times New Roman" w:hAnsi="Times New Roman" w:cs="Times New Roman"/>
                <w:sz w:val="24"/>
                <w:szCs w:val="24"/>
              </w:rPr>
            </w:pPr>
            <w:r>
              <w:rPr>
                <w:rFonts w:ascii="Times New Roman" w:hAnsi="Times New Roman" w:cs="Times New Roman"/>
                <w:sz w:val="24"/>
                <w:szCs w:val="24"/>
              </w:rPr>
              <w:t xml:space="preserve">Vēršam uzmanību, ka Atsavināšanas likuma 3.pants nosaka, ka </w:t>
            </w:r>
            <w:r>
              <w:rPr>
                <w:rFonts w:ascii="Times New Roman" w:hAnsi="Times New Roman" w:cs="Times New Roman"/>
                <w:sz w:val="24"/>
                <w:szCs w:val="24"/>
                <w:u w:val="single"/>
              </w:rPr>
              <w:t>nekustamā īpašuma atsavināšanu sabiedrības vajadzībām ierosina un veic valsts pārvaldes iestāde vai pašvaldība, kuras kompetencē ir attiecīgo sabiedrības vajadzību nodrošināšana</w:t>
            </w:r>
            <w:r>
              <w:rPr>
                <w:rFonts w:ascii="Times New Roman" w:hAnsi="Times New Roman" w:cs="Times New Roman"/>
                <w:sz w:val="24"/>
                <w:szCs w:val="24"/>
              </w:rPr>
              <w:t xml:space="preserve">. Ievērojot minēto un to, ka rīkojuma projekts paredz atsavināt no privātpersonas </w:t>
            </w:r>
            <w:r>
              <w:rPr>
                <w:rFonts w:ascii="Times New Roman" w:hAnsi="Times New Roman" w:cs="Times New Roman"/>
                <w:sz w:val="24"/>
                <w:szCs w:val="24"/>
              </w:rPr>
              <w:lastRenderedPageBreak/>
              <w:t>nekustamo īpašumu Jersikas ielā 17, Rīgā, sabiedrības vajadzībām saskaņā ar Atsavināšanas likumu, lūdzam precizēt anotācijā norādīto.</w:t>
            </w:r>
          </w:p>
          <w:p w14:paraId="62F2F241" w14:textId="77777777" w:rsidR="00116093" w:rsidRDefault="00116093" w:rsidP="00116093">
            <w:pPr>
              <w:pStyle w:val="xmsonormal"/>
              <w:rPr>
                <w:rFonts w:ascii="Times New Roman" w:hAnsi="Times New Roman" w:cs="Times New Roman"/>
                <w:sz w:val="24"/>
                <w:szCs w:val="24"/>
              </w:rPr>
            </w:pPr>
            <w:r>
              <w:rPr>
                <w:rFonts w:ascii="Times New Roman" w:hAnsi="Times New Roman" w:cs="Times New Roman"/>
                <w:sz w:val="24"/>
                <w:szCs w:val="24"/>
              </w:rPr>
              <w:t> </w:t>
            </w:r>
          </w:p>
          <w:p w14:paraId="4CE9581A" w14:textId="77777777" w:rsidR="00116093" w:rsidRDefault="00116093" w:rsidP="00116093">
            <w:pPr>
              <w:tabs>
                <w:tab w:val="left" w:pos="6804"/>
              </w:tabs>
              <w:jc w:val="center"/>
              <w:rPr>
                <w:b/>
                <w:bCs/>
              </w:rPr>
            </w:pPr>
          </w:p>
        </w:tc>
        <w:tc>
          <w:tcPr>
            <w:tcW w:w="2410" w:type="dxa"/>
            <w:gridSpan w:val="2"/>
            <w:tcBorders>
              <w:left w:val="single" w:sz="6" w:space="0" w:color="000000"/>
              <w:bottom w:val="single" w:sz="4" w:space="0" w:color="auto"/>
              <w:right w:val="single" w:sz="6" w:space="0" w:color="000000"/>
            </w:tcBorders>
          </w:tcPr>
          <w:p w14:paraId="1D44A5CC" w14:textId="77777777" w:rsidR="00116093" w:rsidRPr="006806D4" w:rsidRDefault="00116093" w:rsidP="00116093">
            <w:pPr>
              <w:pStyle w:val="naisc"/>
              <w:spacing w:before="0" w:after="0"/>
              <w:rPr>
                <w:b/>
              </w:rPr>
            </w:pPr>
            <w:r w:rsidRPr="006806D4">
              <w:rPr>
                <w:b/>
              </w:rPr>
              <w:lastRenderedPageBreak/>
              <w:t>Ņemts vērā</w:t>
            </w:r>
          </w:p>
          <w:p w14:paraId="2EE5CBF7" w14:textId="6D993216" w:rsidR="00116093" w:rsidRDefault="00116093" w:rsidP="007E2AFB">
            <w:pPr>
              <w:pStyle w:val="naisc"/>
              <w:spacing w:before="0" w:after="0"/>
              <w:jc w:val="both"/>
              <w:rPr>
                <w:b/>
              </w:rPr>
            </w:pPr>
            <w:r w:rsidRPr="007B3A5A">
              <w:rPr>
                <w:bCs/>
              </w:rPr>
              <w:t>Precizēt</w:t>
            </w:r>
            <w:r>
              <w:rPr>
                <w:bCs/>
              </w:rPr>
              <w:t>s</w:t>
            </w:r>
            <w:r w:rsidRPr="007B3A5A">
              <w:rPr>
                <w:bCs/>
              </w:rPr>
              <w:t xml:space="preserve"> anotācijas I  sadaļ</w:t>
            </w:r>
            <w:r>
              <w:rPr>
                <w:bCs/>
              </w:rPr>
              <w:t>as  2.punkts.</w:t>
            </w:r>
          </w:p>
        </w:tc>
        <w:tc>
          <w:tcPr>
            <w:tcW w:w="3402" w:type="dxa"/>
            <w:tcBorders>
              <w:top w:val="single" w:sz="4" w:space="0" w:color="auto"/>
              <w:left w:val="single" w:sz="4" w:space="0" w:color="auto"/>
              <w:bottom w:val="single" w:sz="4" w:space="0" w:color="auto"/>
            </w:tcBorders>
          </w:tcPr>
          <w:p w14:paraId="292371ED" w14:textId="77777777" w:rsidR="00116093" w:rsidRPr="006947C6" w:rsidRDefault="00116093" w:rsidP="00116093">
            <w:pPr>
              <w:shd w:val="clear" w:color="auto" w:fill="FFFFFF"/>
              <w:jc w:val="center"/>
            </w:pPr>
            <w:r w:rsidRPr="006947C6">
              <w:rPr>
                <w:b/>
                <w:bCs/>
              </w:rPr>
              <w:t>Skat. precizēto anotāciju</w:t>
            </w:r>
          </w:p>
          <w:p w14:paraId="4FD6555B" w14:textId="77777777" w:rsidR="00116093" w:rsidRPr="006947C6" w:rsidRDefault="00116093" w:rsidP="00116093">
            <w:pPr>
              <w:pStyle w:val="ListParagraph"/>
              <w:widowControl w:val="0"/>
              <w:ind w:left="0"/>
              <w:jc w:val="both"/>
              <w:rPr>
                <w:rStyle w:val="normaltextrun"/>
                <w:color w:val="000000"/>
                <w:sz w:val="24"/>
                <w:szCs w:val="24"/>
                <w:shd w:val="clear" w:color="auto" w:fill="FFFFFF"/>
              </w:rPr>
            </w:pPr>
            <w:r w:rsidRPr="006947C6">
              <w:rPr>
                <w:bCs/>
                <w:sz w:val="24"/>
                <w:szCs w:val="24"/>
              </w:rPr>
              <w:t>Anotācijas I  sadaļas 2.punkta   informācija precizēta, norādot, ka  atbilstoši zemes īpašnieka izteiktajai piekrišanai</w:t>
            </w:r>
            <w:r>
              <w:rPr>
                <w:bCs/>
                <w:sz w:val="24"/>
                <w:szCs w:val="24"/>
              </w:rPr>
              <w:t xml:space="preserve">  atsavināt Zāļu valsts aģentūras  vajadzībām nepieciešamo zemesgabalu</w:t>
            </w:r>
            <w:r w:rsidRPr="006947C6">
              <w:rPr>
                <w:bCs/>
                <w:sz w:val="24"/>
                <w:szCs w:val="24"/>
              </w:rPr>
              <w:t xml:space="preserve">, tika  </w:t>
            </w:r>
            <w:r w:rsidRPr="006947C6">
              <w:rPr>
                <w:rStyle w:val="normaltextrun"/>
                <w:color w:val="000000"/>
                <w:sz w:val="24"/>
                <w:szCs w:val="24"/>
                <w:shd w:val="clear" w:color="auto" w:fill="FFFFFF"/>
              </w:rPr>
              <w:t xml:space="preserve">uzsākts atsavināšanas process saskaņā ar </w:t>
            </w:r>
            <w:r>
              <w:rPr>
                <w:rStyle w:val="normaltextrun"/>
                <w:color w:val="000000"/>
                <w:sz w:val="24"/>
                <w:szCs w:val="24"/>
                <w:shd w:val="clear" w:color="auto" w:fill="FFFFFF"/>
              </w:rPr>
              <w:t>Atsavināšanas l</w:t>
            </w:r>
            <w:r w:rsidRPr="006947C6">
              <w:rPr>
                <w:rStyle w:val="normaltextrun"/>
                <w:color w:val="000000"/>
                <w:sz w:val="24"/>
                <w:szCs w:val="24"/>
                <w:shd w:val="clear" w:color="auto" w:fill="FFFFFF"/>
              </w:rPr>
              <w:t>ikumu.</w:t>
            </w:r>
          </w:p>
          <w:p w14:paraId="40CE997F" w14:textId="77777777" w:rsidR="00116093" w:rsidRPr="00F93A80" w:rsidRDefault="00116093" w:rsidP="00116093">
            <w:pPr>
              <w:shd w:val="clear" w:color="auto" w:fill="FFFFFF"/>
              <w:jc w:val="both"/>
              <w:rPr>
                <w:b/>
                <w:bCs/>
              </w:rPr>
            </w:pPr>
          </w:p>
        </w:tc>
      </w:tr>
      <w:tr w:rsidR="00116093" w:rsidRPr="006F63C5" w14:paraId="27D99DB5" w14:textId="77777777" w:rsidTr="00CB3E99">
        <w:tc>
          <w:tcPr>
            <w:tcW w:w="817" w:type="dxa"/>
            <w:gridSpan w:val="2"/>
            <w:tcBorders>
              <w:left w:val="single" w:sz="6" w:space="0" w:color="000000"/>
              <w:bottom w:val="single" w:sz="4" w:space="0" w:color="auto"/>
              <w:right w:val="single" w:sz="6" w:space="0" w:color="000000"/>
            </w:tcBorders>
            <w:vAlign w:val="center"/>
          </w:tcPr>
          <w:p w14:paraId="502C5597" w14:textId="4964BB58" w:rsidR="00116093" w:rsidRDefault="00116093" w:rsidP="00116093">
            <w:pPr>
              <w:jc w:val="center"/>
            </w:pPr>
            <w:r>
              <w:t>7.</w:t>
            </w:r>
          </w:p>
        </w:tc>
        <w:tc>
          <w:tcPr>
            <w:tcW w:w="3260" w:type="dxa"/>
            <w:gridSpan w:val="2"/>
            <w:tcBorders>
              <w:left w:val="single" w:sz="6" w:space="0" w:color="000000"/>
              <w:bottom w:val="single" w:sz="4" w:space="0" w:color="auto"/>
              <w:right w:val="single" w:sz="6" w:space="0" w:color="000000"/>
            </w:tcBorders>
          </w:tcPr>
          <w:p w14:paraId="4FDC74CB" w14:textId="77777777" w:rsidR="00116093" w:rsidRPr="00184314" w:rsidRDefault="00116093" w:rsidP="00116093">
            <w:pPr>
              <w:pStyle w:val="NoSpacing"/>
              <w:ind w:firstLine="0"/>
              <w:contextualSpacing/>
              <w:rPr>
                <w:sz w:val="24"/>
                <w:szCs w:val="24"/>
                <w:lang w:val="lv-LV" w:eastAsia="lv-LV"/>
              </w:rPr>
            </w:pPr>
          </w:p>
        </w:tc>
        <w:tc>
          <w:tcPr>
            <w:tcW w:w="5103" w:type="dxa"/>
            <w:tcBorders>
              <w:left w:val="single" w:sz="6" w:space="0" w:color="000000"/>
              <w:bottom w:val="single" w:sz="4" w:space="0" w:color="auto"/>
              <w:right w:val="single" w:sz="6" w:space="0" w:color="000000"/>
            </w:tcBorders>
          </w:tcPr>
          <w:p w14:paraId="6C95701A" w14:textId="77777777" w:rsidR="00116093" w:rsidRPr="00B07D01" w:rsidRDefault="00116093" w:rsidP="00116093">
            <w:pPr>
              <w:pStyle w:val="xmsonormal"/>
              <w:jc w:val="center"/>
              <w:rPr>
                <w:rFonts w:ascii="Times New Roman" w:hAnsi="Times New Roman" w:cs="Times New Roman"/>
                <w:b/>
                <w:bCs/>
                <w:sz w:val="24"/>
                <w:szCs w:val="24"/>
              </w:rPr>
            </w:pPr>
            <w:r w:rsidRPr="00B07D01">
              <w:rPr>
                <w:rFonts w:ascii="Times New Roman" w:hAnsi="Times New Roman" w:cs="Times New Roman"/>
                <w:b/>
                <w:bCs/>
                <w:sz w:val="24"/>
                <w:szCs w:val="24"/>
              </w:rPr>
              <w:t>Finanšu ministrija</w:t>
            </w:r>
          </w:p>
          <w:p w14:paraId="3BFA92CD" w14:textId="77777777" w:rsidR="00116093" w:rsidRDefault="00116093" w:rsidP="00116093">
            <w:pPr>
              <w:pStyle w:val="xmsonormal"/>
              <w:ind w:firstLine="524"/>
              <w:jc w:val="both"/>
              <w:rPr>
                <w:rFonts w:ascii="Times New Roman" w:hAnsi="Times New Roman" w:cs="Times New Roman"/>
                <w:sz w:val="24"/>
                <w:szCs w:val="24"/>
              </w:rPr>
            </w:pPr>
            <w:r>
              <w:rPr>
                <w:rFonts w:ascii="Times New Roman" w:hAnsi="Times New Roman" w:cs="Times New Roman"/>
                <w:sz w:val="24"/>
                <w:szCs w:val="24"/>
              </w:rPr>
              <w:t xml:space="preserve">Anotācijā norādīts, ka Veselības ministrija, izskatot komisijas 2021.gada 3.jūnija lēmumu konstatēja, ka zemes īpašnieks 2020.gada 27.novembrī informēja Veselības ministriju, ka piekrīt pārdot zemesgabalu par Zāļu valsts  aģentūrai iepriekš piedāvāto atsavināšanas vērtību </w:t>
            </w:r>
            <w:r>
              <w:rPr>
                <w:rFonts w:ascii="Times New Roman" w:hAnsi="Times New Roman" w:cs="Times New Roman"/>
                <w:sz w:val="24"/>
                <w:szCs w:val="24"/>
              </w:rPr>
              <w:softHyphen/>
              <w:t xml:space="preserve">104’400,00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(viens simts četri tūkstoši četri simti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apmērā. Norādām, ka atbilstoši pievienotajam Veselības ministrijas lēmumam Nr.01-23.3/4364 minētais neizriet. Lūdzam attiecīgi precizēt anotācijā norādīto.</w:t>
            </w:r>
          </w:p>
          <w:p w14:paraId="57798203" w14:textId="77777777" w:rsidR="00116093" w:rsidRDefault="00116093" w:rsidP="00116093">
            <w:pPr>
              <w:tabs>
                <w:tab w:val="left" w:pos="6804"/>
              </w:tabs>
              <w:jc w:val="center"/>
              <w:rPr>
                <w:b/>
                <w:bCs/>
              </w:rPr>
            </w:pPr>
          </w:p>
        </w:tc>
        <w:tc>
          <w:tcPr>
            <w:tcW w:w="2410" w:type="dxa"/>
            <w:gridSpan w:val="2"/>
            <w:tcBorders>
              <w:left w:val="single" w:sz="6" w:space="0" w:color="000000"/>
              <w:bottom w:val="single" w:sz="4" w:space="0" w:color="auto"/>
              <w:right w:val="single" w:sz="6" w:space="0" w:color="000000"/>
            </w:tcBorders>
          </w:tcPr>
          <w:p w14:paraId="16DE97F8" w14:textId="77777777" w:rsidR="00116093" w:rsidRPr="006806D4" w:rsidRDefault="00116093" w:rsidP="00116093">
            <w:pPr>
              <w:pStyle w:val="naisc"/>
              <w:spacing w:before="0" w:after="0"/>
              <w:rPr>
                <w:b/>
              </w:rPr>
            </w:pPr>
            <w:r w:rsidRPr="006806D4">
              <w:rPr>
                <w:b/>
              </w:rPr>
              <w:t>Ņemts vērā</w:t>
            </w:r>
          </w:p>
          <w:p w14:paraId="6B7D8700" w14:textId="7478C23B" w:rsidR="00116093" w:rsidRDefault="00116093" w:rsidP="0051635C">
            <w:pPr>
              <w:pStyle w:val="naisc"/>
              <w:spacing w:before="0" w:after="0"/>
              <w:jc w:val="both"/>
              <w:rPr>
                <w:b/>
              </w:rPr>
            </w:pPr>
            <w:r w:rsidRPr="007B3A5A">
              <w:rPr>
                <w:bCs/>
              </w:rPr>
              <w:t>Precizēt</w:t>
            </w:r>
            <w:r>
              <w:rPr>
                <w:bCs/>
              </w:rPr>
              <w:t>s</w:t>
            </w:r>
            <w:r w:rsidRPr="007B3A5A">
              <w:rPr>
                <w:bCs/>
              </w:rPr>
              <w:t xml:space="preserve"> anotācijas I  sadaļ</w:t>
            </w:r>
            <w:r>
              <w:rPr>
                <w:bCs/>
              </w:rPr>
              <w:t>as  2.punkts</w:t>
            </w:r>
          </w:p>
        </w:tc>
        <w:tc>
          <w:tcPr>
            <w:tcW w:w="3402" w:type="dxa"/>
            <w:tcBorders>
              <w:top w:val="single" w:sz="4" w:space="0" w:color="auto"/>
              <w:left w:val="single" w:sz="4" w:space="0" w:color="auto"/>
              <w:bottom w:val="single" w:sz="4" w:space="0" w:color="auto"/>
            </w:tcBorders>
          </w:tcPr>
          <w:p w14:paraId="57C05A07" w14:textId="77777777" w:rsidR="00116093" w:rsidRPr="006947C6" w:rsidRDefault="00116093" w:rsidP="00116093">
            <w:pPr>
              <w:shd w:val="clear" w:color="auto" w:fill="FFFFFF"/>
              <w:jc w:val="center"/>
            </w:pPr>
            <w:r w:rsidRPr="006947C6">
              <w:rPr>
                <w:b/>
                <w:bCs/>
              </w:rPr>
              <w:t>Skat. precizēto anotāciju</w:t>
            </w:r>
          </w:p>
          <w:p w14:paraId="49B10A01" w14:textId="094A9D7B" w:rsidR="00116093" w:rsidRPr="00F93A80" w:rsidRDefault="00116093" w:rsidP="00116093">
            <w:pPr>
              <w:shd w:val="clear" w:color="auto" w:fill="FFFFFF"/>
              <w:jc w:val="both"/>
              <w:rPr>
                <w:b/>
                <w:bCs/>
              </w:rPr>
            </w:pPr>
            <w:r w:rsidRPr="006947C6">
              <w:rPr>
                <w:bCs/>
              </w:rPr>
              <w:t>Anotācijas I  sadaļas 2.punkta   informācija precizēta</w:t>
            </w:r>
            <w:r>
              <w:rPr>
                <w:bCs/>
              </w:rPr>
              <w:t xml:space="preserve">  atbilstoši </w:t>
            </w:r>
            <w:r>
              <w:t>Veselības ministrijas lēmumam Nr.01-23.3/4364.</w:t>
            </w:r>
          </w:p>
        </w:tc>
      </w:tr>
      <w:tr w:rsidR="00116093" w:rsidRPr="006F63C5" w14:paraId="4E8AD4E4" w14:textId="77777777" w:rsidTr="00CB3E99">
        <w:tc>
          <w:tcPr>
            <w:tcW w:w="817" w:type="dxa"/>
            <w:gridSpan w:val="2"/>
            <w:tcBorders>
              <w:left w:val="single" w:sz="6" w:space="0" w:color="000000"/>
              <w:bottom w:val="single" w:sz="4" w:space="0" w:color="auto"/>
              <w:right w:val="single" w:sz="6" w:space="0" w:color="000000"/>
            </w:tcBorders>
            <w:vAlign w:val="center"/>
          </w:tcPr>
          <w:p w14:paraId="4007F601" w14:textId="56B7D0DE" w:rsidR="00116093" w:rsidRDefault="00116093" w:rsidP="00116093">
            <w:pPr>
              <w:jc w:val="center"/>
            </w:pPr>
            <w:r>
              <w:t>8.</w:t>
            </w:r>
          </w:p>
        </w:tc>
        <w:tc>
          <w:tcPr>
            <w:tcW w:w="3260" w:type="dxa"/>
            <w:gridSpan w:val="2"/>
            <w:tcBorders>
              <w:left w:val="single" w:sz="6" w:space="0" w:color="000000"/>
              <w:bottom w:val="single" w:sz="4" w:space="0" w:color="auto"/>
              <w:right w:val="single" w:sz="6" w:space="0" w:color="000000"/>
            </w:tcBorders>
          </w:tcPr>
          <w:p w14:paraId="0C754A0D" w14:textId="77777777" w:rsidR="00116093" w:rsidRPr="00184314" w:rsidRDefault="00116093" w:rsidP="00116093">
            <w:pPr>
              <w:pStyle w:val="NoSpacing"/>
              <w:ind w:firstLine="0"/>
              <w:contextualSpacing/>
              <w:rPr>
                <w:sz w:val="24"/>
                <w:szCs w:val="24"/>
                <w:lang w:val="lv-LV" w:eastAsia="lv-LV"/>
              </w:rPr>
            </w:pPr>
          </w:p>
        </w:tc>
        <w:tc>
          <w:tcPr>
            <w:tcW w:w="5103" w:type="dxa"/>
            <w:tcBorders>
              <w:left w:val="single" w:sz="6" w:space="0" w:color="000000"/>
              <w:bottom w:val="single" w:sz="4" w:space="0" w:color="auto"/>
              <w:right w:val="single" w:sz="6" w:space="0" w:color="000000"/>
            </w:tcBorders>
          </w:tcPr>
          <w:p w14:paraId="0E88307C" w14:textId="77777777" w:rsidR="00116093" w:rsidRPr="00B254C6" w:rsidRDefault="00116093" w:rsidP="00116093">
            <w:pPr>
              <w:pStyle w:val="xmsonormal"/>
              <w:jc w:val="center"/>
              <w:rPr>
                <w:rFonts w:ascii="Times New Roman" w:hAnsi="Times New Roman" w:cs="Times New Roman"/>
                <w:b/>
                <w:bCs/>
                <w:sz w:val="24"/>
                <w:szCs w:val="24"/>
              </w:rPr>
            </w:pPr>
            <w:r w:rsidRPr="00B07D01">
              <w:rPr>
                <w:rFonts w:ascii="Times New Roman" w:hAnsi="Times New Roman" w:cs="Times New Roman"/>
                <w:b/>
                <w:bCs/>
                <w:sz w:val="24"/>
                <w:szCs w:val="24"/>
              </w:rPr>
              <w:t>Finanšu ministrija</w:t>
            </w:r>
          </w:p>
          <w:p w14:paraId="0AA6855B" w14:textId="201908F8" w:rsidR="00116093" w:rsidRDefault="00116093" w:rsidP="00116093">
            <w:pPr>
              <w:pStyle w:val="xmsonormal"/>
              <w:ind w:firstLine="524"/>
              <w:jc w:val="both"/>
              <w:rPr>
                <w:b/>
                <w:bCs/>
              </w:rPr>
            </w:pPr>
            <w:r>
              <w:rPr>
                <w:rFonts w:ascii="Times New Roman" w:hAnsi="Times New Roman" w:cs="Times New Roman"/>
                <w:sz w:val="24"/>
                <w:szCs w:val="24"/>
              </w:rPr>
              <w:t>Anotācijas I sadaļas 1.punktā kā pamatojums norādīta atsauce uz likuma “Par valsts un pašvaldību zemes īpašuma tiesībām un to nostiprināšanu zemesgrāmatās” 8.panta sesto daļu un likuma “Par atjaunotā Latvijas Republikas 1937.gada Civillikuma ievada, mantojuma tiesību un lietu tiesību daļas spēkā stāšanās laiku un kārtību” 14. panta otro daļu. Ņemot vērā, ka rīkojuma projekts paredz atsavināt no privātpersonas nekustamo īpašumu saskaņā ar Atsavināšanas likumu, lūdzam skaidrot, kādēļ kā pamatojums rīkojuma projekta izstrādei tiek norādītas normas, kas neattiecas uz izstrādāto rīkojuma projektu. Nepieciešamības gadījumā, lūdzam attiecīgi precizēt anotāciju.</w:t>
            </w:r>
          </w:p>
        </w:tc>
        <w:tc>
          <w:tcPr>
            <w:tcW w:w="2410" w:type="dxa"/>
            <w:gridSpan w:val="2"/>
            <w:tcBorders>
              <w:left w:val="single" w:sz="6" w:space="0" w:color="000000"/>
              <w:bottom w:val="single" w:sz="4" w:space="0" w:color="auto"/>
              <w:right w:val="single" w:sz="6" w:space="0" w:color="000000"/>
            </w:tcBorders>
          </w:tcPr>
          <w:p w14:paraId="698359CC" w14:textId="77777777" w:rsidR="00116093" w:rsidRPr="006806D4" w:rsidRDefault="00116093" w:rsidP="00116093">
            <w:pPr>
              <w:pStyle w:val="naisc"/>
              <w:spacing w:before="0" w:after="0"/>
              <w:rPr>
                <w:b/>
              </w:rPr>
            </w:pPr>
            <w:r w:rsidRPr="006806D4">
              <w:rPr>
                <w:b/>
              </w:rPr>
              <w:t>Ņemts vērā</w:t>
            </w:r>
          </w:p>
          <w:p w14:paraId="3156A31D" w14:textId="6F18C55E" w:rsidR="00116093" w:rsidRDefault="00116093" w:rsidP="0051635C">
            <w:pPr>
              <w:pStyle w:val="naisc"/>
              <w:spacing w:before="0" w:after="0"/>
              <w:jc w:val="both"/>
              <w:rPr>
                <w:b/>
              </w:rPr>
            </w:pPr>
            <w:r w:rsidRPr="007B3A5A">
              <w:rPr>
                <w:bCs/>
              </w:rPr>
              <w:t>Precizēt</w:t>
            </w:r>
            <w:r>
              <w:rPr>
                <w:bCs/>
              </w:rPr>
              <w:t>s</w:t>
            </w:r>
            <w:r w:rsidRPr="007B3A5A">
              <w:rPr>
                <w:bCs/>
              </w:rPr>
              <w:t xml:space="preserve"> anotācijas I  sadaļ</w:t>
            </w:r>
            <w:r>
              <w:rPr>
                <w:bCs/>
              </w:rPr>
              <w:t>as  1.punkts- pamatojums.</w:t>
            </w:r>
          </w:p>
        </w:tc>
        <w:tc>
          <w:tcPr>
            <w:tcW w:w="3402" w:type="dxa"/>
            <w:tcBorders>
              <w:top w:val="single" w:sz="4" w:space="0" w:color="auto"/>
              <w:left w:val="single" w:sz="4" w:space="0" w:color="auto"/>
              <w:bottom w:val="single" w:sz="4" w:space="0" w:color="auto"/>
            </w:tcBorders>
          </w:tcPr>
          <w:p w14:paraId="24589452" w14:textId="77777777" w:rsidR="00116093" w:rsidRDefault="00116093" w:rsidP="00116093">
            <w:pPr>
              <w:shd w:val="clear" w:color="auto" w:fill="FFFFFF"/>
              <w:jc w:val="both"/>
            </w:pPr>
            <w:r w:rsidRPr="00003E11">
              <w:rPr>
                <w:b/>
                <w:bCs/>
              </w:rPr>
              <w:t>Skat. precizēto anotāciju</w:t>
            </w:r>
          </w:p>
          <w:p w14:paraId="63BC6C12" w14:textId="753EDA4A" w:rsidR="00116093" w:rsidRPr="00F93A80" w:rsidRDefault="00116093" w:rsidP="00116093">
            <w:pPr>
              <w:shd w:val="clear" w:color="auto" w:fill="FFFFFF"/>
              <w:jc w:val="both"/>
              <w:rPr>
                <w:b/>
                <w:bCs/>
              </w:rPr>
            </w:pPr>
            <w:r>
              <w:rPr>
                <w:bCs/>
              </w:rPr>
              <w:t xml:space="preserve">No </w:t>
            </w:r>
            <w:r w:rsidRPr="007B3A5A">
              <w:rPr>
                <w:bCs/>
              </w:rPr>
              <w:t>anotācijas I  sadaļa</w:t>
            </w:r>
            <w:r>
              <w:rPr>
                <w:bCs/>
              </w:rPr>
              <w:t>s 1.punkta  (pamatojums)  izslēgtas  neprecīzi norādītās  tiesību normas.</w:t>
            </w:r>
          </w:p>
        </w:tc>
      </w:tr>
      <w:tr w:rsidR="00DA6F7E" w:rsidRPr="00DA6F7E" w14:paraId="62BC00D4" w14:textId="77777777" w:rsidTr="00CB3E99">
        <w:tc>
          <w:tcPr>
            <w:tcW w:w="817" w:type="dxa"/>
            <w:gridSpan w:val="2"/>
            <w:tcBorders>
              <w:left w:val="single" w:sz="6" w:space="0" w:color="000000"/>
              <w:bottom w:val="single" w:sz="4" w:space="0" w:color="auto"/>
              <w:right w:val="single" w:sz="6" w:space="0" w:color="000000"/>
            </w:tcBorders>
            <w:vAlign w:val="center"/>
          </w:tcPr>
          <w:p w14:paraId="5A2E8D7B" w14:textId="70808F08" w:rsidR="00DA6F7E" w:rsidRDefault="00DA6F7E" w:rsidP="00116093">
            <w:pPr>
              <w:jc w:val="center"/>
            </w:pPr>
            <w:r>
              <w:lastRenderedPageBreak/>
              <w:t>9.</w:t>
            </w:r>
          </w:p>
        </w:tc>
        <w:tc>
          <w:tcPr>
            <w:tcW w:w="3260" w:type="dxa"/>
            <w:gridSpan w:val="2"/>
            <w:tcBorders>
              <w:left w:val="single" w:sz="6" w:space="0" w:color="000000"/>
              <w:bottom w:val="single" w:sz="4" w:space="0" w:color="auto"/>
              <w:right w:val="single" w:sz="6" w:space="0" w:color="000000"/>
            </w:tcBorders>
          </w:tcPr>
          <w:p w14:paraId="46F6990D" w14:textId="77777777" w:rsidR="00DA6F7E" w:rsidRPr="00184314" w:rsidRDefault="00DA6F7E" w:rsidP="00116093">
            <w:pPr>
              <w:pStyle w:val="NoSpacing"/>
              <w:ind w:firstLine="0"/>
              <w:contextualSpacing/>
              <w:rPr>
                <w:sz w:val="24"/>
                <w:szCs w:val="24"/>
                <w:lang w:val="lv-LV" w:eastAsia="lv-LV"/>
              </w:rPr>
            </w:pPr>
          </w:p>
        </w:tc>
        <w:tc>
          <w:tcPr>
            <w:tcW w:w="5103" w:type="dxa"/>
            <w:tcBorders>
              <w:left w:val="single" w:sz="6" w:space="0" w:color="000000"/>
              <w:bottom w:val="single" w:sz="4" w:space="0" w:color="auto"/>
              <w:right w:val="single" w:sz="6" w:space="0" w:color="000000"/>
            </w:tcBorders>
          </w:tcPr>
          <w:p w14:paraId="1B0295E7" w14:textId="77777777" w:rsidR="00DA6F7E" w:rsidRPr="0051635C" w:rsidRDefault="00DA6F7E" w:rsidP="00DA6F7E">
            <w:pPr>
              <w:pStyle w:val="xmsonormal"/>
              <w:jc w:val="center"/>
              <w:rPr>
                <w:rFonts w:ascii="Times New Roman" w:hAnsi="Times New Roman" w:cs="Times New Roman"/>
                <w:b/>
                <w:bCs/>
                <w:sz w:val="24"/>
                <w:szCs w:val="24"/>
              </w:rPr>
            </w:pPr>
            <w:r w:rsidRPr="0051635C">
              <w:rPr>
                <w:rFonts w:ascii="Times New Roman" w:hAnsi="Times New Roman" w:cs="Times New Roman"/>
                <w:b/>
                <w:bCs/>
                <w:sz w:val="24"/>
                <w:szCs w:val="24"/>
              </w:rPr>
              <w:t>Finanšu ministrija</w:t>
            </w:r>
          </w:p>
          <w:p w14:paraId="7503EC86" w14:textId="77777777" w:rsidR="00DA6F7E" w:rsidRPr="0051635C" w:rsidRDefault="00DA6F7E" w:rsidP="00F50B40">
            <w:pPr>
              <w:pStyle w:val="xmsonormal"/>
              <w:ind w:firstLine="522"/>
              <w:jc w:val="both"/>
              <w:rPr>
                <w:rFonts w:ascii="Times New Roman" w:hAnsi="Times New Roman" w:cs="Times New Roman"/>
                <w:sz w:val="24"/>
                <w:szCs w:val="24"/>
              </w:rPr>
            </w:pPr>
            <w:r w:rsidRPr="0051635C">
              <w:rPr>
                <w:rFonts w:ascii="Times New Roman" w:hAnsi="Times New Roman" w:cs="Times New Roman"/>
                <w:sz w:val="24"/>
                <w:szCs w:val="24"/>
              </w:rPr>
              <w:t>Rīkojuma projekts paredz atļaut Veselības ministrijai pirkt nekustamo īpašumu (nekustamā īpašuma kadastra Nr.0100 044 0040) – zemes vienību (zemes vienības kadastra apzīmējums 01000440040) 2261 m</w:t>
            </w:r>
            <w:r w:rsidRPr="0051635C">
              <w:rPr>
                <w:rFonts w:ascii="Times New Roman" w:hAnsi="Times New Roman" w:cs="Times New Roman"/>
                <w:sz w:val="24"/>
                <w:szCs w:val="24"/>
                <w:vertAlign w:val="superscript"/>
              </w:rPr>
              <w:t>2</w:t>
            </w:r>
            <w:r w:rsidRPr="0051635C">
              <w:rPr>
                <w:rFonts w:ascii="Times New Roman" w:hAnsi="Times New Roman" w:cs="Times New Roman"/>
                <w:sz w:val="24"/>
                <w:szCs w:val="24"/>
              </w:rPr>
              <w:t xml:space="preserve"> platībā – Jersikas ielā 17, Rīgā (turpmāk – zemesgabals) un īpašumtiesības uz zemesgabalu nostiprināt zemesgrāmatā uz </w:t>
            </w:r>
            <w:r w:rsidRPr="0051635C">
              <w:rPr>
                <w:rFonts w:ascii="Times New Roman" w:hAnsi="Times New Roman" w:cs="Times New Roman"/>
                <w:sz w:val="24"/>
                <w:szCs w:val="24"/>
                <w:u w:val="single"/>
              </w:rPr>
              <w:t>valsts vārda Veselības ministrijas personā</w:t>
            </w:r>
            <w:r w:rsidRPr="0051635C">
              <w:rPr>
                <w:rFonts w:ascii="Times New Roman" w:hAnsi="Times New Roman" w:cs="Times New Roman"/>
                <w:sz w:val="24"/>
                <w:szCs w:val="24"/>
              </w:rPr>
              <w:t>.</w:t>
            </w:r>
          </w:p>
          <w:p w14:paraId="3295BA7B" w14:textId="77777777" w:rsidR="00DA6F7E" w:rsidRPr="0051635C" w:rsidRDefault="00DA6F7E" w:rsidP="00F50B40">
            <w:pPr>
              <w:pStyle w:val="xmsonormal"/>
              <w:ind w:firstLine="522"/>
              <w:jc w:val="both"/>
              <w:rPr>
                <w:rFonts w:ascii="Times New Roman" w:hAnsi="Times New Roman" w:cs="Times New Roman"/>
                <w:sz w:val="24"/>
                <w:szCs w:val="24"/>
              </w:rPr>
            </w:pPr>
            <w:r w:rsidRPr="0051635C">
              <w:rPr>
                <w:rFonts w:ascii="Times New Roman" w:hAnsi="Times New Roman" w:cs="Times New Roman"/>
                <w:sz w:val="24"/>
                <w:szCs w:val="24"/>
              </w:rPr>
              <w:t xml:space="preserve">Atbilstoši anotācijas I sadaļas 2.punktā norādītajam uz zemesgabala daļēji atrodas </w:t>
            </w:r>
            <w:r w:rsidRPr="0051635C">
              <w:rPr>
                <w:rFonts w:ascii="Times New Roman" w:hAnsi="Times New Roman" w:cs="Times New Roman"/>
                <w:sz w:val="24"/>
                <w:szCs w:val="24"/>
                <w:u w:val="single"/>
              </w:rPr>
              <w:t>Zāļu valsts aģentūrai piederošs</w:t>
            </w:r>
            <w:r w:rsidRPr="0051635C">
              <w:rPr>
                <w:rFonts w:ascii="Times New Roman" w:hAnsi="Times New Roman" w:cs="Times New Roman"/>
                <w:sz w:val="24"/>
                <w:szCs w:val="24"/>
              </w:rPr>
              <w:t xml:space="preserve"> nekustamais īpašums (nekustamā īpašuma kadastra numurs </w:t>
            </w:r>
            <w:r w:rsidRPr="0051635C">
              <w:rPr>
                <w:rStyle w:val="xbodytext2"/>
                <w:rFonts w:ascii="Times New Roman" w:hAnsi="Times New Roman" w:cs="Times New Roman"/>
                <w:color w:val="000000"/>
                <w:sz w:val="24"/>
                <w:szCs w:val="24"/>
              </w:rPr>
              <w:t>0100 544 0005)</w:t>
            </w:r>
            <w:r w:rsidRPr="0051635C">
              <w:rPr>
                <w:rFonts w:ascii="Times New Roman" w:hAnsi="Times New Roman" w:cs="Times New Roman"/>
                <w:sz w:val="24"/>
                <w:szCs w:val="24"/>
              </w:rPr>
              <w:t xml:space="preserve"> Jersikas ielā 15, Rīgā (turpmāk – būvju īpašums).</w:t>
            </w:r>
          </w:p>
          <w:p w14:paraId="1F0CBB03" w14:textId="19A04654" w:rsidR="00DA6F7E" w:rsidRPr="0051635C" w:rsidRDefault="00DA6F7E" w:rsidP="00DA6F7E">
            <w:pPr>
              <w:pStyle w:val="xmsonormal"/>
              <w:jc w:val="both"/>
              <w:rPr>
                <w:rFonts w:ascii="Times New Roman" w:hAnsi="Times New Roman" w:cs="Times New Roman"/>
                <w:sz w:val="24"/>
                <w:szCs w:val="24"/>
              </w:rPr>
            </w:pPr>
            <w:r w:rsidRPr="0051635C">
              <w:rPr>
                <w:rFonts w:ascii="Times New Roman" w:hAnsi="Times New Roman" w:cs="Times New Roman"/>
                <w:sz w:val="24"/>
                <w:szCs w:val="24"/>
              </w:rPr>
              <w:t>Anotācijas kopsavilkumā norādīts, ka ar rīkojuma projektu cita starpā tiks ievērots zemes un uz tās esošo būvju nedalāmības princips (valsts īpašums), kā arī anotācijas I sadaļas 2.punktā norādīts, ka, iegūstot zemesgabalu valsts īpašumā, saskaņā ar Civillikuma 968.pantu, tiktu ievērots zemes un ēkas nedalāmības (valsts īpašums) princips.</w:t>
            </w:r>
            <w:r w:rsidR="00F50B40" w:rsidRPr="0051635C">
              <w:rPr>
                <w:rFonts w:ascii="Times New Roman" w:hAnsi="Times New Roman" w:cs="Times New Roman"/>
                <w:sz w:val="24"/>
                <w:szCs w:val="24"/>
              </w:rPr>
              <w:t xml:space="preserve"> </w:t>
            </w:r>
            <w:r w:rsidRPr="0051635C">
              <w:rPr>
                <w:rFonts w:ascii="Times New Roman" w:hAnsi="Times New Roman" w:cs="Times New Roman"/>
                <w:sz w:val="24"/>
                <w:szCs w:val="24"/>
              </w:rPr>
              <w:t>Civillikuma 968.pants noteic, ka uz zemes uzcelta un cieši ar to savienota ēka atzīstama par tās daļu.</w:t>
            </w:r>
          </w:p>
          <w:p w14:paraId="331339E1" w14:textId="616CB50E" w:rsidR="00DA6F7E" w:rsidRPr="0051635C" w:rsidRDefault="00DA6F7E" w:rsidP="00F50B40">
            <w:pPr>
              <w:pStyle w:val="xmsonormal"/>
              <w:ind w:firstLine="522"/>
              <w:jc w:val="both"/>
              <w:rPr>
                <w:rFonts w:ascii="Times New Roman" w:hAnsi="Times New Roman" w:cs="Times New Roman"/>
                <w:sz w:val="24"/>
                <w:szCs w:val="24"/>
              </w:rPr>
            </w:pPr>
            <w:r w:rsidRPr="0051635C">
              <w:rPr>
                <w:rFonts w:ascii="Times New Roman" w:hAnsi="Times New Roman" w:cs="Times New Roman"/>
                <w:sz w:val="24"/>
                <w:szCs w:val="24"/>
              </w:rPr>
              <w:t>Ņemot vērā, ka būvju īpašuma īpašumtiesības zemesgrāmatā ir reģistrētas uz Zāļu valsts aģentūras vārda, bet zemesgabala īpašumtiesības tiks reģistrētas valstij Veselības ministrijas personā, rīkojuma projekta īstenošanas rezultātā zemesgabala un būvju īpašuma īpašumtiesības nesakritīs vienai un tai pašai personai un tādējādi turpinās pastāvēt dalītais nekustamais īpašums (nevarēs tikt īstenota zemesgabala un būvju īpašuma apvienošana vienā īpašumā).</w:t>
            </w:r>
            <w:r w:rsidR="00F50B40" w:rsidRPr="0051635C">
              <w:rPr>
                <w:rFonts w:ascii="Times New Roman" w:hAnsi="Times New Roman" w:cs="Times New Roman"/>
                <w:sz w:val="24"/>
                <w:szCs w:val="24"/>
              </w:rPr>
              <w:t xml:space="preserve"> </w:t>
            </w:r>
            <w:r w:rsidRPr="0051635C">
              <w:rPr>
                <w:rFonts w:ascii="Times New Roman" w:hAnsi="Times New Roman" w:cs="Times New Roman"/>
                <w:sz w:val="24"/>
                <w:szCs w:val="24"/>
              </w:rPr>
              <w:t xml:space="preserve">Ņemot vērā </w:t>
            </w:r>
            <w:r w:rsidRPr="0051635C">
              <w:rPr>
                <w:rFonts w:ascii="Times New Roman" w:hAnsi="Times New Roman" w:cs="Times New Roman"/>
                <w:sz w:val="24"/>
                <w:szCs w:val="24"/>
              </w:rPr>
              <w:lastRenderedPageBreak/>
              <w:t>minēto lūdzam precizēt anotācijas kopsavilkumā un I sadaļas 2.punktā norādīto par zemes un ēkas nedalāmības principu un lūdzam svītrot atsauci uz Civillikuma 968.pantu.</w:t>
            </w:r>
          </w:p>
          <w:p w14:paraId="7D5A5ABD" w14:textId="77777777" w:rsidR="00DA6F7E" w:rsidRPr="0051635C" w:rsidRDefault="00DA6F7E" w:rsidP="00116093">
            <w:pPr>
              <w:pStyle w:val="xmsonormal"/>
              <w:jc w:val="center"/>
              <w:rPr>
                <w:rFonts w:ascii="Times New Roman" w:hAnsi="Times New Roman" w:cs="Times New Roman"/>
                <w:b/>
                <w:bCs/>
                <w:sz w:val="24"/>
                <w:szCs w:val="24"/>
              </w:rPr>
            </w:pPr>
          </w:p>
        </w:tc>
        <w:tc>
          <w:tcPr>
            <w:tcW w:w="2410" w:type="dxa"/>
            <w:gridSpan w:val="2"/>
            <w:tcBorders>
              <w:left w:val="single" w:sz="6" w:space="0" w:color="000000"/>
              <w:bottom w:val="single" w:sz="4" w:space="0" w:color="auto"/>
              <w:right w:val="single" w:sz="6" w:space="0" w:color="000000"/>
            </w:tcBorders>
          </w:tcPr>
          <w:p w14:paraId="0192F550" w14:textId="77777777" w:rsidR="006B476F" w:rsidRPr="006806D4" w:rsidRDefault="006B476F" w:rsidP="006B476F">
            <w:pPr>
              <w:pStyle w:val="naisc"/>
              <w:spacing w:before="0" w:after="0"/>
              <w:rPr>
                <w:b/>
              </w:rPr>
            </w:pPr>
            <w:r w:rsidRPr="006806D4">
              <w:rPr>
                <w:b/>
              </w:rPr>
              <w:lastRenderedPageBreak/>
              <w:t>Ņemts vērā</w:t>
            </w:r>
          </w:p>
          <w:p w14:paraId="0E580EC2" w14:textId="16C589F3" w:rsidR="00DA6F7E" w:rsidRPr="00DA6F7E" w:rsidRDefault="006B476F" w:rsidP="006B476F">
            <w:pPr>
              <w:pStyle w:val="naisc"/>
              <w:spacing w:before="0" w:after="0"/>
              <w:rPr>
                <w:b/>
              </w:rPr>
            </w:pPr>
            <w:r w:rsidRPr="007B3A5A">
              <w:rPr>
                <w:bCs/>
              </w:rPr>
              <w:t>Precizēt</w:t>
            </w:r>
            <w:r>
              <w:rPr>
                <w:bCs/>
              </w:rPr>
              <w:t>s</w:t>
            </w:r>
            <w:r w:rsidRPr="007B3A5A">
              <w:rPr>
                <w:bCs/>
              </w:rPr>
              <w:t xml:space="preserve"> anotācijas I  sadaļ</w:t>
            </w:r>
            <w:r>
              <w:rPr>
                <w:bCs/>
              </w:rPr>
              <w:t>as  2.punkts un kopsavilkums.</w:t>
            </w:r>
          </w:p>
        </w:tc>
        <w:tc>
          <w:tcPr>
            <w:tcW w:w="3402" w:type="dxa"/>
            <w:tcBorders>
              <w:top w:val="single" w:sz="4" w:space="0" w:color="auto"/>
              <w:left w:val="single" w:sz="4" w:space="0" w:color="auto"/>
              <w:bottom w:val="single" w:sz="4" w:space="0" w:color="auto"/>
            </w:tcBorders>
          </w:tcPr>
          <w:p w14:paraId="14161779" w14:textId="77777777" w:rsidR="00FE21D3" w:rsidRDefault="00FE21D3" w:rsidP="00FE21D3">
            <w:pPr>
              <w:shd w:val="clear" w:color="auto" w:fill="FFFFFF"/>
              <w:jc w:val="both"/>
            </w:pPr>
            <w:r w:rsidRPr="00003E11">
              <w:rPr>
                <w:b/>
                <w:bCs/>
              </w:rPr>
              <w:t>Skat. precizēto anotāciju</w:t>
            </w:r>
          </w:p>
          <w:p w14:paraId="16514C20" w14:textId="19E0246E" w:rsidR="00FE21D3" w:rsidRPr="00FE21D3" w:rsidRDefault="00FE21D3" w:rsidP="00FE21D3">
            <w:pPr>
              <w:pStyle w:val="xmsonormal"/>
              <w:ind w:firstLine="522"/>
              <w:jc w:val="both"/>
              <w:rPr>
                <w:rFonts w:ascii="Times New Roman" w:hAnsi="Times New Roman" w:cs="Times New Roman"/>
                <w:sz w:val="24"/>
                <w:szCs w:val="24"/>
              </w:rPr>
            </w:pPr>
            <w:r w:rsidRPr="00FE21D3">
              <w:rPr>
                <w:rFonts w:ascii="Times New Roman" w:hAnsi="Times New Roman" w:cs="Times New Roman"/>
                <w:bCs/>
                <w:sz w:val="24"/>
                <w:szCs w:val="24"/>
              </w:rPr>
              <w:t xml:space="preserve">No anotācijas I  sadaļas 2.punkta un kopsavilkuma  izslēgta  norāde </w:t>
            </w:r>
            <w:r w:rsidRPr="00FE21D3">
              <w:rPr>
                <w:rFonts w:ascii="Times New Roman" w:hAnsi="Times New Roman" w:cs="Times New Roman"/>
                <w:sz w:val="24"/>
                <w:szCs w:val="24"/>
              </w:rPr>
              <w:t>par zemes un ēkas nedalāmības principu un svītrota atsauce uz Civillikuma 968.pantu.</w:t>
            </w:r>
          </w:p>
          <w:p w14:paraId="633AD2F6" w14:textId="47E226DD" w:rsidR="00DA6F7E" w:rsidRPr="00DA6F7E" w:rsidRDefault="00DA6F7E" w:rsidP="00FE21D3">
            <w:pPr>
              <w:shd w:val="clear" w:color="auto" w:fill="FFFFFF"/>
              <w:jc w:val="both"/>
              <w:rPr>
                <w:b/>
                <w:bCs/>
              </w:rPr>
            </w:pPr>
          </w:p>
        </w:tc>
      </w:tr>
      <w:tr w:rsidR="00CB3E99" w:rsidRPr="00926A37" w14:paraId="414492D2" w14:textId="77777777" w:rsidTr="00CB3E99">
        <w:tblPrEx>
          <w:tblBorders>
            <w:top w:val="none" w:sz="0" w:space="0" w:color="auto"/>
            <w:left w:val="none" w:sz="0" w:space="0" w:color="auto"/>
            <w:bottom w:val="none" w:sz="0" w:space="0" w:color="auto"/>
            <w:right w:val="none" w:sz="0" w:space="0" w:color="auto"/>
          </w:tblBorders>
        </w:tblPrEx>
        <w:trPr>
          <w:gridBefore w:val="1"/>
          <w:gridAfter w:val="2"/>
          <w:wBefore w:w="167" w:type="dxa"/>
          <w:wAfter w:w="5538" w:type="dxa"/>
        </w:trPr>
        <w:tc>
          <w:tcPr>
            <w:tcW w:w="3108" w:type="dxa"/>
            <w:gridSpan w:val="2"/>
          </w:tcPr>
          <w:p w14:paraId="46F7AE47" w14:textId="77777777" w:rsidR="00CB3E99" w:rsidRPr="00926A37" w:rsidRDefault="00CB3E99" w:rsidP="00712133">
            <w:pPr>
              <w:pStyle w:val="naiskr"/>
              <w:spacing w:before="0" w:after="0"/>
              <w:rPr>
                <w:sz w:val="22"/>
                <w:szCs w:val="22"/>
              </w:rPr>
            </w:pPr>
          </w:p>
          <w:p w14:paraId="26E5B26F" w14:textId="77777777" w:rsidR="00CB3E99" w:rsidRPr="00926A37" w:rsidRDefault="00CB3E99" w:rsidP="00712133">
            <w:pPr>
              <w:pStyle w:val="naiskr"/>
              <w:spacing w:before="0" w:after="0"/>
              <w:rPr>
                <w:sz w:val="22"/>
                <w:szCs w:val="22"/>
              </w:rPr>
            </w:pPr>
            <w:r w:rsidRPr="00926A37">
              <w:rPr>
                <w:sz w:val="22"/>
                <w:szCs w:val="22"/>
              </w:rPr>
              <w:t>Atbildīgā amatpersona</w:t>
            </w:r>
          </w:p>
        </w:tc>
        <w:tc>
          <w:tcPr>
            <w:tcW w:w="6179" w:type="dxa"/>
            <w:gridSpan w:val="3"/>
          </w:tcPr>
          <w:p w14:paraId="54FB2197" w14:textId="77777777" w:rsidR="00CB3E99" w:rsidRPr="00926A37" w:rsidRDefault="00CB3E99" w:rsidP="00712133">
            <w:pPr>
              <w:pStyle w:val="naiskr"/>
              <w:spacing w:before="0" w:after="0"/>
              <w:ind w:firstLine="720"/>
              <w:rPr>
                <w:sz w:val="22"/>
                <w:szCs w:val="22"/>
              </w:rPr>
            </w:pPr>
            <w:r w:rsidRPr="00926A37">
              <w:rPr>
                <w:sz w:val="22"/>
                <w:szCs w:val="22"/>
              </w:rPr>
              <w:t>  </w:t>
            </w:r>
          </w:p>
        </w:tc>
      </w:tr>
      <w:tr w:rsidR="00CB3E99" w:rsidRPr="00926A37" w14:paraId="43A60B8E" w14:textId="77777777" w:rsidTr="00CB3E99">
        <w:tblPrEx>
          <w:tblBorders>
            <w:top w:val="none" w:sz="0" w:space="0" w:color="auto"/>
            <w:left w:val="none" w:sz="0" w:space="0" w:color="auto"/>
            <w:bottom w:val="none" w:sz="0" w:space="0" w:color="auto"/>
            <w:right w:val="none" w:sz="0" w:space="0" w:color="auto"/>
          </w:tblBorders>
        </w:tblPrEx>
        <w:trPr>
          <w:gridBefore w:val="1"/>
          <w:gridAfter w:val="2"/>
          <w:wBefore w:w="167" w:type="dxa"/>
          <w:wAfter w:w="5538" w:type="dxa"/>
        </w:trPr>
        <w:tc>
          <w:tcPr>
            <w:tcW w:w="3108" w:type="dxa"/>
            <w:gridSpan w:val="2"/>
          </w:tcPr>
          <w:p w14:paraId="7EC14A84" w14:textId="77777777" w:rsidR="00CB3E99" w:rsidRPr="00926A37" w:rsidRDefault="00CB3E99" w:rsidP="00712133">
            <w:pPr>
              <w:pStyle w:val="naiskr"/>
              <w:spacing w:before="0" w:after="0"/>
              <w:ind w:firstLine="720"/>
              <w:rPr>
                <w:sz w:val="22"/>
                <w:szCs w:val="22"/>
              </w:rPr>
            </w:pPr>
          </w:p>
        </w:tc>
        <w:tc>
          <w:tcPr>
            <w:tcW w:w="6179" w:type="dxa"/>
            <w:gridSpan w:val="3"/>
            <w:tcBorders>
              <w:top w:val="single" w:sz="6" w:space="0" w:color="000000"/>
            </w:tcBorders>
          </w:tcPr>
          <w:p w14:paraId="5854AE0D" w14:textId="77777777" w:rsidR="00CB3E99" w:rsidRPr="00926A37" w:rsidRDefault="00CB3E99" w:rsidP="00712133">
            <w:pPr>
              <w:pStyle w:val="naisc"/>
              <w:spacing w:before="0" w:after="0"/>
              <w:ind w:firstLine="720"/>
              <w:rPr>
                <w:sz w:val="22"/>
                <w:szCs w:val="22"/>
              </w:rPr>
            </w:pPr>
            <w:r w:rsidRPr="00926A37">
              <w:rPr>
                <w:sz w:val="22"/>
                <w:szCs w:val="22"/>
              </w:rPr>
              <w:t>(paraksts*)</w:t>
            </w:r>
          </w:p>
        </w:tc>
      </w:tr>
    </w:tbl>
    <w:p w14:paraId="54161077" w14:textId="77777777" w:rsidR="00CB3E99" w:rsidRPr="00926A37" w:rsidRDefault="00CB3E99" w:rsidP="00CB3E99">
      <w:pPr>
        <w:pStyle w:val="naisf"/>
        <w:spacing w:before="0" w:after="0"/>
        <w:ind w:firstLine="0"/>
        <w:rPr>
          <w:sz w:val="22"/>
          <w:szCs w:val="22"/>
        </w:rPr>
      </w:pPr>
    </w:p>
    <w:p w14:paraId="6D8282D0" w14:textId="77777777" w:rsidR="00CB3E99" w:rsidRPr="002B0712" w:rsidRDefault="00CB3E99" w:rsidP="00CB3E99">
      <w:pPr>
        <w:pStyle w:val="naisf"/>
        <w:spacing w:before="0" w:after="0"/>
        <w:ind w:firstLine="0"/>
      </w:pPr>
      <w:r>
        <w:t>Agnese Jurevica</w:t>
      </w:r>
    </w:p>
    <w:p w14:paraId="42E160BF" w14:textId="77777777" w:rsidR="00CB3E99" w:rsidRPr="002B0712" w:rsidRDefault="00CB3E99" w:rsidP="00CB3E99">
      <w:pPr>
        <w:pStyle w:val="PlainText"/>
        <w:rPr>
          <w:rFonts w:ascii="Times New Roman" w:hAnsi="Times New Roman" w:cs="Times New Roman"/>
          <w:sz w:val="24"/>
          <w:szCs w:val="24"/>
          <w:lang w:val="lv-LV"/>
        </w:rPr>
      </w:pPr>
      <w:r w:rsidRPr="002B0712">
        <w:rPr>
          <w:rFonts w:ascii="Times New Roman" w:hAnsi="Times New Roman" w:cs="Times New Roman"/>
          <w:sz w:val="24"/>
          <w:szCs w:val="24"/>
          <w:lang w:val="lv-LV"/>
        </w:rPr>
        <w:t xml:space="preserve">Veselības ministrijas </w:t>
      </w:r>
    </w:p>
    <w:p w14:paraId="5B494A8A" w14:textId="77777777" w:rsidR="00CB3E99" w:rsidRPr="002B0712" w:rsidRDefault="00CB3E99" w:rsidP="00CB3E99">
      <w:pPr>
        <w:pStyle w:val="NormalWeb"/>
        <w:shd w:val="clear" w:color="auto" w:fill="FFFFFF"/>
        <w:spacing w:before="0" w:beforeAutospacing="0" w:after="0" w:afterAutospacing="0"/>
        <w:rPr>
          <w:color w:val="000000"/>
          <w:shd w:val="clear" w:color="auto" w:fill="FFFFFF"/>
        </w:rPr>
      </w:pPr>
      <w:r w:rsidRPr="002B0712">
        <w:rPr>
          <w:color w:val="000000"/>
          <w:shd w:val="clear" w:color="auto" w:fill="FFFFFF"/>
        </w:rPr>
        <w:t>Īpašumu un tehniskā nodrošinājuma nodaļa</w:t>
      </w:r>
      <w:r>
        <w:rPr>
          <w:color w:val="000000"/>
          <w:shd w:val="clear" w:color="auto" w:fill="FFFFFF"/>
        </w:rPr>
        <w:t>s</w:t>
      </w:r>
      <w:r w:rsidRPr="002B0712">
        <w:rPr>
          <w:color w:val="000000"/>
          <w:shd w:val="clear" w:color="auto" w:fill="FFFFFF"/>
        </w:rPr>
        <w:t xml:space="preserve"> </w:t>
      </w:r>
    </w:p>
    <w:p w14:paraId="25BD7118" w14:textId="77777777" w:rsidR="00CB3E99" w:rsidRPr="002B0712" w:rsidRDefault="00CB3E99" w:rsidP="00CB3E99">
      <w:pPr>
        <w:pStyle w:val="NormalWeb"/>
        <w:shd w:val="clear" w:color="auto" w:fill="FFFFFF"/>
        <w:spacing w:before="0" w:beforeAutospacing="0" w:after="0" w:afterAutospacing="0"/>
        <w:rPr>
          <w:rFonts w:ascii="Calibri" w:hAnsi="Calibri" w:cs="Calibri"/>
          <w:color w:val="000000"/>
        </w:rPr>
      </w:pPr>
      <w:r>
        <w:rPr>
          <w:color w:val="000000"/>
          <w:shd w:val="clear" w:color="auto" w:fill="FFFFFF"/>
        </w:rPr>
        <w:t>Vadītāja</w:t>
      </w:r>
    </w:p>
    <w:p w14:paraId="6FA85AD7" w14:textId="77777777" w:rsidR="00CB3E99" w:rsidRPr="002B0712" w:rsidRDefault="00CB3E99" w:rsidP="00CB3E99">
      <w:pPr>
        <w:pStyle w:val="naisf"/>
        <w:spacing w:before="0" w:after="0"/>
        <w:ind w:firstLine="0"/>
      </w:pPr>
      <w:r w:rsidRPr="002B0712">
        <w:t>tālr. 6</w:t>
      </w:r>
      <w:r>
        <w:t>0005510</w:t>
      </w:r>
      <w:r w:rsidRPr="002B0712">
        <w:t xml:space="preserve">, </w:t>
      </w:r>
    </w:p>
    <w:p w14:paraId="28B1E1FE" w14:textId="77777777" w:rsidR="00CB3E99" w:rsidRPr="002B0712" w:rsidRDefault="00CB3E99" w:rsidP="00CB3E99">
      <w:pPr>
        <w:pStyle w:val="naisf"/>
        <w:spacing w:before="0" w:after="0"/>
        <w:ind w:firstLine="0"/>
      </w:pPr>
      <w:r>
        <w:t>agnese.jurevica</w:t>
      </w:r>
      <w:r w:rsidRPr="002B0712">
        <w:t>@vm.gov.lv</w:t>
      </w:r>
    </w:p>
    <w:p w14:paraId="25DBAE4A" w14:textId="0DCE8602" w:rsidR="007F35A9" w:rsidRDefault="007F35A9" w:rsidP="00EC360F">
      <w:pPr>
        <w:rPr>
          <w:rStyle w:val="Hyperlink"/>
          <w:color w:val="auto"/>
          <w:u w:val="none"/>
        </w:rPr>
      </w:pPr>
    </w:p>
    <w:sectPr w:rsidR="007F35A9" w:rsidSect="00CB3E99">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993"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8B47F0" w14:textId="77777777" w:rsidR="007958CF" w:rsidRDefault="007958CF" w:rsidP="003575F3">
      <w:r>
        <w:separator/>
      </w:r>
    </w:p>
  </w:endnote>
  <w:endnote w:type="continuationSeparator" w:id="0">
    <w:p w14:paraId="324844BA" w14:textId="77777777" w:rsidR="007958CF" w:rsidRDefault="007958CF" w:rsidP="00357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EEB00" w14:textId="77777777" w:rsidR="00F51B3C" w:rsidRDefault="00F51B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AF5F1" w14:textId="77777777" w:rsidR="006E71E5" w:rsidRDefault="006E71E5" w:rsidP="006E71E5">
    <w:pPr>
      <w:jc w:val="both"/>
      <w:rPr>
        <w:sz w:val="20"/>
        <w:szCs w:val="20"/>
      </w:rPr>
    </w:pPr>
  </w:p>
  <w:p w14:paraId="4B69B731" w14:textId="5DB1B856" w:rsidR="007E725B" w:rsidRPr="006E71E5" w:rsidRDefault="006E71E5" w:rsidP="006E71E5">
    <w:pPr>
      <w:jc w:val="both"/>
    </w:pPr>
    <w:r w:rsidRPr="006F63C5">
      <w:rPr>
        <w:sz w:val="20"/>
        <w:szCs w:val="20"/>
      </w:rPr>
      <w:fldChar w:fldCharType="begin"/>
    </w:r>
    <w:r w:rsidRPr="006F63C5">
      <w:rPr>
        <w:sz w:val="20"/>
        <w:szCs w:val="20"/>
      </w:rPr>
      <w:instrText xml:space="preserve"> FILENAME   \* MERGEFORMAT </w:instrText>
    </w:r>
    <w:r w:rsidRPr="006F63C5">
      <w:rPr>
        <w:sz w:val="20"/>
        <w:szCs w:val="20"/>
      </w:rPr>
      <w:fldChar w:fldCharType="separate"/>
    </w:r>
    <w:r>
      <w:rPr>
        <w:noProof/>
        <w:sz w:val="20"/>
        <w:szCs w:val="20"/>
      </w:rPr>
      <w:t>VMizz_</w:t>
    </w:r>
    <w:r w:rsidR="009A26A4">
      <w:rPr>
        <w:noProof/>
        <w:sz w:val="20"/>
        <w:szCs w:val="20"/>
      </w:rPr>
      <w:t>1</w:t>
    </w:r>
    <w:r w:rsidR="00F51B3C">
      <w:rPr>
        <w:noProof/>
        <w:sz w:val="20"/>
        <w:szCs w:val="20"/>
      </w:rPr>
      <w:t>7</w:t>
    </w:r>
    <w:r>
      <w:rPr>
        <w:noProof/>
        <w:sz w:val="20"/>
        <w:szCs w:val="20"/>
      </w:rPr>
      <w:t>0</w:t>
    </w:r>
    <w:r w:rsidR="009A26A4">
      <w:rPr>
        <w:noProof/>
        <w:sz w:val="20"/>
        <w:szCs w:val="20"/>
      </w:rPr>
      <w:t>9</w:t>
    </w:r>
    <w:r w:rsidR="00E516B3">
      <w:rPr>
        <w:noProof/>
        <w:sz w:val="20"/>
        <w:szCs w:val="20"/>
      </w:rPr>
      <w:t>21</w:t>
    </w:r>
    <w:r>
      <w:rPr>
        <w:noProof/>
        <w:sz w:val="20"/>
        <w:szCs w:val="20"/>
      </w:rPr>
      <w:t>_</w:t>
    </w:r>
    <w:r w:rsidRPr="006F63C5">
      <w:rPr>
        <w:noProof/>
        <w:sz w:val="20"/>
        <w:szCs w:val="20"/>
      </w:rPr>
      <w:fldChar w:fldCharType="end"/>
    </w:r>
    <w:r w:rsidR="00CB3E99">
      <w:rPr>
        <w:noProof/>
        <w:sz w:val="20"/>
        <w:szCs w:val="20"/>
      </w:rPr>
      <w:t>Jersikas17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B35CA" w14:textId="1071C137" w:rsidR="00CD0AAE" w:rsidRDefault="00CD0AAE" w:rsidP="004B5A35">
    <w:pPr>
      <w:jc w:val="both"/>
      <w:rPr>
        <w:sz w:val="20"/>
        <w:szCs w:val="20"/>
      </w:rPr>
    </w:pPr>
  </w:p>
  <w:p w14:paraId="7141F0B1" w14:textId="25A2D97F" w:rsidR="00943744" w:rsidRPr="006F63C5" w:rsidRDefault="00943744" w:rsidP="00943744">
    <w:pPr>
      <w:jc w:val="both"/>
      <w:rPr>
        <w:sz w:val="20"/>
        <w:szCs w:val="20"/>
      </w:rPr>
    </w:pPr>
    <w:r w:rsidRPr="006F63C5">
      <w:rPr>
        <w:sz w:val="20"/>
        <w:szCs w:val="20"/>
      </w:rPr>
      <w:fldChar w:fldCharType="begin"/>
    </w:r>
    <w:r w:rsidRPr="006F63C5">
      <w:rPr>
        <w:sz w:val="20"/>
        <w:szCs w:val="20"/>
      </w:rPr>
      <w:instrText xml:space="preserve"> FILENAME   \* MERGEFORMAT </w:instrText>
    </w:r>
    <w:r w:rsidRPr="006F63C5">
      <w:rPr>
        <w:sz w:val="20"/>
        <w:szCs w:val="20"/>
      </w:rPr>
      <w:fldChar w:fldCharType="separate"/>
    </w:r>
    <w:r>
      <w:rPr>
        <w:noProof/>
        <w:sz w:val="20"/>
        <w:szCs w:val="20"/>
      </w:rPr>
      <w:t>VMizz_</w:t>
    </w:r>
    <w:r w:rsidR="00AC328A">
      <w:rPr>
        <w:noProof/>
        <w:sz w:val="20"/>
        <w:szCs w:val="20"/>
      </w:rPr>
      <w:t>1</w:t>
    </w:r>
    <w:r w:rsidR="00F51B3C">
      <w:rPr>
        <w:noProof/>
        <w:sz w:val="20"/>
        <w:szCs w:val="20"/>
      </w:rPr>
      <w:t>7</w:t>
    </w:r>
    <w:r w:rsidR="006E71E5">
      <w:rPr>
        <w:noProof/>
        <w:sz w:val="20"/>
        <w:szCs w:val="20"/>
      </w:rPr>
      <w:t>0</w:t>
    </w:r>
    <w:r w:rsidR="00AC328A">
      <w:rPr>
        <w:noProof/>
        <w:sz w:val="20"/>
        <w:szCs w:val="20"/>
      </w:rPr>
      <w:t>9</w:t>
    </w:r>
    <w:r w:rsidR="00E516B3">
      <w:rPr>
        <w:noProof/>
        <w:sz w:val="20"/>
        <w:szCs w:val="20"/>
      </w:rPr>
      <w:t>21</w:t>
    </w:r>
    <w:r>
      <w:rPr>
        <w:noProof/>
        <w:sz w:val="20"/>
        <w:szCs w:val="20"/>
      </w:rPr>
      <w:t>_</w:t>
    </w:r>
    <w:r w:rsidRPr="006F63C5">
      <w:rPr>
        <w:noProof/>
        <w:sz w:val="20"/>
        <w:szCs w:val="20"/>
      </w:rPr>
      <w:fldChar w:fldCharType="end"/>
    </w:r>
    <w:r w:rsidR="001A1992">
      <w:rPr>
        <w:noProof/>
        <w:sz w:val="20"/>
        <w:szCs w:val="20"/>
      </w:rPr>
      <w:t>Jersikas17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20BF9F" w14:textId="77777777" w:rsidR="007958CF" w:rsidRDefault="007958CF" w:rsidP="003575F3">
      <w:r>
        <w:separator/>
      </w:r>
    </w:p>
  </w:footnote>
  <w:footnote w:type="continuationSeparator" w:id="0">
    <w:p w14:paraId="6DD59888" w14:textId="77777777" w:rsidR="007958CF" w:rsidRDefault="007958CF" w:rsidP="00357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AD5F8" w14:textId="77777777" w:rsidR="007E725B" w:rsidRDefault="007E725B" w:rsidP="00B219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4F7173" w14:textId="77777777" w:rsidR="007E725B" w:rsidRDefault="007E72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51303" w14:textId="4399C4C3" w:rsidR="007E725B" w:rsidRDefault="007E725B" w:rsidP="00B219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2D87">
      <w:rPr>
        <w:rStyle w:val="PageNumber"/>
        <w:noProof/>
      </w:rPr>
      <w:t>15</w:t>
    </w:r>
    <w:r>
      <w:rPr>
        <w:rStyle w:val="PageNumber"/>
      </w:rPr>
      <w:fldChar w:fldCharType="end"/>
    </w:r>
  </w:p>
  <w:p w14:paraId="6BE7120F" w14:textId="77777777" w:rsidR="007E725B" w:rsidRDefault="007E72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73000" w14:textId="77777777" w:rsidR="00F51B3C" w:rsidRDefault="00F51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C499E"/>
    <w:multiLevelType w:val="hybridMultilevel"/>
    <w:tmpl w:val="3ED4AC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E959A4"/>
    <w:multiLevelType w:val="hybridMultilevel"/>
    <w:tmpl w:val="0C30014E"/>
    <w:lvl w:ilvl="0" w:tplc="E926F60E">
      <w:start w:val="1"/>
      <w:numFmt w:val="decimal"/>
      <w:lvlText w:val="%1."/>
      <w:lvlJc w:val="left"/>
      <w:pPr>
        <w:ind w:left="1069"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15:restartNumberingAfterBreak="0">
    <w:nsid w:val="065C3603"/>
    <w:multiLevelType w:val="hybridMultilevel"/>
    <w:tmpl w:val="E1CCF8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9C2F70"/>
    <w:multiLevelType w:val="hybridMultilevel"/>
    <w:tmpl w:val="1416F614"/>
    <w:lvl w:ilvl="0" w:tplc="72D4CBFC">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B70E47"/>
    <w:multiLevelType w:val="hybridMultilevel"/>
    <w:tmpl w:val="7F60F130"/>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E9817CA"/>
    <w:multiLevelType w:val="hybridMultilevel"/>
    <w:tmpl w:val="67B60EFE"/>
    <w:lvl w:ilvl="0" w:tplc="64A69A70">
      <w:start w:val="1"/>
      <w:numFmt w:val="decimal"/>
      <w:lvlText w:val="%1."/>
      <w:lvlJc w:val="left"/>
      <w:pPr>
        <w:ind w:left="1069"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6" w15:restartNumberingAfterBreak="0">
    <w:nsid w:val="0F753AEB"/>
    <w:multiLevelType w:val="hybridMultilevel"/>
    <w:tmpl w:val="10D87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CB0460"/>
    <w:multiLevelType w:val="multilevel"/>
    <w:tmpl w:val="F668855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6255177"/>
    <w:multiLevelType w:val="multilevel"/>
    <w:tmpl w:val="029426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392085"/>
    <w:multiLevelType w:val="hybridMultilevel"/>
    <w:tmpl w:val="00FAF2FE"/>
    <w:lvl w:ilvl="0" w:tplc="AA3EB1C2">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10" w15:restartNumberingAfterBreak="0">
    <w:nsid w:val="2AD018F9"/>
    <w:multiLevelType w:val="hybridMultilevel"/>
    <w:tmpl w:val="8BCC8A98"/>
    <w:lvl w:ilvl="0" w:tplc="7026C55A">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4168A"/>
    <w:multiLevelType w:val="hybridMultilevel"/>
    <w:tmpl w:val="43161484"/>
    <w:lvl w:ilvl="0" w:tplc="3A88E59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15:restartNumberingAfterBreak="0">
    <w:nsid w:val="2E301D3F"/>
    <w:multiLevelType w:val="multilevel"/>
    <w:tmpl w:val="4404C5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color w:val="auto"/>
      </w:rPr>
    </w:lvl>
    <w:lvl w:ilvl="2">
      <w:start w:val="1"/>
      <w:numFmt w:val="decimal"/>
      <w:lvlText w:val="%1.%2.%3."/>
      <w:lvlJc w:val="left"/>
      <w:pPr>
        <w:tabs>
          <w:tab w:val="num" w:pos="2190"/>
        </w:tabs>
        <w:ind w:left="2190" w:hanging="720"/>
      </w:pPr>
      <w:rPr>
        <w:rFonts w:hint="default"/>
      </w:rPr>
    </w:lvl>
    <w:lvl w:ilvl="3">
      <w:start w:val="1"/>
      <w:numFmt w:val="decimal"/>
      <w:lvlText w:val="%1.%2.%3.%4."/>
      <w:lvlJc w:val="left"/>
      <w:pPr>
        <w:tabs>
          <w:tab w:val="num" w:pos="2925"/>
        </w:tabs>
        <w:ind w:left="2925" w:hanging="720"/>
      </w:pPr>
      <w:rPr>
        <w:rFonts w:hint="default"/>
      </w:rPr>
    </w:lvl>
    <w:lvl w:ilvl="4">
      <w:start w:val="1"/>
      <w:numFmt w:val="decimal"/>
      <w:lvlText w:val="%1.%2.%3.%4.%5."/>
      <w:lvlJc w:val="left"/>
      <w:pPr>
        <w:tabs>
          <w:tab w:val="num" w:pos="4020"/>
        </w:tabs>
        <w:ind w:left="4020" w:hanging="1080"/>
      </w:pPr>
      <w:rPr>
        <w:rFonts w:hint="default"/>
      </w:rPr>
    </w:lvl>
    <w:lvl w:ilvl="5">
      <w:start w:val="1"/>
      <w:numFmt w:val="decimal"/>
      <w:lvlText w:val="%1.%2.%3.%4.%5.%6."/>
      <w:lvlJc w:val="left"/>
      <w:pPr>
        <w:tabs>
          <w:tab w:val="num" w:pos="4755"/>
        </w:tabs>
        <w:ind w:left="4755" w:hanging="1080"/>
      </w:pPr>
      <w:rPr>
        <w:rFonts w:hint="default"/>
      </w:rPr>
    </w:lvl>
    <w:lvl w:ilvl="6">
      <w:start w:val="1"/>
      <w:numFmt w:val="decimal"/>
      <w:lvlText w:val="%1.%2.%3.%4.%5.%6.%7."/>
      <w:lvlJc w:val="left"/>
      <w:pPr>
        <w:tabs>
          <w:tab w:val="num" w:pos="5850"/>
        </w:tabs>
        <w:ind w:left="5850" w:hanging="1440"/>
      </w:pPr>
      <w:rPr>
        <w:rFonts w:hint="default"/>
      </w:rPr>
    </w:lvl>
    <w:lvl w:ilvl="7">
      <w:start w:val="1"/>
      <w:numFmt w:val="decimal"/>
      <w:lvlText w:val="%1.%2.%3.%4.%5.%6.%7.%8."/>
      <w:lvlJc w:val="left"/>
      <w:pPr>
        <w:tabs>
          <w:tab w:val="num" w:pos="6585"/>
        </w:tabs>
        <w:ind w:left="6585" w:hanging="1440"/>
      </w:pPr>
      <w:rPr>
        <w:rFonts w:hint="default"/>
      </w:rPr>
    </w:lvl>
    <w:lvl w:ilvl="8">
      <w:start w:val="1"/>
      <w:numFmt w:val="decimal"/>
      <w:lvlText w:val="%1.%2.%3.%4.%5.%6.%7.%8.%9."/>
      <w:lvlJc w:val="left"/>
      <w:pPr>
        <w:tabs>
          <w:tab w:val="num" w:pos="7680"/>
        </w:tabs>
        <w:ind w:left="7680" w:hanging="1800"/>
      </w:pPr>
      <w:rPr>
        <w:rFonts w:hint="default"/>
      </w:rPr>
    </w:lvl>
  </w:abstractNum>
  <w:abstractNum w:abstractNumId="13" w15:restartNumberingAfterBreak="0">
    <w:nsid w:val="2E357592"/>
    <w:multiLevelType w:val="multilevel"/>
    <w:tmpl w:val="6DF4AFFA"/>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6E0E80"/>
    <w:multiLevelType w:val="hybridMultilevel"/>
    <w:tmpl w:val="BB3C8DF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38931103"/>
    <w:multiLevelType w:val="multilevel"/>
    <w:tmpl w:val="0B04E7A4"/>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F026E11"/>
    <w:multiLevelType w:val="hybridMultilevel"/>
    <w:tmpl w:val="690082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F96CEC"/>
    <w:multiLevelType w:val="hybridMultilevel"/>
    <w:tmpl w:val="4F06FC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746458"/>
    <w:multiLevelType w:val="hybridMultilevel"/>
    <w:tmpl w:val="BB3C8DF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43887D93"/>
    <w:multiLevelType w:val="hybridMultilevel"/>
    <w:tmpl w:val="B494FE2A"/>
    <w:lvl w:ilvl="0" w:tplc="D6CA7E16">
      <w:start w:val="1"/>
      <w:numFmt w:val="decimal"/>
      <w:lvlText w:val="%1."/>
      <w:lvlJc w:val="left"/>
      <w:pPr>
        <w:ind w:left="1654" w:hanging="94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40A7259"/>
    <w:multiLevelType w:val="hybridMultilevel"/>
    <w:tmpl w:val="0B9CB85C"/>
    <w:lvl w:ilvl="0" w:tplc="D9A05C7A">
      <w:start w:val="1"/>
      <w:numFmt w:val="decimal"/>
      <w:lvlText w:val="%1."/>
      <w:lvlJc w:val="left"/>
      <w:pPr>
        <w:tabs>
          <w:tab w:val="num" w:pos="900"/>
        </w:tabs>
        <w:ind w:left="900" w:hanging="360"/>
      </w:pPr>
      <w:rPr>
        <w:rFonts w:hint="default"/>
        <w:i w:val="0"/>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21" w15:restartNumberingAfterBreak="0">
    <w:nsid w:val="478C7DB5"/>
    <w:multiLevelType w:val="hybridMultilevel"/>
    <w:tmpl w:val="0C30014E"/>
    <w:lvl w:ilvl="0" w:tplc="E926F60E">
      <w:start w:val="1"/>
      <w:numFmt w:val="decimal"/>
      <w:lvlText w:val="%1."/>
      <w:lvlJc w:val="left"/>
      <w:pPr>
        <w:ind w:left="1069"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2" w15:restartNumberingAfterBreak="0">
    <w:nsid w:val="4FAB0943"/>
    <w:multiLevelType w:val="hybridMultilevel"/>
    <w:tmpl w:val="EEFCF240"/>
    <w:lvl w:ilvl="0" w:tplc="251E7CCA">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330A33"/>
    <w:multiLevelType w:val="hybridMultilevel"/>
    <w:tmpl w:val="16E8276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6E5AC9"/>
    <w:multiLevelType w:val="hybridMultilevel"/>
    <w:tmpl w:val="D966B9B0"/>
    <w:lvl w:ilvl="0" w:tplc="7F5EC840">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58521BF2"/>
    <w:multiLevelType w:val="hybridMultilevel"/>
    <w:tmpl w:val="0C30014E"/>
    <w:lvl w:ilvl="0" w:tplc="E926F60E">
      <w:start w:val="1"/>
      <w:numFmt w:val="decimal"/>
      <w:lvlText w:val="%1."/>
      <w:lvlJc w:val="left"/>
      <w:pPr>
        <w:ind w:left="1069"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6" w15:restartNumberingAfterBreak="0">
    <w:nsid w:val="5B2D0B49"/>
    <w:multiLevelType w:val="hybridMultilevel"/>
    <w:tmpl w:val="1EF285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D901CDA"/>
    <w:multiLevelType w:val="hybridMultilevel"/>
    <w:tmpl w:val="B8A2C780"/>
    <w:lvl w:ilvl="0" w:tplc="31A4BBD0">
      <w:start w:val="1"/>
      <w:numFmt w:val="decimal"/>
      <w:lvlText w:val="%1."/>
      <w:lvlJc w:val="left"/>
      <w:pPr>
        <w:ind w:left="1080" w:hanging="360"/>
      </w:pPr>
      <w:rPr>
        <w:rFonts w:eastAsia="Times New Roman"/>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8" w15:restartNumberingAfterBreak="0">
    <w:nsid w:val="5DBE0C91"/>
    <w:multiLevelType w:val="hybridMultilevel"/>
    <w:tmpl w:val="6024AE70"/>
    <w:lvl w:ilvl="0" w:tplc="A926A7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2E70FEF"/>
    <w:multiLevelType w:val="hybridMultilevel"/>
    <w:tmpl w:val="67B60EFE"/>
    <w:lvl w:ilvl="0" w:tplc="64A69A70">
      <w:start w:val="1"/>
      <w:numFmt w:val="decimal"/>
      <w:lvlText w:val="%1."/>
      <w:lvlJc w:val="left"/>
      <w:pPr>
        <w:ind w:left="1069"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0" w15:restartNumberingAfterBreak="0">
    <w:nsid w:val="64B36A27"/>
    <w:multiLevelType w:val="hybridMultilevel"/>
    <w:tmpl w:val="5E10E55C"/>
    <w:lvl w:ilvl="0" w:tplc="9736774E">
      <w:start w:val="1"/>
      <w:numFmt w:val="decimal"/>
      <w:lvlText w:val="%1."/>
      <w:lvlJc w:val="left"/>
      <w:pPr>
        <w:tabs>
          <w:tab w:val="num" w:pos="1710"/>
        </w:tabs>
        <w:ind w:left="1710" w:hanging="99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1" w15:restartNumberingAfterBreak="0">
    <w:nsid w:val="68AF5B22"/>
    <w:multiLevelType w:val="hybridMultilevel"/>
    <w:tmpl w:val="AB4624F2"/>
    <w:lvl w:ilvl="0" w:tplc="764847E0">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1">
    <w:nsid w:val="68D73DCC"/>
    <w:multiLevelType w:val="hybridMultilevel"/>
    <w:tmpl w:val="B590D33E"/>
    <w:lvl w:ilvl="0" w:tplc="2B363278">
      <w:start w:val="1"/>
      <w:numFmt w:val="decimal"/>
      <w:lvlText w:val="%1."/>
      <w:lvlJc w:val="left"/>
      <w:pPr>
        <w:ind w:left="720" w:hanging="360"/>
      </w:pPr>
      <w:rPr>
        <w:rFonts w:hint="default"/>
      </w:rPr>
    </w:lvl>
    <w:lvl w:ilvl="1" w:tplc="811808AC" w:tentative="1">
      <w:start w:val="1"/>
      <w:numFmt w:val="lowerLetter"/>
      <w:lvlText w:val="%2."/>
      <w:lvlJc w:val="left"/>
      <w:pPr>
        <w:ind w:left="1440" w:hanging="360"/>
      </w:pPr>
    </w:lvl>
    <w:lvl w:ilvl="2" w:tplc="05EC7A96" w:tentative="1">
      <w:start w:val="1"/>
      <w:numFmt w:val="lowerRoman"/>
      <w:lvlText w:val="%3."/>
      <w:lvlJc w:val="right"/>
      <w:pPr>
        <w:ind w:left="2160" w:hanging="180"/>
      </w:pPr>
    </w:lvl>
    <w:lvl w:ilvl="3" w:tplc="66704BC2" w:tentative="1">
      <w:start w:val="1"/>
      <w:numFmt w:val="decimal"/>
      <w:lvlText w:val="%4."/>
      <w:lvlJc w:val="left"/>
      <w:pPr>
        <w:ind w:left="2880" w:hanging="360"/>
      </w:pPr>
    </w:lvl>
    <w:lvl w:ilvl="4" w:tplc="C62C3D28" w:tentative="1">
      <w:start w:val="1"/>
      <w:numFmt w:val="lowerLetter"/>
      <w:lvlText w:val="%5."/>
      <w:lvlJc w:val="left"/>
      <w:pPr>
        <w:ind w:left="3600" w:hanging="360"/>
      </w:pPr>
    </w:lvl>
    <w:lvl w:ilvl="5" w:tplc="90406E54" w:tentative="1">
      <w:start w:val="1"/>
      <w:numFmt w:val="lowerRoman"/>
      <w:lvlText w:val="%6."/>
      <w:lvlJc w:val="right"/>
      <w:pPr>
        <w:ind w:left="4320" w:hanging="180"/>
      </w:pPr>
    </w:lvl>
    <w:lvl w:ilvl="6" w:tplc="E4900A68" w:tentative="1">
      <w:start w:val="1"/>
      <w:numFmt w:val="decimal"/>
      <w:lvlText w:val="%7."/>
      <w:lvlJc w:val="left"/>
      <w:pPr>
        <w:ind w:left="5040" w:hanging="360"/>
      </w:pPr>
    </w:lvl>
    <w:lvl w:ilvl="7" w:tplc="AFC47102" w:tentative="1">
      <w:start w:val="1"/>
      <w:numFmt w:val="lowerLetter"/>
      <w:lvlText w:val="%8."/>
      <w:lvlJc w:val="left"/>
      <w:pPr>
        <w:ind w:left="5760" w:hanging="360"/>
      </w:pPr>
    </w:lvl>
    <w:lvl w:ilvl="8" w:tplc="FBE64B74" w:tentative="1">
      <w:start w:val="1"/>
      <w:numFmt w:val="lowerRoman"/>
      <w:lvlText w:val="%9."/>
      <w:lvlJc w:val="right"/>
      <w:pPr>
        <w:ind w:left="6480" w:hanging="180"/>
      </w:pPr>
    </w:lvl>
  </w:abstractNum>
  <w:abstractNum w:abstractNumId="33" w15:restartNumberingAfterBreak="0">
    <w:nsid w:val="6C845127"/>
    <w:multiLevelType w:val="multilevel"/>
    <w:tmpl w:val="4404C5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color w:val="auto"/>
      </w:rPr>
    </w:lvl>
    <w:lvl w:ilvl="2">
      <w:start w:val="1"/>
      <w:numFmt w:val="decimal"/>
      <w:lvlText w:val="%1.%2.%3."/>
      <w:lvlJc w:val="left"/>
      <w:pPr>
        <w:tabs>
          <w:tab w:val="num" w:pos="2190"/>
        </w:tabs>
        <w:ind w:left="2190" w:hanging="720"/>
      </w:pPr>
      <w:rPr>
        <w:rFonts w:hint="default"/>
      </w:rPr>
    </w:lvl>
    <w:lvl w:ilvl="3">
      <w:start w:val="1"/>
      <w:numFmt w:val="decimal"/>
      <w:lvlText w:val="%1.%2.%3.%4."/>
      <w:lvlJc w:val="left"/>
      <w:pPr>
        <w:tabs>
          <w:tab w:val="num" w:pos="2925"/>
        </w:tabs>
        <w:ind w:left="2925" w:hanging="720"/>
      </w:pPr>
      <w:rPr>
        <w:rFonts w:hint="default"/>
      </w:rPr>
    </w:lvl>
    <w:lvl w:ilvl="4">
      <w:start w:val="1"/>
      <w:numFmt w:val="decimal"/>
      <w:lvlText w:val="%1.%2.%3.%4.%5."/>
      <w:lvlJc w:val="left"/>
      <w:pPr>
        <w:tabs>
          <w:tab w:val="num" w:pos="4020"/>
        </w:tabs>
        <w:ind w:left="4020" w:hanging="1080"/>
      </w:pPr>
      <w:rPr>
        <w:rFonts w:hint="default"/>
      </w:rPr>
    </w:lvl>
    <w:lvl w:ilvl="5">
      <w:start w:val="1"/>
      <w:numFmt w:val="decimal"/>
      <w:lvlText w:val="%1.%2.%3.%4.%5.%6."/>
      <w:lvlJc w:val="left"/>
      <w:pPr>
        <w:tabs>
          <w:tab w:val="num" w:pos="4755"/>
        </w:tabs>
        <w:ind w:left="4755" w:hanging="1080"/>
      </w:pPr>
      <w:rPr>
        <w:rFonts w:hint="default"/>
      </w:rPr>
    </w:lvl>
    <w:lvl w:ilvl="6">
      <w:start w:val="1"/>
      <w:numFmt w:val="decimal"/>
      <w:lvlText w:val="%1.%2.%3.%4.%5.%6.%7."/>
      <w:lvlJc w:val="left"/>
      <w:pPr>
        <w:tabs>
          <w:tab w:val="num" w:pos="5850"/>
        </w:tabs>
        <w:ind w:left="5850" w:hanging="1440"/>
      </w:pPr>
      <w:rPr>
        <w:rFonts w:hint="default"/>
      </w:rPr>
    </w:lvl>
    <w:lvl w:ilvl="7">
      <w:start w:val="1"/>
      <w:numFmt w:val="decimal"/>
      <w:lvlText w:val="%1.%2.%3.%4.%5.%6.%7.%8."/>
      <w:lvlJc w:val="left"/>
      <w:pPr>
        <w:tabs>
          <w:tab w:val="num" w:pos="6585"/>
        </w:tabs>
        <w:ind w:left="6585" w:hanging="1440"/>
      </w:pPr>
      <w:rPr>
        <w:rFonts w:hint="default"/>
      </w:rPr>
    </w:lvl>
    <w:lvl w:ilvl="8">
      <w:start w:val="1"/>
      <w:numFmt w:val="decimal"/>
      <w:lvlText w:val="%1.%2.%3.%4.%5.%6.%7.%8.%9."/>
      <w:lvlJc w:val="left"/>
      <w:pPr>
        <w:tabs>
          <w:tab w:val="num" w:pos="7680"/>
        </w:tabs>
        <w:ind w:left="7680" w:hanging="1800"/>
      </w:pPr>
      <w:rPr>
        <w:rFonts w:hint="default"/>
      </w:rPr>
    </w:lvl>
  </w:abstractNum>
  <w:abstractNum w:abstractNumId="34" w15:restartNumberingAfterBreak="0">
    <w:nsid w:val="6F560EF9"/>
    <w:multiLevelType w:val="multilevel"/>
    <w:tmpl w:val="4404C5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color w:val="auto"/>
      </w:rPr>
    </w:lvl>
    <w:lvl w:ilvl="2">
      <w:start w:val="1"/>
      <w:numFmt w:val="decimal"/>
      <w:lvlText w:val="%1.%2.%3."/>
      <w:lvlJc w:val="left"/>
      <w:pPr>
        <w:tabs>
          <w:tab w:val="num" w:pos="2190"/>
        </w:tabs>
        <w:ind w:left="2190" w:hanging="720"/>
      </w:pPr>
      <w:rPr>
        <w:rFonts w:hint="default"/>
      </w:rPr>
    </w:lvl>
    <w:lvl w:ilvl="3">
      <w:start w:val="1"/>
      <w:numFmt w:val="decimal"/>
      <w:lvlText w:val="%1.%2.%3.%4."/>
      <w:lvlJc w:val="left"/>
      <w:pPr>
        <w:tabs>
          <w:tab w:val="num" w:pos="2925"/>
        </w:tabs>
        <w:ind w:left="2925" w:hanging="720"/>
      </w:pPr>
      <w:rPr>
        <w:rFonts w:hint="default"/>
      </w:rPr>
    </w:lvl>
    <w:lvl w:ilvl="4">
      <w:start w:val="1"/>
      <w:numFmt w:val="decimal"/>
      <w:lvlText w:val="%1.%2.%3.%4.%5."/>
      <w:lvlJc w:val="left"/>
      <w:pPr>
        <w:tabs>
          <w:tab w:val="num" w:pos="4020"/>
        </w:tabs>
        <w:ind w:left="4020" w:hanging="1080"/>
      </w:pPr>
      <w:rPr>
        <w:rFonts w:hint="default"/>
      </w:rPr>
    </w:lvl>
    <w:lvl w:ilvl="5">
      <w:start w:val="1"/>
      <w:numFmt w:val="decimal"/>
      <w:lvlText w:val="%1.%2.%3.%4.%5.%6."/>
      <w:lvlJc w:val="left"/>
      <w:pPr>
        <w:tabs>
          <w:tab w:val="num" w:pos="4755"/>
        </w:tabs>
        <w:ind w:left="4755" w:hanging="1080"/>
      </w:pPr>
      <w:rPr>
        <w:rFonts w:hint="default"/>
      </w:rPr>
    </w:lvl>
    <w:lvl w:ilvl="6">
      <w:start w:val="1"/>
      <w:numFmt w:val="decimal"/>
      <w:lvlText w:val="%1.%2.%3.%4.%5.%6.%7."/>
      <w:lvlJc w:val="left"/>
      <w:pPr>
        <w:tabs>
          <w:tab w:val="num" w:pos="5850"/>
        </w:tabs>
        <w:ind w:left="5850" w:hanging="1440"/>
      </w:pPr>
      <w:rPr>
        <w:rFonts w:hint="default"/>
      </w:rPr>
    </w:lvl>
    <w:lvl w:ilvl="7">
      <w:start w:val="1"/>
      <w:numFmt w:val="decimal"/>
      <w:lvlText w:val="%1.%2.%3.%4.%5.%6.%7.%8."/>
      <w:lvlJc w:val="left"/>
      <w:pPr>
        <w:tabs>
          <w:tab w:val="num" w:pos="6585"/>
        </w:tabs>
        <w:ind w:left="6585" w:hanging="1440"/>
      </w:pPr>
      <w:rPr>
        <w:rFonts w:hint="default"/>
      </w:rPr>
    </w:lvl>
    <w:lvl w:ilvl="8">
      <w:start w:val="1"/>
      <w:numFmt w:val="decimal"/>
      <w:lvlText w:val="%1.%2.%3.%4.%5.%6.%7.%8.%9."/>
      <w:lvlJc w:val="left"/>
      <w:pPr>
        <w:tabs>
          <w:tab w:val="num" w:pos="7680"/>
        </w:tabs>
        <w:ind w:left="7680" w:hanging="1800"/>
      </w:pPr>
      <w:rPr>
        <w:rFonts w:hint="default"/>
      </w:rPr>
    </w:lvl>
  </w:abstractNum>
  <w:abstractNum w:abstractNumId="35" w15:restartNumberingAfterBreak="0">
    <w:nsid w:val="70BC215C"/>
    <w:multiLevelType w:val="hybridMultilevel"/>
    <w:tmpl w:val="FF1A14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3444BFD"/>
    <w:multiLevelType w:val="hybridMultilevel"/>
    <w:tmpl w:val="D966B9B0"/>
    <w:lvl w:ilvl="0" w:tplc="7F5EC840">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73944A96"/>
    <w:multiLevelType w:val="hybridMultilevel"/>
    <w:tmpl w:val="A09CEC3A"/>
    <w:lvl w:ilvl="0" w:tplc="FCF8513A">
      <w:start w:val="1"/>
      <w:numFmt w:val="decimal"/>
      <w:lvlText w:val="%1."/>
      <w:lvlJc w:val="left"/>
      <w:pPr>
        <w:ind w:left="3210" w:hanging="24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99815E9"/>
    <w:multiLevelType w:val="hybridMultilevel"/>
    <w:tmpl w:val="43161484"/>
    <w:lvl w:ilvl="0" w:tplc="3A88E59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9" w15:restartNumberingAfterBreak="0">
    <w:nsid w:val="79CF52DA"/>
    <w:multiLevelType w:val="hybridMultilevel"/>
    <w:tmpl w:val="B4965D8C"/>
    <w:lvl w:ilvl="0" w:tplc="9AF8AD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7F2C0130"/>
    <w:multiLevelType w:val="hybridMultilevel"/>
    <w:tmpl w:val="87AAFBDA"/>
    <w:lvl w:ilvl="0" w:tplc="B87AA5D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33"/>
  </w:num>
  <w:num w:numId="3">
    <w:abstractNumId w:val="12"/>
  </w:num>
  <w:num w:numId="4">
    <w:abstractNumId w:val="30"/>
  </w:num>
  <w:num w:numId="5">
    <w:abstractNumId w:val="34"/>
  </w:num>
  <w:num w:numId="6">
    <w:abstractNumId w:val="11"/>
  </w:num>
  <w:num w:numId="7">
    <w:abstractNumId w:val="38"/>
  </w:num>
  <w:num w:numId="8">
    <w:abstractNumId w:val="19"/>
  </w:num>
  <w:num w:numId="9">
    <w:abstractNumId w:val="26"/>
  </w:num>
  <w:num w:numId="10">
    <w:abstractNumId w:val="17"/>
  </w:num>
  <w:num w:numId="11">
    <w:abstractNumId w:val="3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5"/>
  </w:num>
  <w:num w:numId="15">
    <w:abstractNumId w:val="18"/>
  </w:num>
  <w:num w:numId="16">
    <w:abstractNumId w:val="14"/>
  </w:num>
  <w:num w:numId="17">
    <w:abstractNumId w:val="28"/>
  </w:num>
  <w:num w:numId="18">
    <w:abstractNumId w:val="13"/>
  </w:num>
  <w:num w:numId="19">
    <w:abstractNumId w:val="9"/>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0"/>
  </w:num>
  <w:num w:numId="23">
    <w:abstractNumId w:val="7"/>
  </w:num>
  <w:num w:numId="24">
    <w:abstractNumId w:val="8"/>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5"/>
  </w:num>
  <w:num w:numId="29">
    <w:abstractNumId w:val="25"/>
  </w:num>
  <w:num w:numId="30">
    <w:abstractNumId w:val="1"/>
  </w:num>
  <w:num w:numId="31">
    <w:abstractNumId w:val="29"/>
  </w:num>
  <w:num w:numId="32">
    <w:abstractNumId w:val="24"/>
  </w:num>
  <w:num w:numId="33">
    <w:abstractNumId w:val="36"/>
  </w:num>
  <w:num w:numId="34">
    <w:abstractNumId w:val="40"/>
  </w:num>
  <w:num w:numId="35">
    <w:abstractNumId w:val="16"/>
  </w:num>
  <w:num w:numId="36">
    <w:abstractNumId w:val="31"/>
  </w:num>
  <w:num w:numId="37">
    <w:abstractNumId w:val="37"/>
  </w:num>
  <w:num w:numId="38">
    <w:abstractNumId w:val="32"/>
  </w:num>
  <w:num w:numId="39">
    <w:abstractNumId w:val="15"/>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 w:numId="41">
    <w:abstractNumId w:val="6"/>
  </w:num>
  <w:num w:numId="42">
    <w:abstractNumId w:val="2"/>
  </w:num>
  <w:num w:numId="43">
    <w:abstractNumId w:val="23"/>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3C2"/>
    <w:rsid w:val="0000072F"/>
    <w:rsid w:val="00000F2C"/>
    <w:rsid w:val="00001204"/>
    <w:rsid w:val="00001ADC"/>
    <w:rsid w:val="00001E44"/>
    <w:rsid w:val="00002481"/>
    <w:rsid w:val="000038DE"/>
    <w:rsid w:val="00003E11"/>
    <w:rsid w:val="000047A2"/>
    <w:rsid w:val="000049BD"/>
    <w:rsid w:val="00007B8F"/>
    <w:rsid w:val="00007FBA"/>
    <w:rsid w:val="0001094E"/>
    <w:rsid w:val="00012104"/>
    <w:rsid w:val="00013285"/>
    <w:rsid w:val="00013C8F"/>
    <w:rsid w:val="00015501"/>
    <w:rsid w:val="000163FC"/>
    <w:rsid w:val="000177FB"/>
    <w:rsid w:val="00023D0D"/>
    <w:rsid w:val="00032CFA"/>
    <w:rsid w:val="0003313D"/>
    <w:rsid w:val="000344D7"/>
    <w:rsid w:val="000356DB"/>
    <w:rsid w:val="0004080B"/>
    <w:rsid w:val="00043B53"/>
    <w:rsid w:val="000441C7"/>
    <w:rsid w:val="00044A6F"/>
    <w:rsid w:val="00045DAE"/>
    <w:rsid w:val="00046DA0"/>
    <w:rsid w:val="00050C55"/>
    <w:rsid w:val="000525C5"/>
    <w:rsid w:val="00052E3F"/>
    <w:rsid w:val="00053A6B"/>
    <w:rsid w:val="00054B47"/>
    <w:rsid w:val="00054C5D"/>
    <w:rsid w:val="0005634F"/>
    <w:rsid w:val="000575A7"/>
    <w:rsid w:val="00060344"/>
    <w:rsid w:val="00061DF3"/>
    <w:rsid w:val="000654AC"/>
    <w:rsid w:val="00066466"/>
    <w:rsid w:val="00067242"/>
    <w:rsid w:val="00067AFD"/>
    <w:rsid w:val="000712DD"/>
    <w:rsid w:val="00072939"/>
    <w:rsid w:val="00073411"/>
    <w:rsid w:val="0007387E"/>
    <w:rsid w:val="000775A7"/>
    <w:rsid w:val="00081052"/>
    <w:rsid w:val="00081199"/>
    <w:rsid w:val="0008483D"/>
    <w:rsid w:val="000873DE"/>
    <w:rsid w:val="00090A14"/>
    <w:rsid w:val="00090AE0"/>
    <w:rsid w:val="00090E6E"/>
    <w:rsid w:val="0009105E"/>
    <w:rsid w:val="00091FBF"/>
    <w:rsid w:val="000A1378"/>
    <w:rsid w:val="000A3317"/>
    <w:rsid w:val="000A36AF"/>
    <w:rsid w:val="000A630B"/>
    <w:rsid w:val="000A755B"/>
    <w:rsid w:val="000A7B8C"/>
    <w:rsid w:val="000B1D51"/>
    <w:rsid w:val="000B2431"/>
    <w:rsid w:val="000B4634"/>
    <w:rsid w:val="000C18C0"/>
    <w:rsid w:val="000C373D"/>
    <w:rsid w:val="000C666D"/>
    <w:rsid w:val="000C6E0F"/>
    <w:rsid w:val="000C7297"/>
    <w:rsid w:val="000C7AAC"/>
    <w:rsid w:val="000C7AB0"/>
    <w:rsid w:val="000D01F8"/>
    <w:rsid w:val="000D056E"/>
    <w:rsid w:val="000D1B60"/>
    <w:rsid w:val="000D33B9"/>
    <w:rsid w:val="000E6213"/>
    <w:rsid w:val="000F3E54"/>
    <w:rsid w:val="000F3FC6"/>
    <w:rsid w:val="001018B6"/>
    <w:rsid w:val="001028B5"/>
    <w:rsid w:val="001052CA"/>
    <w:rsid w:val="00105FE1"/>
    <w:rsid w:val="00112917"/>
    <w:rsid w:val="00116093"/>
    <w:rsid w:val="0011781E"/>
    <w:rsid w:val="0012025D"/>
    <w:rsid w:val="00120501"/>
    <w:rsid w:val="001206D9"/>
    <w:rsid w:val="00120ABD"/>
    <w:rsid w:val="0012220E"/>
    <w:rsid w:val="001231E7"/>
    <w:rsid w:val="00125770"/>
    <w:rsid w:val="00127F9C"/>
    <w:rsid w:val="0013076D"/>
    <w:rsid w:val="00130830"/>
    <w:rsid w:val="00131852"/>
    <w:rsid w:val="0013229F"/>
    <w:rsid w:val="0013311A"/>
    <w:rsid w:val="00133132"/>
    <w:rsid w:val="001333C3"/>
    <w:rsid w:val="00133792"/>
    <w:rsid w:val="001422FB"/>
    <w:rsid w:val="00143BA2"/>
    <w:rsid w:val="00147038"/>
    <w:rsid w:val="001478E3"/>
    <w:rsid w:val="00151AF8"/>
    <w:rsid w:val="00154040"/>
    <w:rsid w:val="001571B8"/>
    <w:rsid w:val="00161B11"/>
    <w:rsid w:val="00161CD6"/>
    <w:rsid w:val="00164829"/>
    <w:rsid w:val="00165B93"/>
    <w:rsid w:val="00167A15"/>
    <w:rsid w:val="0017292F"/>
    <w:rsid w:val="0017430E"/>
    <w:rsid w:val="00175C1E"/>
    <w:rsid w:val="0017640F"/>
    <w:rsid w:val="00180864"/>
    <w:rsid w:val="00180A60"/>
    <w:rsid w:val="00181C49"/>
    <w:rsid w:val="00181E31"/>
    <w:rsid w:val="00182C62"/>
    <w:rsid w:val="001834C5"/>
    <w:rsid w:val="00184314"/>
    <w:rsid w:val="00184D38"/>
    <w:rsid w:val="00185683"/>
    <w:rsid w:val="0018668C"/>
    <w:rsid w:val="00193AD8"/>
    <w:rsid w:val="00194808"/>
    <w:rsid w:val="0019591F"/>
    <w:rsid w:val="001A1273"/>
    <w:rsid w:val="001A1361"/>
    <w:rsid w:val="001A1992"/>
    <w:rsid w:val="001A22F0"/>
    <w:rsid w:val="001A2566"/>
    <w:rsid w:val="001A2A46"/>
    <w:rsid w:val="001A6F77"/>
    <w:rsid w:val="001A7D21"/>
    <w:rsid w:val="001B0448"/>
    <w:rsid w:val="001B3EFE"/>
    <w:rsid w:val="001B43EF"/>
    <w:rsid w:val="001B5691"/>
    <w:rsid w:val="001B581E"/>
    <w:rsid w:val="001B5C61"/>
    <w:rsid w:val="001B669B"/>
    <w:rsid w:val="001B72A0"/>
    <w:rsid w:val="001C0F19"/>
    <w:rsid w:val="001C38E6"/>
    <w:rsid w:val="001C3E75"/>
    <w:rsid w:val="001C4346"/>
    <w:rsid w:val="001C43D4"/>
    <w:rsid w:val="001C5C3D"/>
    <w:rsid w:val="001C755C"/>
    <w:rsid w:val="001D0065"/>
    <w:rsid w:val="001D01D7"/>
    <w:rsid w:val="001D1AF8"/>
    <w:rsid w:val="001D3EA4"/>
    <w:rsid w:val="001D44C1"/>
    <w:rsid w:val="001E0056"/>
    <w:rsid w:val="001E089D"/>
    <w:rsid w:val="001E3788"/>
    <w:rsid w:val="001E5408"/>
    <w:rsid w:val="001E630D"/>
    <w:rsid w:val="001F4FB9"/>
    <w:rsid w:val="001F623F"/>
    <w:rsid w:val="001F6C58"/>
    <w:rsid w:val="001F7A88"/>
    <w:rsid w:val="001F7B3C"/>
    <w:rsid w:val="0020180D"/>
    <w:rsid w:val="00202E0A"/>
    <w:rsid w:val="00203D98"/>
    <w:rsid w:val="00204168"/>
    <w:rsid w:val="00205E74"/>
    <w:rsid w:val="002063E9"/>
    <w:rsid w:val="00207717"/>
    <w:rsid w:val="002106DA"/>
    <w:rsid w:val="002128F7"/>
    <w:rsid w:val="00212B20"/>
    <w:rsid w:val="0021648A"/>
    <w:rsid w:val="00224AD4"/>
    <w:rsid w:val="00225973"/>
    <w:rsid w:val="0022631B"/>
    <w:rsid w:val="00230C2F"/>
    <w:rsid w:val="0023312C"/>
    <w:rsid w:val="00233C03"/>
    <w:rsid w:val="00240B9A"/>
    <w:rsid w:val="00241E30"/>
    <w:rsid w:val="00242798"/>
    <w:rsid w:val="00243F8A"/>
    <w:rsid w:val="00244976"/>
    <w:rsid w:val="002466DD"/>
    <w:rsid w:val="00246E64"/>
    <w:rsid w:val="002523F4"/>
    <w:rsid w:val="00252C4F"/>
    <w:rsid w:val="00254F8C"/>
    <w:rsid w:val="00265A1A"/>
    <w:rsid w:val="00265F42"/>
    <w:rsid w:val="00266778"/>
    <w:rsid w:val="00271250"/>
    <w:rsid w:val="00271B7B"/>
    <w:rsid w:val="00271D07"/>
    <w:rsid w:val="00272EA2"/>
    <w:rsid w:val="002738BE"/>
    <w:rsid w:val="00273C2C"/>
    <w:rsid w:val="00277C9A"/>
    <w:rsid w:val="0028018B"/>
    <w:rsid w:val="00281235"/>
    <w:rsid w:val="00285922"/>
    <w:rsid w:val="002967D6"/>
    <w:rsid w:val="00297FC6"/>
    <w:rsid w:val="002A020B"/>
    <w:rsid w:val="002A37B8"/>
    <w:rsid w:val="002B08FE"/>
    <w:rsid w:val="002C2091"/>
    <w:rsid w:val="002C22EE"/>
    <w:rsid w:val="002C4010"/>
    <w:rsid w:val="002C4809"/>
    <w:rsid w:val="002C5F6E"/>
    <w:rsid w:val="002E037F"/>
    <w:rsid w:val="002E5951"/>
    <w:rsid w:val="002E5EB7"/>
    <w:rsid w:val="002E639D"/>
    <w:rsid w:val="002E6D62"/>
    <w:rsid w:val="002F0A3F"/>
    <w:rsid w:val="002F159D"/>
    <w:rsid w:val="002F7D0C"/>
    <w:rsid w:val="003003C2"/>
    <w:rsid w:val="00305E6E"/>
    <w:rsid w:val="00306BD4"/>
    <w:rsid w:val="00307884"/>
    <w:rsid w:val="00310118"/>
    <w:rsid w:val="00311933"/>
    <w:rsid w:val="003122E5"/>
    <w:rsid w:val="00312CDC"/>
    <w:rsid w:val="00314822"/>
    <w:rsid w:val="003214CF"/>
    <w:rsid w:val="00321F66"/>
    <w:rsid w:val="00322D90"/>
    <w:rsid w:val="00323D4E"/>
    <w:rsid w:val="00324F69"/>
    <w:rsid w:val="003256ED"/>
    <w:rsid w:val="003263F0"/>
    <w:rsid w:val="00327246"/>
    <w:rsid w:val="00334B0B"/>
    <w:rsid w:val="00335564"/>
    <w:rsid w:val="00335D51"/>
    <w:rsid w:val="00336026"/>
    <w:rsid w:val="003360A9"/>
    <w:rsid w:val="003364CC"/>
    <w:rsid w:val="003408CB"/>
    <w:rsid w:val="003411DF"/>
    <w:rsid w:val="00343A9D"/>
    <w:rsid w:val="003454D7"/>
    <w:rsid w:val="00345F75"/>
    <w:rsid w:val="00353487"/>
    <w:rsid w:val="0035418F"/>
    <w:rsid w:val="003575F3"/>
    <w:rsid w:val="003642B9"/>
    <w:rsid w:val="00364923"/>
    <w:rsid w:val="0036531C"/>
    <w:rsid w:val="00370007"/>
    <w:rsid w:val="00370400"/>
    <w:rsid w:val="00370972"/>
    <w:rsid w:val="0037104D"/>
    <w:rsid w:val="00371347"/>
    <w:rsid w:val="00372176"/>
    <w:rsid w:val="003738A4"/>
    <w:rsid w:val="00373F6F"/>
    <w:rsid w:val="00376655"/>
    <w:rsid w:val="003819C2"/>
    <w:rsid w:val="0038353B"/>
    <w:rsid w:val="00385AE9"/>
    <w:rsid w:val="00390C03"/>
    <w:rsid w:val="00392369"/>
    <w:rsid w:val="00393E0C"/>
    <w:rsid w:val="00394F67"/>
    <w:rsid w:val="00397C68"/>
    <w:rsid w:val="00397DCC"/>
    <w:rsid w:val="003A7F26"/>
    <w:rsid w:val="003B06F1"/>
    <w:rsid w:val="003B07F5"/>
    <w:rsid w:val="003B14BD"/>
    <w:rsid w:val="003B3FA1"/>
    <w:rsid w:val="003B4886"/>
    <w:rsid w:val="003C0B3A"/>
    <w:rsid w:val="003C1448"/>
    <w:rsid w:val="003C172A"/>
    <w:rsid w:val="003C25DB"/>
    <w:rsid w:val="003C3364"/>
    <w:rsid w:val="003C5DA3"/>
    <w:rsid w:val="003D2A78"/>
    <w:rsid w:val="003D36A1"/>
    <w:rsid w:val="003D6651"/>
    <w:rsid w:val="003D7C4A"/>
    <w:rsid w:val="003E1F49"/>
    <w:rsid w:val="003E7D26"/>
    <w:rsid w:val="003F0C0E"/>
    <w:rsid w:val="003F2174"/>
    <w:rsid w:val="003F4D67"/>
    <w:rsid w:val="00401E0E"/>
    <w:rsid w:val="004051D9"/>
    <w:rsid w:val="00407C7E"/>
    <w:rsid w:val="0041137D"/>
    <w:rsid w:val="00412211"/>
    <w:rsid w:val="00412949"/>
    <w:rsid w:val="00412BE7"/>
    <w:rsid w:val="00413397"/>
    <w:rsid w:val="00413652"/>
    <w:rsid w:val="00414B77"/>
    <w:rsid w:val="00415903"/>
    <w:rsid w:val="00417210"/>
    <w:rsid w:val="004178E2"/>
    <w:rsid w:val="00426009"/>
    <w:rsid w:val="004314D4"/>
    <w:rsid w:val="00431C35"/>
    <w:rsid w:val="00432500"/>
    <w:rsid w:val="00432BE2"/>
    <w:rsid w:val="00432F24"/>
    <w:rsid w:val="00434563"/>
    <w:rsid w:val="00434C07"/>
    <w:rsid w:val="00436B50"/>
    <w:rsid w:val="004376EC"/>
    <w:rsid w:val="00440C15"/>
    <w:rsid w:val="004432D0"/>
    <w:rsid w:val="004435D2"/>
    <w:rsid w:val="00451C18"/>
    <w:rsid w:val="00452843"/>
    <w:rsid w:val="004529EC"/>
    <w:rsid w:val="00453ABC"/>
    <w:rsid w:val="00453D1B"/>
    <w:rsid w:val="00454BF1"/>
    <w:rsid w:val="004604A6"/>
    <w:rsid w:val="00462B9A"/>
    <w:rsid w:val="00466D48"/>
    <w:rsid w:val="0046798F"/>
    <w:rsid w:val="004679D6"/>
    <w:rsid w:val="00472BBA"/>
    <w:rsid w:val="00472F58"/>
    <w:rsid w:val="00474B53"/>
    <w:rsid w:val="004838D6"/>
    <w:rsid w:val="00483CF4"/>
    <w:rsid w:val="00485C69"/>
    <w:rsid w:val="00490367"/>
    <w:rsid w:val="00492692"/>
    <w:rsid w:val="00492A5A"/>
    <w:rsid w:val="00493A40"/>
    <w:rsid w:val="00493F50"/>
    <w:rsid w:val="00495211"/>
    <w:rsid w:val="00495B50"/>
    <w:rsid w:val="004964D4"/>
    <w:rsid w:val="00496C1F"/>
    <w:rsid w:val="004A0616"/>
    <w:rsid w:val="004A06B5"/>
    <w:rsid w:val="004A098B"/>
    <w:rsid w:val="004A48C1"/>
    <w:rsid w:val="004A4B42"/>
    <w:rsid w:val="004A4C35"/>
    <w:rsid w:val="004A6832"/>
    <w:rsid w:val="004B0F04"/>
    <w:rsid w:val="004B1890"/>
    <w:rsid w:val="004B21F0"/>
    <w:rsid w:val="004B3006"/>
    <w:rsid w:val="004B3091"/>
    <w:rsid w:val="004B3C71"/>
    <w:rsid w:val="004B3CB3"/>
    <w:rsid w:val="004B5A35"/>
    <w:rsid w:val="004B610B"/>
    <w:rsid w:val="004C0112"/>
    <w:rsid w:val="004C03CA"/>
    <w:rsid w:val="004C3F9C"/>
    <w:rsid w:val="004C5397"/>
    <w:rsid w:val="004C5BDC"/>
    <w:rsid w:val="004C5E1D"/>
    <w:rsid w:val="004C6BAD"/>
    <w:rsid w:val="004C73BA"/>
    <w:rsid w:val="004D20C1"/>
    <w:rsid w:val="004D2F27"/>
    <w:rsid w:val="004D3374"/>
    <w:rsid w:val="004D58D9"/>
    <w:rsid w:val="004D5A11"/>
    <w:rsid w:val="004D607C"/>
    <w:rsid w:val="004E018A"/>
    <w:rsid w:val="004E1AA7"/>
    <w:rsid w:val="004F04EF"/>
    <w:rsid w:val="004F27B1"/>
    <w:rsid w:val="004F2D65"/>
    <w:rsid w:val="004F6EBB"/>
    <w:rsid w:val="00501FF7"/>
    <w:rsid w:val="00502D84"/>
    <w:rsid w:val="00504357"/>
    <w:rsid w:val="00504403"/>
    <w:rsid w:val="005045A7"/>
    <w:rsid w:val="00504856"/>
    <w:rsid w:val="00510CA6"/>
    <w:rsid w:val="00513B8E"/>
    <w:rsid w:val="00514918"/>
    <w:rsid w:val="0051589A"/>
    <w:rsid w:val="00515D75"/>
    <w:rsid w:val="0051635C"/>
    <w:rsid w:val="00522806"/>
    <w:rsid w:val="005254EF"/>
    <w:rsid w:val="00525FB8"/>
    <w:rsid w:val="005264DE"/>
    <w:rsid w:val="00530E40"/>
    <w:rsid w:val="0053108F"/>
    <w:rsid w:val="00545607"/>
    <w:rsid w:val="00545CAD"/>
    <w:rsid w:val="00546E7D"/>
    <w:rsid w:val="005630A8"/>
    <w:rsid w:val="00567574"/>
    <w:rsid w:val="00571884"/>
    <w:rsid w:val="00572644"/>
    <w:rsid w:val="00577B62"/>
    <w:rsid w:val="00577E09"/>
    <w:rsid w:val="0058129E"/>
    <w:rsid w:val="00581E04"/>
    <w:rsid w:val="00582EC4"/>
    <w:rsid w:val="00583361"/>
    <w:rsid w:val="0058424F"/>
    <w:rsid w:val="00584E0D"/>
    <w:rsid w:val="005859CB"/>
    <w:rsid w:val="0059307E"/>
    <w:rsid w:val="00597D9C"/>
    <w:rsid w:val="005A0954"/>
    <w:rsid w:val="005A1068"/>
    <w:rsid w:val="005A45C2"/>
    <w:rsid w:val="005A5A8C"/>
    <w:rsid w:val="005B0CA5"/>
    <w:rsid w:val="005B5910"/>
    <w:rsid w:val="005C0875"/>
    <w:rsid w:val="005C1D3D"/>
    <w:rsid w:val="005C3638"/>
    <w:rsid w:val="005C47FA"/>
    <w:rsid w:val="005C595A"/>
    <w:rsid w:val="005C7B4D"/>
    <w:rsid w:val="005C7C5E"/>
    <w:rsid w:val="005D4AB5"/>
    <w:rsid w:val="005D57E0"/>
    <w:rsid w:val="005E1942"/>
    <w:rsid w:val="005E29C8"/>
    <w:rsid w:val="005E355F"/>
    <w:rsid w:val="005E4CD0"/>
    <w:rsid w:val="005E57E7"/>
    <w:rsid w:val="005E581C"/>
    <w:rsid w:val="005E661C"/>
    <w:rsid w:val="005E6AD8"/>
    <w:rsid w:val="005F2483"/>
    <w:rsid w:val="005F29B3"/>
    <w:rsid w:val="005F460F"/>
    <w:rsid w:val="005F7044"/>
    <w:rsid w:val="00600635"/>
    <w:rsid w:val="00601E71"/>
    <w:rsid w:val="0060390D"/>
    <w:rsid w:val="00607205"/>
    <w:rsid w:val="006079F4"/>
    <w:rsid w:val="0061646C"/>
    <w:rsid w:val="006177DD"/>
    <w:rsid w:val="006204F6"/>
    <w:rsid w:val="00621636"/>
    <w:rsid w:val="0062527D"/>
    <w:rsid w:val="006302FD"/>
    <w:rsid w:val="00634D0D"/>
    <w:rsid w:val="0063502A"/>
    <w:rsid w:val="006352C6"/>
    <w:rsid w:val="00636353"/>
    <w:rsid w:val="00636D3A"/>
    <w:rsid w:val="006371C9"/>
    <w:rsid w:val="00640537"/>
    <w:rsid w:val="00642595"/>
    <w:rsid w:val="00643A1B"/>
    <w:rsid w:val="00644541"/>
    <w:rsid w:val="006457D6"/>
    <w:rsid w:val="006515D9"/>
    <w:rsid w:val="00652529"/>
    <w:rsid w:val="00652E95"/>
    <w:rsid w:val="006534F5"/>
    <w:rsid w:val="006656B8"/>
    <w:rsid w:val="0066592B"/>
    <w:rsid w:val="00665E53"/>
    <w:rsid w:val="006702B3"/>
    <w:rsid w:val="00670EAA"/>
    <w:rsid w:val="00673E98"/>
    <w:rsid w:val="00675334"/>
    <w:rsid w:val="006814D3"/>
    <w:rsid w:val="0068243E"/>
    <w:rsid w:val="00682C7E"/>
    <w:rsid w:val="00682FE9"/>
    <w:rsid w:val="0068693B"/>
    <w:rsid w:val="00687023"/>
    <w:rsid w:val="0069109A"/>
    <w:rsid w:val="00691334"/>
    <w:rsid w:val="0069655A"/>
    <w:rsid w:val="00697364"/>
    <w:rsid w:val="006A07F8"/>
    <w:rsid w:val="006A1D3D"/>
    <w:rsid w:val="006A2263"/>
    <w:rsid w:val="006A2B5B"/>
    <w:rsid w:val="006A4B32"/>
    <w:rsid w:val="006B476F"/>
    <w:rsid w:val="006B7F0D"/>
    <w:rsid w:val="006C0BB7"/>
    <w:rsid w:val="006C18BB"/>
    <w:rsid w:val="006C2853"/>
    <w:rsid w:val="006C29A5"/>
    <w:rsid w:val="006C2C56"/>
    <w:rsid w:val="006D2060"/>
    <w:rsid w:val="006D442C"/>
    <w:rsid w:val="006D6F20"/>
    <w:rsid w:val="006D78C4"/>
    <w:rsid w:val="006E411F"/>
    <w:rsid w:val="006E71E5"/>
    <w:rsid w:val="006F1A23"/>
    <w:rsid w:val="006F1F63"/>
    <w:rsid w:val="006F35D8"/>
    <w:rsid w:val="006F38F8"/>
    <w:rsid w:val="006F51BD"/>
    <w:rsid w:val="006F63C5"/>
    <w:rsid w:val="00705249"/>
    <w:rsid w:val="007103F4"/>
    <w:rsid w:val="007116DF"/>
    <w:rsid w:val="00713052"/>
    <w:rsid w:val="00713FB1"/>
    <w:rsid w:val="007237E0"/>
    <w:rsid w:val="00724ACA"/>
    <w:rsid w:val="0073040D"/>
    <w:rsid w:val="00733156"/>
    <w:rsid w:val="00733C15"/>
    <w:rsid w:val="00733E62"/>
    <w:rsid w:val="00734A98"/>
    <w:rsid w:val="00734E43"/>
    <w:rsid w:val="0073514C"/>
    <w:rsid w:val="0073706C"/>
    <w:rsid w:val="00745E7D"/>
    <w:rsid w:val="007515FE"/>
    <w:rsid w:val="00753022"/>
    <w:rsid w:val="007533E5"/>
    <w:rsid w:val="007536C6"/>
    <w:rsid w:val="007560ED"/>
    <w:rsid w:val="00761E08"/>
    <w:rsid w:val="00762527"/>
    <w:rsid w:val="00770AD5"/>
    <w:rsid w:val="00771935"/>
    <w:rsid w:val="00772D24"/>
    <w:rsid w:val="0077422D"/>
    <w:rsid w:val="00774CE1"/>
    <w:rsid w:val="007773B3"/>
    <w:rsid w:val="00785816"/>
    <w:rsid w:val="007862E0"/>
    <w:rsid w:val="0079102E"/>
    <w:rsid w:val="00792379"/>
    <w:rsid w:val="007926DA"/>
    <w:rsid w:val="007958CF"/>
    <w:rsid w:val="00797F74"/>
    <w:rsid w:val="007A23F2"/>
    <w:rsid w:val="007A3A99"/>
    <w:rsid w:val="007A4AE0"/>
    <w:rsid w:val="007A5175"/>
    <w:rsid w:val="007A6AA5"/>
    <w:rsid w:val="007B1E82"/>
    <w:rsid w:val="007B3694"/>
    <w:rsid w:val="007B7C7F"/>
    <w:rsid w:val="007C0AE5"/>
    <w:rsid w:val="007C20F0"/>
    <w:rsid w:val="007C2728"/>
    <w:rsid w:val="007C2FF2"/>
    <w:rsid w:val="007C30B2"/>
    <w:rsid w:val="007C3AC6"/>
    <w:rsid w:val="007C4173"/>
    <w:rsid w:val="007C424D"/>
    <w:rsid w:val="007C6287"/>
    <w:rsid w:val="007C69C2"/>
    <w:rsid w:val="007C7489"/>
    <w:rsid w:val="007C764F"/>
    <w:rsid w:val="007D4AA2"/>
    <w:rsid w:val="007D6598"/>
    <w:rsid w:val="007E2AFB"/>
    <w:rsid w:val="007E3555"/>
    <w:rsid w:val="007E57F1"/>
    <w:rsid w:val="007E725B"/>
    <w:rsid w:val="007F0DF3"/>
    <w:rsid w:val="007F2AF1"/>
    <w:rsid w:val="007F35A9"/>
    <w:rsid w:val="007F5D6F"/>
    <w:rsid w:val="007F714E"/>
    <w:rsid w:val="00801A1E"/>
    <w:rsid w:val="00801D69"/>
    <w:rsid w:val="00803C53"/>
    <w:rsid w:val="00804A08"/>
    <w:rsid w:val="008053DF"/>
    <w:rsid w:val="00805949"/>
    <w:rsid w:val="00806900"/>
    <w:rsid w:val="008076E2"/>
    <w:rsid w:val="00814262"/>
    <w:rsid w:val="008149AD"/>
    <w:rsid w:val="00816180"/>
    <w:rsid w:val="00816B1B"/>
    <w:rsid w:val="00817993"/>
    <w:rsid w:val="0082131D"/>
    <w:rsid w:val="00821B07"/>
    <w:rsid w:val="00822035"/>
    <w:rsid w:val="00822173"/>
    <w:rsid w:val="00822EC2"/>
    <w:rsid w:val="00823B31"/>
    <w:rsid w:val="008244A4"/>
    <w:rsid w:val="00830675"/>
    <w:rsid w:val="00832C92"/>
    <w:rsid w:val="008338E3"/>
    <w:rsid w:val="00835A0D"/>
    <w:rsid w:val="0083600D"/>
    <w:rsid w:val="00841ACD"/>
    <w:rsid w:val="00845A6F"/>
    <w:rsid w:val="00845E8E"/>
    <w:rsid w:val="00847ED5"/>
    <w:rsid w:val="00851A0C"/>
    <w:rsid w:val="00852823"/>
    <w:rsid w:val="00860835"/>
    <w:rsid w:val="00861C8C"/>
    <w:rsid w:val="00862D23"/>
    <w:rsid w:val="00863BA8"/>
    <w:rsid w:val="00863C9C"/>
    <w:rsid w:val="008645AD"/>
    <w:rsid w:val="0086702A"/>
    <w:rsid w:val="00870081"/>
    <w:rsid w:val="00874331"/>
    <w:rsid w:val="00875E1F"/>
    <w:rsid w:val="0087633A"/>
    <w:rsid w:val="008770E6"/>
    <w:rsid w:val="00883B91"/>
    <w:rsid w:val="008900FC"/>
    <w:rsid w:val="0089061E"/>
    <w:rsid w:val="00894DCF"/>
    <w:rsid w:val="0089765C"/>
    <w:rsid w:val="008A0351"/>
    <w:rsid w:val="008A0361"/>
    <w:rsid w:val="008A2BFE"/>
    <w:rsid w:val="008A312F"/>
    <w:rsid w:val="008A4418"/>
    <w:rsid w:val="008A73F0"/>
    <w:rsid w:val="008A775F"/>
    <w:rsid w:val="008A7C5C"/>
    <w:rsid w:val="008B22AA"/>
    <w:rsid w:val="008B445D"/>
    <w:rsid w:val="008B5067"/>
    <w:rsid w:val="008B5548"/>
    <w:rsid w:val="008C6AF7"/>
    <w:rsid w:val="008C7ABD"/>
    <w:rsid w:val="008D2754"/>
    <w:rsid w:val="008D478A"/>
    <w:rsid w:val="008D490C"/>
    <w:rsid w:val="008E0596"/>
    <w:rsid w:val="008E0968"/>
    <w:rsid w:val="008E260B"/>
    <w:rsid w:val="008E3540"/>
    <w:rsid w:val="008F0B54"/>
    <w:rsid w:val="008F2614"/>
    <w:rsid w:val="008F343E"/>
    <w:rsid w:val="008F6847"/>
    <w:rsid w:val="009003E9"/>
    <w:rsid w:val="009024BC"/>
    <w:rsid w:val="00912EC3"/>
    <w:rsid w:val="00914A23"/>
    <w:rsid w:val="00915EE8"/>
    <w:rsid w:val="00916129"/>
    <w:rsid w:val="009163CA"/>
    <w:rsid w:val="009167C4"/>
    <w:rsid w:val="00916F33"/>
    <w:rsid w:val="00917678"/>
    <w:rsid w:val="009260A8"/>
    <w:rsid w:val="009306DC"/>
    <w:rsid w:val="00934EE3"/>
    <w:rsid w:val="00937FE6"/>
    <w:rsid w:val="00940A11"/>
    <w:rsid w:val="0094224E"/>
    <w:rsid w:val="00943270"/>
    <w:rsid w:val="00943744"/>
    <w:rsid w:val="009504CE"/>
    <w:rsid w:val="009532D0"/>
    <w:rsid w:val="009542E2"/>
    <w:rsid w:val="009557E8"/>
    <w:rsid w:val="00956C9D"/>
    <w:rsid w:val="0095792E"/>
    <w:rsid w:val="0096111C"/>
    <w:rsid w:val="00963318"/>
    <w:rsid w:val="009638BF"/>
    <w:rsid w:val="00963DD7"/>
    <w:rsid w:val="00966A8F"/>
    <w:rsid w:val="0097279E"/>
    <w:rsid w:val="009736DF"/>
    <w:rsid w:val="009777B5"/>
    <w:rsid w:val="0098115C"/>
    <w:rsid w:val="009818C6"/>
    <w:rsid w:val="00983CD2"/>
    <w:rsid w:val="0098495A"/>
    <w:rsid w:val="00984A32"/>
    <w:rsid w:val="00986B86"/>
    <w:rsid w:val="0099019E"/>
    <w:rsid w:val="00994AFA"/>
    <w:rsid w:val="00996983"/>
    <w:rsid w:val="009A1B0E"/>
    <w:rsid w:val="009A249E"/>
    <w:rsid w:val="009A26A4"/>
    <w:rsid w:val="009A4DF8"/>
    <w:rsid w:val="009A5030"/>
    <w:rsid w:val="009A62D0"/>
    <w:rsid w:val="009A6574"/>
    <w:rsid w:val="009B1F39"/>
    <w:rsid w:val="009B5664"/>
    <w:rsid w:val="009C1C33"/>
    <w:rsid w:val="009C4A62"/>
    <w:rsid w:val="009C5412"/>
    <w:rsid w:val="009C5FAB"/>
    <w:rsid w:val="009C7A7E"/>
    <w:rsid w:val="009D2D13"/>
    <w:rsid w:val="009D565A"/>
    <w:rsid w:val="009D71CC"/>
    <w:rsid w:val="009E3516"/>
    <w:rsid w:val="009E601B"/>
    <w:rsid w:val="009E6F98"/>
    <w:rsid w:val="009F0954"/>
    <w:rsid w:val="009F1A91"/>
    <w:rsid w:val="009F1EEF"/>
    <w:rsid w:val="009F5133"/>
    <w:rsid w:val="009F5442"/>
    <w:rsid w:val="009F635B"/>
    <w:rsid w:val="00A0102C"/>
    <w:rsid w:val="00A03D1E"/>
    <w:rsid w:val="00A042BD"/>
    <w:rsid w:val="00A04764"/>
    <w:rsid w:val="00A0503E"/>
    <w:rsid w:val="00A0540F"/>
    <w:rsid w:val="00A06962"/>
    <w:rsid w:val="00A07176"/>
    <w:rsid w:val="00A106B5"/>
    <w:rsid w:val="00A10C27"/>
    <w:rsid w:val="00A156D2"/>
    <w:rsid w:val="00A15A5F"/>
    <w:rsid w:val="00A15E2A"/>
    <w:rsid w:val="00A17243"/>
    <w:rsid w:val="00A17826"/>
    <w:rsid w:val="00A22BBA"/>
    <w:rsid w:val="00A2388B"/>
    <w:rsid w:val="00A26B03"/>
    <w:rsid w:val="00A314D2"/>
    <w:rsid w:val="00A31F34"/>
    <w:rsid w:val="00A3380A"/>
    <w:rsid w:val="00A35C83"/>
    <w:rsid w:val="00A459FD"/>
    <w:rsid w:val="00A45AA9"/>
    <w:rsid w:val="00A511B2"/>
    <w:rsid w:val="00A53552"/>
    <w:rsid w:val="00A54018"/>
    <w:rsid w:val="00A55FFC"/>
    <w:rsid w:val="00A61215"/>
    <w:rsid w:val="00A63C0D"/>
    <w:rsid w:val="00A64BED"/>
    <w:rsid w:val="00A66859"/>
    <w:rsid w:val="00A7493A"/>
    <w:rsid w:val="00A749BC"/>
    <w:rsid w:val="00A74C4F"/>
    <w:rsid w:val="00A7599E"/>
    <w:rsid w:val="00A759D4"/>
    <w:rsid w:val="00A76EDF"/>
    <w:rsid w:val="00A80478"/>
    <w:rsid w:val="00A835FA"/>
    <w:rsid w:val="00A839D6"/>
    <w:rsid w:val="00A84646"/>
    <w:rsid w:val="00A856AB"/>
    <w:rsid w:val="00A860C7"/>
    <w:rsid w:val="00A86442"/>
    <w:rsid w:val="00A90E4B"/>
    <w:rsid w:val="00A92078"/>
    <w:rsid w:val="00A97765"/>
    <w:rsid w:val="00AA1F58"/>
    <w:rsid w:val="00AA20B1"/>
    <w:rsid w:val="00AA39E3"/>
    <w:rsid w:val="00AA3AF5"/>
    <w:rsid w:val="00AA4C67"/>
    <w:rsid w:val="00AA729D"/>
    <w:rsid w:val="00AA7F12"/>
    <w:rsid w:val="00AB13D5"/>
    <w:rsid w:val="00AB2880"/>
    <w:rsid w:val="00AB7995"/>
    <w:rsid w:val="00AB7B72"/>
    <w:rsid w:val="00AC052B"/>
    <w:rsid w:val="00AC0780"/>
    <w:rsid w:val="00AC11CD"/>
    <w:rsid w:val="00AC328A"/>
    <w:rsid w:val="00AC4565"/>
    <w:rsid w:val="00AC589D"/>
    <w:rsid w:val="00AC6D16"/>
    <w:rsid w:val="00AC761E"/>
    <w:rsid w:val="00AD3170"/>
    <w:rsid w:val="00AD3919"/>
    <w:rsid w:val="00AE432B"/>
    <w:rsid w:val="00AE62A6"/>
    <w:rsid w:val="00AF14EA"/>
    <w:rsid w:val="00AF216E"/>
    <w:rsid w:val="00AF2F10"/>
    <w:rsid w:val="00AF3252"/>
    <w:rsid w:val="00AF4AD6"/>
    <w:rsid w:val="00AF6CF6"/>
    <w:rsid w:val="00B01CFF"/>
    <w:rsid w:val="00B029BD"/>
    <w:rsid w:val="00B04213"/>
    <w:rsid w:val="00B053C8"/>
    <w:rsid w:val="00B05BA8"/>
    <w:rsid w:val="00B07F79"/>
    <w:rsid w:val="00B113E9"/>
    <w:rsid w:val="00B12FB3"/>
    <w:rsid w:val="00B1570B"/>
    <w:rsid w:val="00B16197"/>
    <w:rsid w:val="00B17758"/>
    <w:rsid w:val="00B21930"/>
    <w:rsid w:val="00B22601"/>
    <w:rsid w:val="00B2389E"/>
    <w:rsid w:val="00B25CE1"/>
    <w:rsid w:val="00B272A8"/>
    <w:rsid w:val="00B32394"/>
    <w:rsid w:val="00B32D53"/>
    <w:rsid w:val="00B33A19"/>
    <w:rsid w:val="00B3567F"/>
    <w:rsid w:val="00B35C57"/>
    <w:rsid w:val="00B36DA3"/>
    <w:rsid w:val="00B37700"/>
    <w:rsid w:val="00B40787"/>
    <w:rsid w:val="00B412F2"/>
    <w:rsid w:val="00B41AD3"/>
    <w:rsid w:val="00B44D1B"/>
    <w:rsid w:val="00B44F9C"/>
    <w:rsid w:val="00B47866"/>
    <w:rsid w:val="00B50EFF"/>
    <w:rsid w:val="00B5338B"/>
    <w:rsid w:val="00B5339C"/>
    <w:rsid w:val="00B53984"/>
    <w:rsid w:val="00B55FC1"/>
    <w:rsid w:val="00B60219"/>
    <w:rsid w:val="00B633D5"/>
    <w:rsid w:val="00B666DC"/>
    <w:rsid w:val="00B6771A"/>
    <w:rsid w:val="00B67D85"/>
    <w:rsid w:val="00B7224C"/>
    <w:rsid w:val="00B725AB"/>
    <w:rsid w:val="00B74B18"/>
    <w:rsid w:val="00B75507"/>
    <w:rsid w:val="00B75E6C"/>
    <w:rsid w:val="00B81CF7"/>
    <w:rsid w:val="00B825F5"/>
    <w:rsid w:val="00B8357E"/>
    <w:rsid w:val="00B8373B"/>
    <w:rsid w:val="00B83EC7"/>
    <w:rsid w:val="00B84A07"/>
    <w:rsid w:val="00B860B4"/>
    <w:rsid w:val="00B86723"/>
    <w:rsid w:val="00B91CD4"/>
    <w:rsid w:val="00B91DE8"/>
    <w:rsid w:val="00B9479D"/>
    <w:rsid w:val="00BA009F"/>
    <w:rsid w:val="00BA5701"/>
    <w:rsid w:val="00BA58CF"/>
    <w:rsid w:val="00BA64F5"/>
    <w:rsid w:val="00BB1018"/>
    <w:rsid w:val="00BB1440"/>
    <w:rsid w:val="00BB22AA"/>
    <w:rsid w:val="00BB738C"/>
    <w:rsid w:val="00BC09EE"/>
    <w:rsid w:val="00BC2672"/>
    <w:rsid w:val="00BC3379"/>
    <w:rsid w:val="00BC4061"/>
    <w:rsid w:val="00BC592E"/>
    <w:rsid w:val="00BC72B0"/>
    <w:rsid w:val="00BD0AD3"/>
    <w:rsid w:val="00BD0DB2"/>
    <w:rsid w:val="00BD345E"/>
    <w:rsid w:val="00BD3D11"/>
    <w:rsid w:val="00BD5AF0"/>
    <w:rsid w:val="00BF0AF3"/>
    <w:rsid w:val="00C02BD9"/>
    <w:rsid w:val="00C053C3"/>
    <w:rsid w:val="00C0580E"/>
    <w:rsid w:val="00C05F72"/>
    <w:rsid w:val="00C07BE2"/>
    <w:rsid w:val="00C135F8"/>
    <w:rsid w:val="00C139C7"/>
    <w:rsid w:val="00C13CC9"/>
    <w:rsid w:val="00C15ED7"/>
    <w:rsid w:val="00C1687B"/>
    <w:rsid w:val="00C20FBA"/>
    <w:rsid w:val="00C21BDF"/>
    <w:rsid w:val="00C22BC2"/>
    <w:rsid w:val="00C2585C"/>
    <w:rsid w:val="00C27151"/>
    <w:rsid w:val="00C330A4"/>
    <w:rsid w:val="00C34E34"/>
    <w:rsid w:val="00C363DC"/>
    <w:rsid w:val="00C3695D"/>
    <w:rsid w:val="00C40DAB"/>
    <w:rsid w:val="00C40E27"/>
    <w:rsid w:val="00C41AC4"/>
    <w:rsid w:val="00C43AC6"/>
    <w:rsid w:val="00C50C20"/>
    <w:rsid w:val="00C5155F"/>
    <w:rsid w:val="00C5366F"/>
    <w:rsid w:val="00C630C2"/>
    <w:rsid w:val="00C63510"/>
    <w:rsid w:val="00C64002"/>
    <w:rsid w:val="00C655E3"/>
    <w:rsid w:val="00C677BA"/>
    <w:rsid w:val="00C70875"/>
    <w:rsid w:val="00C72145"/>
    <w:rsid w:val="00C74B16"/>
    <w:rsid w:val="00C76E34"/>
    <w:rsid w:val="00C81D77"/>
    <w:rsid w:val="00C822D5"/>
    <w:rsid w:val="00C91068"/>
    <w:rsid w:val="00C93D59"/>
    <w:rsid w:val="00CA1609"/>
    <w:rsid w:val="00CA4E5A"/>
    <w:rsid w:val="00CA6504"/>
    <w:rsid w:val="00CA686C"/>
    <w:rsid w:val="00CA7247"/>
    <w:rsid w:val="00CB151A"/>
    <w:rsid w:val="00CB2ABB"/>
    <w:rsid w:val="00CB3E99"/>
    <w:rsid w:val="00CB5599"/>
    <w:rsid w:val="00CB65D2"/>
    <w:rsid w:val="00CB7540"/>
    <w:rsid w:val="00CC0112"/>
    <w:rsid w:val="00CC0689"/>
    <w:rsid w:val="00CC0979"/>
    <w:rsid w:val="00CC0D79"/>
    <w:rsid w:val="00CC2683"/>
    <w:rsid w:val="00CC2B84"/>
    <w:rsid w:val="00CC2F25"/>
    <w:rsid w:val="00CC3E44"/>
    <w:rsid w:val="00CC5009"/>
    <w:rsid w:val="00CC64F2"/>
    <w:rsid w:val="00CD0AAE"/>
    <w:rsid w:val="00CD2384"/>
    <w:rsid w:val="00CD2F8C"/>
    <w:rsid w:val="00CD389C"/>
    <w:rsid w:val="00CD6EDD"/>
    <w:rsid w:val="00CD70A3"/>
    <w:rsid w:val="00CE057B"/>
    <w:rsid w:val="00CE2DA9"/>
    <w:rsid w:val="00CE3DA5"/>
    <w:rsid w:val="00CE4BD8"/>
    <w:rsid w:val="00CE735F"/>
    <w:rsid w:val="00CF0311"/>
    <w:rsid w:val="00CF0BDA"/>
    <w:rsid w:val="00CF177C"/>
    <w:rsid w:val="00CF42F1"/>
    <w:rsid w:val="00CF4331"/>
    <w:rsid w:val="00CF49AD"/>
    <w:rsid w:val="00CF4C7F"/>
    <w:rsid w:val="00CF66C7"/>
    <w:rsid w:val="00D01417"/>
    <w:rsid w:val="00D02D4A"/>
    <w:rsid w:val="00D06E3E"/>
    <w:rsid w:val="00D07F69"/>
    <w:rsid w:val="00D11E2F"/>
    <w:rsid w:val="00D1207F"/>
    <w:rsid w:val="00D137DD"/>
    <w:rsid w:val="00D14110"/>
    <w:rsid w:val="00D1511E"/>
    <w:rsid w:val="00D17FF3"/>
    <w:rsid w:val="00D22D87"/>
    <w:rsid w:val="00D233FD"/>
    <w:rsid w:val="00D24259"/>
    <w:rsid w:val="00D242D5"/>
    <w:rsid w:val="00D2481D"/>
    <w:rsid w:val="00D32000"/>
    <w:rsid w:val="00D324C9"/>
    <w:rsid w:val="00D34611"/>
    <w:rsid w:val="00D455BF"/>
    <w:rsid w:val="00D46C56"/>
    <w:rsid w:val="00D53B8C"/>
    <w:rsid w:val="00D54143"/>
    <w:rsid w:val="00D56B34"/>
    <w:rsid w:val="00D6104A"/>
    <w:rsid w:val="00D61C50"/>
    <w:rsid w:val="00D61DB4"/>
    <w:rsid w:val="00D62D88"/>
    <w:rsid w:val="00D7344A"/>
    <w:rsid w:val="00D740B5"/>
    <w:rsid w:val="00D74A28"/>
    <w:rsid w:val="00D756C9"/>
    <w:rsid w:val="00D75B61"/>
    <w:rsid w:val="00D8196E"/>
    <w:rsid w:val="00D82586"/>
    <w:rsid w:val="00D82870"/>
    <w:rsid w:val="00D83109"/>
    <w:rsid w:val="00D83200"/>
    <w:rsid w:val="00D84084"/>
    <w:rsid w:val="00D852EF"/>
    <w:rsid w:val="00D86755"/>
    <w:rsid w:val="00D87D16"/>
    <w:rsid w:val="00D9022F"/>
    <w:rsid w:val="00D90C6F"/>
    <w:rsid w:val="00D916F4"/>
    <w:rsid w:val="00D95E98"/>
    <w:rsid w:val="00D964F4"/>
    <w:rsid w:val="00D974E7"/>
    <w:rsid w:val="00D97666"/>
    <w:rsid w:val="00DA0EB6"/>
    <w:rsid w:val="00DA31BC"/>
    <w:rsid w:val="00DA4709"/>
    <w:rsid w:val="00DA5F94"/>
    <w:rsid w:val="00DA6F7E"/>
    <w:rsid w:val="00DC19BE"/>
    <w:rsid w:val="00DD1647"/>
    <w:rsid w:val="00DD2683"/>
    <w:rsid w:val="00DD5C8E"/>
    <w:rsid w:val="00DD725C"/>
    <w:rsid w:val="00DD7491"/>
    <w:rsid w:val="00DE2B0B"/>
    <w:rsid w:val="00DE3AA5"/>
    <w:rsid w:val="00DE3E47"/>
    <w:rsid w:val="00DE5E77"/>
    <w:rsid w:val="00DE6C92"/>
    <w:rsid w:val="00DF073C"/>
    <w:rsid w:val="00DF2224"/>
    <w:rsid w:val="00DF3F4D"/>
    <w:rsid w:val="00DF433D"/>
    <w:rsid w:val="00DF6FBB"/>
    <w:rsid w:val="00DF71E3"/>
    <w:rsid w:val="00DF756D"/>
    <w:rsid w:val="00DF7C9E"/>
    <w:rsid w:val="00E02BB0"/>
    <w:rsid w:val="00E043DB"/>
    <w:rsid w:val="00E04AE1"/>
    <w:rsid w:val="00E10733"/>
    <w:rsid w:val="00E11115"/>
    <w:rsid w:val="00E125F6"/>
    <w:rsid w:val="00E1332D"/>
    <w:rsid w:val="00E14C37"/>
    <w:rsid w:val="00E15008"/>
    <w:rsid w:val="00E15757"/>
    <w:rsid w:val="00E1753B"/>
    <w:rsid w:val="00E204A7"/>
    <w:rsid w:val="00E22C09"/>
    <w:rsid w:val="00E22D0C"/>
    <w:rsid w:val="00E23258"/>
    <w:rsid w:val="00E23A8D"/>
    <w:rsid w:val="00E248F7"/>
    <w:rsid w:val="00E24C55"/>
    <w:rsid w:val="00E256E4"/>
    <w:rsid w:val="00E30B46"/>
    <w:rsid w:val="00E313C4"/>
    <w:rsid w:val="00E32B3C"/>
    <w:rsid w:val="00E33333"/>
    <w:rsid w:val="00E33556"/>
    <w:rsid w:val="00E379DC"/>
    <w:rsid w:val="00E37A89"/>
    <w:rsid w:val="00E4012B"/>
    <w:rsid w:val="00E43EAC"/>
    <w:rsid w:val="00E4660E"/>
    <w:rsid w:val="00E516B3"/>
    <w:rsid w:val="00E55F0F"/>
    <w:rsid w:val="00E57167"/>
    <w:rsid w:val="00E628F7"/>
    <w:rsid w:val="00E657F0"/>
    <w:rsid w:val="00E6694C"/>
    <w:rsid w:val="00E67695"/>
    <w:rsid w:val="00E7193E"/>
    <w:rsid w:val="00E72AC9"/>
    <w:rsid w:val="00E72F9A"/>
    <w:rsid w:val="00E74786"/>
    <w:rsid w:val="00E814DB"/>
    <w:rsid w:val="00E817CD"/>
    <w:rsid w:val="00E831FE"/>
    <w:rsid w:val="00E838CA"/>
    <w:rsid w:val="00E84A72"/>
    <w:rsid w:val="00E85D98"/>
    <w:rsid w:val="00E869B7"/>
    <w:rsid w:val="00E86E3C"/>
    <w:rsid w:val="00E86E5A"/>
    <w:rsid w:val="00E90F73"/>
    <w:rsid w:val="00E91493"/>
    <w:rsid w:val="00E927B3"/>
    <w:rsid w:val="00E936D7"/>
    <w:rsid w:val="00E960EC"/>
    <w:rsid w:val="00EA04C1"/>
    <w:rsid w:val="00EA0C5D"/>
    <w:rsid w:val="00EA1688"/>
    <w:rsid w:val="00EA17D8"/>
    <w:rsid w:val="00EA191E"/>
    <w:rsid w:val="00EA1A42"/>
    <w:rsid w:val="00EA3485"/>
    <w:rsid w:val="00EB02D9"/>
    <w:rsid w:val="00EB3DAC"/>
    <w:rsid w:val="00EC360F"/>
    <w:rsid w:val="00EC4327"/>
    <w:rsid w:val="00EC52FC"/>
    <w:rsid w:val="00ED0688"/>
    <w:rsid w:val="00ED11F6"/>
    <w:rsid w:val="00ED264C"/>
    <w:rsid w:val="00ED2BD5"/>
    <w:rsid w:val="00ED4652"/>
    <w:rsid w:val="00ED54D6"/>
    <w:rsid w:val="00EE1114"/>
    <w:rsid w:val="00EE329E"/>
    <w:rsid w:val="00EE5C13"/>
    <w:rsid w:val="00EF0721"/>
    <w:rsid w:val="00EF2537"/>
    <w:rsid w:val="00EF5AC5"/>
    <w:rsid w:val="00F03018"/>
    <w:rsid w:val="00F073A1"/>
    <w:rsid w:val="00F0771A"/>
    <w:rsid w:val="00F07A3E"/>
    <w:rsid w:val="00F13105"/>
    <w:rsid w:val="00F15B39"/>
    <w:rsid w:val="00F15C31"/>
    <w:rsid w:val="00F211F0"/>
    <w:rsid w:val="00F22392"/>
    <w:rsid w:val="00F2607A"/>
    <w:rsid w:val="00F325CC"/>
    <w:rsid w:val="00F351D5"/>
    <w:rsid w:val="00F4052F"/>
    <w:rsid w:val="00F42752"/>
    <w:rsid w:val="00F43530"/>
    <w:rsid w:val="00F44670"/>
    <w:rsid w:val="00F50B40"/>
    <w:rsid w:val="00F50E43"/>
    <w:rsid w:val="00F51B3C"/>
    <w:rsid w:val="00F546E5"/>
    <w:rsid w:val="00F5542C"/>
    <w:rsid w:val="00F558AF"/>
    <w:rsid w:val="00F614CF"/>
    <w:rsid w:val="00F62DC9"/>
    <w:rsid w:val="00F63326"/>
    <w:rsid w:val="00F64F04"/>
    <w:rsid w:val="00F65C33"/>
    <w:rsid w:val="00F669F0"/>
    <w:rsid w:val="00F675B8"/>
    <w:rsid w:val="00F70EBB"/>
    <w:rsid w:val="00F71957"/>
    <w:rsid w:val="00F72513"/>
    <w:rsid w:val="00F726A5"/>
    <w:rsid w:val="00F73B30"/>
    <w:rsid w:val="00F77039"/>
    <w:rsid w:val="00F85364"/>
    <w:rsid w:val="00F86742"/>
    <w:rsid w:val="00F911E8"/>
    <w:rsid w:val="00F93A80"/>
    <w:rsid w:val="00F95F46"/>
    <w:rsid w:val="00FA49CF"/>
    <w:rsid w:val="00FB02C2"/>
    <w:rsid w:val="00FB0DB3"/>
    <w:rsid w:val="00FB1A2E"/>
    <w:rsid w:val="00FB3D93"/>
    <w:rsid w:val="00FB5B23"/>
    <w:rsid w:val="00FB68AB"/>
    <w:rsid w:val="00FB6F6B"/>
    <w:rsid w:val="00FC1C9B"/>
    <w:rsid w:val="00FC49E5"/>
    <w:rsid w:val="00FC4D48"/>
    <w:rsid w:val="00FC7309"/>
    <w:rsid w:val="00FD1D3E"/>
    <w:rsid w:val="00FD6003"/>
    <w:rsid w:val="00FD6485"/>
    <w:rsid w:val="00FD7A14"/>
    <w:rsid w:val="00FD7C13"/>
    <w:rsid w:val="00FE2181"/>
    <w:rsid w:val="00FE21D3"/>
    <w:rsid w:val="00FE4126"/>
    <w:rsid w:val="00FE414D"/>
    <w:rsid w:val="00FE50D7"/>
    <w:rsid w:val="00FE5116"/>
    <w:rsid w:val="00FE6650"/>
    <w:rsid w:val="00FE6EDA"/>
    <w:rsid w:val="00FE7081"/>
    <w:rsid w:val="00FE72EB"/>
    <w:rsid w:val="00FF0AB8"/>
    <w:rsid w:val="00FF4C88"/>
    <w:rsid w:val="00FF528A"/>
    <w:rsid w:val="00FF6B50"/>
    <w:rsid w:val="00FF6BE0"/>
    <w:rsid w:val="00FF71C9"/>
    <w:rsid w:val="00FF7734"/>
    <w:rsid w:val="00FF79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AF354"/>
  <w15:docId w15:val="{B4AE62BC-2C14-4343-9B0C-C9ADBF94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3C2"/>
    <w:rPr>
      <w:rFonts w:ascii="Times New Roman" w:eastAsia="Times New Roman" w:hAnsi="Times New Roman"/>
      <w:sz w:val="24"/>
      <w:szCs w:val="24"/>
    </w:rPr>
  </w:style>
  <w:style w:type="paragraph" w:styleId="Heading3">
    <w:name w:val="heading 3"/>
    <w:basedOn w:val="Normal"/>
    <w:next w:val="Normal"/>
    <w:link w:val="Heading3Char"/>
    <w:qFormat/>
    <w:rsid w:val="004D20C1"/>
    <w:pPr>
      <w:keepNext/>
      <w:outlineLvl w:val="2"/>
    </w:pPr>
    <w:rPr>
      <w:b/>
      <w:lang w:eastAsia="en-US"/>
    </w:rPr>
  </w:style>
  <w:style w:type="paragraph" w:styleId="Heading4">
    <w:name w:val="heading 4"/>
    <w:basedOn w:val="Normal"/>
    <w:next w:val="Normal"/>
    <w:link w:val="Heading4Char"/>
    <w:uiPriority w:val="9"/>
    <w:unhideWhenUsed/>
    <w:qFormat/>
    <w:rsid w:val="00D53B8C"/>
    <w:pPr>
      <w:keepNext/>
      <w:keepLines/>
      <w:spacing w:before="40" w:line="259"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003C2"/>
    <w:pPr>
      <w:spacing w:before="100" w:beforeAutospacing="1" w:after="100" w:afterAutospacing="1"/>
    </w:pPr>
  </w:style>
  <w:style w:type="paragraph" w:customStyle="1" w:styleId="naisf">
    <w:name w:val="naisf"/>
    <w:basedOn w:val="Normal"/>
    <w:rsid w:val="003003C2"/>
    <w:pPr>
      <w:spacing w:before="75" w:after="75"/>
      <w:ind w:firstLine="375"/>
      <w:jc w:val="both"/>
    </w:pPr>
  </w:style>
  <w:style w:type="paragraph" w:customStyle="1" w:styleId="naisnod">
    <w:name w:val="naisnod"/>
    <w:basedOn w:val="Normal"/>
    <w:uiPriority w:val="99"/>
    <w:rsid w:val="003003C2"/>
    <w:pPr>
      <w:spacing w:before="150" w:after="150"/>
      <w:jc w:val="center"/>
    </w:pPr>
    <w:rPr>
      <w:b/>
      <w:bCs/>
    </w:rPr>
  </w:style>
  <w:style w:type="paragraph" w:customStyle="1" w:styleId="naiskr">
    <w:name w:val="naiskr"/>
    <w:basedOn w:val="Normal"/>
    <w:rsid w:val="003003C2"/>
    <w:pPr>
      <w:spacing w:before="75" w:after="75"/>
    </w:pPr>
  </w:style>
  <w:style w:type="paragraph" w:customStyle="1" w:styleId="naisc">
    <w:name w:val="naisc"/>
    <w:basedOn w:val="Normal"/>
    <w:rsid w:val="003003C2"/>
    <w:pPr>
      <w:spacing w:before="75" w:after="75"/>
      <w:jc w:val="center"/>
    </w:pPr>
  </w:style>
  <w:style w:type="paragraph" w:styleId="Header">
    <w:name w:val="header"/>
    <w:basedOn w:val="Normal"/>
    <w:link w:val="HeaderChar"/>
    <w:uiPriority w:val="99"/>
    <w:rsid w:val="003003C2"/>
    <w:pPr>
      <w:tabs>
        <w:tab w:val="center" w:pos="4153"/>
        <w:tab w:val="right" w:pos="8306"/>
      </w:tabs>
    </w:pPr>
  </w:style>
  <w:style w:type="character" w:customStyle="1" w:styleId="HeaderChar">
    <w:name w:val="Header Char"/>
    <w:basedOn w:val="DefaultParagraphFont"/>
    <w:link w:val="Header"/>
    <w:uiPriority w:val="99"/>
    <w:rsid w:val="003003C2"/>
    <w:rPr>
      <w:rFonts w:ascii="Times New Roman" w:eastAsia="Times New Roman" w:hAnsi="Times New Roman" w:cs="Times New Roman"/>
      <w:sz w:val="24"/>
      <w:szCs w:val="24"/>
      <w:lang w:val="lv-LV" w:eastAsia="lv-LV"/>
    </w:rPr>
  </w:style>
  <w:style w:type="character" w:styleId="PageNumber">
    <w:name w:val="page number"/>
    <w:basedOn w:val="DefaultParagraphFont"/>
    <w:uiPriority w:val="99"/>
    <w:rsid w:val="003003C2"/>
    <w:rPr>
      <w:rFonts w:cs="Times New Roman"/>
    </w:rPr>
  </w:style>
  <w:style w:type="paragraph" w:styleId="Footer">
    <w:name w:val="footer"/>
    <w:basedOn w:val="Normal"/>
    <w:link w:val="FooterChar"/>
    <w:rsid w:val="003003C2"/>
    <w:pPr>
      <w:tabs>
        <w:tab w:val="center" w:pos="4153"/>
        <w:tab w:val="right" w:pos="8306"/>
      </w:tabs>
    </w:pPr>
  </w:style>
  <w:style w:type="character" w:customStyle="1" w:styleId="FooterChar">
    <w:name w:val="Footer Char"/>
    <w:basedOn w:val="DefaultParagraphFont"/>
    <w:link w:val="Footer"/>
    <w:rsid w:val="003003C2"/>
    <w:rPr>
      <w:rFonts w:ascii="Times New Roman" w:eastAsia="Times New Roman" w:hAnsi="Times New Roman" w:cs="Times New Roman"/>
      <w:sz w:val="24"/>
      <w:szCs w:val="24"/>
      <w:lang w:val="lv-LV" w:eastAsia="lv-LV"/>
    </w:rPr>
  </w:style>
  <w:style w:type="paragraph" w:styleId="PlainText">
    <w:name w:val="Plain Text"/>
    <w:basedOn w:val="Normal"/>
    <w:link w:val="PlainTextChar"/>
    <w:rsid w:val="003003C2"/>
    <w:rPr>
      <w:rFonts w:ascii="Courier New" w:hAnsi="Courier New" w:cs="Courier New"/>
      <w:sz w:val="20"/>
      <w:szCs w:val="20"/>
      <w:lang w:val="en-GB" w:eastAsia="en-US"/>
    </w:rPr>
  </w:style>
  <w:style w:type="character" w:customStyle="1" w:styleId="PlainTextChar">
    <w:name w:val="Plain Text Char"/>
    <w:basedOn w:val="DefaultParagraphFont"/>
    <w:link w:val="PlainText"/>
    <w:rsid w:val="003003C2"/>
    <w:rPr>
      <w:rFonts w:ascii="Courier New" w:eastAsia="Times New Roman" w:hAnsi="Courier New" w:cs="Courier New"/>
      <w:sz w:val="20"/>
      <w:szCs w:val="20"/>
      <w:lang w:val="en-GB"/>
    </w:rPr>
  </w:style>
  <w:style w:type="paragraph" w:styleId="BodyTextIndent">
    <w:name w:val="Body Text Indent"/>
    <w:basedOn w:val="Normal"/>
    <w:link w:val="BodyTextIndentChar"/>
    <w:uiPriority w:val="99"/>
    <w:unhideWhenUsed/>
    <w:rsid w:val="003003C2"/>
    <w:pPr>
      <w:spacing w:after="120"/>
      <w:ind w:left="283"/>
    </w:pPr>
  </w:style>
  <w:style w:type="character" w:customStyle="1" w:styleId="BodyTextIndentChar">
    <w:name w:val="Body Text Indent Char"/>
    <w:basedOn w:val="DefaultParagraphFont"/>
    <w:link w:val="BodyTextIndent"/>
    <w:rsid w:val="003003C2"/>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rsid w:val="00E256E4"/>
    <w:rPr>
      <w:color w:val="0000FF"/>
      <w:u w:val="single"/>
    </w:rPr>
  </w:style>
  <w:style w:type="character" w:customStyle="1" w:styleId="Heading3Char">
    <w:name w:val="Heading 3 Char"/>
    <w:basedOn w:val="DefaultParagraphFont"/>
    <w:link w:val="Heading3"/>
    <w:rsid w:val="004D20C1"/>
    <w:rPr>
      <w:rFonts w:ascii="Times New Roman" w:eastAsia="Times New Roman" w:hAnsi="Times New Roman"/>
      <w:b/>
      <w:sz w:val="24"/>
      <w:szCs w:val="24"/>
      <w:lang w:val="lv-LV"/>
    </w:rPr>
  </w:style>
  <w:style w:type="paragraph" w:styleId="BodyText2">
    <w:name w:val="Body Text 2"/>
    <w:basedOn w:val="Normal"/>
    <w:link w:val="BodyText2Char"/>
    <w:uiPriority w:val="99"/>
    <w:semiHidden/>
    <w:unhideWhenUsed/>
    <w:rsid w:val="00C330A4"/>
    <w:pPr>
      <w:spacing w:after="120" w:line="480" w:lineRule="auto"/>
    </w:pPr>
  </w:style>
  <w:style w:type="character" w:customStyle="1" w:styleId="BodyText2Char">
    <w:name w:val="Body Text 2 Char"/>
    <w:basedOn w:val="DefaultParagraphFont"/>
    <w:link w:val="BodyText2"/>
    <w:uiPriority w:val="99"/>
    <w:semiHidden/>
    <w:rsid w:val="00C330A4"/>
    <w:rPr>
      <w:rFonts w:ascii="Times New Roman" w:eastAsia="Times New Roman" w:hAnsi="Times New Roman"/>
      <w:sz w:val="24"/>
      <w:szCs w:val="24"/>
    </w:rPr>
  </w:style>
  <w:style w:type="paragraph" w:styleId="BodyText">
    <w:name w:val="Body Text"/>
    <w:basedOn w:val="Normal"/>
    <w:link w:val="BodyTextChar"/>
    <w:uiPriority w:val="99"/>
    <w:unhideWhenUsed/>
    <w:rsid w:val="00CA686C"/>
    <w:pPr>
      <w:spacing w:after="120"/>
    </w:pPr>
  </w:style>
  <w:style w:type="character" w:customStyle="1" w:styleId="BodyTextChar">
    <w:name w:val="Body Text Char"/>
    <w:basedOn w:val="DefaultParagraphFont"/>
    <w:link w:val="BodyText"/>
    <w:uiPriority w:val="99"/>
    <w:rsid w:val="00CA686C"/>
    <w:rPr>
      <w:rFonts w:ascii="Times New Roman" w:eastAsia="Times New Roman" w:hAnsi="Times New Roman"/>
      <w:sz w:val="24"/>
      <w:szCs w:val="24"/>
    </w:rPr>
  </w:style>
  <w:style w:type="character" w:styleId="Strong">
    <w:name w:val="Strong"/>
    <w:basedOn w:val="DefaultParagraphFont"/>
    <w:uiPriority w:val="22"/>
    <w:qFormat/>
    <w:rsid w:val="00AA729D"/>
    <w:rPr>
      <w:b/>
      <w:bCs/>
    </w:rPr>
  </w:style>
  <w:style w:type="paragraph" w:styleId="NoSpacing">
    <w:name w:val="No Spacing"/>
    <w:uiPriority w:val="1"/>
    <w:qFormat/>
    <w:rsid w:val="007773B3"/>
    <w:pPr>
      <w:widowControl w:val="0"/>
      <w:ind w:firstLine="720"/>
      <w:jc w:val="both"/>
    </w:pPr>
    <w:rPr>
      <w:rFonts w:ascii="Times New Roman" w:eastAsia="Times New Roman" w:hAnsi="Times New Roman"/>
      <w:sz w:val="26"/>
      <w:lang w:val="en-AU" w:eastAsia="en-US"/>
    </w:rPr>
  </w:style>
  <w:style w:type="character" w:styleId="FollowedHyperlink">
    <w:name w:val="FollowedHyperlink"/>
    <w:basedOn w:val="DefaultParagraphFont"/>
    <w:uiPriority w:val="99"/>
    <w:semiHidden/>
    <w:unhideWhenUsed/>
    <w:rsid w:val="00B32D53"/>
    <w:rPr>
      <w:color w:val="800080"/>
      <w:u w:val="single"/>
    </w:rPr>
  </w:style>
  <w:style w:type="paragraph" w:styleId="ListParagraph">
    <w:name w:val="List Paragraph"/>
    <w:basedOn w:val="Normal"/>
    <w:uiPriority w:val="34"/>
    <w:qFormat/>
    <w:rsid w:val="00D75B61"/>
    <w:pPr>
      <w:ind w:left="720"/>
      <w:contextualSpacing/>
    </w:pPr>
    <w:rPr>
      <w:rFonts w:eastAsiaTheme="minorHAnsi" w:cstheme="minorBidi"/>
      <w:sz w:val="28"/>
      <w:szCs w:val="22"/>
      <w:lang w:eastAsia="en-US"/>
    </w:rPr>
  </w:style>
  <w:style w:type="paragraph" w:customStyle="1" w:styleId="tv2131">
    <w:name w:val="tv2131"/>
    <w:basedOn w:val="Normal"/>
    <w:rsid w:val="00BC4061"/>
    <w:pPr>
      <w:spacing w:line="360" w:lineRule="auto"/>
      <w:ind w:firstLine="300"/>
    </w:pPr>
    <w:rPr>
      <w:color w:val="414142"/>
      <w:sz w:val="20"/>
      <w:szCs w:val="20"/>
    </w:rPr>
  </w:style>
  <w:style w:type="paragraph" w:customStyle="1" w:styleId="labojumupamats1">
    <w:name w:val="labojumu_pamats1"/>
    <w:basedOn w:val="Normal"/>
    <w:rsid w:val="00BC4061"/>
    <w:pPr>
      <w:spacing w:before="45" w:line="360" w:lineRule="auto"/>
      <w:ind w:firstLine="300"/>
    </w:pPr>
    <w:rPr>
      <w:i/>
      <w:iCs/>
      <w:color w:val="414142"/>
      <w:sz w:val="20"/>
      <w:szCs w:val="20"/>
    </w:rPr>
  </w:style>
  <w:style w:type="paragraph" w:styleId="BalloonText">
    <w:name w:val="Balloon Text"/>
    <w:basedOn w:val="Normal"/>
    <w:link w:val="BalloonTextChar"/>
    <w:uiPriority w:val="99"/>
    <w:semiHidden/>
    <w:unhideWhenUsed/>
    <w:rsid w:val="002738BE"/>
    <w:rPr>
      <w:rFonts w:ascii="Tahoma" w:hAnsi="Tahoma" w:cs="Tahoma"/>
      <w:sz w:val="16"/>
      <w:szCs w:val="16"/>
    </w:rPr>
  </w:style>
  <w:style w:type="character" w:customStyle="1" w:styleId="BalloonTextChar">
    <w:name w:val="Balloon Text Char"/>
    <w:basedOn w:val="DefaultParagraphFont"/>
    <w:link w:val="BalloonText"/>
    <w:uiPriority w:val="99"/>
    <w:semiHidden/>
    <w:rsid w:val="002738BE"/>
    <w:rPr>
      <w:rFonts w:ascii="Tahoma" w:eastAsia="Times New Roman" w:hAnsi="Tahoma" w:cs="Tahoma"/>
      <w:sz w:val="16"/>
      <w:szCs w:val="16"/>
    </w:rPr>
  </w:style>
  <w:style w:type="character" w:customStyle="1" w:styleId="Bodytext0">
    <w:name w:val="Body text_"/>
    <w:basedOn w:val="DefaultParagraphFont"/>
    <w:link w:val="BodyText1"/>
    <w:rsid w:val="00426009"/>
    <w:rPr>
      <w:rFonts w:ascii="Times New Roman" w:eastAsia="Times New Roman" w:hAnsi="Times New Roman"/>
      <w:shd w:val="clear" w:color="auto" w:fill="FFFFFF"/>
    </w:rPr>
  </w:style>
  <w:style w:type="paragraph" w:customStyle="1" w:styleId="BodyText1">
    <w:name w:val="Body Text1"/>
    <w:basedOn w:val="Normal"/>
    <w:link w:val="Bodytext0"/>
    <w:rsid w:val="00426009"/>
    <w:pPr>
      <w:widowControl w:val="0"/>
      <w:shd w:val="clear" w:color="auto" w:fill="FFFFFF"/>
      <w:spacing w:before="360" w:after="600" w:line="0" w:lineRule="atLeast"/>
      <w:jc w:val="center"/>
    </w:pPr>
    <w:rPr>
      <w:sz w:val="20"/>
      <w:szCs w:val="20"/>
    </w:rPr>
  </w:style>
  <w:style w:type="character" w:styleId="CommentReference">
    <w:name w:val="annotation reference"/>
    <w:basedOn w:val="DefaultParagraphFont"/>
    <w:uiPriority w:val="99"/>
    <w:semiHidden/>
    <w:unhideWhenUsed/>
    <w:rsid w:val="00436B50"/>
    <w:rPr>
      <w:sz w:val="16"/>
      <w:szCs w:val="16"/>
    </w:rPr>
  </w:style>
  <w:style w:type="paragraph" w:styleId="CommentText">
    <w:name w:val="annotation text"/>
    <w:basedOn w:val="Normal"/>
    <w:link w:val="CommentTextChar"/>
    <w:uiPriority w:val="99"/>
    <w:semiHidden/>
    <w:unhideWhenUsed/>
    <w:rsid w:val="00436B50"/>
    <w:rPr>
      <w:sz w:val="20"/>
      <w:szCs w:val="20"/>
    </w:rPr>
  </w:style>
  <w:style w:type="character" w:customStyle="1" w:styleId="CommentTextChar">
    <w:name w:val="Comment Text Char"/>
    <w:basedOn w:val="DefaultParagraphFont"/>
    <w:link w:val="CommentText"/>
    <w:uiPriority w:val="99"/>
    <w:semiHidden/>
    <w:rsid w:val="00436B5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36B50"/>
    <w:rPr>
      <w:b/>
      <w:bCs/>
    </w:rPr>
  </w:style>
  <w:style w:type="character" w:customStyle="1" w:styleId="CommentSubjectChar">
    <w:name w:val="Comment Subject Char"/>
    <w:basedOn w:val="CommentTextChar"/>
    <w:link w:val="CommentSubject"/>
    <w:uiPriority w:val="99"/>
    <w:semiHidden/>
    <w:rsid w:val="00436B50"/>
    <w:rPr>
      <w:rFonts w:ascii="Times New Roman" w:eastAsia="Times New Roman" w:hAnsi="Times New Roman"/>
      <w:b/>
      <w:bCs/>
    </w:rPr>
  </w:style>
  <w:style w:type="character" w:customStyle="1" w:styleId="BodytextItalic">
    <w:name w:val="Body text + Italic"/>
    <w:basedOn w:val="Bodytext0"/>
    <w:rsid w:val="00432F24"/>
    <w:rPr>
      <w:rFonts w:ascii="Times New Roman" w:eastAsia="Times New Roman" w:hAnsi="Times New Roman" w:cs="Times New Roman"/>
      <w:i/>
      <w:iCs/>
      <w:color w:val="000000"/>
      <w:spacing w:val="0"/>
      <w:w w:val="100"/>
      <w:position w:val="0"/>
      <w:shd w:val="clear" w:color="auto" w:fill="FFFFFF"/>
      <w:lang w:val="lv-LV" w:eastAsia="lv-LV" w:bidi="lv-LV"/>
    </w:rPr>
  </w:style>
  <w:style w:type="paragraph" w:styleId="FootnoteText">
    <w:name w:val="footnote text"/>
    <w:basedOn w:val="Normal"/>
    <w:link w:val="FootnoteTextChar"/>
    <w:semiHidden/>
    <w:rsid w:val="006C2C56"/>
    <w:pPr>
      <w:jc w:val="both"/>
    </w:pPr>
    <w:rPr>
      <w:sz w:val="20"/>
      <w:szCs w:val="20"/>
      <w:lang w:eastAsia="en-US"/>
    </w:rPr>
  </w:style>
  <w:style w:type="character" w:customStyle="1" w:styleId="FootnoteTextChar">
    <w:name w:val="Footnote Text Char"/>
    <w:basedOn w:val="DefaultParagraphFont"/>
    <w:link w:val="FootnoteText"/>
    <w:semiHidden/>
    <w:rsid w:val="006C2C56"/>
    <w:rPr>
      <w:rFonts w:ascii="Times New Roman" w:eastAsia="Times New Roman" w:hAnsi="Times New Roman"/>
      <w:lang w:eastAsia="en-US"/>
    </w:rPr>
  </w:style>
  <w:style w:type="character" w:styleId="FootnoteReference">
    <w:name w:val="footnote reference"/>
    <w:semiHidden/>
    <w:rsid w:val="006C2C56"/>
    <w:rPr>
      <w:rFonts w:ascii="Times New Roman" w:hAnsi="Times New Roman"/>
      <w:vertAlign w:val="superscript"/>
    </w:rPr>
  </w:style>
  <w:style w:type="paragraph" w:customStyle="1" w:styleId="tv213">
    <w:name w:val="tv213"/>
    <w:basedOn w:val="Normal"/>
    <w:rsid w:val="00546E7D"/>
    <w:pPr>
      <w:spacing w:before="100" w:beforeAutospacing="1" w:after="100" w:afterAutospacing="1"/>
    </w:pPr>
    <w:rPr>
      <w:lang w:val="en-US" w:eastAsia="en-US"/>
    </w:rPr>
  </w:style>
  <w:style w:type="character" w:customStyle="1" w:styleId="Bodytext20">
    <w:name w:val="Body text (2)_"/>
    <w:basedOn w:val="DefaultParagraphFont"/>
    <w:link w:val="Bodytext21"/>
    <w:uiPriority w:val="99"/>
    <w:locked/>
    <w:rsid w:val="009163CA"/>
    <w:rPr>
      <w:shd w:val="clear" w:color="auto" w:fill="FFFFFF"/>
    </w:rPr>
  </w:style>
  <w:style w:type="paragraph" w:customStyle="1" w:styleId="Bodytext21">
    <w:name w:val="Body text (2)1"/>
    <w:basedOn w:val="Normal"/>
    <w:link w:val="Bodytext20"/>
    <w:uiPriority w:val="99"/>
    <w:rsid w:val="009163CA"/>
    <w:pPr>
      <w:shd w:val="clear" w:color="auto" w:fill="FFFFFF"/>
      <w:spacing w:line="277" w:lineRule="exact"/>
      <w:jc w:val="right"/>
    </w:pPr>
    <w:rPr>
      <w:rFonts w:ascii="Calibri" w:eastAsia="Calibri" w:hAnsi="Calibri"/>
      <w:sz w:val="20"/>
      <w:szCs w:val="20"/>
    </w:rPr>
  </w:style>
  <w:style w:type="paragraph" w:customStyle="1" w:styleId="tv2132">
    <w:name w:val="tv2132"/>
    <w:basedOn w:val="Normal"/>
    <w:rsid w:val="006F35D8"/>
    <w:pPr>
      <w:spacing w:line="360" w:lineRule="auto"/>
      <w:ind w:firstLine="300"/>
    </w:pPr>
    <w:rPr>
      <w:color w:val="414142"/>
      <w:sz w:val="20"/>
      <w:szCs w:val="20"/>
    </w:rPr>
  </w:style>
  <w:style w:type="character" w:customStyle="1" w:styleId="Heading4Char">
    <w:name w:val="Heading 4 Char"/>
    <w:basedOn w:val="DefaultParagraphFont"/>
    <w:link w:val="Heading4"/>
    <w:uiPriority w:val="9"/>
    <w:rsid w:val="00D53B8C"/>
    <w:rPr>
      <w:rFonts w:asciiTheme="majorHAnsi" w:eastAsiaTheme="majorEastAsia" w:hAnsiTheme="majorHAnsi" w:cstheme="majorBidi"/>
      <w:i/>
      <w:iCs/>
      <w:color w:val="365F91" w:themeColor="accent1" w:themeShade="BF"/>
      <w:sz w:val="24"/>
      <w:szCs w:val="24"/>
    </w:rPr>
  </w:style>
  <w:style w:type="paragraph" w:customStyle="1" w:styleId="xmsonormal">
    <w:name w:val="x_msonormal"/>
    <w:basedOn w:val="Normal"/>
    <w:rsid w:val="00116093"/>
    <w:rPr>
      <w:rFonts w:ascii="Calibri" w:eastAsiaTheme="minorHAnsi" w:hAnsi="Calibri" w:cs="Calibri"/>
      <w:sz w:val="22"/>
      <w:szCs w:val="22"/>
    </w:rPr>
  </w:style>
  <w:style w:type="character" w:customStyle="1" w:styleId="normaltextrun">
    <w:name w:val="normaltextrun"/>
    <w:rsid w:val="00116093"/>
  </w:style>
  <w:style w:type="character" w:customStyle="1" w:styleId="xbodytext2">
    <w:name w:val="x_bodytext2"/>
    <w:basedOn w:val="DefaultParagraphFont"/>
    <w:rsid w:val="00DA6F7E"/>
    <w:rPr>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257226">
      <w:bodyDiv w:val="1"/>
      <w:marLeft w:val="0"/>
      <w:marRight w:val="0"/>
      <w:marTop w:val="0"/>
      <w:marBottom w:val="0"/>
      <w:divBdr>
        <w:top w:val="none" w:sz="0" w:space="0" w:color="auto"/>
        <w:left w:val="none" w:sz="0" w:space="0" w:color="auto"/>
        <w:bottom w:val="none" w:sz="0" w:space="0" w:color="auto"/>
        <w:right w:val="none" w:sz="0" w:space="0" w:color="auto"/>
      </w:divBdr>
    </w:div>
    <w:div w:id="115292992">
      <w:bodyDiv w:val="1"/>
      <w:marLeft w:val="0"/>
      <w:marRight w:val="0"/>
      <w:marTop w:val="0"/>
      <w:marBottom w:val="0"/>
      <w:divBdr>
        <w:top w:val="none" w:sz="0" w:space="0" w:color="auto"/>
        <w:left w:val="none" w:sz="0" w:space="0" w:color="auto"/>
        <w:bottom w:val="none" w:sz="0" w:space="0" w:color="auto"/>
        <w:right w:val="none" w:sz="0" w:space="0" w:color="auto"/>
      </w:divBdr>
    </w:div>
    <w:div w:id="130097127">
      <w:bodyDiv w:val="1"/>
      <w:marLeft w:val="0"/>
      <w:marRight w:val="0"/>
      <w:marTop w:val="0"/>
      <w:marBottom w:val="0"/>
      <w:divBdr>
        <w:top w:val="none" w:sz="0" w:space="0" w:color="auto"/>
        <w:left w:val="none" w:sz="0" w:space="0" w:color="auto"/>
        <w:bottom w:val="none" w:sz="0" w:space="0" w:color="auto"/>
        <w:right w:val="none" w:sz="0" w:space="0" w:color="auto"/>
      </w:divBdr>
    </w:div>
    <w:div w:id="161512142">
      <w:bodyDiv w:val="1"/>
      <w:marLeft w:val="0"/>
      <w:marRight w:val="0"/>
      <w:marTop w:val="0"/>
      <w:marBottom w:val="0"/>
      <w:divBdr>
        <w:top w:val="none" w:sz="0" w:space="0" w:color="auto"/>
        <w:left w:val="none" w:sz="0" w:space="0" w:color="auto"/>
        <w:bottom w:val="none" w:sz="0" w:space="0" w:color="auto"/>
        <w:right w:val="none" w:sz="0" w:space="0" w:color="auto"/>
      </w:divBdr>
      <w:divsChild>
        <w:div w:id="467209494">
          <w:marLeft w:val="0"/>
          <w:marRight w:val="0"/>
          <w:marTop w:val="0"/>
          <w:marBottom w:val="0"/>
          <w:divBdr>
            <w:top w:val="none" w:sz="0" w:space="0" w:color="auto"/>
            <w:left w:val="none" w:sz="0" w:space="0" w:color="auto"/>
            <w:bottom w:val="none" w:sz="0" w:space="0" w:color="auto"/>
            <w:right w:val="none" w:sz="0" w:space="0" w:color="auto"/>
          </w:divBdr>
          <w:divsChild>
            <w:div w:id="1904216759">
              <w:marLeft w:val="0"/>
              <w:marRight w:val="0"/>
              <w:marTop w:val="0"/>
              <w:marBottom w:val="0"/>
              <w:divBdr>
                <w:top w:val="none" w:sz="0" w:space="0" w:color="auto"/>
                <w:left w:val="none" w:sz="0" w:space="0" w:color="auto"/>
                <w:bottom w:val="none" w:sz="0" w:space="0" w:color="auto"/>
                <w:right w:val="none" w:sz="0" w:space="0" w:color="auto"/>
              </w:divBdr>
              <w:divsChild>
                <w:div w:id="796216949">
                  <w:marLeft w:val="0"/>
                  <w:marRight w:val="0"/>
                  <w:marTop w:val="0"/>
                  <w:marBottom w:val="0"/>
                  <w:divBdr>
                    <w:top w:val="none" w:sz="0" w:space="0" w:color="auto"/>
                    <w:left w:val="none" w:sz="0" w:space="0" w:color="auto"/>
                    <w:bottom w:val="none" w:sz="0" w:space="0" w:color="auto"/>
                    <w:right w:val="none" w:sz="0" w:space="0" w:color="auto"/>
                  </w:divBdr>
                  <w:divsChild>
                    <w:div w:id="224529410">
                      <w:marLeft w:val="0"/>
                      <w:marRight w:val="0"/>
                      <w:marTop w:val="0"/>
                      <w:marBottom w:val="0"/>
                      <w:divBdr>
                        <w:top w:val="none" w:sz="0" w:space="0" w:color="auto"/>
                        <w:left w:val="none" w:sz="0" w:space="0" w:color="auto"/>
                        <w:bottom w:val="none" w:sz="0" w:space="0" w:color="auto"/>
                        <w:right w:val="none" w:sz="0" w:space="0" w:color="auto"/>
                      </w:divBdr>
                      <w:divsChild>
                        <w:div w:id="690882741">
                          <w:marLeft w:val="0"/>
                          <w:marRight w:val="0"/>
                          <w:marTop w:val="0"/>
                          <w:marBottom w:val="0"/>
                          <w:divBdr>
                            <w:top w:val="none" w:sz="0" w:space="0" w:color="auto"/>
                            <w:left w:val="none" w:sz="0" w:space="0" w:color="auto"/>
                            <w:bottom w:val="none" w:sz="0" w:space="0" w:color="auto"/>
                            <w:right w:val="none" w:sz="0" w:space="0" w:color="auto"/>
                          </w:divBdr>
                          <w:divsChild>
                            <w:div w:id="847519447">
                              <w:marLeft w:val="0"/>
                              <w:marRight w:val="0"/>
                              <w:marTop w:val="0"/>
                              <w:marBottom w:val="0"/>
                              <w:divBdr>
                                <w:top w:val="none" w:sz="0" w:space="0" w:color="auto"/>
                                <w:left w:val="none" w:sz="0" w:space="0" w:color="auto"/>
                                <w:bottom w:val="none" w:sz="0" w:space="0" w:color="auto"/>
                                <w:right w:val="none" w:sz="0" w:space="0" w:color="auto"/>
                              </w:divBdr>
                              <w:divsChild>
                                <w:div w:id="164110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01680">
      <w:bodyDiv w:val="1"/>
      <w:marLeft w:val="0"/>
      <w:marRight w:val="0"/>
      <w:marTop w:val="0"/>
      <w:marBottom w:val="0"/>
      <w:divBdr>
        <w:top w:val="none" w:sz="0" w:space="0" w:color="auto"/>
        <w:left w:val="none" w:sz="0" w:space="0" w:color="auto"/>
        <w:bottom w:val="none" w:sz="0" w:space="0" w:color="auto"/>
        <w:right w:val="none" w:sz="0" w:space="0" w:color="auto"/>
      </w:divBdr>
    </w:div>
    <w:div w:id="328215602">
      <w:bodyDiv w:val="1"/>
      <w:marLeft w:val="0"/>
      <w:marRight w:val="0"/>
      <w:marTop w:val="0"/>
      <w:marBottom w:val="0"/>
      <w:divBdr>
        <w:top w:val="none" w:sz="0" w:space="0" w:color="auto"/>
        <w:left w:val="none" w:sz="0" w:space="0" w:color="auto"/>
        <w:bottom w:val="none" w:sz="0" w:space="0" w:color="auto"/>
        <w:right w:val="none" w:sz="0" w:space="0" w:color="auto"/>
      </w:divBdr>
    </w:div>
    <w:div w:id="350496962">
      <w:bodyDiv w:val="1"/>
      <w:marLeft w:val="0"/>
      <w:marRight w:val="0"/>
      <w:marTop w:val="0"/>
      <w:marBottom w:val="0"/>
      <w:divBdr>
        <w:top w:val="none" w:sz="0" w:space="0" w:color="auto"/>
        <w:left w:val="none" w:sz="0" w:space="0" w:color="auto"/>
        <w:bottom w:val="none" w:sz="0" w:space="0" w:color="auto"/>
        <w:right w:val="none" w:sz="0" w:space="0" w:color="auto"/>
      </w:divBdr>
    </w:div>
    <w:div w:id="425423681">
      <w:bodyDiv w:val="1"/>
      <w:marLeft w:val="0"/>
      <w:marRight w:val="0"/>
      <w:marTop w:val="0"/>
      <w:marBottom w:val="0"/>
      <w:divBdr>
        <w:top w:val="none" w:sz="0" w:space="0" w:color="auto"/>
        <w:left w:val="none" w:sz="0" w:space="0" w:color="auto"/>
        <w:bottom w:val="none" w:sz="0" w:space="0" w:color="auto"/>
        <w:right w:val="none" w:sz="0" w:space="0" w:color="auto"/>
      </w:divBdr>
    </w:div>
    <w:div w:id="457139990">
      <w:bodyDiv w:val="1"/>
      <w:marLeft w:val="0"/>
      <w:marRight w:val="0"/>
      <w:marTop w:val="0"/>
      <w:marBottom w:val="0"/>
      <w:divBdr>
        <w:top w:val="none" w:sz="0" w:space="0" w:color="auto"/>
        <w:left w:val="none" w:sz="0" w:space="0" w:color="auto"/>
        <w:bottom w:val="none" w:sz="0" w:space="0" w:color="auto"/>
        <w:right w:val="none" w:sz="0" w:space="0" w:color="auto"/>
      </w:divBdr>
    </w:div>
    <w:div w:id="472793963">
      <w:bodyDiv w:val="1"/>
      <w:marLeft w:val="0"/>
      <w:marRight w:val="0"/>
      <w:marTop w:val="0"/>
      <w:marBottom w:val="0"/>
      <w:divBdr>
        <w:top w:val="none" w:sz="0" w:space="0" w:color="auto"/>
        <w:left w:val="none" w:sz="0" w:space="0" w:color="auto"/>
        <w:bottom w:val="none" w:sz="0" w:space="0" w:color="auto"/>
        <w:right w:val="none" w:sz="0" w:space="0" w:color="auto"/>
      </w:divBdr>
    </w:div>
    <w:div w:id="537746219">
      <w:bodyDiv w:val="1"/>
      <w:marLeft w:val="0"/>
      <w:marRight w:val="0"/>
      <w:marTop w:val="0"/>
      <w:marBottom w:val="0"/>
      <w:divBdr>
        <w:top w:val="none" w:sz="0" w:space="0" w:color="auto"/>
        <w:left w:val="none" w:sz="0" w:space="0" w:color="auto"/>
        <w:bottom w:val="none" w:sz="0" w:space="0" w:color="auto"/>
        <w:right w:val="none" w:sz="0" w:space="0" w:color="auto"/>
      </w:divBdr>
    </w:div>
    <w:div w:id="551960359">
      <w:bodyDiv w:val="1"/>
      <w:marLeft w:val="0"/>
      <w:marRight w:val="0"/>
      <w:marTop w:val="0"/>
      <w:marBottom w:val="0"/>
      <w:divBdr>
        <w:top w:val="none" w:sz="0" w:space="0" w:color="auto"/>
        <w:left w:val="none" w:sz="0" w:space="0" w:color="auto"/>
        <w:bottom w:val="none" w:sz="0" w:space="0" w:color="auto"/>
        <w:right w:val="none" w:sz="0" w:space="0" w:color="auto"/>
      </w:divBdr>
    </w:div>
    <w:div w:id="588778546">
      <w:bodyDiv w:val="1"/>
      <w:marLeft w:val="0"/>
      <w:marRight w:val="0"/>
      <w:marTop w:val="0"/>
      <w:marBottom w:val="0"/>
      <w:divBdr>
        <w:top w:val="none" w:sz="0" w:space="0" w:color="auto"/>
        <w:left w:val="none" w:sz="0" w:space="0" w:color="auto"/>
        <w:bottom w:val="none" w:sz="0" w:space="0" w:color="auto"/>
        <w:right w:val="none" w:sz="0" w:space="0" w:color="auto"/>
      </w:divBdr>
    </w:div>
    <w:div w:id="632714699">
      <w:bodyDiv w:val="1"/>
      <w:marLeft w:val="0"/>
      <w:marRight w:val="0"/>
      <w:marTop w:val="0"/>
      <w:marBottom w:val="0"/>
      <w:divBdr>
        <w:top w:val="none" w:sz="0" w:space="0" w:color="auto"/>
        <w:left w:val="none" w:sz="0" w:space="0" w:color="auto"/>
        <w:bottom w:val="none" w:sz="0" w:space="0" w:color="auto"/>
        <w:right w:val="none" w:sz="0" w:space="0" w:color="auto"/>
      </w:divBdr>
    </w:div>
    <w:div w:id="639379650">
      <w:bodyDiv w:val="1"/>
      <w:marLeft w:val="0"/>
      <w:marRight w:val="0"/>
      <w:marTop w:val="0"/>
      <w:marBottom w:val="0"/>
      <w:divBdr>
        <w:top w:val="none" w:sz="0" w:space="0" w:color="auto"/>
        <w:left w:val="none" w:sz="0" w:space="0" w:color="auto"/>
        <w:bottom w:val="none" w:sz="0" w:space="0" w:color="auto"/>
        <w:right w:val="none" w:sz="0" w:space="0" w:color="auto"/>
      </w:divBdr>
    </w:div>
    <w:div w:id="798765390">
      <w:bodyDiv w:val="1"/>
      <w:marLeft w:val="0"/>
      <w:marRight w:val="0"/>
      <w:marTop w:val="0"/>
      <w:marBottom w:val="0"/>
      <w:divBdr>
        <w:top w:val="none" w:sz="0" w:space="0" w:color="auto"/>
        <w:left w:val="none" w:sz="0" w:space="0" w:color="auto"/>
        <w:bottom w:val="none" w:sz="0" w:space="0" w:color="auto"/>
        <w:right w:val="none" w:sz="0" w:space="0" w:color="auto"/>
      </w:divBdr>
    </w:div>
    <w:div w:id="833423189">
      <w:bodyDiv w:val="1"/>
      <w:marLeft w:val="0"/>
      <w:marRight w:val="0"/>
      <w:marTop w:val="0"/>
      <w:marBottom w:val="0"/>
      <w:divBdr>
        <w:top w:val="none" w:sz="0" w:space="0" w:color="auto"/>
        <w:left w:val="none" w:sz="0" w:space="0" w:color="auto"/>
        <w:bottom w:val="none" w:sz="0" w:space="0" w:color="auto"/>
        <w:right w:val="none" w:sz="0" w:space="0" w:color="auto"/>
      </w:divBdr>
    </w:div>
    <w:div w:id="940604328">
      <w:bodyDiv w:val="1"/>
      <w:marLeft w:val="0"/>
      <w:marRight w:val="0"/>
      <w:marTop w:val="0"/>
      <w:marBottom w:val="0"/>
      <w:divBdr>
        <w:top w:val="none" w:sz="0" w:space="0" w:color="auto"/>
        <w:left w:val="none" w:sz="0" w:space="0" w:color="auto"/>
        <w:bottom w:val="none" w:sz="0" w:space="0" w:color="auto"/>
        <w:right w:val="none" w:sz="0" w:space="0" w:color="auto"/>
      </w:divBdr>
    </w:div>
    <w:div w:id="1013411586">
      <w:bodyDiv w:val="1"/>
      <w:marLeft w:val="0"/>
      <w:marRight w:val="0"/>
      <w:marTop w:val="0"/>
      <w:marBottom w:val="0"/>
      <w:divBdr>
        <w:top w:val="none" w:sz="0" w:space="0" w:color="auto"/>
        <w:left w:val="none" w:sz="0" w:space="0" w:color="auto"/>
        <w:bottom w:val="none" w:sz="0" w:space="0" w:color="auto"/>
        <w:right w:val="none" w:sz="0" w:space="0" w:color="auto"/>
      </w:divBdr>
    </w:div>
    <w:div w:id="1059086696">
      <w:bodyDiv w:val="1"/>
      <w:marLeft w:val="0"/>
      <w:marRight w:val="0"/>
      <w:marTop w:val="0"/>
      <w:marBottom w:val="0"/>
      <w:divBdr>
        <w:top w:val="none" w:sz="0" w:space="0" w:color="auto"/>
        <w:left w:val="none" w:sz="0" w:space="0" w:color="auto"/>
        <w:bottom w:val="none" w:sz="0" w:space="0" w:color="auto"/>
        <w:right w:val="none" w:sz="0" w:space="0" w:color="auto"/>
      </w:divBdr>
    </w:div>
    <w:div w:id="1060788866">
      <w:bodyDiv w:val="1"/>
      <w:marLeft w:val="0"/>
      <w:marRight w:val="0"/>
      <w:marTop w:val="0"/>
      <w:marBottom w:val="0"/>
      <w:divBdr>
        <w:top w:val="none" w:sz="0" w:space="0" w:color="auto"/>
        <w:left w:val="none" w:sz="0" w:space="0" w:color="auto"/>
        <w:bottom w:val="none" w:sz="0" w:space="0" w:color="auto"/>
        <w:right w:val="none" w:sz="0" w:space="0" w:color="auto"/>
      </w:divBdr>
    </w:div>
    <w:div w:id="1126239040">
      <w:bodyDiv w:val="1"/>
      <w:marLeft w:val="0"/>
      <w:marRight w:val="0"/>
      <w:marTop w:val="0"/>
      <w:marBottom w:val="0"/>
      <w:divBdr>
        <w:top w:val="none" w:sz="0" w:space="0" w:color="auto"/>
        <w:left w:val="none" w:sz="0" w:space="0" w:color="auto"/>
        <w:bottom w:val="none" w:sz="0" w:space="0" w:color="auto"/>
        <w:right w:val="none" w:sz="0" w:space="0" w:color="auto"/>
      </w:divBdr>
    </w:div>
    <w:div w:id="1210337272">
      <w:bodyDiv w:val="1"/>
      <w:marLeft w:val="0"/>
      <w:marRight w:val="0"/>
      <w:marTop w:val="0"/>
      <w:marBottom w:val="0"/>
      <w:divBdr>
        <w:top w:val="none" w:sz="0" w:space="0" w:color="auto"/>
        <w:left w:val="none" w:sz="0" w:space="0" w:color="auto"/>
        <w:bottom w:val="none" w:sz="0" w:space="0" w:color="auto"/>
        <w:right w:val="none" w:sz="0" w:space="0" w:color="auto"/>
      </w:divBdr>
    </w:div>
    <w:div w:id="1382631087">
      <w:bodyDiv w:val="1"/>
      <w:marLeft w:val="0"/>
      <w:marRight w:val="0"/>
      <w:marTop w:val="0"/>
      <w:marBottom w:val="0"/>
      <w:divBdr>
        <w:top w:val="none" w:sz="0" w:space="0" w:color="auto"/>
        <w:left w:val="none" w:sz="0" w:space="0" w:color="auto"/>
        <w:bottom w:val="none" w:sz="0" w:space="0" w:color="auto"/>
        <w:right w:val="none" w:sz="0" w:space="0" w:color="auto"/>
      </w:divBdr>
    </w:div>
    <w:div w:id="1398476766">
      <w:bodyDiv w:val="1"/>
      <w:marLeft w:val="0"/>
      <w:marRight w:val="0"/>
      <w:marTop w:val="0"/>
      <w:marBottom w:val="0"/>
      <w:divBdr>
        <w:top w:val="none" w:sz="0" w:space="0" w:color="auto"/>
        <w:left w:val="none" w:sz="0" w:space="0" w:color="auto"/>
        <w:bottom w:val="none" w:sz="0" w:space="0" w:color="auto"/>
        <w:right w:val="none" w:sz="0" w:space="0" w:color="auto"/>
      </w:divBdr>
    </w:div>
    <w:div w:id="1582327430">
      <w:bodyDiv w:val="1"/>
      <w:marLeft w:val="0"/>
      <w:marRight w:val="0"/>
      <w:marTop w:val="0"/>
      <w:marBottom w:val="0"/>
      <w:divBdr>
        <w:top w:val="none" w:sz="0" w:space="0" w:color="auto"/>
        <w:left w:val="none" w:sz="0" w:space="0" w:color="auto"/>
        <w:bottom w:val="none" w:sz="0" w:space="0" w:color="auto"/>
        <w:right w:val="none" w:sz="0" w:space="0" w:color="auto"/>
      </w:divBdr>
    </w:div>
    <w:div w:id="1607037083">
      <w:bodyDiv w:val="1"/>
      <w:marLeft w:val="0"/>
      <w:marRight w:val="0"/>
      <w:marTop w:val="0"/>
      <w:marBottom w:val="0"/>
      <w:divBdr>
        <w:top w:val="none" w:sz="0" w:space="0" w:color="auto"/>
        <w:left w:val="none" w:sz="0" w:space="0" w:color="auto"/>
        <w:bottom w:val="none" w:sz="0" w:space="0" w:color="auto"/>
        <w:right w:val="none" w:sz="0" w:space="0" w:color="auto"/>
      </w:divBdr>
    </w:div>
    <w:div w:id="1608808516">
      <w:bodyDiv w:val="1"/>
      <w:marLeft w:val="0"/>
      <w:marRight w:val="0"/>
      <w:marTop w:val="0"/>
      <w:marBottom w:val="0"/>
      <w:divBdr>
        <w:top w:val="none" w:sz="0" w:space="0" w:color="auto"/>
        <w:left w:val="none" w:sz="0" w:space="0" w:color="auto"/>
        <w:bottom w:val="none" w:sz="0" w:space="0" w:color="auto"/>
        <w:right w:val="none" w:sz="0" w:space="0" w:color="auto"/>
      </w:divBdr>
    </w:div>
    <w:div w:id="1864056182">
      <w:bodyDiv w:val="1"/>
      <w:marLeft w:val="0"/>
      <w:marRight w:val="0"/>
      <w:marTop w:val="0"/>
      <w:marBottom w:val="0"/>
      <w:divBdr>
        <w:top w:val="none" w:sz="0" w:space="0" w:color="auto"/>
        <w:left w:val="none" w:sz="0" w:space="0" w:color="auto"/>
        <w:bottom w:val="none" w:sz="0" w:space="0" w:color="auto"/>
        <w:right w:val="none" w:sz="0" w:space="0" w:color="auto"/>
      </w:divBdr>
    </w:div>
    <w:div w:id="1940526776">
      <w:bodyDiv w:val="1"/>
      <w:marLeft w:val="0"/>
      <w:marRight w:val="0"/>
      <w:marTop w:val="0"/>
      <w:marBottom w:val="0"/>
      <w:divBdr>
        <w:top w:val="none" w:sz="0" w:space="0" w:color="auto"/>
        <w:left w:val="none" w:sz="0" w:space="0" w:color="auto"/>
        <w:bottom w:val="none" w:sz="0" w:space="0" w:color="auto"/>
        <w:right w:val="none" w:sz="0" w:space="0" w:color="auto"/>
      </w:divBdr>
    </w:div>
    <w:div w:id="1976524058">
      <w:bodyDiv w:val="1"/>
      <w:marLeft w:val="0"/>
      <w:marRight w:val="0"/>
      <w:marTop w:val="0"/>
      <w:marBottom w:val="0"/>
      <w:divBdr>
        <w:top w:val="none" w:sz="0" w:space="0" w:color="auto"/>
        <w:left w:val="none" w:sz="0" w:space="0" w:color="auto"/>
        <w:bottom w:val="none" w:sz="0" w:space="0" w:color="auto"/>
        <w:right w:val="none" w:sz="0" w:space="0" w:color="auto"/>
      </w:divBdr>
      <w:divsChild>
        <w:div w:id="1879931539">
          <w:marLeft w:val="0"/>
          <w:marRight w:val="0"/>
          <w:marTop w:val="0"/>
          <w:marBottom w:val="0"/>
          <w:divBdr>
            <w:top w:val="none" w:sz="0" w:space="0" w:color="auto"/>
            <w:left w:val="none" w:sz="0" w:space="0" w:color="auto"/>
            <w:bottom w:val="none" w:sz="0" w:space="0" w:color="auto"/>
            <w:right w:val="none" w:sz="0" w:space="0" w:color="auto"/>
          </w:divBdr>
          <w:divsChild>
            <w:div w:id="1615208780">
              <w:marLeft w:val="0"/>
              <w:marRight w:val="0"/>
              <w:marTop w:val="0"/>
              <w:marBottom w:val="0"/>
              <w:divBdr>
                <w:top w:val="none" w:sz="0" w:space="0" w:color="auto"/>
                <w:left w:val="none" w:sz="0" w:space="0" w:color="auto"/>
                <w:bottom w:val="none" w:sz="0" w:space="0" w:color="auto"/>
                <w:right w:val="none" w:sz="0" w:space="0" w:color="auto"/>
              </w:divBdr>
              <w:divsChild>
                <w:div w:id="80680440">
                  <w:marLeft w:val="0"/>
                  <w:marRight w:val="0"/>
                  <w:marTop w:val="0"/>
                  <w:marBottom w:val="0"/>
                  <w:divBdr>
                    <w:top w:val="none" w:sz="0" w:space="0" w:color="auto"/>
                    <w:left w:val="none" w:sz="0" w:space="0" w:color="auto"/>
                    <w:bottom w:val="none" w:sz="0" w:space="0" w:color="auto"/>
                    <w:right w:val="none" w:sz="0" w:space="0" w:color="auto"/>
                  </w:divBdr>
                  <w:divsChild>
                    <w:div w:id="676151481">
                      <w:marLeft w:val="0"/>
                      <w:marRight w:val="0"/>
                      <w:marTop w:val="0"/>
                      <w:marBottom w:val="0"/>
                      <w:divBdr>
                        <w:top w:val="none" w:sz="0" w:space="0" w:color="auto"/>
                        <w:left w:val="none" w:sz="0" w:space="0" w:color="auto"/>
                        <w:bottom w:val="none" w:sz="0" w:space="0" w:color="auto"/>
                        <w:right w:val="none" w:sz="0" w:space="0" w:color="auto"/>
                      </w:divBdr>
                      <w:divsChild>
                        <w:div w:id="74055728">
                          <w:marLeft w:val="0"/>
                          <w:marRight w:val="0"/>
                          <w:marTop w:val="0"/>
                          <w:marBottom w:val="0"/>
                          <w:divBdr>
                            <w:top w:val="none" w:sz="0" w:space="0" w:color="auto"/>
                            <w:left w:val="none" w:sz="0" w:space="0" w:color="auto"/>
                            <w:bottom w:val="none" w:sz="0" w:space="0" w:color="auto"/>
                            <w:right w:val="none" w:sz="0" w:space="0" w:color="auto"/>
                          </w:divBdr>
                          <w:divsChild>
                            <w:div w:id="79661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300173">
      <w:bodyDiv w:val="1"/>
      <w:marLeft w:val="0"/>
      <w:marRight w:val="0"/>
      <w:marTop w:val="0"/>
      <w:marBottom w:val="0"/>
      <w:divBdr>
        <w:top w:val="none" w:sz="0" w:space="0" w:color="auto"/>
        <w:left w:val="none" w:sz="0" w:space="0" w:color="auto"/>
        <w:bottom w:val="none" w:sz="0" w:space="0" w:color="auto"/>
        <w:right w:val="none" w:sz="0" w:space="0" w:color="auto"/>
      </w:divBdr>
    </w:div>
    <w:div w:id="2059278137">
      <w:bodyDiv w:val="1"/>
      <w:marLeft w:val="0"/>
      <w:marRight w:val="0"/>
      <w:marTop w:val="0"/>
      <w:marBottom w:val="0"/>
      <w:divBdr>
        <w:top w:val="none" w:sz="0" w:space="0" w:color="auto"/>
        <w:left w:val="none" w:sz="0" w:space="0" w:color="auto"/>
        <w:bottom w:val="none" w:sz="0" w:space="0" w:color="auto"/>
        <w:right w:val="none" w:sz="0" w:space="0" w:color="auto"/>
      </w:divBdr>
    </w:div>
    <w:div w:id="209689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225418-civilliku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225418-civil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74FF3-EC3B-497F-9B66-065A347D8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10421</Words>
  <Characters>5941</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Izziņa par atzinumos sniegtajiem iebildumiem Ministru kabineta rīkojuma projektu “Par nekustamā īpašuma Jersikas ielā 17, Rīgā, iegādi Zāļu valsts aģentūras vajadzībām”</vt:lpstr>
    </vt:vector>
  </TitlesOfParts>
  <Company>Veselības ministrija</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Ministru kabineta rīkojuma projektu “Par nekustamā īpašuma Jersikas ielā 17, Rīgā, iegādi Zāļu valsts aģentūras vajadzībām”</dc:title>
  <dc:subject>Izziņa par atzinumos sniegtajiem iebildumiem par Ministru kabineta rīkojuma projektu</dc:subject>
  <dc:creator>Ieva Brūvere</dc:creator>
  <dc:description>67876061, Ieva.Bruvere@vm.gov.lv</dc:description>
  <cp:lastModifiedBy>Agnese Jurevica</cp:lastModifiedBy>
  <cp:revision>2</cp:revision>
  <cp:lastPrinted>2017-11-27T08:33:00Z</cp:lastPrinted>
  <dcterms:created xsi:type="dcterms:W3CDTF">2021-09-17T13:07:00Z</dcterms:created>
  <dcterms:modified xsi:type="dcterms:W3CDTF">2021-09-17T13:07:00Z</dcterms:modified>
</cp:coreProperties>
</file>