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24-TA-3312: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lauksaimniecībā izmantojamās marķētās dīzeļdegvielas akcīzes nodokļa atvieglojuma pilnveidošanu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pakalpojumu kooperatīvā sabiedrība "AUGĻU NAMS" - 28.02.2025.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Augļu nams atsauc 27.02.2025. 17:30 iesniegtos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pakalpojumu kooperatīvā sabiedrība "ZELTA ĀBELE"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Sveicināti,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 sabiedrība Zelta ābele iebilst pret sekojošu degvielas palielinājumu, jo LLKC aprēķini parāda, ka augļkopības nozarei nepieciešamai degvielas daudzums par hektāru sastāda 231 litru.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likumā “Par akcīzes nodokli” 18. panta piektās daļas 3. punktā noteikto marķētās dīzeļdegvielas daudzumu lauksaimniekiem atkarībā no audzējamās kultūras,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augļkopībai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dārzeņkopībai no 130 līdz 290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likumā “Par akcīzes nodokli” 18. panta piektās daļas 3. punktā noteikto marķētās dīzeļdegvielas daudzumu lauksaimniekiem atkarībā no audzējamās kultūras,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augļkopībai no 130 līdz 231 litra par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jo biedrība "Latvijas augļkopju asociācija" ir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pakalpojumu kooperatīvā sabiedrība "Baltijas ogu kompānija"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marķētās dīzeļdegvielas akcīzes nodokļa atvieglojuma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Baltijas ogu kompānija nepiekrīt esošajam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"ZMZin dīzeļdegviela lauksaimniekiem", 9. lapā ir LLKC aprēķins,  11. lapā atrodams piedāvājums jauniem litriem. LPKS Baltijas ogu kompānija uzskata, ka nav pieļaujams piešķirt vienai nozarei (dārzeņkopībai) visu nepieciešamo degvielas apjomu (pat nedaudz virs aprēķinātā) uz ha, bet otrai nozarei jūtami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piedāvājuma izriet (pēc mūsu aprēķina), ka augļkopībai ir samazinājums no LLKC aprēķinātā par 51 l/ha, konvenciālajiem zālājiem par 35 l/ha, bioloģiskajiem zālājiem 12 l/ha un vienīgajiem pieaugums no LLKC arēķinātā ir dārzeņkopībai – 4 l/ha.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Baltijas ogu kompānija nav ar mieru, ka augļkopībai ir vislielākais kritums zem aprēķinātā. LPKS Baltijas ogu kompānija piedāvā, ka ja nav nepieciešamā finansējuma apjoma, tad piešķiramais apjoms jāpalielina no LLKC aprēķinātā vienādas proporcijās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pieņemt taisnīgu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ieviņš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Rudzāte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jo biedrība "Latvijas augļkopju asociācija" ir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pakalpojumu kooperatīvā sabiedrība "AUGĻU NAMS"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pakalpojumu kooperatīvā sabiedrība "Augļu nams" nepiekrīt iesniegtajam informatīvajam ziņojumam par piedāvātajiem marķētās dīzeļdegvielas daudzumu variantiem. Ziņojumā nepieciešmās degvielas daudzums noteikts pēc LLKC ekspertu datiem, bet iespējamo limitu noteikšanā šie dati nav ņemti vērā (atsauce uz NVO pārstāvju diskusiju). Piedāvātajos variantos augļkopībai ir vislielākais samazinājums pret LLKC aprēķiniem. No agronomiskās loģikas, nevar būt tā ka konvencionālos zālājos iztērē tikpat degvielas cik augļu dārzā (augļu dārzā zāli pļauj 4-5 reizes, papildus ir miglošana un arī ražas novākšanā ir lielēks degvielas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finasiālu apsvērumu dēļ nevar pilnībā akceptēt LLKC ekspertu datu, tad samazinājumam visām  nozarēm jābūt proporcionālam.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jo iebildums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savā 17.02.2025. sniegtajā atzinumā izteikto iebildumu par nepieciešamību informatīvajā ziņojumā noteikt un aprakstīt mehānismu, kā tiek indeksēti minimālie ienākumu līmeņi no hektāra  lauksaimniecības produkcijas ražotājiem. Līdz ar to ierosinām informatīvā ziņojuma sadaļā "Priekšlikumi" papildināt ar punktu, ar kuru Zemkopības ministrijai tiek uzdots sagatavot un līdz 2028.gada 1.aprīlim iesniegt izskatīšanai Ministru kabinetā izvērtējumu par minimālo ieņēmumu prasības indeksāciju konvencionālajām saimniecībām un bioloģiskajām saimniecībām sākot ar 2028./2029. saimniecisko gadu, ņemot vērā lauksaimniecības produkcijas cenu indeksa izmaiņas pret 2024.gadu. Kā atsauces kritēriju ierosinām izmantot Centrālās statiskas pārvaldes datus par lauksaimniecības produkcijas cenu indeksu, kas ik gadus tiek publicēts aprīļa sākumā. Saskaņā ar pēdējiem oficiāli pieejamajiem datiem 2023.gadā lauksaimniecības produkcijas cenu indekss bija 129,7, salīdzinot ar 2020.gada bāzi 100. Ja Zemkopības ministrijas ieskatā minimālo ienākumu līmeņi būtu jāindeksē arī atkarībā no citiem kritērijiem, piemēram, darbības sfēras, saimniecībām, kuras pamatā (vismaz 75% apjoma) gūst ienākumus no augkopības produkcijas ražošanas vai no lopkopības produkcijas ražošanas, tad minimālo ienākumu līmenis varētu tikt indeksēts reizi trijos gados atbilstoši arī šo nozaru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sagatavot un līdz 2028.gada 1.aprīlim iesniegt izskatīšanai Ministru kabinetā izvērtējumu par minimālo ieņēmumu prasību indeksāciju konvencionālajām saimniecībām un bioloģiskajām saimniecībām sākot ar 2028./2029. saimniecisko gadu, ņemot vērā lauksaimniecības produkcijas cenu indeksa izmaiņas pret 2024.gadu.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tālāk virzīt Lauksaimniecības konsultatīvās padomes 2024. gada 28. oktobra sēdē apstiprināto variantu nr.1. ņemot vērā ka absolūti lielākā daļa lauksaimnieku nevalstisko organizāciju to atbalsta, neparedzot kāda veida atkāpes pēdējā brīdī pieņemtajiem lēmumiem atsevišķiem saimniekošanas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Atgādinām, ka Zemkopības ministrijas eksperti vairākkārt ir tikušies ar pārstāvjiem no lauksaimnieku nevalstiskajām organizācijām, analizējot iespējamos scenārijus, lai nodrošinātu maksimālo dīzeļdegvielas daudzumu palielināšanu. Absolūti lielākā daļa lauksaimnieku nevalstisko organizāciju atbalsta pirmo variantu, kas paredz noteikt augstākus minimālo ieņēmumu kritērijus, kā rezultātā iespējams noteikt arī lielākus maksimālās dīzeļdegvielas daudzumus, kas arī vairāk atbilst  faktiskajai vajadzībai.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iemeslus, kāpēc ZM vēlas piešķirt 100% un lielākā apmērā nepieciešamos degvielas apjomu bioloģiskajām zālāju platībām, par kurām lauksaimnieks nodrošina konvencionālo platību nosacījumus, no 130 līdz 180 litriem par hektāru, bet tanī pat laikā nemeklē iespējas, lai konvencionālajām piena lopkopības saimniecībām par zālāju patībām nodrošinātu tām reāli nepieciešamo degvielas limitu, kas realitātē ir līdz pat 240l/ha jeb 75% no nepieciešamā degvielas daudzuma? Lūdzam skaidrot vai šāda pieeja nav diskriminējoša arī pret dārzeņkopības saimniecībām, no kurām ne visas saņems pietiekamu degvielas limitu?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informē, ka ar informatīvo ziņojumu tiek virzīts Lauksaimniecības konsultatīvās padomes 2024. gada 28. oktobra sēdē apstiprinātais 1.variants, kas papildināts ar iespēju tām bioloģiskajām saimniecībām, kas strādā intensīvi un spēj izpildīt konvencionālajām saimniecībām noteiktās prasības par minimālo ieņēmumu apmēru un minimālo dzīvnieku blīvumu uz vienu hektāru, tiktu nodrošināts tikpat liels marķētās dīzeļdegvielas daudzums kā konvencionālajām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šāda pieeja ir pamatota ar to, ka ir nepieciešams nodrošināt vienlīdzības principu starp bioloģiskajām saimniecībām, kas strādā tikpat intensīvi kā konvencionālās saimniecības,  un konvencionālajām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apstiprina, ka atsevišķām nozarēm arī pēc dīzeļdegvielas apjoma pārskatīšanas nepieciešamais dīzeļdegvielas apjoms būs nepietiekošs. Tas ir tādēļ, ka degvielas apjomu palielināšanu pietiekošā daudzumā nav iespējams veikt, lai nodrošinātu neitrālu ietekmi uz valsts budžetu. Lauksaimnieku nevalstiskās organizācijas nepiekrīt vēl vairāk celt minimālo ieņēmumu kritēriju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informatīvajā ziņojumā nav analizēts, kāds ir lauksaimniecības ražošanas procesos izmantojamās tehnikas efektivitātes (mazāks degvielas patēriņš uz apstrādājamo hektāru) devums pa lauksaimniecības nozarēm, piemēram, augkopībā, salīdzinot ar 2009.gadu, kad tika noteikts degvielas limits - 100 litri uz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10.lapā.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06.02.2025. sniegtajā atzinumā minēto 3.iebildumu par nepieciešamību noteikt un aprakstīt mehānismu, kā tiek indeksēti minimālie ienākumu līmeņi no hektāra, ko nosaka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(turpmāk - MK noteikumi Nr.194).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paredzēts regulārs minimālo ienākumu no hektāra indeksācijas mehānisms, tad MK noteikumos Nr.194 noteiktie līmeņi gadu gaitā zaudē savu fiskālo jēgu un nestimulē lauksaimniecības produkcijas ražotāju kāpināt ražību no hektāra vai arī neveicina uzrādīt visus ieņēmumus legāli, lai nodrošinātu tiesības iegādāties marķēto degvielu maksimālajā apjomā par atbalsta deklarētajiem un apstiprinātajiem lauksaimniecībā izmantojamās zemes hektāriem. Minimālie līmeņi pēdējo reizi ir indeksēti 2020.gada 1.jūnija, lai gan lauksaimniecības produktu cenu indekss 2023.gadā lopkopības nozarē bija 139,9, bet augkopības nozarē - 123,7, salīdzinot ar 2020.gada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minimālo ieņēmumu palielināšana no hektāra nebūtu jānodrošina, lai panāktu fiskāli neitrālu priekšlikuma efektu, bet tā būtu jāveic, sekojot lauksaimniecības preču izmaiņām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gan jāatzīmē, ka informatīvajā ziņojumā ir konstatēts, ka šobrīd noteiktie minimālie ienākumu līmeņi ir ievērojami zemāki nekā faktiskie vidējie ieņēmumi konvencionālajās saimniecībās un bioloģiskajās saimniecībās.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06.02.2025. sniegtajā atzinumā minēto 2.iebildumu par nepieciešamību informatīvo ziņojumu papildināt ar sadaļu, kurā tiktu apkopots izvērtējums par tām lauksaimniecības nozarēm, kurām likumā "Par akcīzes nodokli" noteiktais marķētās dīzeļdegvielas litru skaits  ir pietiekams un kurās netiek izņemts viss pieteiktais dīzeļdegvielas apjoms, ņemot vērā, ka vidējais izņemtais dīzeļdegvielas apjoms saskaņā ar 4.attēlā atspoguļoto informāciju pēdējos trijos saimnieciskajos gados ir 92-93% no piešķirto litru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precīzāk novērtētu papildus piešķiramo marķētās dīzeļdegvielas litru apjomu, ir nepieciešams izvērtējums par tām lauksaimniecības nozarēm, kurām piešķirto marķētās dīzeļdegvielas litru apjoms nav pietiekams, kādos apjomos tajās tiek iegādāta dīzeļdegviela par to maksājot akcīzes nodokļa standartlikmi.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9.lapā.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nepieciešamību veikt novērtējumu par to, kāds ir dīzeļdegvielas daudzums, ko lauksaimnieki ir iegādājušies, maksājot par to akcīzes nodokļa standartlikmi un kuras lauksaimniecības nozares to iegādājas, informējam, ka ne Zemkopības ministrijas rīcībā, ne arī Lauku atbalsta dienesta rīcībā nav informācijas par to, kāds ir dīzeļdegvielas daudzums, ko lauksaimnieki ir iegādājušies, maksājot par to akcīzes nodokļa standartlikmi. Lauku atbalsta dienests kopā ar degvielas uzpildes stacijām nodrošina uzskaiti tikai par tiem dīzeļdegvielas apjomiem, kurus lauksaimnieki iegādājas ar samazinātu akcīzes nodokļa likmi. Deleģējums Lauku atbalsta dienestam un degvielas uzpildes stacijām uzskaitīt dīzeļdegvielas daudzumu, ko lauksaimnieki iegādājas ar pilnu akcīzes nodokli nav 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dīzeļdegvielas daudzums, kuru lauksaimnieki iegādājas ar akcīzes nodokļa standarta likmi, veido pozitīvu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lappuses trešajā rindkopā, kā arī 6.tabulā (aicinām precizēt tabulu numerāciju) norādīts, ka minimālo ieņēmumu kritēriju palielināšanas gadījumā piešķirtais marķētās dīzeļdegvielas daudzums saimnieciskajā gadā samazinātos par 15,2 milj. litru. Tas ir aprēķināts katrai nozarei šobrīd noteikto maksimālo marķētās dīzeļdegvielas daudzumu uz hektāru attiecinot uz platību, par kuru pēc minimālo ieņēmumu kritēriju paaugstināšanas vairs nevarēs saņemt marķēto dīzeļdegvielu. Vienlaicīgi informatīvā ziņojuma 8.lappusē 4.attēlā redzams, ka kopš 2010./2011. saimnieciskā gada nekad nav ticis izlietots viss saimnieciskajam gadam piešķirtais marķētās dīzeļdegvielas daudzums un pēdējos gados tas ir bijis ap 93% no kopā piešķirtā daudzuma. Līdz ar to secināms, ka minimālo ieņēmumu kritēriju paaugstināšanas rezultātā piešķirtais dīzeļdegvielas daudzums, kam tiktu piemērota samazināta akcīzes nodokļa likme, saimnieciskajā gadā samazinātos  par aptuveni 14,2 milj. litru nevis 15,2 milj. litru, un pozitīvā fiskālā ietekme 2025.gadā būtu 2,7 milj. </w:t>
            </w:r>
            <w:r w:rsidR="00000000" w:rsidRPr="00000000" w:rsidDel="00000000">
              <w:rPr>
                <w:i w:val="1"/>
                <w:rtl w:val="0"/>
              </w:rPr>
              <w:t xml:space="preserve">euro</w:t>
            </w:r>
            <w:r w:rsidR="00000000" w:rsidRPr="00000000" w:rsidDel="00000000">
              <w:rPr>
                <w:rtl w:val="0"/>
              </w:rPr>
              <w:t xml:space="preserve"> un 2026. un 2027. gadā 6,8 milj. </w:t>
            </w:r>
            <w:r w:rsidR="00000000" w:rsidRPr="00000000" w:rsidDel="00000000">
              <w:rPr>
                <w:i w:val="1"/>
                <w:rtl w:val="0"/>
              </w:rPr>
              <w:t xml:space="preserve">euro</w:t>
            </w:r>
            <w:r w:rsidR="00000000" w:rsidRPr="00000000" w:rsidDel="00000000">
              <w:rPr>
                <w:rtl w:val="0"/>
              </w:rPr>
              <w:t xml:space="preserve"> un nekompensētu negatīvo ietekmi uz valsts budžetu no marķētās dīzeļdegvielas daudzuma palielināšanas, kopā veidojot </w:t>
            </w:r>
            <w:r w:rsidR="00000000" w:rsidRPr="00000000" w:rsidDel="00000000">
              <w:rPr>
                <w:b w:val="1"/>
                <w:rtl w:val="0"/>
              </w:rPr>
              <w:t xml:space="preserve">ne</w:t>
            </w:r>
            <w:r w:rsidR="00000000" w:rsidRPr="00000000" w:rsidDel="00000000">
              <w:rPr>
                <w:rtl w:val="0"/>
              </w:rPr>
              <w:t xml:space="preserve">g</w:t>
            </w:r>
            <w:r w:rsidR="00000000" w:rsidRPr="00000000" w:rsidDel="00000000">
              <w:rPr>
                <w:b w:val="1"/>
                <w:rtl w:val="0"/>
              </w:rPr>
              <w:t xml:space="preserve">atīvu ietekmi uz valsts budžetu 2025.gadā - 0,1 milj. euro, 2026. un 2027.gadā - 0,3 milj.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piemērots 93% koeficients aprēķinu sadaļai, kas ir ietekmes uz valsts budžetu kompensējošā daļa, tad tas ir jāpiemēro arī tai aprēķinu sadaļai, kas veido ietekmi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šo koeficientu attiecināt tikai uz  kompensējošo aprēķinu sadaļu – tikai uz tiem lauksaimniekiem, kas nespēs nodrošināt pietiekoši lielus ieņēmumus. Tieši pretēji, tā kā šiem lauksaimniekiem piešķirtais dīzeļdegvielas daudzums samazināsies dēļ minimālo ieņēmumu kritērija neizpildes, tad var prognozēt, ka šie lauksaimnieki izlietos visu piešķirto marķētās dīzeļdegvielas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lauksaimnieki pilnībā var neizmantot piešķirto dīzeļdegvielu  dažādu iemeslu dēļ. Piemēram, ne visiem lauksaimniekiem ir degvielas uzglabāšanas tvertnes. Iespējams lauksaimnieki nevar iegādāties piešķirto dīzeļdegvielu pilnā apmērā dēļ apgrozāmo līdzekļu trūkuma, jo lauksaimniecības ieņēmumu gūšanai ir izteikti sezonāls raksturs. Iespējams, saimniecības vairāk izmanto roku darbu, nevis tehniku. Ir saimniecības, kas saimnieko intensīvāk un saimniecības, kas strādā ekstensīvāk.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informatīvā ziņojuma sadaļā "Priekšlikumi" 14.lapā noteiktais, ka dārzeņkopībai ir jāpalielina maksimālais dīzeļdegvielas apjoms no 130 litriem uz 290 litriem par hektāru. Minētais apjoms pat  pārsniedz informatīvā ziņojuma 1.tabulā nepieciešamo dīzeļdegvielas litru apjomu (286 litri/ha), kas noteikts saskaņā ar LLKC aprēķiniem. Turklāt informatīvā ziņojuma priekšlikumos tiek paredzēts, ka marķētās dīzeļdegvielas apjoms jāpalielina: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augkopībā no 130 litriem uz 180 litriem par hektāru (LLKC aprēķins 231 litrs/ha);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konvencionālajām zālāju platībām no 130 litriem uz 180 litriem par hektāru (LLKC aprēķins 210 litri/ha);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bioloģiskajām zālāju platībām no 130 litriem uz 145 litriem par hektāru (LLKC aprēķins 147 litri/ha).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secināt, ka attiecīgajām nozarēm joprojām būs nepietiekams marķētās dīzeļdegvielas apjoms, vai arī LLKC aprēķini nav korekti, jo tie rada šaubas par to pamatotību, ņemot vērā modernākas un efektīvākas lauksaimniecības tehnikas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informatīvo ziņojumu papildināt ar sadaļu, kurā tiktu apkopota informācija par tām lauksaimniecības nozarēm, kurām likumā noteiktais marķētās dīzeļdegvielas litru skaits ir pietiekams un kurās netiek izņemts viss pieteiktais degvielas apjoms. Kā arī par tām lauksaimniecības nozarēm, kurām likumā noteiktais marķētās dīzeļdegvielas litru skaits nav pietiekams un kurās un kādos apjomos iegādājās papildus dīzeļdegvielu, maksājot par to pilnu akcīzes nodokļa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veiktie aprēķini ir balstīti uz vidējām saimniekošanas metodēm. Katrā saimniecībā tomēr konkrētā situācijā dīzeļdegvielas apjoms var būt arī atšķirīgs. Tas gan var būt lielāks, kā arī mazāks. Lauksaimniecība nozarēm nepieciešamais dīzeļdegvielas apjoms tika vairākkārt diskutēts ar pārstāvjiem no lauksaimnieku nevalstiskajām organizācijām, kas ar pierādāmiem aprēķiniem norādījušas, ka dārzeņkopības nozarei nepieciešamais apjoms atsevišķām kultūrām ir pat krietni lielāks kā LLKC vidējie aprēķini. Piemēram, saskaņā ar lauksaimnieku detalizēti sniegtajiem piemēriem, redīsu audzēšanai nepieciešamais dīzeļdegvielas apjoms ir 309 litri/hektāra, savukārt burkānu audzēšanai pat - 345 litri/hektāra. Tā kā LLKC aprēķini (286 litri/ha) ir veikti, balstoties uz vidējiem nozares datiem un praksi, kā arī lauksaimnieku pierādījumiem par to, ka faktiski nepieciešamais apjoms ir lielāks, tad pēc būtības ar priekšlikumu LLKC 286 litru daudzums tiek nedaudz noapaļots līdz  290 litri/hektāru.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apstiprina, ka atsevišķām nozarēm arī pēc dīzeļdegvielas apjoma pārskatīšanas nepieciešamais dīzeļdegvielas apjoms būs nepietiekošs. Tas ir tādēļ, ka degvielas apjomu palielināšanu pietiekošā apjomā nav iespējams veikt, lai nodrošinātu neitrālu ietekmi uz valsts budžetu. Lauksaimnieku nevalstiskās organizācijas nepiekrīt vēl vairāk celt minimālo ieņēmumu kritēriju apmēru. Informējam, ka ar priekšlikumu tiek virzīts kompromisa variants, kas vairākkārt diskutēts un kopīgi izstrādāts ar lauksaimnieku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informē, ka nav tādas konkrētas nozares, kurās netiek izlietots viss pieteiktais apjoms. Lauksaimniecības produkcijas ražotāji ir ļoti dažādi, un tie apstrādā dažādas kultūraugu platības (gan augkopības, gan zālāju, gan arī augļkopības un dārzeņkopības platības). Puse no visiem lauksaimniecības produkcijas ražotājiem Valsts ieņēmumu dienestā kā saimnieciskās darbības veidu ir norādījuši jaukto lauksaimniecību. Nepieciešamais marķētās dīzeļdegvielas daudzums galvenokārt ir atkarīgs no lauksaimnieka saimniekošanas veida, tehniskā nodrošinājuma specifikas, augsnes stāvokļa un citiem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rīcībā nav informācijas par to, kādos apjomos lauksaimnieki iegādājas papildus dīzeļdegvielu, maksājot par to pilnu akcīzes nodokļa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minimālo ieņēmumu kritēriju paredzēšanu, ko nosaka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ir jāapsver priekšlikums tos regulāri (reizi 2 vai 3 gados) indeksēt gan konvencionālajām saimniecībām, gan bioloģiskajām saimniecībām. Indeksācijas procentuālais apjoms ir jāsaista ar lauksaimniecības pārtikas preču cenu izmaiņām iepriekšējā periodā (2 vai 3 gados). Līdz ar to minimālo ieņēmumu palielināšana no hektāra nebūtu jānodrošina, lai panāktu fiskāli neitrālu priekšlikuma efektu, bet tā būtu jāveic, sekojot lauksaimniecības preču izmaiņām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gan jāatzīmē, ka informatīvajā ziņojumā ir konstatēts, ka šobrīd noteiktie minimālie ienākumu līmeņi ir ievērojami zemāki nekā faktiskie ieņēmumi konvencionālajās saimniecībās un bioloģiskajās saimniecībās, kas nestimulē lauksaimniecības produkcijas ražotāju kāpināt ražību no hektāra vai arī neveicina uzrādīt visus ieņēmumus legāli, lai nodrošinātu tiesības iegādāties marķēto degvielu maksimālajā apjomā par atbalsta deklarētajiem un apstiprinātajiem lauksaimniecībā izmantojamās zemes hektāriem.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atbalsta nepieciešamību regulāri pārskatīt minimālo ieņēmumu kritērijus, tomēr neatbalstām kā obligātu pienākumu normatīvajos aktos noteikt gan noteiktu periodu, kādā tā ir jāveic, gan arī noteiktu indeksācijas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minimālo ieņēmumu indeksācija, balstoties uz lauksaimniecības pārtikas preču cenu izmaiņām, būtu jāveic īpaši piesardzīgi, ievērojot katras nozares specifiku. Lauksaimniecības nozare ir ārkārtīgi pakļauta klimatiskajiem un tirgus svārstību riskiem. Turklāt pārtikas preču cenu pieaugums nenozīmē proporcionālu ieņēmumu palielinājumu visiem lauksaimniekiem. Strauja minimālo ieņēmumu līmeņa palielināšana var radīt papildu slogu saimniecībām, kurām jau tā ir ierobežotas iespējas pielāgoties īstermiņa cenu svārstībām. Priekšlikums sasaistīt minimālo ieņēmumu kritēriju indeksāciju ar pārtikas cenu izmaiņām, var būt nepiemērots atsevišķām nozarēm. Piemēram, konkrētā gadā var novērot gan graudu iepirkuma cenu kāpumu, gan arī piena iepirkuma cenu kritumu. Līdz ar to pārtikas cenu indeksi var būt ļoti svārstīgi un ne vienmēr tieši korelē ar lauksaimniecības ražotāju faktiskajiem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informatīvajā ziņojumā konstatēts, ka pašreizējie rosinātie minimālo ieņēmumu kritēriji ir zemāki nekā faktiskie vidējie ieņēmumi konvencionālajās un bioloģiskajās saimniecībās, šo rādītāju nevar vispārināt visām saimniecībām. Vēl augstākas prasības attiecībā uz minimālajiem ieņēmumiem radītu situāciju, kurā atsevišķi lauksaimnieki vēl vairāk nespētu nodrošināt minimālo ieņēmumu prasības, kā rezultātā tiem samazināsies marķētās dīzeļdegvielas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Zemkopības ministrija nepārtraukti seko līdzi gan lauksaimniecības nozares attīstībai, analizējot lauksaimniecības produkcijas cenu izmaiņas, gan arī nodokļa atvieglojuma faktiskajai izpildei un kopā ar lauksaimnieku nevalstiskajām organizācijām regulāri pārrunā iespējas, kā padarīt efektīvāku šo atvieglojumu piemērošanu un izmantošanu, atbilstoši faktiskajai situācijai lauksaimniecībā. Un Zemkopības ministrija turpinās to arī darīt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3.2.nodaļā iekļautā fiskāli neitrālā priekšlikuma izstrādi Finanšu ministrija aicina izstrādāt tādu modeli, kas vēl vairāk nepalielinātu valsts budžetā neiekasēto ieņēmumu daļu no akcīzes nodokļa par naftas produktiem, t.i., nepārsniegtu </w:t>
            </w:r>
            <w:r w:rsidR="00000000" w:rsidRPr="00000000" w:rsidDel="00000000">
              <w:rPr>
                <w:b w:val="1"/>
                <w:rtl w:val="0"/>
              </w:rPr>
              <w:t xml:space="preserve">50 milj. </w:t>
            </w:r>
            <w:r w:rsidR="00000000" w:rsidRPr="00000000" w:rsidDel="00000000">
              <w:rPr>
                <w:b w:val="1"/>
                <w:i w:val="1"/>
                <w:rtl w:val="0"/>
              </w:rPr>
              <w:t xml:space="preserve">euro</w:t>
            </w:r>
            <w:r w:rsidR="00000000" w:rsidRPr="00000000" w:rsidDel="00000000">
              <w:rPr>
                <w:rtl w:val="0"/>
              </w:rPr>
              <w:t xml:space="preserve"> gadā. Ņemot vērā pēdējā, 2023./2024.saimnieciskajā gadā, aplēsto valsts budžeta ieņēmumu samazinājumu par gandrīz 49 milj. euro, tie veidoja 2024.gadā 8,4% no kopējiem akcīzes nodokļa ieņēmumiem par naftas produktiem, tai skaitā arī citiem naftas produktiem, kas nav dīzeļdegviela.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akcīzes nodokļa atvieglojuma pieaugums uz vienu litru dīzeļdegvielas veido 2,25 </w:t>
            </w:r>
            <w:r w:rsidR="00000000" w:rsidRPr="00000000" w:rsidDel="00000000">
              <w:rPr>
                <w:i w:val="1"/>
                <w:rtl w:val="0"/>
              </w:rPr>
              <w:t xml:space="preserve">euro</w:t>
            </w:r>
            <w:r w:rsidR="00000000" w:rsidRPr="00000000" w:rsidDel="00000000">
              <w:rPr>
                <w:rtl w:val="0"/>
              </w:rPr>
              <w:t xml:space="preserve"> centus gan 2025.gadā, gan 2026.gadā, ir nepieciešams, pārskatot un palielinot dīzeļdegvielas apjomus uz hektāru atsevišķām lauksaimniecības nozarēm, izstrādāt tādu modeli, kurā tiktu ietverta arī dīzeļdegvielas apjomu samazināšana tajās nozarēs, kurās samazinās degvielas patēriņš pateicoties modernākai lauksaimniecības tehnikas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pieejamajiem Valsts ieņēmuma dienesta datiem par naftas produktu apriti ir secināms, ka lauksaimniecības produkcijas ražotājiem 2024.gada 11 mēnešos tika realizēta 114 291 tonna dīzeļdegvielas, kas veidoja aptuveni 11,77% no kopējā dīzeļdegvielas patēriņa, ieskaitot marķēto dīzeļdegvielu, kas tiek izmantota arī apkurē, kuģu apgādē un tehnikai brīvostās un speciālajās ekonomiskajās zonās.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izveidot modeli, lai kopējais akcīzes nodokļa atvieglojums nepārsniegtu 50 milj.euro, jo tas negatīvi ietekmētu lauksaimniecības produkcijas ražotājus, kā rezultātā lauksaimniekiem tiktu ierobežots dīzeļdegvielas apjoms, ko tie drīkstētu iegādāties.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šāda kārtība jau bija ieviesta - sākot ar 2011.gadu likums "Par akcīzes nodokli" paredzēja Ministru kabinetam deleģējumu ar 2011. gada 1. jūliju noteikt maksimālo dīzeļdegvielas litru daudzumu, kas tiek izmantots lauksaimniecībā un atbrīvots no akcīzes nodokļa saimnieciskajā gadā – 85 495 240 litri dīzeļdegvielas, lai nepārsniegtu no valsts budžeta paredzētos līdzekļus šī atbrīvojuma piemērošanai. Ja noteiktais maksimālais dīzeļdegvielas daudzums saimnieciskajā gadā tika pārsniegts, tad proporcionāli samazināms dīzeļdegvielas daudzums uz hektāru. Attiecīgi turpmākajos gados bija noteikts šāds maksimālais dīzeļdegvielas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2012./2013.saimnieciskajā gadā maksimālais kopējais dīzeļdegvielas daudzums, kam piemēro atbrīvojumu no akcīzes nodokļa, ir 106333750 litru.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2013./2014.saimnieciskajā gadā maksimālais kopējais dīzeļdegvielas daudzums, kam piemēro atbrīvojumu no akcīzes nodokļa, ir 108 992 100 litru.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2014./2015. saimnieciskajā gadā maksimālais kopējais dīzeļdegvielas daudzums, kam piemēro atbrīvojumu no akcīzes nodokļa, ir 102 589 359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kārtība tika likvidēta, jo lauksaimniecības produkcijas ražotājiem dēļ šādas kārtības pieejamais dīzeļdegvielas apjoms ik gadu bija nepietiekošs.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akcīzes nodokļa atvieglojumam ir negatīva ietekme uz valsts budžetu, ir jāņem vērā, ka šis nodokļa atvieglojums ir vērsts tieši uz ražojošajiem lauksaimniekiem un to efektivitātes palielināšanu, kas rezultātā dod kopējo pienesumu Latvijas tautsaimniecībai kopumā. Turklāt arī citās valstīs, dīzeļdegvielai ko izmanto lauksaimniecībā, tiek piemērotas samazinātas akcīzes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trešajā rindkopā 9.lapā ir norādīts, ka </w:t>
            </w:r>
            <w:r w:rsidR="00000000" w:rsidRPr="00000000" w:rsidDel="00000000">
              <w:rPr>
                <w:i w:val="1"/>
                <w:rtl w:val="0"/>
              </w:rPr>
              <w:t xml:space="preserve">LLKC eksperti ir aktualizējuši aprēķinus par marķētās dīzeļdegvielas daudzumu, kas nepieciešams LIZ apstrādei atkarībā no kultūrauga un zemes apstrādes tehnoloģijas veida. Marķētās dīzeļdegvielas daudzuma pārskatīšana nepieciešama augļkopības, dārzeņkopības un piena lopkopības nozarēm</w:t>
            </w:r>
            <w:r w:rsidR="00000000" w:rsidRPr="00000000" w:rsidDel="00000000">
              <w:rPr>
                <w:rtl w:val="0"/>
              </w:rPr>
              <w:t xml:space="preserve">. Tomēr nekas nav minēts un aktualizēts par citām nozarēm, piemēram, augkopību vai citas kultūras un platības, tāpat kā par papuvi, kura saskaņā ar Zemkopības ministrijas sniegto informāciju veido gandrīz 4% no kopējām apstiprinātajām platībām 2023./2024. saimnieciskajā gadā. Tikmēr saskaņā ar Ministru kabineta 2015. gada 14. aprīļa noteikumu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1.pielikumu papuvei, kurai nav nepieciešama regulāra apstrāde, ir noteikts tāds pats limits kā augkopībai - 100 litru uz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analizēts, kāds ir lauksaimniecības ražošanas procesos izmantojamās tehnikas efektivitātes (mazāks degvielas patēriņš) devums pa lauksaimniecības nozarēm, piemēram, augkopību, salīdzinot ar 2009.gadu, kad tika noteikts limits 100 litri uz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ziņojumu pēc otrās rindkopās 8.lapā papildināt ar informāciju par to, kādu apjomu vismaz pēdējos trijos saimnieciskajos gados veido akcīzes nodokļa atvieglojums lauksaimniecībā izmantojamajai dīzeļdegvielai valsts budžeta ieņēmumu no akcīzes nodokļa samazinājumu par naftas produktiem. Pēc Finanšu ministrijas aprēķiniem, balstoties uz Zemkopības ministrijas sniegto informāciju par izņemto marķētās dīzeļdegvielas apjomu litros, valsts budžetā neiekasētā akcīzes nodokļa apmērs sastādīja </w:t>
            </w:r>
            <w:r w:rsidR="00000000" w:rsidRPr="00000000" w:rsidDel="00000000">
              <w:rPr>
                <w:b w:val="1"/>
                <w:rtl w:val="0"/>
              </w:rPr>
              <w:t xml:space="preserve">48,984</w:t>
            </w:r>
            <w:r w:rsidR="00000000" w:rsidRPr="00000000" w:rsidDel="00000000">
              <w:rPr>
                <w:rtl w:val="0"/>
              </w:rPr>
              <w:t xml:space="preserve"> </w:t>
            </w:r>
            <w:r w:rsidR="00000000" w:rsidRPr="00000000" w:rsidDel="00000000">
              <w:rPr>
                <w:b w:val="1"/>
                <w:rtl w:val="0"/>
              </w:rPr>
              <w:t xml:space="preserve">milj. </w:t>
            </w:r>
            <w:r w:rsidR="00000000" w:rsidRPr="00000000" w:rsidDel="00000000">
              <w:rPr>
                <w:b w:val="1"/>
                <w:i w:val="1"/>
                <w:rtl w:val="0"/>
              </w:rPr>
              <w:t xml:space="preserve">euro</w:t>
            </w:r>
            <w:r w:rsidR="00000000" w:rsidRPr="00000000" w:rsidDel="00000000">
              <w:rPr>
                <w:rtl w:val="0"/>
              </w:rPr>
              <w:t xml:space="preserve"> 2023./2024. saimnieciskajā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ceturto rindkopu 5.lapā aizstājot vārdus "Lauksaimniecības datu centrā" ar vārdiem "Lauku atbalsta dienestā"', ņemot vērā, ka ar grozījumiem likumā "Par akcīzes nodokli", kas Saeimā pieņemti 2024.gada 4.decembrī, ar 2025.gada 1.janvāri ir mainīts atbildīgās institūcijas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minētajā rindkopā precizēt apakšpunktu numerāciju.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ceturtā rindkopa 5.lapā.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5.lapas otro rindkopu, norādot, ka likuma 14.panta 2.</w:t>
            </w:r>
            <w:r w:rsidR="00000000" w:rsidRPr="00000000" w:rsidDel="00000000">
              <w:rPr>
                <w:vertAlign w:val="superscript"/>
                <w:rtl w:val="0"/>
              </w:rPr>
              <w:t xml:space="preserve">2</w:t>
            </w:r>
            <w:r w:rsidR="00000000" w:rsidRPr="00000000" w:rsidDel="00000000">
              <w:rPr>
                <w:rtl w:val="0"/>
              </w:rPr>
              <w:t xml:space="preserve"> daļa nosaka, ka akcīzes nodokli marķētai dīzeļdegvielai, ja to izmanto lauksaimniecībā, par 1000 litriem aprēķina 15 % apmērā no 14.panta pirmās daļas 4.punktā noteiktās likmes. Savukārt likuma 28.pants nosaka naftas produktu iezīmēšanas (marķēšanas) nosacījumus, kas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arī minētās rindkopas otro teikumu, ņemot vērā, ka likumprojekts "Grozījumi likumā "Par akcīzes nodokli"" (Nr.745/Lp14) ir jau pieņemts Saeimā 2024.gada 4.decembrī, un tas ir stājies spēkā 2025.gada 1.janvārī.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5.lapas otrā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- 01.02.2025.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1)Biedrība “Zemnieku saeima” izsaka pateicību par Zemkopības ministrijas ekspertu paveikto darbu attiecībā uz sagatavotajiem priekšlikumiem izmaiņām likumā “Par akcīzes nodokli” un sagatavoto informatīvo ziņojumu, tomēr aicinām Zemkopības ministriju nevilcināties ar nepieciešamo grozījumu tālāku virzīšanu. Aicinām tālāk virzīt Lauksaimniecības konsultatīvās padomes 2024. gada 28. oktobra sēdē apstiprināto variantu nr.1. ņemot vērā ka absolūti lielākā daļa lauksaimnieku nevalstisko organizāciju to atbalsta, neparedzot kāda veida atkāpes par bio zālājiem.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2)Atgādinām, ka Zemkopības ministrijas eksperti vairākkārt ir tikušies ar pārstāvjiem no lauksaimnieku nevalstiskajām organizācijām, analizējot iespējamos scenārijus, lai nodrošinātu maksimālo dīzeļdegvielas daudzumu palielināšanu. Absolūti lielākā daļa lauksaimnieku nevalstisko organizāciju atbalsta pirmo variantu, kas paredz noteikt augstākus minimālo ieņēmumu kritērijus, kā rezultātā iespējams noteikt arī lielākus maksimālās dīzeļdegvielas daudzumus, kas arī vairāk atbilst  faktiskajai vajadzībai.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precizēt vai palielinot ieņēmumu slieksni 38% no kopējā saimniecību skaitā nesaņems marķēto dīzeļdegvielas daudzumu vai saņems to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4)Lūdzam skaidrot iemeslus, kāpēc ZM vēlas piešķirt 100% un lielākā apmērā nepieciešamos degvielas apjomu bioloģiskajām zālāju platībām, par kurām lauksaimnieks nodrošina konvencionālo platību nosacījumus, no 130 līdz 180 litriem par hektāru, bet tanī pat laikā nemeklē iespējas, lai konvencionālajām piena lopkopības saimniecībām par zālāju patībām nodrošinātu tām reāli nepieciešamo degvielas limitu, kas realitātē ir līdz pat 240l/ha jeb 75% no nepieciešamā degvielas daudzuma? Lūdzam skaidrot vai šāda pieeja nav diskriminējoša arī pret dārzeņkopības saimniecībām, no kurām ne visas saņems pietiekamu degvielas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5)Lūdzam skaidrot, cik liels skaits no 600 saimniecībām ar bioloģiskajām zālāju platībām, par kurām lauksaimnieks nodrošina konvencionālo platību nosacījumus un saņems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piena liellopu, gaļas liellopu, aitkopības 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savvaļas dzīvnieku audzēšanas saimniecības, kas audzēs savvaļas briežus, stirnas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lopkopības saimniecības, ka liellopu blīvumu nenodrošina ar zālēdājiem, bet gan bitēm, cūkām, vistām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Zemkopības ministrija paskaidro, ka saskaņā ar veiktajām aplēsēm, palielinot minimālo ieņēmumu slieksni 38% saimniecību no kopējā saimniecību skaita samazināsies piešķirtais marķētās dīzeļdegvielas daudzums. Tas samazināsies proporcionāli par tiem hektāriem, par kuriem saimniecība nespēs nodrošināt minimālos ieņēmumus uz hektāra. Attiecīgi šīs saimniecības turpmāk saņems dīzeļdegvielu par tiem hektāriem, par kuriem tās spēs nodrošināt minimālo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apstiprina, ka atsevišķām nozarēm arī pēc dīzeļdegvielas apjoma pārskatīšanas nepieciešamais dīzeļdegvielas apjoms būs nepietiekošs. Tas ir tādēļ, ka degvielas apjomu palielināšanu pietiekošā apjomā nav iespējams veikt, lai nodrošinātu neitrālu ietekmi uz valsts budžetu. Lauksaimnieku nevalstiskās organizācijas nepiekrīt vēl vairāk celt minimālo ieņēmumu kritēriju apmēru. Informējam, ka ar priekšlikumu tiek virzīts kompromisa variants, kas vairākkārt diskutēts un kopīgi izstrādāts ar lauksaimnieku nevalstiskajām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bioloģiskajām saimniecībām, kuras spēs izpildīt konvencionālajām saimniecībām noteiktās prasības par minimālo ieņēmumu apmēru un minimālo dzīvnieku blīvumu uz vienu hektāru. Šāda nepieciešamība ir pamatota ar to, ka ir nepieciešams nodrošināt vienlīdzības principu starp bioloģiskajām un konvencionālajām saimniecībām un ir izklāstīta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atzinumu par Zemkopības ministrijas sagatavoto informatīvo ziņojumu “Par lauksaimniecībā izmantojamās marķētās dīzeļdegvielas akcīzes nodokļa atvieglojuma pilnveidošanu” sniegs līdz š.g. 6.februārim, lai nodrošinātu kvalitatīvu ziņojuma izvērtēšanu un priekšlikumu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atzinums saņemts 6.februārī.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informatīvo ziņojumu kopumā, aicinām MK sēdes protokollēmuma projektu papildināt ar punktu, kas uzdotu Zemkopības ministrijai iesniegt izvērtējumu par minimālo ieņēmumu uz hektāra pārskatīšanu, ņemot vērā lauksaimniecības produkcijas cenu indeksa izmaiņas un kā bāzes gadu pieņemot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sagatavot un līdz 2028.gada 1.aprīlim iesniegt izskatīšanai Ministru kabinetā izvērtējumu par minimālo ieņēmumu prasības indeksāciju konvencionālajām saimniecībām un bioloģiskajām saimniecībām sākot ar 2028./2029. saimniecisko gadu, ņemot vērā lauksaimniecības produkcijas cenu indeksa izmaiņas pret 2024.gadu. Zemkopības ministrijai izvērtējumu par minimālo ieņēmumu prasības indeksāciju turpmāk iesniegt reizi trijos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lauksaimniecībā izmantojamās marķētās dīzeļdegvielas akcīzes nodokļa atvieglojuma pilnveidošanu"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(Lauksaimniecības pakalpojumu kooperatīvā sabiedrība "Baltijas ogu kompānija" - 28.02.2025.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Baltijas og kompānija atsauc 27.02.2025 iebildumus un saskaņo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Ieviņš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Rudzāte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informatīvajā ziņojumā iekļaut citus atbalsta pasākumus tām saimniecībām (ļoti mazās, mazās un vidējās), kuras pēc minimālo ieņēmumu kritēriju paaugstināšanas, varēs iegādāties marķēto dīzeļdegvielu ar samazināto akcīzes nodokļa likmi zem 60% no pieteiktā un apstiprinātā lauksaimniecībā izmantojamās zemes platības hektāros.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atbalsta pasākumu izstrāde nav plānota. Saimniecībām ir iespēja efektivizēt savu saimniekošanu, nodrošinot minimālo ieņēmumu apjomu pilnā apmērā. Turklāt saimniecībām ir pieejami ļoti daudz un dažādi atbalsta veidi un instrumenti (platību maksājumi, valsts atbalsta pasākumi, investīciju pasākumi u.c.), kurus ir iespējams izmantot, lai nodrošinātu, pilnveidotu un attīstītu lauksaimniecības produkcijas ražošanu, gūstot augstākus ieņēmumus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apakšsadaļu numerāciju informatīvā ziņojuma 12.lapā, skaitli "3.1." aizstājot ar skaitli "3.3."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apakšsadaļu numerācija 12.lapā.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ziņojums būtu saskaņojams ar Klimata un enerģētikas ministriju, ievērojot, ka jautājums saistīts ar marķētās dīzeļdegvielas daudzuma palielināšanu lauksaimniekiem.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nav nepieciešams saskaņojums ar Klimata un enerģētikas ministriju, jo jautājums skar lauksaimniecības politiku un nodokļu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informatīvā ziņojuma pēdējā rindkopā 8.lapā ir nepieciešams uzskaitīt marķētās dīzeļdegvielas apjoma sadalījumu uz hektāru atkarībā no kultūras, jo minētā informācija atkārtojas un tā sākotnēji jau ir minēta informatīvā ziņojuma 6.lapā.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pēdējā rindkopa 8.lapā.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sarunās ar lauksaimnieku nevalstiskajām organizācijām tika izskatīts arī priekšlikums par samazināto akcīzes nodokļa likmi iezīmētai dīzeļdegvielai biškopības nozarei, lai dotu iespējas tiem biškopjiem (lauksaimniecības produkcijas ražotājiem) saņemt akcīzes nodokļa atvieglojumus, kuriem ir daudz bišu saimes un kuri pārvadā bišu stropus augu apputeksnēšanai vai produkcijas ražošanai, bet kuru rīcībā nav atbalstam pieteiktas lauksaimniecības zemes platības, kas ir sasaistītas ar akcīzes nodokļa atvieglojumu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priekšlikums šobrīd nav ierosināts grozījumiem likumā “Par akcīzes nodokli”, jo aprēķini norāda par negatīvu ietekmi uz valsts budžetu, kā arī nepieciešams padziļināti izvērtēt šī priekšlikumu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lauksaimnieku nevalstiskajām organizācijām tika secināts, ka priekšlikumi par biškopības nozari ir vēl padziļināti jāizvērtē, analizējot kopumā ietekmi uz visām ražojošām biškopības saimniecībām un novērtējot administratīvo slogu. Papildus tika ierosināts, ka būtu nepieciešams izvērtēt arī citas iespējas, kā varētu atbalstīt biškopjus, jo biškopji spiesti pārvadāt bišu stropus augu apputeksnēšanai vai produkcijas ražošanai arvien lielākos attālumos (piemēram,  izskatīt iespēju palielināt apputeksnēšanas maksājumu biškopjiem, lai kompensētu degvielas izmaksas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augļkopju asociācija"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Augļkopju asociācija (LAA) pauž atbalstu ZM piedāvātajiem grozījumiem, piešķirot augļkopībai 180l/ha.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aicina atstāt spēkā visus esošos noteikumus par 30% papuvju no LIZ, bet izmainīt to, ka dīzeļdegvielas piešķīruma samazinājums attiecas TIKAI UZ PĀRSNIEGTO PLATĪBU, bet par ha, līdz 30% dīzeļdegviela tiek piešķirta.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Augļkopībā lauka sagatavošana ilgst vismaz 3 gadus, bet visu laiku šī platība tiek apstrādāta un sagatavota stādījumu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izteiktais atbalsts augļkopības nozarei noteikt 180 litrus/hektāru.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priekšlikumu, kas saistīts ar nosacījumu maiņu tām platībām, kuras aizņem papuves, priekšlikums nav ņemts vērā, jo tam ir negatīva ietekme uz valsts budžetu. Papildus norādām, ka marķētās dīzeļdegvielas ar samazinātās akcīzes nodokļa likmi piešķiršanas mērķis ir segt daļu no lauksaimniecības produkcijas ražošanas izmaksām. Turklāt, lai marķēto dīzeļdegvielu saņemtu, lauksaimniekam ir jāgūst ieņēmumi no lauksaimniecības produkcijas ražošanas. Vēršam uzmanību uz to, ka papuves platībās nenotiek lauksaimniecības produkcijas ražošanas process, tās tiek izņemtas no ražošanas. Tādēļ ir noteikts 30% slieksnis, lai lauksaimnieks augu maiņu veiktu pārdomāti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papuvju ierīkošanu veiktu tā, lai nodrošinātu lauksaimniecības produkcijas ražošanu. Tādēļ ieteicams ir atvēlēt tikai daļu no kopējas platības papuvju ierīkošanu, lai pārējos 70% LIZ platības tiktu veikta saimnieciskā darbība un gūti ieņēmumi no lauksaimniecības, nodrošinot arī pašam lauksaimniekam iztikas līdzekļus. Norādām, ka marķēto dīzeļdegvielu ar samazinātu akcīzes nodokļa likmi nepiešķir par zemes uzturēšanu labā lauksaimniecības stāvoklī, tam ir paredzēts  ISIP maksājums.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ietvertie priekšlikumi paredz būtisku piešķiramās marķētās dīzeļdegvielas daudzuma palielinājumu atsevišķām nozarēm un minimālo ieņēmumu kritēriju paaugstināšanu, būtu nosakāms uzdevums Zemkopības ministrijai līdz 2026.gada beigām iesniegt Ministru kabinetā izvērtējumu par marķētās dīzeļdegvielas daudzuma palielināšanas un minimālo ieņēmumu kritērijus paaugstināšanas pamatotību un ietekmi uz valsts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regulāri seko līdzi šī nodokļa atvieglojuma īstenošanai, tādēļ atsevišķs Ministru kabineta uzdevums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lauksaimniecībā izmantojamās marķētās dīzeļdegvielas akcīzes nodokļa atvieglojuma pilnveidošanu"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likuma “Par akcīzes nodokli” 18. panta piektās daļas 3. punktā noteikto marķētās dīzeļdegvielas daudzuma palielināšanu lauksaimniekiem atkarībā no audzējamās kultūras,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Dārznieks"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dārznieks" atbalsta ZM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likuma “Par akcīzes nodokli” 18. panta piektās daļas 3. punktā noteikto marķētās dīzeļdegvielas daudzuma palielināšanu lauksaimniekiem atkarībā no audzējamās kultūras, šādā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24-TA-3312</w:t>
    </w:r>
    <w:r>
      <w:br/>
    </w:r>
    <w:r w:rsidR="00000000" w:rsidRPr="00000000" w:rsidDel="00000000">
      <w:rPr>
        <w:rtl w:val="0"/>
      </w:rPr>
      <w:t xml:space="preserve">19.03.2025. 15.56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24-TA-3312</w:t>
    </w:r>
    <w:r>
      <w:br/>
    </w:r>
    <w:r w:rsidR="00000000" w:rsidRPr="00000000" w:rsidDel="00000000">
      <w:rPr>
        <w:rtl w:val="0"/>
      </w:rPr>
      <w:t xml:space="preserve">19.03.2025. 15.56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Izziņa_24-TA-3312.docx</dc:title>
</cp:coreProperties>
</file>

<file path=docProps/custom.xml><?xml version="1.0" encoding="utf-8"?>
<Properties xmlns="http://schemas.openxmlformats.org/officeDocument/2006/custom-properties" xmlns:vt="http://schemas.openxmlformats.org/officeDocument/2006/docPropsVTypes"/>
</file>