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F82B8" w14:textId="77777777" w:rsidR="001C4923" w:rsidRDefault="001C4923" w:rsidP="000878FE">
      <w:pPr>
        <w:keepNext/>
        <w:keepLines/>
        <w:jc w:val="center"/>
        <w:rPr>
          <w:b/>
          <w:lang w:val="lv-LV"/>
        </w:rPr>
      </w:pPr>
      <w:r w:rsidRPr="00A614CC">
        <w:rPr>
          <w:noProof/>
          <w:lang w:val="lv-LV"/>
        </w:rPr>
        <w:drawing>
          <wp:inline distT="0" distB="0" distL="0" distR="0" wp14:anchorId="2A98CD40" wp14:editId="4306DEC6">
            <wp:extent cx="1865014" cy="686250"/>
            <wp:effectExtent l="0" t="0" r="1905"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75794" cy="727013"/>
                    </a:xfrm>
                    <a:prstGeom prst="rect">
                      <a:avLst/>
                    </a:prstGeom>
                  </pic:spPr>
                </pic:pic>
              </a:graphicData>
            </a:graphic>
          </wp:inline>
        </w:drawing>
      </w:r>
    </w:p>
    <w:p w14:paraId="48267BD3" w14:textId="77777777" w:rsidR="001C4923" w:rsidRDefault="001C4923" w:rsidP="000878FE">
      <w:pPr>
        <w:keepNext/>
        <w:keepLines/>
        <w:jc w:val="center"/>
        <w:rPr>
          <w:b/>
          <w:lang w:val="lv-LV"/>
        </w:rPr>
      </w:pPr>
    </w:p>
    <w:p w14:paraId="0769233A" w14:textId="77777777" w:rsidR="001C4923" w:rsidRPr="00A614CC" w:rsidRDefault="001C4923" w:rsidP="000878FE">
      <w:pPr>
        <w:jc w:val="center"/>
        <w:rPr>
          <w:sz w:val="22"/>
          <w:szCs w:val="22"/>
          <w:lang w:val="lv-LV"/>
        </w:rPr>
      </w:pPr>
      <w:r w:rsidRPr="00A614CC">
        <w:rPr>
          <w:sz w:val="22"/>
          <w:szCs w:val="22"/>
          <w:lang w:val="lv-LV"/>
        </w:rPr>
        <w:t xml:space="preserve">NVO </w:t>
      </w:r>
      <w:r w:rsidRPr="00A614CC">
        <w:rPr>
          <w:i/>
          <w:iCs/>
          <w:sz w:val="22"/>
          <w:szCs w:val="22"/>
          <w:lang w:val="lv-LV"/>
        </w:rPr>
        <w:t>Gribu palīdzēt bēgļiem</w:t>
      </w:r>
      <w:r w:rsidRPr="00A614CC">
        <w:rPr>
          <w:sz w:val="22"/>
          <w:szCs w:val="22"/>
          <w:lang w:val="lv-LV"/>
        </w:rPr>
        <w:t xml:space="preserve">, reģistrācijas Nr. 5000825004 </w:t>
      </w:r>
    </w:p>
    <w:p w14:paraId="67791147" w14:textId="77777777" w:rsidR="001C4923" w:rsidRPr="00A614CC" w:rsidRDefault="001C4923" w:rsidP="000878FE">
      <w:pPr>
        <w:jc w:val="center"/>
        <w:rPr>
          <w:sz w:val="22"/>
          <w:szCs w:val="22"/>
          <w:lang w:val="lv-LV"/>
        </w:rPr>
      </w:pPr>
      <w:r w:rsidRPr="00A614CC">
        <w:rPr>
          <w:sz w:val="22"/>
          <w:szCs w:val="22"/>
          <w:lang w:val="lv-LV"/>
        </w:rPr>
        <w:t>Ausmas iela 6a, Rīga, LV-1006, Latvija</w:t>
      </w:r>
    </w:p>
    <w:p w14:paraId="6193037F" w14:textId="77777777" w:rsidR="00B10579" w:rsidRPr="002129CD" w:rsidRDefault="00B10579" w:rsidP="000878FE">
      <w:pPr>
        <w:pStyle w:val="Body"/>
        <w:rPr>
          <w:rFonts w:ascii="Times New Roman" w:hAnsi="Times New Roman" w:cs="Times New Roman"/>
          <w:sz w:val="24"/>
          <w:szCs w:val="24"/>
          <w:lang w:val="lv-LV"/>
        </w:rPr>
      </w:pPr>
    </w:p>
    <w:p w14:paraId="0934768B" w14:textId="77777777" w:rsidR="001C4923" w:rsidRDefault="001C4923" w:rsidP="000878FE">
      <w:pPr>
        <w:pStyle w:val="Body"/>
        <w:jc w:val="right"/>
        <w:rPr>
          <w:rFonts w:ascii="Times New Roman" w:hAnsi="Times New Roman" w:cs="Times New Roman"/>
          <w:sz w:val="24"/>
          <w:szCs w:val="24"/>
          <w:lang w:val="lv-LV"/>
        </w:rPr>
      </w:pPr>
    </w:p>
    <w:p w14:paraId="2B274E5D" w14:textId="08D09DC1" w:rsidR="002E55E8" w:rsidRDefault="006208F7" w:rsidP="000878FE">
      <w:pPr>
        <w:pStyle w:val="Body"/>
        <w:jc w:val="right"/>
        <w:rPr>
          <w:rFonts w:ascii="Times New Roman" w:hAnsi="Times New Roman" w:cs="Times New Roman"/>
          <w:sz w:val="24"/>
          <w:szCs w:val="24"/>
          <w:lang w:val="lv-LV"/>
        </w:rPr>
      </w:pPr>
      <w:r w:rsidRPr="002129CD">
        <w:rPr>
          <w:rFonts w:ascii="Times New Roman" w:hAnsi="Times New Roman" w:cs="Times New Roman"/>
          <w:sz w:val="24"/>
          <w:szCs w:val="24"/>
          <w:lang w:val="lv-LV"/>
        </w:rPr>
        <w:t>Kultūras minis</w:t>
      </w:r>
      <w:r w:rsidR="002E55E8">
        <w:rPr>
          <w:rFonts w:ascii="Times New Roman" w:hAnsi="Times New Roman" w:cs="Times New Roman"/>
          <w:sz w:val="24"/>
          <w:szCs w:val="24"/>
          <w:lang w:val="lv-LV"/>
        </w:rPr>
        <w:t>t</w:t>
      </w:r>
      <w:r w:rsidRPr="002129CD">
        <w:rPr>
          <w:rFonts w:ascii="Times New Roman" w:hAnsi="Times New Roman" w:cs="Times New Roman"/>
          <w:sz w:val="24"/>
          <w:szCs w:val="24"/>
          <w:lang w:val="lv-LV"/>
        </w:rPr>
        <w:t>rija</w:t>
      </w:r>
      <w:r w:rsidR="002E55E8">
        <w:rPr>
          <w:rFonts w:ascii="Times New Roman" w:hAnsi="Times New Roman" w:cs="Times New Roman"/>
          <w:sz w:val="24"/>
          <w:szCs w:val="24"/>
          <w:lang w:val="lv-LV"/>
        </w:rPr>
        <w:t>i</w:t>
      </w:r>
    </w:p>
    <w:p w14:paraId="14165D64" w14:textId="77777777" w:rsidR="00B10579" w:rsidRPr="00C140AD" w:rsidRDefault="006208F7" w:rsidP="000878FE">
      <w:pPr>
        <w:pStyle w:val="Body"/>
        <w:jc w:val="right"/>
        <w:rPr>
          <w:rFonts w:ascii="Times New Roman" w:eastAsia="Times New Roman" w:hAnsi="Times New Roman" w:cs="Times New Roman"/>
          <w:sz w:val="24"/>
          <w:szCs w:val="24"/>
          <w:lang w:val="lv-LV"/>
        </w:rPr>
      </w:pPr>
      <w:r w:rsidRPr="002129CD">
        <w:rPr>
          <w:rFonts w:ascii="Times New Roman" w:eastAsia="Times New Roman" w:hAnsi="Times New Roman" w:cs="Times New Roman"/>
          <w:sz w:val="24"/>
          <w:szCs w:val="24"/>
          <w:lang w:val="lv-LV"/>
        </w:rPr>
        <w:tab/>
      </w:r>
      <w:r w:rsidRPr="002129CD">
        <w:rPr>
          <w:rFonts w:ascii="Times New Roman" w:eastAsia="Times New Roman" w:hAnsi="Times New Roman" w:cs="Times New Roman"/>
          <w:sz w:val="24"/>
          <w:szCs w:val="24"/>
          <w:lang w:val="lv-LV"/>
        </w:rPr>
        <w:tab/>
      </w:r>
      <w:r w:rsidRPr="00C140AD">
        <w:rPr>
          <w:rFonts w:ascii="Times New Roman" w:hAnsi="Times New Roman" w:cs="Times New Roman"/>
          <w:sz w:val="24"/>
          <w:szCs w:val="24"/>
          <w:lang w:val="lv-LV"/>
        </w:rPr>
        <w:t>K. Valdemāra iela 11a, Rīga, LV-1364</w:t>
      </w:r>
    </w:p>
    <w:p w14:paraId="3909888A" w14:textId="77777777" w:rsidR="00B10579" w:rsidRPr="00C140AD" w:rsidRDefault="006208F7" w:rsidP="000878FE">
      <w:pPr>
        <w:pStyle w:val="Body"/>
        <w:jc w:val="right"/>
        <w:rPr>
          <w:rFonts w:ascii="Times New Roman" w:eastAsia="Times New Roman" w:hAnsi="Times New Roman" w:cs="Times New Roman"/>
          <w:sz w:val="24"/>
          <w:szCs w:val="24"/>
          <w:lang w:val="lv-LV"/>
        </w:rPr>
      </w:pPr>
      <w:r w:rsidRPr="00C140AD">
        <w:rPr>
          <w:rFonts w:ascii="Times New Roman" w:hAnsi="Times New Roman" w:cs="Times New Roman"/>
          <w:sz w:val="24"/>
          <w:szCs w:val="24"/>
          <w:lang w:val="lv-LV"/>
        </w:rPr>
        <w:t xml:space="preserve">e-pasts: </w:t>
      </w:r>
      <w:hyperlink r:id="rId8" w:history="1">
        <w:r w:rsidRPr="00C140AD">
          <w:rPr>
            <w:rStyle w:val="Hyperlink0"/>
            <w:rFonts w:ascii="Times New Roman" w:hAnsi="Times New Roman" w:cs="Times New Roman"/>
            <w:sz w:val="24"/>
            <w:szCs w:val="24"/>
            <w:lang w:val="lv-LV"/>
          </w:rPr>
          <w:t>pasts@km.gov.lv</w:t>
        </w:r>
      </w:hyperlink>
    </w:p>
    <w:p w14:paraId="3DC7ED5A" w14:textId="5A48C0A7" w:rsidR="00B10579" w:rsidRPr="00C140AD" w:rsidRDefault="00664B72" w:rsidP="000878FE">
      <w:pPr>
        <w:pStyle w:val="Body"/>
        <w:jc w:val="right"/>
        <w:rPr>
          <w:rFonts w:ascii="Times New Roman" w:hAnsi="Times New Roman" w:cs="Times New Roman"/>
          <w:sz w:val="24"/>
          <w:szCs w:val="24"/>
          <w:lang w:val="lv-LV"/>
        </w:rPr>
      </w:pPr>
      <w:hyperlink r:id="rId9" w:history="1">
        <w:r w:rsidR="002E55E8" w:rsidRPr="00C140AD">
          <w:rPr>
            <w:rStyle w:val="Hyperlink"/>
            <w:rFonts w:ascii="Times New Roman" w:hAnsi="Times New Roman" w:cs="Times New Roman"/>
            <w:sz w:val="24"/>
            <w:szCs w:val="24"/>
            <w:lang w:val="lv-LV"/>
          </w:rPr>
          <w:t>https://www.km.gov.lv</w:t>
        </w:r>
      </w:hyperlink>
    </w:p>
    <w:p w14:paraId="3735C344" w14:textId="61BAF2EE" w:rsidR="002E55E8" w:rsidRDefault="002E55E8" w:rsidP="000878FE">
      <w:pPr>
        <w:pStyle w:val="Body"/>
        <w:jc w:val="right"/>
        <w:rPr>
          <w:rFonts w:ascii="Times New Roman" w:hAnsi="Times New Roman" w:cs="Times New Roman"/>
          <w:sz w:val="24"/>
          <w:szCs w:val="24"/>
          <w:lang w:val="lv-LV"/>
        </w:rPr>
      </w:pPr>
    </w:p>
    <w:p w14:paraId="7E2CBB3E" w14:textId="7196BD56" w:rsidR="00E90E24" w:rsidRPr="00245F3B" w:rsidRDefault="00E90E24" w:rsidP="00E90E24">
      <w:pPr>
        <w:pStyle w:val="Body"/>
        <w:jc w:val="right"/>
        <w:rPr>
          <w:rFonts w:ascii="Times New Roman" w:hAnsi="Times New Roman" w:cs="Times New Roman"/>
          <w:sz w:val="24"/>
          <w:szCs w:val="24"/>
          <w:lang w:val="lv-LV"/>
        </w:rPr>
      </w:pPr>
      <w:r w:rsidRPr="00245F3B">
        <w:rPr>
          <w:rFonts w:ascii="Times New Roman" w:hAnsi="Times New Roman" w:cs="Times New Roman"/>
          <w:sz w:val="24"/>
          <w:szCs w:val="24"/>
          <w:lang w:val="lv-LV"/>
        </w:rPr>
        <w:t xml:space="preserve">Kopija: Valsts kancelejai   </w:t>
      </w:r>
    </w:p>
    <w:p w14:paraId="31DEA9AE" w14:textId="48D01722" w:rsidR="00245F3B" w:rsidRPr="00245F3B" w:rsidRDefault="00245F3B" w:rsidP="00245F3B">
      <w:pPr>
        <w:pStyle w:val="Body"/>
        <w:jc w:val="right"/>
        <w:rPr>
          <w:rFonts w:ascii="Times New Roman" w:hAnsi="Times New Roman" w:cs="Times New Roman"/>
          <w:sz w:val="24"/>
          <w:szCs w:val="24"/>
          <w:lang w:val="lv-LV"/>
        </w:rPr>
      </w:pPr>
      <w:r w:rsidRPr="00245F3B">
        <w:rPr>
          <w:rFonts w:ascii="Times New Roman" w:hAnsi="Times New Roman" w:cs="Times New Roman"/>
          <w:sz w:val="24"/>
          <w:szCs w:val="24"/>
        </w:rPr>
        <w:t>Brīvības bulvāris 36, </w:t>
      </w:r>
      <w:r w:rsidRPr="00245F3B">
        <w:rPr>
          <w:rFonts w:ascii="Times New Roman" w:hAnsi="Times New Roman" w:cs="Times New Roman"/>
          <w:sz w:val="24"/>
          <w:szCs w:val="24"/>
          <w:lang w:val="lv-LV"/>
        </w:rPr>
        <w:t>Rīga, LV-1050</w:t>
      </w:r>
    </w:p>
    <w:p w14:paraId="17A1B254" w14:textId="7BC4A561" w:rsidR="00FD7859" w:rsidRPr="00245F3B" w:rsidRDefault="00FD7859" w:rsidP="00245F3B">
      <w:pPr>
        <w:spacing w:line="300" w:lineRule="atLeast"/>
        <w:jc w:val="right"/>
        <w:rPr>
          <w:rFonts w:eastAsia="Times New Roman"/>
          <w:color w:val="222222"/>
          <w:bdr w:val="none" w:sz="0" w:space="0" w:color="auto"/>
          <w:lang w:eastAsia="en-GB"/>
        </w:rPr>
      </w:pPr>
      <w:r w:rsidRPr="00245F3B">
        <w:rPr>
          <w:lang w:val="lv-LV"/>
        </w:rPr>
        <w:t xml:space="preserve">e-pasts: </w:t>
      </w:r>
      <w:r w:rsidRPr="00245F3B">
        <w:rPr>
          <w:lang/>
        </w:rPr>
        <w:t>vk@mk.gov.lv</w:t>
      </w:r>
    </w:p>
    <w:p w14:paraId="0D2D3E70" w14:textId="5873E04C" w:rsidR="00FD7859" w:rsidRPr="00245F3B" w:rsidRDefault="00FD7859" w:rsidP="00FD7859">
      <w:pPr>
        <w:pStyle w:val="Body"/>
        <w:jc w:val="right"/>
        <w:rPr>
          <w:rFonts w:ascii="Times New Roman" w:eastAsia="Times New Roman" w:hAnsi="Times New Roman" w:cs="Times New Roman"/>
          <w:sz w:val="24"/>
          <w:szCs w:val="24"/>
          <w:lang w:val="lv-LV"/>
        </w:rPr>
      </w:pPr>
      <w:r w:rsidRPr="00245F3B">
        <w:rPr>
          <w:rFonts w:ascii="Times New Roman" w:eastAsia="Times New Roman" w:hAnsi="Times New Roman" w:cs="Times New Roman"/>
          <w:sz w:val="24"/>
          <w:szCs w:val="24"/>
          <w:lang w:val="lv-LV"/>
        </w:rPr>
        <w:t>https://tai.mk.gov.lv</w:t>
      </w:r>
    </w:p>
    <w:p w14:paraId="5C067113" w14:textId="77777777" w:rsidR="00E90E24" w:rsidRDefault="00E90E24" w:rsidP="000878FE">
      <w:pPr>
        <w:pStyle w:val="Body"/>
        <w:jc w:val="right"/>
        <w:rPr>
          <w:rFonts w:ascii="Times New Roman" w:hAnsi="Times New Roman" w:cs="Times New Roman"/>
          <w:sz w:val="24"/>
          <w:szCs w:val="24"/>
          <w:lang w:val="lv-LV"/>
        </w:rPr>
      </w:pPr>
    </w:p>
    <w:p w14:paraId="7193DACA" w14:textId="77777777" w:rsidR="002E55E8" w:rsidRPr="002129CD" w:rsidRDefault="002E55E8" w:rsidP="000878FE">
      <w:pPr>
        <w:pStyle w:val="Body"/>
        <w:jc w:val="right"/>
        <w:rPr>
          <w:rFonts w:ascii="Times New Roman" w:eastAsia="Times New Roman" w:hAnsi="Times New Roman" w:cs="Times New Roman"/>
          <w:sz w:val="24"/>
          <w:szCs w:val="24"/>
          <w:lang w:val="lv-LV"/>
        </w:rPr>
      </w:pPr>
    </w:p>
    <w:p w14:paraId="48215234" w14:textId="77777777" w:rsidR="00B10579" w:rsidRPr="002129CD" w:rsidRDefault="00B10579" w:rsidP="000878FE">
      <w:pPr>
        <w:pStyle w:val="Body"/>
        <w:rPr>
          <w:rFonts w:ascii="Times New Roman" w:eastAsia="Times New Roman" w:hAnsi="Times New Roman" w:cs="Times New Roman"/>
          <w:b/>
          <w:bCs/>
          <w:sz w:val="24"/>
          <w:szCs w:val="24"/>
          <w:lang w:val="lv-LV"/>
        </w:rPr>
      </w:pPr>
    </w:p>
    <w:p w14:paraId="108A4ADF" w14:textId="77777777" w:rsidR="00245F3B" w:rsidRDefault="00245F3B" w:rsidP="000878FE">
      <w:pPr>
        <w:pStyle w:val="Body"/>
        <w:rPr>
          <w:rFonts w:ascii="Times New Roman" w:hAnsi="Times New Roman" w:cs="Times New Roman"/>
          <w:sz w:val="24"/>
          <w:szCs w:val="24"/>
          <w:lang w:val="lv-LV"/>
        </w:rPr>
      </w:pPr>
    </w:p>
    <w:p w14:paraId="415B7C5E" w14:textId="72145192" w:rsidR="00B10579" w:rsidRPr="002129CD" w:rsidRDefault="006208F7" w:rsidP="000878FE">
      <w:pPr>
        <w:pStyle w:val="Body"/>
        <w:rPr>
          <w:rFonts w:ascii="Times New Roman" w:eastAsia="Times New Roman" w:hAnsi="Times New Roman" w:cs="Times New Roman"/>
          <w:sz w:val="24"/>
          <w:szCs w:val="24"/>
          <w:lang w:val="lv-LV"/>
        </w:rPr>
      </w:pPr>
      <w:r w:rsidRPr="002129CD">
        <w:rPr>
          <w:rFonts w:ascii="Times New Roman" w:hAnsi="Times New Roman" w:cs="Times New Roman"/>
          <w:sz w:val="24"/>
          <w:szCs w:val="24"/>
          <w:lang w:val="lv-LV"/>
        </w:rPr>
        <w:t>Rīgā, 2020. gada</w:t>
      </w:r>
      <w:r w:rsidR="002E55E8">
        <w:rPr>
          <w:rFonts w:ascii="Times New Roman" w:hAnsi="Times New Roman" w:cs="Times New Roman"/>
          <w:sz w:val="24"/>
          <w:szCs w:val="24"/>
          <w:lang w:val="lv-LV"/>
        </w:rPr>
        <w:t xml:space="preserve"> 3. </w:t>
      </w:r>
      <w:r w:rsidR="00450047">
        <w:rPr>
          <w:rFonts w:ascii="Times New Roman" w:hAnsi="Times New Roman" w:cs="Times New Roman"/>
          <w:sz w:val="24"/>
          <w:szCs w:val="24"/>
          <w:lang w:val="lv-LV"/>
        </w:rPr>
        <w:t>jūnijā</w:t>
      </w:r>
    </w:p>
    <w:p w14:paraId="6DBEF611" w14:textId="77777777" w:rsidR="00B10579" w:rsidRPr="002129CD" w:rsidRDefault="00B10579" w:rsidP="000878FE">
      <w:pPr>
        <w:pStyle w:val="Body"/>
        <w:rPr>
          <w:rFonts w:ascii="Times New Roman" w:eastAsia="Times New Roman" w:hAnsi="Times New Roman" w:cs="Times New Roman"/>
          <w:sz w:val="24"/>
          <w:szCs w:val="24"/>
          <w:lang w:val="lv-LV"/>
        </w:rPr>
      </w:pPr>
    </w:p>
    <w:p w14:paraId="51F2D4CC" w14:textId="50B339B7" w:rsidR="00B10579" w:rsidRPr="002129CD" w:rsidRDefault="006208F7" w:rsidP="000878FE">
      <w:pPr>
        <w:pStyle w:val="Body"/>
        <w:rPr>
          <w:rFonts w:ascii="Times New Roman" w:eastAsia="Times New Roman" w:hAnsi="Times New Roman" w:cs="Times New Roman"/>
          <w:sz w:val="24"/>
          <w:szCs w:val="24"/>
          <w:lang w:val="lv-LV"/>
        </w:rPr>
      </w:pPr>
      <w:r w:rsidRPr="002129CD">
        <w:rPr>
          <w:rFonts w:ascii="Times New Roman" w:hAnsi="Times New Roman" w:cs="Times New Roman"/>
          <w:sz w:val="24"/>
          <w:szCs w:val="24"/>
          <w:lang w:val="lv-LV"/>
        </w:rPr>
        <w:t>2021/</w:t>
      </w:r>
      <w:r w:rsidR="00450047">
        <w:rPr>
          <w:rFonts w:ascii="Times New Roman" w:hAnsi="Times New Roman" w:cs="Times New Roman"/>
          <w:sz w:val="24"/>
          <w:szCs w:val="24"/>
          <w:lang w:val="lv-LV"/>
        </w:rPr>
        <w:t>ES</w:t>
      </w:r>
      <w:r w:rsidRPr="002129CD">
        <w:rPr>
          <w:rFonts w:ascii="Times New Roman" w:hAnsi="Times New Roman" w:cs="Times New Roman"/>
          <w:sz w:val="24"/>
          <w:szCs w:val="24"/>
          <w:lang w:val="lv-LV"/>
        </w:rPr>
        <w:t>-001</w:t>
      </w:r>
    </w:p>
    <w:p w14:paraId="6BDA823B" w14:textId="4F6226BE" w:rsidR="00B10579" w:rsidRDefault="00B10579" w:rsidP="000878FE">
      <w:pPr>
        <w:pStyle w:val="Body"/>
        <w:rPr>
          <w:rFonts w:ascii="Times New Roman" w:eastAsia="Times New Roman" w:hAnsi="Times New Roman" w:cs="Times New Roman"/>
          <w:sz w:val="24"/>
          <w:szCs w:val="24"/>
          <w:lang w:val="lv-LV"/>
        </w:rPr>
      </w:pPr>
    </w:p>
    <w:p w14:paraId="037526DC" w14:textId="29163060" w:rsidR="002E55E8" w:rsidRDefault="002E55E8" w:rsidP="000878FE">
      <w:pPr>
        <w:pStyle w:val="Body"/>
        <w:rPr>
          <w:rFonts w:ascii="Times New Roman" w:eastAsia="Times New Roman" w:hAnsi="Times New Roman" w:cs="Times New Roman"/>
          <w:sz w:val="24"/>
          <w:szCs w:val="24"/>
          <w:lang w:val="lv-LV"/>
        </w:rPr>
      </w:pPr>
    </w:p>
    <w:p w14:paraId="6F1C24D4" w14:textId="45E7B5CE" w:rsidR="002E55E8" w:rsidRPr="002129CD" w:rsidRDefault="002E55E8" w:rsidP="002E55E8">
      <w:pPr>
        <w:pStyle w:val="Body"/>
        <w:jc w:val="both"/>
        <w:rPr>
          <w:rFonts w:ascii="Times New Roman" w:eastAsia="Times New Roman" w:hAnsi="Times New Roman" w:cs="Times New Roman"/>
          <w:b/>
          <w:bCs/>
          <w:sz w:val="24"/>
          <w:szCs w:val="24"/>
          <w:lang w:val="lv-LV"/>
        </w:rPr>
      </w:pPr>
      <w:r>
        <w:rPr>
          <w:rFonts w:ascii="Times New Roman" w:hAnsi="Times New Roman" w:cs="Times New Roman"/>
          <w:b/>
          <w:bCs/>
          <w:sz w:val="24"/>
          <w:szCs w:val="24"/>
          <w:lang w:val="lv-LV"/>
        </w:rPr>
        <w:t xml:space="preserve">Atzinums par plāna </w:t>
      </w:r>
      <w:r w:rsidRPr="002129CD">
        <w:rPr>
          <w:rFonts w:ascii="Times New Roman" w:hAnsi="Times New Roman" w:cs="Times New Roman"/>
          <w:b/>
          <w:bCs/>
          <w:sz w:val="24"/>
          <w:szCs w:val="24"/>
          <w:lang w:val="lv-LV"/>
        </w:rPr>
        <w:t>projektu “Saliedētas un pilsoniski aktīvas sabiedrības attīstības plāns 2021.</w:t>
      </w:r>
      <w:r w:rsidRPr="002129CD">
        <w:rPr>
          <w:rFonts w:ascii="Times New Roman" w:hAnsi="Times New Roman" w:cs="Times New Roman"/>
          <w:sz w:val="24"/>
          <w:szCs w:val="24"/>
          <w:lang w:val="lv-LV"/>
        </w:rPr>
        <w:t>‑</w:t>
      </w:r>
      <w:r w:rsidRPr="002129CD">
        <w:rPr>
          <w:rFonts w:ascii="Times New Roman" w:hAnsi="Times New Roman" w:cs="Times New Roman"/>
          <w:b/>
          <w:bCs/>
          <w:sz w:val="24"/>
          <w:szCs w:val="24"/>
          <w:lang w:val="lv-LV"/>
        </w:rPr>
        <w:t xml:space="preserve">2023. gadam” </w:t>
      </w:r>
      <w:r>
        <w:rPr>
          <w:rFonts w:ascii="Times New Roman" w:hAnsi="Times New Roman" w:cs="Times New Roman"/>
          <w:b/>
          <w:bCs/>
          <w:sz w:val="24"/>
          <w:szCs w:val="24"/>
          <w:lang w:val="lv-LV"/>
        </w:rPr>
        <w:t>(VSS-483)</w:t>
      </w:r>
    </w:p>
    <w:p w14:paraId="534A93FD" w14:textId="73A20DA4" w:rsidR="002E55E8" w:rsidRDefault="002E55E8" w:rsidP="000878FE">
      <w:pPr>
        <w:pStyle w:val="Body"/>
        <w:rPr>
          <w:rFonts w:ascii="Times New Roman" w:eastAsia="Times New Roman" w:hAnsi="Times New Roman" w:cs="Times New Roman"/>
          <w:sz w:val="24"/>
          <w:szCs w:val="24"/>
          <w:lang w:val="lv-LV"/>
        </w:rPr>
      </w:pPr>
    </w:p>
    <w:p w14:paraId="74B16DD9" w14:textId="2467182B" w:rsidR="00674CE7" w:rsidRDefault="002E55E8" w:rsidP="00674CE7">
      <w:pPr>
        <w:pStyle w:val="Body"/>
        <w:jc w:val="both"/>
        <w:rPr>
          <w:rFonts w:ascii="Times New Roman" w:hAnsi="Times New Roman" w:cs="Times New Roman"/>
          <w:sz w:val="24"/>
          <w:szCs w:val="24"/>
          <w:lang w:val="lv-LV"/>
        </w:rPr>
      </w:pPr>
      <w:r w:rsidRPr="002129CD">
        <w:rPr>
          <w:rFonts w:ascii="Times New Roman" w:hAnsi="Times New Roman" w:cs="Times New Roman"/>
          <w:sz w:val="24"/>
          <w:szCs w:val="24"/>
          <w:lang w:val="lv-LV"/>
        </w:rPr>
        <w:t xml:space="preserve">Biedrība “Gribu palīdzēt bēgļiem” ir iepazinusies ar Kultūras ministrijas sagatavoto plāna projektu “Saliedētas un pilsoniski aktīvas sabiedrības attīstības plāns 2021.‑2023. gadam” (turpmāk — Plāns) un </w:t>
      </w:r>
      <w:r>
        <w:rPr>
          <w:rFonts w:ascii="Times New Roman" w:hAnsi="Times New Roman" w:cs="Times New Roman"/>
          <w:sz w:val="24"/>
          <w:szCs w:val="24"/>
          <w:lang w:val="lv-LV"/>
        </w:rPr>
        <w:t>izsaka savus</w:t>
      </w:r>
      <w:r w:rsidR="00AF082C">
        <w:rPr>
          <w:rFonts w:ascii="Times New Roman" w:hAnsi="Times New Roman" w:cs="Times New Roman"/>
          <w:sz w:val="24"/>
          <w:szCs w:val="24"/>
          <w:lang w:val="lv-LV"/>
        </w:rPr>
        <w:t xml:space="preserve"> iebildumus</w:t>
      </w:r>
      <w:r>
        <w:rPr>
          <w:rFonts w:ascii="Times New Roman" w:hAnsi="Times New Roman" w:cs="Times New Roman"/>
          <w:sz w:val="24"/>
          <w:szCs w:val="24"/>
          <w:lang w:val="lv-LV"/>
        </w:rPr>
        <w:t xml:space="preserve"> </w:t>
      </w:r>
      <w:r w:rsidR="00DD1C96">
        <w:rPr>
          <w:rFonts w:ascii="Times New Roman" w:hAnsi="Times New Roman" w:cs="Times New Roman"/>
          <w:sz w:val="24"/>
          <w:szCs w:val="24"/>
          <w:lang w:val="lv-LV"/>
        </w:rPr>
        <w:t xml:space="preserve">Plāna 3. rīcības virziena (Integrācija) </w:t>
      </w:r>
      <w:r w:rsidR="00AF082C">
        <w:rPr>
          <w:rFonts w:ascii="Times New Roman" w:hAnsi="Times New Roman" w:cs="Times New Roman"/>
          <w:sz w:val="24"/>
          <w:szCs w:val="24"/>
          <w:lang w:val="lv-LV"/>
        </w:rPr>
        <w:t xml:space="preserve">pašreizējam formulējumam, kā arī </w:t>
      </w:r>
      <w:r w:rsidR="00AF082C" w:rsidRPr="002129CD">
        <w:rPr>
          <w:rFonts w:ascii="Times New Roman" w:hAnsi="Times New Roman" w:cs="Times New Roman"/>
          <w:sz w:val="24"/>
          <w:szCs w:val="24"/>
          <w:lang w:val="lv-LV"/>
        </w:rPr>
        <w:t>ierosinājumus</w:t>
      </w:r>
      <w:r w:rsidR="00AF082C">
        <w:rPr>
          <w:rFonts w:ascii="Times New Roman" w:hAnsi="Times New Roman" w:cs="Times New Roman"/>
          <w:sz w:val="24"/>
          <w:szCs w:val="24"/>
          <w:lang w:val="lv-LV"/>
        </w:rPr>
        <w:t xml:space="preserve"> šī virziena pasākumu pilnveidei. </w:t>
      </w:r>
    </w:p>
    <w:p w14:paraId="2216E438" w14:textId="77777777" w:rsidR="00245F3B" w:rsidRDefault="00245F3B" w:rsidP="00674CE7">
      <w:pPr>
        <w:pStyle w:val="Body"/>
        <w:jc w:val="both"/>
        <w:rPr>
          <w:rFonts w:ascii="Times New Roman" w:hAnsi="Times New Roman" w:cs="Times New Roman"/>
          <w:sz w:val="24"/>
          <w:szCs w:val="24"/>
          <w:lang w:val="lv-LV"/>
        </w:rPr>
      </w:pPr>
    </w:p>
    <w:p w14:paraId="019F87D1" w14:textId="602A0FF3" w:rsidR="00674CE7" w:rsidRDefault="00674CE7" w:rsidP="00674CE7">
      <w:pPr>
        <w:pStyle w:val="Body"/>
        <w:jc w:val="both"/>
        <w:rPr>
          <w:rFonts w:ascii="Times New Roman" w:hAnsi="Times New Roman" w:cs="Times New Roman"/>
          <w:sz w:val="24"/>
          <w:szCs w:val="24"/>
          <w:lang w:val="lv-LV"/>
        </w:rPr>
      </w:pPr>
    </w:p>
    <w:p w14:paraId="6E672D72" w14:textId="5A091CF1" w:rsidR="00AF082C" w:rsidRPr="00AF082C" w:rsidRDefault="00D35C95" w:rsidP="00AF082C">
      <w:pPr>
        <w:pStyle w:val="Body"/>
        <w:numPr>
          <w:ilvl w:val="0"/>
          <w:numId w:val="2"/>
        </w:num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Jākonkretizē na</w:t>
      </w:r>
      <w:r w:rsidR="00BF0F4E">
        <w:rPr>
          <w:rFonts w:ascii="Times New Roman" w:hAnsi="Times New Roman" w:cs="Times New Roman"/>
          <w:b/>
          <w:bCs/>
          <w:sz w:val="24"/>
          <w:szCs w:val="24"/>
          <w:lang w:val="lv-LV"/>
        </w:rPr>
        <w:t>cionāl</w:t>
      </w:r>
      <w:r>
        <w:rPr>
          <w:rFonts w:ascii="Times New Roman" w:hAnsi="Times New Roman" w:cs="Times New Roman"/>
          <w:b/>
          <w:bCs/>
          <w:sz w:val="24"/>
          <w:szCs w:val="24"/>
          <w:lang w:val="lv-LV"/>
        </w:rPr>
        <w:t>ās</w:t>
      </w:r>
      <w:r w:rsidR="00BF0F4E">
        <w:rPr>
          <w:rFonts w:ascii="Times New Roman" w:hAnsi="Times New Roman" w:cs="Times New Roman"/>
          <w:b/>
          <w:bCs/>
          <w:sz w:val="24"/>
          <w:szCs w:val="24"/>
          <w:lang w:val="lv-LV"/>
        </w:rPr>
        <w:t xml:space="preserve"> koordinācijas </w:t>
      </w:r>
      <w:r w:rsidR="00DD1C96">
        <w:rPr>
          <w:rFonts w:ascii="Times New Roman" w:hAnsi="Times New Roman" w:cs="Times New Roman"/>
          <w:b/>
          <w:bCs/>
          <w:sz w:val="24"/>
          <w:szCs w:val="24"/>
          <w:lang w:val="lv-LV"/>
        </w:rPr>
        <w:t xml:space="preserve">sistēmas </w:t>
      </w:r>
      <w:r w:rsidR="00AF082C">
        <w:rPr>
          <w:rFonts w:ascii="Times New Roman" w:hAnsi="Times New Roman" w:cs="Times New Roman"/>
          <w:b/>
          <w:bCs/>
          <w:sz w:val="24"/>
          <w:szCs w:val="24"/>
          <w:lang w:val="lv-LV"/>
        </w:rPr>
        <w:t>ārvalstnieku atbalstam uzdevumi un rezultatīvie rādītāji</w:t>
      </w:r>
      <w:r>
        <w:rPr>
          <w:rFonts w:ascii="Times New Roman" w:hAnsi="Times New Roman" w:cs="Times New Roman"/>
          <w:b/>
          <w:bCs/>
          <w:sz w:val="24"/>
          <w:szCs w:val="24"/>
          <w:lang w:val="lv-LV"/>
        </w:rPr>
        <w:t>.</w:t>
      </w:r>
    </w:p>
    <w:p w14:paraId="59B965BB" w14:textId="3C0F98A3" w:rsidR="00BF0F4E" w:rsidRDefault="00BF0F4E" w:rsidP="00674CE7">
      <w:pPr>
        <w:pStyle w:val="Body"/>
        <w:jc w:val="both"/>
        <w:rPr>
          <w:rFonts w:ascii="Times New Roman" w:hAnsi="Times New Roman" w:cs="Times New Roman"/>
          <w:sz w:val="24"/>
          <w:szCs w:val="24"/>
          <w:lang w:val="lv-LV"/>
        </w:rPr>
      </w:pPr>
    </w:p>
    <w:p w14:paraId="41A21F27" w14:textId="6202A7C4" w:rsidR="008476BA" w:rsidRDefault="00AF082C" w:rsidP="00674CE7">
      <w:pPr>
        <w:pStyle w:val="Body"/>
        <w:jc w:val="both"/>
        <w:rPr>
          <w:rFonts w:ascii="Times New Roman" w:hAnsi="Times New Roman" w:cs="Times New Roman"/>
          <w:sz w:val="24"/>
          <w:szCs w:val="24"/>
          <w:lang w:val="lv-LV"/>
        </w:rPr>
      </w:pPr>
      <w:r>
        <w:rPr>
          <w:rFonts w:ascii="Times New Roman" w:hAnsi="Times New Roman" w:cs="Times New Roman"/>
          <w:sz w:val="24"/>
          <w:szCs w:val="24"/>
          <w:lang w:val="lv-LV"/>
        </w:rPr>
        <w:t>Lūdzam konkretizēt nacionāl</w:t>
      </w:r>
      <w:r w:rsidR="00D35C95">
        <w:rPr>
          <w:rFonts w:ascii="Times New Roman" w:hAnsi="Times New Roman" w:cs="Times New Roman"/>
          <w:sz w:val="24"/>
          <w:szCs w:val="24"/>
          <w:lang w:val="lv-LV"/>
        </w:rPr>
        <w:t>ās</w:t>
      </w:r>
      <w:r>
        <w:rPr>
          <w:rFonts w:ascii="Times New Roman" w:hAnsi="Times New Roman" w:cs="Times New Roman"/>
          <w:sz w:val="24"/>
          <w:szCs w:val="24"/>
          <w:lang w:val="lv-LV"/>
        </w:rPr>
        <w:t xml:space="preserve"> koordinācijas sistēmas ārvalstnieku atbalstam uzdevumus un rezultatīvos rādītājus Plāna 3.1.1. punktā.  No pašreizējiem rādītājiem izriet, ka </w:t>
      </w:r>
      <w:r w:rsidR="008476BA">
        <w:rPr>
          <w:rFonts w:ascii="Times New Roman" w:hAnsi="Times New Roman" w:cs="Times New Roman"/>
          <w:sz w:val="24"/>
          <w:szCs w:val="24"/>
          <w:lang w:val="lv-LV"/>
        </w:rPr>
        <w:t xml:space="preserve">koordinācijas sistēmas galvenais mērķis ir informēt trešo valstu pilsoņus (turpmāk – TVP) un SAS. Formulējumā un rezultatīvajos rādītājos iztrūkst informācija par konsultatīvu atbalstu ārvalstniekiem, kā arī par koordinācijas sistēmas lomu integrācijas pasākumu koordinācijā un to kvalitātes izvērtēšanā kopumā. </w:t>
      </w:r>
    </w:p>
    <w:p w14:paraId="5DFA9484" w14:textId="1680CD93" w:rsidR="008476BA" w:rsidRDefault="008476BA" w:rsidP="00674CE7">
      <w:pPr>
        <w:pStyle w:val="Body"/>
        <w:jc w:val="both"/>
        <w:rPr>
          <w:rFonts w:eastAsia="Calibri" w:cs="Arial"/>
          <w:sz w:val="20"/>
          <w:szCs w:val="20"/>
          <w:lang w:val="lv-LV" w:eastAsia="en-US"/>
        </w:rPr>
      </w:pPr>
      <w:r>
        <w:rPr>
          <w:rFonts w:ascii="Times New Roman" w:hAnsi="Times New Roman" w:cs="Times New Roman"/>
          <w:sz w:val="24"/>
          <w:szCs w:val="24"/>
          <w:lang w:val="lv-LV"/>
        </w:rPr>
        <w:t xml:space="preserve">Nosakot rezultatīvos rādītājus, lūdzam </w:t>
      </w:r>
      <w:r w:rsidR="00D35C95">
        <w:rPr>
          <w:rFonts w:ascii="Times New Roman" w:hAnsi="Times New Roman" w:cs="Times New Roman"/>
          <w:sz w:val="24"/>
          <w:szCs w:val="24"/>
          <w:lang w:val="lv-LV"/>
        </w:rPr>
        <w:t xml:space="preserve">norādīt atsevišķus uz SAS attiecināmus skaitļus. Piemēram: </w:t>
      </w:r>
      <w:r w:rsidR="00D35C95" w:rsidRPr="00D35C95">
        <w:rPr>
          <w:rFonts w:ascii="Times New Roman" w:hAnsi="Times New Roman" w:cs="Times New Roman"/>
          <w:sz w:val="24"/>
          <w:szCs w:val="24"/>
          <w:lang w:val="lv-LV"/>
        </w:rPr>
        <w:t>“</w:t>
      </w:r>
      <w:r w:rsidR="00D35C95" w:rsidRPr="00D35C95">
        <w:rPr>
          <w:rFonts w:ascii="Times New Roman" w:eastAsia="Calibri" w:hAnsi="Times New Roman" w:cs="Times New Roman"/>
          <w:sz w:val="24"/>
          <w:szCs w:val="24"/>
          <w:lang w:eastAsia="en-US"/>
        </w:rPr>
        <w:t xml:space="preserve">Katru gadu </w:t>
      </w:r>
      <w:r w:rsidR="00D35C95" w:rsidRPr="00D35C95">
        <w:rPr>
          <w:rFonts w:ascii="Times New Roman" w:eastAsia="Calibri" w:hAnsi="Times New Roman" w:cs="Times New Roman"/>
          <w:b/>
          <w:bCs/>
          <w:sz w:val="24"/>
          <w:szCs w:val="24"/>
          <w:lang w:eastAsia="en-US"/>
        </w:rPr>
        <w:t>vismaz 1</w:t>
      </w:r>
      <w:r w:rsidR="009D3B41">
        <w:rPr>
          <w:rFonts w:ascii="Times New Roman" w:eastAsia="Calibri" w:hAnsi="Times New Roman" w:cs="Times New Roman"/>
          <w:b/>
          <w:bCs/>
          <w:sz w:val="24"/>
          <w:szCs w:val="24"/>
          <w:lang w:val="lv-LV" w:eastAsia="en-US"/>
        </w:rPr>
        <w:t>2</w:t>
      </w:r>
      <w:r w:rsidR="00D35C95" w:rsidRPr="00D35C95">
        <w:rPr>
          <w:rFonts w:ascii="Times New Roman" w:eastAsia="Calibri" w:hAnsi="Times New Roman" w:cs="Times New Roman"/>
          <w:b/>
          <w:bCs/>
          <w:sz w:val="24"/>
          <w:szCs w:val="24"/>
          <w:lang w:eastAsia="en-US"/>
        </w:rPr>
        <w:t>00</w:t>
      </w:r>
      <w:r w:rsidR="00D35C95" w:rsidRPr="00D35C95">
        <w:rPr>
          <w:rFonts w:ascii="Times New Roman" w:eastAsia="Calibri" w:hAnsi="Times New Roman" w:cs="Times New Roman"/>
          <w:sz w:val="24"/>
          <w:szCs w:val="24"/>
          <w:lang w:eastAsia="en-US"/>
        </w:rPr>
        <w:t xml:space="preserve"> trešo valstu pilsoņiem</w:t>
      </w:r>
      <w:r w:rsidR="00D35C95" w:rsidRPr="00D35C95">
        <w:rPr>
          <w:rFonts w:ascii="Times New Roman" w:eastAsia="Calibri" w:hAnsi="Times New Roman" w:cs="Times New Roman"/>
          <w:sz w:val="24"/>
          <w:szCs w:val="24"/>
          <w:lang w:val="lv-LV" w:eastAsia="en-US"/>
        </w:rPr>
        <w:t xml:space="preserve"> un </w:t>
      </w:r>
      <w:r w:rsidR="00D35C95" w:rsidRPr="00D35C95">
        <w:rPr>
          <w:rFonts w:ascii="Times New Roman" w:eastAsia="Calibri" w:hAnsi="Times New Roman" w:cs="Times New Roman"/>
          <w:b/>
          <w:bCs/>
          <w:sz w:val="24"/>
          <w:szCs w:val="24"/>
          <w:lang w:val="lv-LV" w:eastAsia="en-US"/>
        </w:rPr>
        <w:t xml:space="preserve">100 </w:t>
      </w:r>
      <w:r w:rsidR="00D35C95" w:rsidRPr="00D35C95">
        <w:rPr>
          <w:rFonts w:ascii="Times New Roman" w:eastAsia="Calibri" w:hAnsi="Times New Roman" w:cs="Times New Roman"/>
          <w:sz w:val="24"/>
          <w:szCs w:val="24"/>
          <w:lang w:eastAsia="en-US"/>
        </w:rPr>
        <w:t>starptautiskās aizsardzības saņēmējiem, nodrošināts informatīvs atbalsts.</w:t>
      </w:r>
      <w:r w:rsidR="00D35C95" w:rsidRPr="00D35C95">
        <w:rPr>
          <w:rFonts w:ascii="Times New Roman" w:eastAsia="Calibri" w:hAnsi="Times New Roman" w:cs="Times New Roman"/>
          <w:sz w:val="24"/>
          <w:szCs w:val="24"/>
          <w:lang w:val="lv-LV" w:eastAsia="en-US"/>
        </w:rPr>
        <w:t>”</w:t>
      </w:r>
      <w:r w:rsidR="00D35C95">
        <w:rPr>
          <w:rFonts w:eastAsia="Calibri" w:cs="Arial"/>
          <w:sz w:val="20"/>
          <w:szCs w:val="20"/>
          <w:lang w:val="lv-LV" w:eastAsia="en-US"/>
        </w:rPr>
        <w:t xml:space="preserve"> </w:t>
      </w:r>
    </w:p>
    <w:p w14:paraId="665B5093" w14:textId="77777777" w:rsidR="00851D52" w:rsidRPr="00851D52" w:rsidRDefault="00851D52" w:rsidP="00674CE7">
      <w:pPr>
        <w:pStyle w:val="Body"/>
        <w:jc w:val="both"/>
        <w:rPr>
          <w:rFonts w:eastAsia="Calibri" w:cs="Arial"/>
          <w:sz w:val="20"/>
          <w:szCs w:val="20"/>
          <w:lang w:val="lv-LV" w:eastAsia="en-US"/>
        </w:rPr>
      </w:pPr>
    </w:p>
    <w:p w14:paraId="042A2032" w14:textId="5373AE59" w:rsidR="008476BA" w:rsidRPr="008476BA" w:rsidRDefault="008476BA" w:rsidP="008476BA">
      <w:pPr>
        <w:pStyle w:val="Body"/>
        <w:numPr>
          <w:ilvl w:val="0"/>
          <w:numId w:val="2"/>
        </w:num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 xml:space="preserve">Plānā jāiekļauj </w:t>
      </w:r>
      <w:r w:rsidR="00D35C95">
        <w:rPr>
          <w:rFonts w:ascii="Times New Roman" w:hAnsi="Times New Roman" w:cs="Times New Roman"/>
          <w:b/>
          <w:bCs/>
          <w:sz w:val="24"/>
          <w:szCs w:val="24"/>
          <w:lang w:val="lv-LV"/>
        </w:rPr>
        <w:t>uzdevums</w:t>
      </w:r>
      <w:r>
        <w:rPr>
          <w:rFonts w:ascii="Times New Roman" w:hAnsi="Times New Roman" w:cs="Times New Roman"/>
          <w:b/>
          <w:bCs/>
          <w:sz w:val="24"/>
          <w:szCs w:val="24"/>
          <w:lang w:val="lv-LV"/>
        </w:rPr>
        <w:t xml:space="preserve"> izveidot vienas pieturas aģentūru atbalsta sniegšanai ārvalstu pilsoņiem</w:t>
      </w:r>
      <w:r w:rsidR="00D35C95">
        <w:rPr>
          <w:rFonts w:ascii="Times New Roman" w:hAnsi="Times New Roman" w:cs="Times New Roman"/>
          <w:b/>
          <w:bCs/>
          <w:sz w:val="24"/>
          <w:szCs w:val="24"/>
          <w:lang w:val="lv-LV"/>
        </w:rPr>
        <w:t>.</w:t>
      </w:r>
    </w:p>
    <w:p w14:paraId="10B2F28C" w14:textId="17F479CE" w:rsidR="00AF082C" w:rsidRDefault="00AF082C" w:rsidP="00674CE7">
      <w:pPr>
        <w:pStyle w:val="Body"/>
        <w:jc w:val="both"/>
        <w:rPr>
          <w:rFonts w:ascii="Times New Roman" w:hAnsi="Times New Roman" w:cs="Times New Roman"/>
          <w:sz w:val="24"/>
          <w:szCs w:val="24"/>
          <w:lang w:val="lv-LV"/>
        </w:rPr>
      </w:pPr>
    </w:p>
    <w:p w14:paraId="372D9066" w14:textId="2006BD3D" w:rsidR="00067A32" w:rsidRDefault="00D35C95" w:rsidP="00674CE7">
      <w:pPr>
        <w:pStyle w:val="Body"/>
        <w:jc w:val="both"/>
        <w:rPr>
          <w:rFonts w:ascii="Times New Roman" w:hAnsi="Times New Roman" w:cs="Times New Roman"/>
          <w:sz w:val="24"/>
          <w:szCs w:val="24"/>
          <w:lang w:val="lv-LV"/>
        </w:rPr>
      </w:pPr>
      <w:r>
        <w:rPr>
          <w:rFonts w:ascii="Times New Roman" w:hAnsi="Times New Roman" w:cs="Times New Roman"/>
          <w:sz w:val="24"/>
          <w:szCs w:val="24"/>
          <w:lang w:val="lv-LV"/>
        </w:rPr>
        <w:t>Iesakām atkal iekļaut Plānā pasākumu “Vienas pieturas aģentūras koncepcijas izstrāde un attīstība”, kas bija ietverts iepriekšējā dokumenta versijā, kā pasākuma izpildes termiņu no</w:t>
      </w:r>
      <w:r w:rsidR="00E90E24">
        <w:rPr>
          <w:rFonts w:ascii="Times New Roman" w:hAnsi="Times New Roman" w:cs="Times New Roman"/>
          <w:sz w:val="24"/>
          <w:szCs w:val="24"/>
          <w:lang w:val="lv-LV"/>
        </w:rPr>
        <w:t>sakot</w:t>
      </w:r>
      <w:r>
        <w:rPr>
          <w:rFonts w:ascii="Times New Roman" w:hAnsi="Times New Roman" w:cs="Times New Roman"/>
          <w:sz w:val="24"/>
          <w:szCs w:val="24"/>
          <w:lang w:val="lv-LV"/>
        </w:rPr>
        <w:t xml:space="preserve"> 2022. gada 2. pusgadu. Tas ļaus mērķtiecīgi virzīt </w:t>
      </w:r>
      <w:r w:rsidR="0021221D">
        <w:rPr>
          <w:rFonts w:ascii="Times New Roman" w:hAnsi="Times New Roman" w:cs="Times New Roman"/>
          <w:sz w:val="24"/>
          <w:szCs w:val="24"/>
          <w:lang w:val="lv-LV"/>
        </w:rPr>
        <w:t xml:space="preserve">un efektīvi noslēgt </w:t>
      </w:r>
      <w:r>
        <w:rPr>
          <w:rFonts w:ascii="Times New Roman" w:hAnsi="Times New Roman" w:cs="Times New Roman"/>
          <w:sz w:val="24"/>
          <w:szCs w:val="24"/>
          <w:lang w:val="lv-LV"/>
        </w:rPr>
        <w:t xml:space="preserve">pašlaik aktīvās diskusijas par </w:t>
      </w:r>
      <w:r w:rsidR="0021221D">
        <w:rPr>
          <w:rFonts w:ascii="Times New Roman" w:hAnsi="Times New Roman" w:cs="Times New Roman"/>
          <w:sz w:val="24"/>
          <w:szCs w:val="24"/>
          <w:lang w:val="lv-LV"/>
        </w:rPr>
        <w:t xml:space="preserve">optimālo </w:t>
      </w:r>
      <w:r>
        <w:rPr>
          <w:rFonts w:ascii="Times New Roman" w:hAnsi="Times New Roman" w:cs="Times New Roman"/>
          <w:sz w:val="24"/>
          <w:szCs w:val="24"/>
          <w:lang w:val="lv-LV"/>
        </w:rPr>
        <w:t>vienas p</w:t>
      </w:r>
      <w:r w:rsidR="0021221D">
        <w:rPr>
          <w:rFonts w:ascii="Times New Roman" w:hAnsi="Times New Roman" w:cs="Times New Roman"/>
          <w:sz w:val="24"/>
          <w:szCs w:val="24"/>
          <w:lang w:val="lv-LV"/>
        </w:rPr>
        <w:t>ieturas aģentūras veidolu un funkciju (koordinēt un/vai sniegt daudzveidīgu valsts un pašvaldību atbalstu ārvalstu pilsoņiem vienā vietā)</w:t>
      </w:r>
      <w:r w:rsidR="00E90E24">
        <w:rPr>
          <w:rFonts w:ascii="Times New Roman" w:hAnsi="Times New Roman" w:cs="Times New Roman"/>
          <w:sz w:val="24"/>
          <w:szCs w:val="24"/>
          <w:lang w:val="lv-LV"/>
        </w:rPr>
        <w:t xml:space="preserve">. Pasākuma ietvaros būtu vēlams salāgot vai apvienot vienas pieturas aģentūras darbību un uzdevumus ar augstāk minētās nacionālās koordinācijas sistēmas uzdevumiem un </w:t>
      </w:r>
      <w:r w:rsidR="0021221D">
        <w:rPr>
          <w:rFonts w:ascii="Times New Roman" w:hAnsi="Times New Roman" w:cs="Times New Roman"/>
          <w:sz w:val="24"/>
          <w:szCs w:val="24"/>
          <w:lang w:val="lv-LV"/>
        </w:rPr>
        <w:t>izstrādā</w:t>
      </w:r>
      <w:r w:rsidR="00E90E24">
        <w:rPr>
          <w:rFonts w:ascii="Times New Roman" w:hAnsi="Times New Roman" w:cs="Times New Roman"/>
          <w:sz w:val="24"/>
          <w:szCs w:val="24"/>
          <w:lang w:val="lv-LV"/>
        </w:rPr>
        <w:t>t</w:t>
      </w:r>
      <w:r w:rsidR="0021221D">
        <w:rPr>
          <w:rFonts w:ascii="Times New Roman" w:hAnsi="Times New Roman" w:cs="Times New Roman"/>
          <w:sz w:val="24"/>
          <w:szCs w:val="24"/>
          <w:lang w:val="lv-LV"/>
        </w:rPr>
        <w:t xml:space="preserve"> plānu vienas pieturas aģentūras darbības uzsākšanai</w:t>
      </w:r>
      <w:r w:rsidR="00E90E24">
        <w:rPr>
          <w:rFonts w:ascii="Times New Roman" w:hAnsi="Times New Roman" w:cs="Times New Roman"/>
          <w:sz w:val="24"/>
          <w:szCs w:val="24"/>
          <w:lang w:val="lv-LV"/>
        </w:rPr>
        <w:t xml:space="preserve">. </w:t>
      </w:r>
    </w:p>
    <w:p w14:paraId="01EA85A2" w14:textId="7E47D859" w:rsidR="00E90E24" w:rsidRDefault="00E90E24" w:rsidP="00E90E24">
      <w:pPr>
        <w:pStyle w:val="Body"/>
        <w:rPr>
          <w:rFonts w:ascii="Times New Roman" w:eastAsia="Times New Roman" w:hAnsi="Times New Roman" w:cs="Times New Roman"/>
          <w:sz w:val="24"/>
          <w:szCs w:val="24"/>
          <w:lang w:val="lv-LV"/>
        </w:rPr>
      </w:pPr>
    </w:p>
    <w:p w14:paraId="2543CB2A" w14:textId="77777777" w:rsidR="00245F3B" w:rsidRDefault="00245F3B" w:rsidP="00E90E24">
      <w:pPr>
        <w:pStyle w:val="Body"/>
        <w:rPr>
          <w:rFonts w:ascii="Times New Roman" w:eastAsia="Times New Roman" w:hAnsi="Times New Roman" w:cs="Times New Roman"/>
          <w:sz w:val="24"/>
          <w:szCs w:val="24"/>
          <w:lang w:val="lv-LV"/>
        </w:rPr>
      </w:pPr>
    </w:p>
    <w:p w14:paraId="1D1553A6" w14:textId="582C4737" w:rsidR="00E90E24" w:rsidRPr="00674CE7" w:rsidRDefault="008602B6" w:rsidP="00E90E24">
      <w:pPr>
        <w:pStyle w:val="Body"/>
        <w:numPr>
          <w:ilvl w:val="0"/>
          <w:numId w:val="2"/>
        </w:num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Jāsniedz</w:t>
      </w:r>
      <w:r w:rsidR="00E90E24" w:rsidRPr="00674CE7">
        <w:rPr>
          <w:rFonts w:ascii="Times New Roman" w:eastAsia="Times New Roman" w:hAnsi="Times New Roman" w:cs="Times New Roman"/>
          <w:b/>
          <w:bCs/>
          <w:sz w:val="24"/>
          <w:szCs w:val="24"/>
          <w:lang w:val="lv-LV"/>
        </w:rPr>
        <w:t xml:space="preserve"> plašāks starptautiskās aizsardzības saņēmēju kā atsevišķas mērķgrupas raksturojums.</w:t>
      </w:r>
    </w:p>
    <w:p w14:paraId="5636CFD4" w14:textId="77777777" w:rsidR="00E90E24" w:rsidRDefault="00E90E24" w:rsidP="00E90E24">
      <w:pPr>
        <w:pStyle w:val="Body"/>
        <w:ind w:left="720"/>
        <w:rPr>
          <w:rFonts w:ascii="Times New Roman" w:eastAsia="Times New Roman" w:hAnsi="Times New Roman" w:cs="Times New Roman"/>
          <w:sz w:val="24"/>
          <w:szCs w:val="24"/>
          <w:lang w:val="lv-LV"/>
        </w:rPr>
      </w:pPr>
    </w:p>
    <w:p w14:paraId="0207D7B2" w14:textId="3D968E0C" w:rsidR="00E90E24" w:rsidRPr="00BD7637" w:rsidRDefault="00E90E24" w:rsidP="00BD7637">
      <w:pPr>
        <w:pStyle w:val="Body"/>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Ir ļoti apsveicama starptautiskās aizsardzības saņēmēju (personu ar bēgļa vai alternatīvo statusu, turpmāk – SAS) Latvijā kā atsevišķas mērķgrupas izdalīšana ar konkrētiem rezultatīviem rādītājiem Plānā. Tomēr rosinām iekļaut plašāku šīs grupas raksturojumu (skaits, galvenās vajadzības un izaicinājumi u.c.) </w:t>
      </w:r>
      <w:r w:rsidRPr="002129CD">
        <w:rPr>
          <w:rFonts w:ascii="Times New Roman" w:hAnsi="Times New Roman" w:cs="Times New Roman"/>
          <w:sz w:val="24"/>
          <w:szCs w:val="24"/>
          <w:lang w:val="lv-LV"/>
        </w:rPr>
        <w:t>rīcības apakšvirziena</w:t>
      </w:r>
      <w:r>
        <w:rPr>
          <w:rFonts w:ascii="Times New Roman" w:hAnsi="Times New Roman" w:cs="Times New Roman"/>
          <w:sz w:val="24"/>
          <w:szCs w:val="24"/>
          <w:lang w:val="lv-LV"/>
        </w:rPr>
        <w:t xml:space="preserve"> “Integrācija” </w:t>
      </w:r>
      <w:r w:rsidRPr="002129CD">
        <w:rPr>
          <w:rFonts w:ascii="Times New Roman" w:hAnsi="Times New Roman" w:cs="Times New Roman"/>
          <w:sz w:val="24"/>
          <w:szCs w:val="24"/>
          <w:lang w:val="lv-LV"/>
        </w:rPr>
        <w:t xml:space="preserve">3.1. </w:t>
      </w:r>
      <w:r>
        <w:rPr>
          <w:rFonts w:ascii="Times New Roman" w:hAnsi="Times New Roman" w:cs="Times New Roman"/>
          <w:sz w:val="24"/>
          <w:szCs w:val="24"/>
          <w:lang w:val="lv-LV"/>
        </w:rPr>
        <w:t xml:space="preserve">punkta aprakstā. </w:t>
      </w:r>
    </w:p>
    <w:p w14:paraId="0DD0F959" w14:textId="34D5D569" w:rsidR="00067A32" w:rsidRDefault="00067A32" w:rsidP="00674CE7">
      <w:pPr>
        <w:pStyle w:val="Body"/>
        <w:jc w:val="both"/>
        <w:rPr>
          <w:rFonts w:ascii="Times New Roman" w:hAnsi="Times New Roman" w:cs="Times New Roman"/>
          <w:sz w:val="24"/>
          <w:szCs w:val="24"/>
          <w:lang w:val="lv-LV"/>
        </w:rPr>
      </w:pPr>
    </w:p>
    <w:p w14:paraId="0A68FE1B" w14:textId="77777777" w:rsidR="00245F3B" w:rsidRDefault="00245F3B" w:rsidP="00674CE7">
      <w:pPr>
        <w:pStyle w:val="Body"/>
        <w:jc w:val="both"/>
        <w:rPr>
          <w:rFonts w:ascii="Times New Roman" w:hAnsi="Times New Roman" w:cs="Times New Roman"/>
          <w:sz w:val="24"/>
          <w:szCs w:val="24"/>
          <w:lang w:val="lv-LV"/>
        </w:rPr>
      </w:pPr>
    </w:p>
    <w:p w14:paraId="343F3D9D" w14:textId="6053DD66" w:rsidR="002B07C9" w:rsidRPr="002B07C9" w:rsidRDefault="002B07C9" w:rsidP="002B07C9">
      <w:pPr>
        <w:pStyle w:val="Body"/>
        <w:numPr>
          <w:ilvl w:val="0"/>
          <w:numId w:val="2"/>
        </w:num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Jā</w:t>
      </w:r>
      <w:r w:rsidR="008602B6">
        <w:rPr>
          <w:rFonts w:ascii="Times New Roman" w:hAnsi="Times New Roman" w:cs="Times New Roman"/>
          <w:b/>
          <w:bCs/>
          <w:sz w:val="24"/>
          <w:szCs w:val="24"/>
          <w:lang w:val="lv-LV"/>
        </w:rPr>
        <w:t>palielina latviešu valodas kursu un integrācijas kursu saņēmēju skaits</w:t>
      </w:r>
      <w:r w:rsidR="0022417E">
        <w:rPr>
          <w:rFonts w:ascii="Times New Roman" w:hAnsi="Times New Roman" w:cs="Times New Roman"/>
          <w:b/>
          <w:bCs/>
          <w:sz w:val="24"/>
          <w:szCs w:val="24"/>
          <w:lang w:val="lv-LV"/>
        </w:rPr>
        <w:t xml:space="preserve">, </w:t>
      </w:r>
      <w:r w:rsidR="008602B6">
        <w:rPr>
          <w:rFonts w:ascii="Times New Roman" w:hAnsi="Times New Roman" w:cs="Times New Roman"/>
          <w:b/>
          <w:bCs/>
          <w:sz w:val="24"/>
          <w:szCs w:val="24"/>
          <w:lang w:val="lv-LV"/>
        </w:rPr>
        <w:t>jāievieš vienota kursu izvērtēšanas metode</w:t>
      </w:r>
      <w:r w:rsidR="0022417E">
        <w:rPr>
          <w:rFonts w:ascii="Times New Roman" w:hAnsi="Times New Roman" w:cs="Times New Roman"/>
          <w:b/>
          <w:bCs/>
          <w:sz w:val="24"/>
          <w:szCs w:val="24"/>
          <w:lang w:val="lv-LV"/>
        </w:rPr>
        <w:t xml:space="preserve"> un jāpagarina pakalp</w:t>
      </w:r>
      <w:r w:rsidR="00B242F5">
        <w:rPr>
          <w:rFonts w:ascii="Times New Roman" w:hAnsi="Times New Roman" w:cs="Times New Roman"/>
          <w:b/>
          <w:bCs/>
          <w:sz w:val="24"/>
          <w:szCs w:val="24"/>
          <w:lang w:val="lv-LV"/>
        </w:rPr>
        <w:t>ojuma īstenošanas termiņš</w:t>
      </w:r>
    </w:p>
    <w:p w14:paraId="3C37553A" w14:textId="53C54101" w:rsidR="00D35C95" w:rsidRPr="00B242F5" w:rsidRDefault="00D35C95" w:rsidP="008602B6">
      <w:pPr>
        <w:pStyle w:val="Body"/>
        <w:jc w:val="both"/>
        <w:rPr>
          <w:rFonts w:ascii="Times New Roman" w:hAnsi="Times New Roman" w:cs="Times New Roman"/>
          <w:sz w:val="24"/>
          <w:szCs w:val="24"/>
          <w:lang w:val="lv-LV"/>
        </w:rPr>
      </w:pPr>
    </w:p>
    <w:p w14:paraId="3A7D7485" w14:textId="7C9B6F3C" w:rsidR="0022417E" w:rsidRPr="00B242F5" w:rsidRDefault="009D3B41" w:rsidP="008602B6">
      <w:pPr>
        <w:pStyle w:val="Body"/>
        <w:jc w:val="both"/>
        <w:rPr>
          <w:rFonts w:ascii="Times New Roman" w:hAnsi="Times New Roman" w:cs="Times New Roman"/>
          <w:sz w:val="24"/>
          <w:szCs w:val="24"/>
          <w:lang w:val="lv-LV"/>
        </w:rPr>
      </w:pPr>
      <w:r w:rsidRPr="00B242F5">
        <w:rPr>
          <w:rFonts w:ascii="Times New Roman" w:hAnsi="Times New Roman" w:cs="Times New Roman"/>
          <w:sz w:val="24"/>
          <w:szCs w:val="24"/>
          <w:lang w:val="lv-LV"/>
        </w:rPr>
        <w:t>Ņemot vērā pakāpenisko imigrācijas pieauguma tendenci pēdējos gados</w:t>
      </w:r>
      <w:r w:rsidRPr="00B242F5">
        <w:rPr>
          <w:rFonts w:ascii="Times New Roman" w:eastAsia="Times New Roman" w:hAnsi="Times New Roman" w:cs="Times New Roman"/>
          <w:sz w:val="24"/>
          <w:szCs w:val="24"/>
          <w:vertAlign w:val="superscript"/>
          <w:lang w:val="lv-LV"/>
        </w:rPr>
        <w:footnoteReference w:id="2"/>
      </w:r>
      <w:r w:rsidRPr="00B242F5">
        <w:rPr>
          <w:rFonts w:ascii="Times New Roman" w:hAnsi="Times New Roman" w:cs="Times New Roman"/>
          <w:sz w:val="24"/>
          <w:szCs w:val="24"/>
          <w:lang w:val="lv-LV"/>
        </w:rPr>
        <w:t xml:space="preserve"> </w:t>
      </w:r>
      <w:r w:rsidR="0022417E" w:rsidRPr="00B242F5">
        <w:rPr>
          <w:rFonts w:ascii="Times New Roman" w:hAnsi="Times New Roman" w:cs="Times New Roman"/>
          <w:sz w:val="24"/>
          <w:szCs w:val="24"/>
          <w:lang w:val="lv-LV"/>
        </w:rPr>
        <w:t>un integrācijas pakalpojumu, īpaši latviešu valodas kursu nepietiekamību</w:t>
      </w:r>
      <w:r w:rsidR="0022417E" w:rsidRPr="00B242F5">
        <w:rPr>
          <w:rFonts w:ascii="Times New Roman" w:eastAsia="Times New Roman" w:hAnsi="Times New Roman" w:cs="Times New Roman"/>
          <w:sz w:val="24"/>
          <w:szCs w:val="24"/>
          <w:vertAlign w:val="superscript"/>
          <w:lang w:val="lv-LV"/>
        </w:rPr>
        <w:footnoteReference w:id="3"/>
      </w:r>
      <w:r w:rsidR="0022417E" w:rsidRPr="00B242F5">
        <w:rPr>
          <w:rFonts w:ascii="Times New Roman" w:hAnsi="Times New Roman" w:cs="Times New Roman"/>
          <w:sz w:val="24"/>
          <w:szCs w:val="24"/>
          <w:lang w:val="lv-LV"/>
        </w:rPr>
        <w:t xml:space="preserve">, iesakām palielināt latviešu valodas un integrācijas kursu saņēmēju skaitu. Ierosinām izteikt 3.1.2. rezultatīvo rādītāju šādi:” “Katru gadu nodrošināti latviešu valodas kursi un latviešu valodas klubi </w:t>
      </w:r>
      <w:r w:rsidR="0022417E" w:rsidRPr="00B242F5">
        <w:rPr>
          <w:rFonts w:ascii="Times New Roman" w:hAnsi="Times New Roman" w:cs="Times New Roman"/>
          <w:b/>
          <w:bCs/>
          <w:sz w:val="24"/>
          <w:szCs w:val="24"/>
          <w:lang w:val="lv-LV"/>
        </w:rPr>
        <w:t xml:space="preserve">vismaz 800 </w:t>
      </w:r>
      <w:r w:rsidR="0022417E" w:rsidRPr="00B242F5">
        <w:rPr>
          <w:rFonts w:ascii="Times New Roman" w:hAnsi="Times New Roman" w:cs="Times New Roman"/>
          <w:sz w:val="24"/>
          <w:szCs w:val="24"/>
          <w:lang w:val="lv-LV"/>
        </w:rPr>
        <w:t>trešo valstu pilsoņiem, sniedzot iespēju paaugstināt latviešu valodas prasmes vismaz par vienu līmeni, atbilstoši Eiropas Savienības valodu prasmju kopējam ietvaram.” Ierosinām izteikt 3.1.3. rezultatīvo rādītāju šādi: “</w:t>
      </w:r>
      <w:r w:rsidR="0022417E" w:rsidRPr="0022417E">
        <w:rPr>
          <w:rFonts w:ascii="Times New Roman" w:hAnsi="Times New Roman" w:cs="Times New Roman"/>
          <w:sz w:val="24"/>
          <w:szCs w:val="24"/>
          <w:lang w:val="lv-LV"/>
        </w:rPr>
        <w:t xml:space="preserve">Katru gadu nodrošināti integrācijas kursi </w:t>
      </w:r>
      <w:r w:rsidR="0022417E" w:rsidRPr="0022417E">
        <w:rPr>
          <w:rFonts w:ascii="Times New Roman" w:hAnsi="Times New Roman" w:cs="Times New Roman"/>
          <w:b/>
          <w:bCs/>
          <w:sz w:val="24"/>
          <w:szCs w:val="24"/>
          <w:lang w:val="lv-LV"/>
        </w:rPr>
        <w:t xml:space="preserve">vismaz </w:t>
      </w:r>
      <w:r w:rsidR="0022417E" w:rsidRPr="00B242F5">
        <w:rPr>
          <w:rFonts w:ascii="Times New Roman" w:hAnsi="Times New Roman" w:cs="Times New Roman"/>
          <w:b/>
          <w:bCs/>
          <w:sz w:val="24"/>
          <w:szCs w:val="24"/>
          <w:lang w:val="lv-LV"/>
        </w:rPr>
        <w:t>8</w:t>
      </w:r>
      <w:r w:rsidR="0022417E" w:rsidRPr="0022417E">
        <w:rPr>
          <w:rFonts w:ascii="Times New Roman" w:hAnsi="Times New Roman" w:cs="Times New Roman"/>
          <w:b/>
          <w:bCs/>
          <w:sz w:val="24"/>
          <w:szCs w:val="24"/>
          <w:lang w:val="lv-LV"/>
        </w:rPr>
        <w:t>00</w:t>
      </w:r>
      <w:r w:rsidR="0022417E" w:rsidRPr="0022417E">
        <w:rPr>
          <w:rFonts w:ascii="Times New Roman" w:hAnsi="Times New Roman" w:cs="Times New Roman"/>
          <w:sz w:val="24"/>
          <w:szCs w:val="24"/>
          <w:lang w:val="lv-LV"/>
        </w:rPr>
        <w:t xml:space="preserve"> trešo valstu pilsoņiem.</w:t>
      </w:r>
      <w:r w:rsidR="0022417E" w:rsidRPr="00B242F5">
        <w:rPr>
          <w:rFonts w:ascii="Times New Roman" w:hAnsi="Times New Roman" w:cs="Times New Roman"/>
          <w:sz w:val="24"/>
          <w:szCs w:val="24"/>
          <w:lang w:val="lv-LV"/>
        </w:rPr>
        <w:t>”</w:t>
      </w:r>
    </w:p>
    <w:p w14:paraId="720752A5" w14:textId="1DFA7BE7" w:rsidR="0022417E" w:rsidRPr="00B242F5" w:rsidRDefault="0022417E" w:rsidP="008602B6">
      <w:pPr>
        <w:pStyle w:val="Body"/>
        <w:jc w:val="both"/>
        <w:rPr>
          <w:rFonts w:ascii="Times New Roman" w:hAnsi="Times New Roman" w:cs="Times New Roman"/>
          <w:sz w:val="24"/>
          <w:szCs w:val="24"/>
          <w:lang w:val="lv-LV"/>
        </w:rPr>
      </w:pPr>
    </w:p>
    <w:p w14:paraId="412091D0" w14:textId="6BB6B452" w:rsidR="00B242F5" w:rsidRDefault="0022417E" w:rsidP="008602B6">
      <w:pPr>
        <w:pStyle w:val="Body"/>
        <w:jc w:val="both"/>
        <w:rPr>
          <w:rFonts w:ascii="Times New Roman" w:hAnsi="Times New Roman" w:cs="Times New Roman"/>
          <w:sz w:val="24"/>
          <w:szCs w:val="24"/>
          <w:lang w:val="lv-LV"/>
        </w:rPr>
      </w:pPr>
      <w:r w:rsidRPr="00B242F5">
        <w:rPr>
          <w:rFonts w:ascii="Times New Roman" w:hAnsi="Times New Roman" w:cs="Times New Roman"/>
          <w:sz w:val="24"/>
          <w:szCs w:val="24"/>
          <w:lang w:val="lv-LV"/>
        </w:rPr>
        <w:t xml:space="preserve">Tāpat </w:t>
      </w:r>
      <w:r w:rsidR="00B242F5" w:rsidRPr="00B242F5">
        <w:rPr>
          <w:rFonts w:ascii="Times New Roman" w:hAnsi="Times New Roman" w:cs="Times New Roman"/>
          <w:sz w:val="24"/>
          <w:szCs w:val="24"/>
          <w:lang w:val="lv-LV"/>
        </w:rPr>
        <w:t xml:space="preserve">rosinām papildus Kultūras ministrijas datu apkopošanai par </w:t>
      </w:r>
      <w:r w:rsidR="00B242F5" w:rsidRPr="00B242F5">
        <w:rPr>
          <w:rFonts w:ascii="Times New Roman" w:hAnsi="Times New Roman" w:cs="Times New Roman"/>
          <w:sz w:val="24"/>
          <w:szCs w:val="24"/>
        </w:rPr>
        <w:t>Patvēruma, migrācijas un integrācijas fonda (2014-2020)</w:t>
      </w:r>
      <w:r w:rsidR="00B242F5" w:rsidRPr="00B242F5">
        <w:rPr>
          <w:rFonts w:ascii="Times New Roman" w:hAnsi="Times New Roman" w:cs="Times New Roman"/>
          <w:sz w:val="24"/>
          <w:szCs w:val="24"/>
          <w:lang w:val="lv-LV"/>
        </w:rPr>
        <w:t xml:space="preserve"> pasākumu ietvaros organizēto integrācijas pasākumu (valodas un integrācijas kursu un citu aktivitāšu) dalībnieku skaitu ieviest vienotas</w:t>
      </w:r>
      <w:r w:rsidR="00B242F5">
        <w:rPr>
          <w:rFonts w:ascii="Times New Roman" w:hAnsi="Times New Roman" w:cs="Times New Roman"/>
          <w:sz w:val="24"/>
          <w:szCs w:val="24"/>
          <w:lang w:val="lv-LV"/>
        </w:rPr>
        <w:t xml:space="preserve"> valodas un integrācijas</w:t>
      </w:r>
      <w:r w:rsidR="00B242F5" w:rsidRPr="00B242F5">
        <w:rPr>
          <w:rFonts w:ascii="Times New Roman" w:hAnsi="Times New Roman" w:cs="Times New Roman"/>
          <w:sz w:val="24"/>
          <w:szCs w:val="24"/>
          <w:lang w:val="lv-LV"/>
        </w:rPr>
        <w:t xml:space="preserve"> kursu izvērtēšanas veidlapas a) kursu apmeklētājiem un b) kursu īstenotājiem. Vienota </w:t>
      </w:r>
      <w:r w:rsidR="00B242F5">
        <w:rPr>
          <w:rFonts w:ascii="Times New Roman" w:hAnsi="Times New Roman" w:cs="Times New Roman"/>
          <w:sz w:val="24"/>
          <w:szCs w:val="24"/>
          <w:lang w:val="lv-LV"/>
        </w:rPr>
        <w:t xml:space="preserve">kursu izvērtēšanas metode ļaus </w:t>
      </w:r>
      <w:r w:rsidR="00E86691">
        <w:rPr>
          <w:rFonts w:ascii="Times New Roman" w:hAnsi="Times New Roman" w:cs="Times New Roman"/>
          <w:sz w:val="24"/>
          <w:szCs w:val="24"/>
          <w:lang w:val="lv-LV"/>
        </w:rPr>
        <w:t>labāk izvērtēt pasākumu kvalitāti un efektivitāti un kalpos par labu atspēriena punktu vienota agrīnās integrācijas kursu modeļa izveidei pēc likumprojekta “Imigrācijas likums” spēkā stāšanās.</w:t>
      </w:r>
    </w:p>
    <w:p w14:paraId="515BAB96" w14:textId="43B60F80" w:rsidR="008602B6" w:rsidRDefault="008602B6" w:rsidP="008602B6">
      <w:pPr>
        <w:pStyle w:val="Body"/>
        <w:jc w:val="both"/>
        <w:rPr>
          <w:rFonts w:ascii="Times New Roman" w:hAnsi="Times New Roman" w:cs="Times New Roman"/>
          <w:sz w:val="24"/>
          <w:szCs w:val="24"/>
          <w:lang w:val="lv-LV"/>
        </w:rPr>
      </w:pPr>
    </w:p>
    <w:p w14:paraId="2F640B51" w14:textId="582EFEE1" w:rsidR="00BD7637" w:rsidRDefault="00B242F5" w:rsidP="00BD7637">
      <w:pPr>
        <w:pStyle w:val="Body"/>
        <w:jc w:val="both"/>
        <w:rPr>
          <w:rFonts w:ascii="Times New Roman" w:hAnsi="Times New Roman" w:cs="Times New Roman"/>
          <w:sz w:val="24"/>
          <w:szCs w:val="24"/>
          <w:lang w:val="lv-LV"/>
        </w:rPr>
      </w:pPr>
      <w:r>
        <w:rPr>
          <w:rFonts w:ascii="Times New Roman" w:hAnsi="Times New Roman" w:cs="Times New Roman"/>
          <w:sz w:val="24"/>
          <w:szCs w:val="24"/>
          <w:lang w:val="lv-LV"/>
        </w:rPr>
        <w:t>Iesakām</w:t>
      </w:r>
      <w:r w:rsidR="009D3B41" w:rsidRPr="002129CD">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kā </w:t>
      </w:r>
      <w:r w:rsidR="009D3B41" w:rsidRPr="002129CD">
        <w:rPr>
          <w:rFonts w:ascii="Times New Roman" w:hAnsi="Times New Roman" w:cs="Times New Roman"/>
          <w:sz w:val="24"/>
          <w:szCs w:val="24"/>
          <w:lang w:val="lv-LV"/>
        </w:rPr>
        <w:t>pasākum</w:t>
      </w:r>
      <w:r w:rsidR="0022417E">
        <w:rPr>
          <w:rFonts w:ascii="Times New Roman" w:hAnsi="Times New Roman" w:cs="Times New Roman"/>
          <w:sz w:val="24"/>
          <w:szCs w:val="24"/>
          <w:lang w:val="lv-LV"/>
        </w:rPr>
        <w:t>u 3.1.2. un 3.1.3.</w:t>
      </w:r>
      <w:r w:rsidR="009D3B41" w:rsidRPr="002129CD">
        <w:rPr>
          <w:rFonts w:ascii="Times New Roman" w:hAnsi="Times New Roman" w:cs="Times New Roman"/>
          <w:sz w:val="24"/>
          <w:szCs w:val="24"/>
          <w:lang w:val="lv-LV"/>
        </w:rPr>
        <w:t xml:space="preserve"> izpildes termiņu noteikt 2023. gada 2. pusgadu, tādējādi nodrošinot pakalpojuma turpināšanu arī Patvēruma, migrācijas un integrācijas fonda finansējuma pārtraukuma periodā.</w:t>
      </w:r>
    </w:p>
    <w:p w14:paraId="1DF4D1A9" w14:textId="541C04A7" w:rsidR="00851D52" w:rsidRDefault="00851D52" w:rsidP="00BD7637">
      <w:pPr>
        <w:pStyle w:val="Body"/>
        <w:jc w:val="both"/>
        <w:rPr>
          <w:rFonts w:ascii="Times New Roman" w:hAnsi="Times New Roman" w:cs="Times New Roman"/>
          <w:sz w:val="24"/>
          <w:szCs w:val="24"/>
          <w:lang w:val="lv-LV"/>
        </w:rPr>
      </w:pPr>
    </w:p>
    <w:p w14:paraId="51EB66B7" w14:textId="77777777" w:rsidR="00851D52" w:rsidRPr="00245F3B" w:rsidRDefault="00851D52" w:rsidP="00BD7637">
      <w:pPr>
        <w:pStyle w:val="Body"/>
        <w:jc w:val="both"/>
        <w:rPr>
          <w:rFonts w:ascii="Times New Roman" w:eastAsia="Times New Roman" w:hAnsi="Times New Roman" w:cs="Times New Roman"/>
          <w:b/>
          <w:bCs/>
          <w:sz w:val="24"/>
          <w:szCs w:val="24"/>
          <w:lang w:val="lv-LV"/>
        </w:rPr>
      </w:pPr>
    </w:p>
    <w:p w14:paraId="2955F7F3" w14:textId="06C2979B" w:rsidR="00BD7637" w:rsidRDefault="00BD7637" w:rsidP="00BD7637">
      <w:pPr>
        <w:pStyle w:val="Body"/>
        <w:numPr>
          <w:ilvl w:val="0"/>
          <w:numId w:val="2"/>
        </w:num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Nepieciešama konsultatīvā padome gan TVP, gan SAS līdzdalībai</w:t>
      </w:r>
    </w:p>
    <w:p w14:paraId="66B3324B" w14:textId="039D534C" w:rsidR="00BD7637" w:rsidRDefault="00BD7637" w:rsidP="00BD7637">
      <w:pPr>
        <w:pStyle w:val="Body"/>
        <w:jc w:val="both"/>
        <w:rPr>
          <w:rFonts w:ascii="Times New Roman" w:hAnsi="Times New Roman" w:cs="Times New Roman"/>
          <w:b/>
          <w:bCs/>
          <w:sz w:val="24"/>
          <w:szCs w:val="24"/>
          <w:lang w:val="lv-LV"/>
        </w:rPr>
      </w:pPr>
    </w:p>
    <w:p w14:paraId="08F632A4" w14:textId="77777777" w:rsidR="00C140AD" w:rsidRDefault="00BD7637" w:rsidP="00BD7637">
      <w:pPr>
        <w:pStyle w:val="Body"/>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Uzskatām par ļoti būtisku </w:t>
      </w:r>
      <w:r w:rsidRPr="00BD7637">
        <w:rPr>
          <w:rFonts w:ascii="Times New Roman" w:hAnsi="Times New Roman" w:cs="Times New Roman"/>
          <w:b/>
          <w:bCs/>
          <w:sz w:val="24"/>
          <w:szCs w:val="24"/>
          <w:lang w:val="lv-LV"/>
        </w:rPr>
        <w:t>pilnībā iekļaujošas konsultatīvās padomes izveidi</w:t>
      </w:r>
      <w:r>
        <w:rPr>
          <w:rFonts w:ascii="Times New Roman" w:hAnsi="Times New Roman" w:cs="Times New Roman"/>
          <w:sz w:val="24"/>
          <w:szCs w:val="24"/>
          <w:lang w:val="lv-LV"/>
        </w:rPr>
        <w:t xml:space="preserve">, kas ļautu integrācijas rīcībpolitikas pilnveidošanā iesaistīt ne tikai TVP, bet arī SAS. </w:t>
      </w:r>
      <w:r w:rsidR="00C140AD">
        <w:rPr>
          <w:rFonts w:ascii="Times New Roman" w:hAnsi="Times New Roman" w:cs="Times New Roman"/>
          <w:sz w:val="24"/>
          <w:szCs w:val="24"/>
          <w:lang w:val="lv-LV"/>
        </w:rPr>
        <w:t xml:space="preserve">Nepiekrītam Kultūras ministrijas redzējumam, ka, ņemot vērā TVP skaitu Latvijā, šai mērķgrupai ir nepieciešama atsevišķa konsultatīvā padome, kamēr pakalpojumi SAS tiks īstenoti, nekonsultējoties ar  mērķgrupu. Ja integrāciju saprotam </w:t>
      </w:r>
    </w:p>
    <w:p w14:paraId="548EC5EB" w14:textId="77777777" w:rsidR="00C140AD" w:rsidRDefault="00C140AD" w:rsidP="00BD7637">
      <w:pPr>
        <w:pStyle w:val="Body"/>
        <w:jc w:val="both"/>
        <w:rPr>
          <w:rFonts w:ascii="Times New Roman" w:hAnsi="Times New Roman" w:cs="Times New Roman"/>
          <w:sz w:val="24"/>
          <w:szCs w:val="24"/>
          <w:lang w:val="lv-LV"/>
        </w:rPr>
      </w:pPr>
      <w:r w:rsidRPr="00C140AD">
        <w:rPr>
          <w:rFonts w:ascii="Times New Roman" w:hAnsi="Times New Roman" w:cs="Times New Roman"/>
          <w:sz w:val="24"/>
          <w:szCs w:val="24"/>
          <w:lang w:val="lv-LV"/>
        </w:rPr>
        <w:t>kā divvirzienu procesu</w:t>
      </w:r>
      <w:r>
        <w:rPr>
          <w:rFonts w:ascii="Times New Roman" w:hAnsi="Times New Roman" w:cs="Times New Roman"/>
          <w:sz w:val="24"/>
          <w:szCs w:val="24"/>
          <w:lang w:val="lv-LV"/>
        </w:rPr>
        <w:t xml:space="preserve">, tad integrācijas rīcībpolitikas pilnveidē pilnvērtīgi jāiesaista visas mērķgrupas </w:t>
      </w:r>
    </w:p>
    <w:p w14:paraId="5E3CBF3B" w14:textId="04C88395" w:rsidR="00C140AD" w:rsidRDefault="00C140AD" w:rsidP="00FD7859">
      <w:pPr>
        <w:pStyle w:val="Body"/>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(potenciāli arī Eiropas Savienības pilsoņi, kas ne tikai iebrauc, bet ilgstoši uzturas Latvijā). </w:t>
      </w:r>
    </w:p>
    <w:p w14:paraId="04047B4F" w14:textId="77777777" w:rsidR="00C140AD" w:rsidRDefault="00C140AD" w:rsidP="00FD7859">
      <w:pPr>
        <w:pStyle w:val="Body"/>
        <w:jc w:val="both"/>
        <w:rPr>
          <w:rFonts w:ascii="Times New Roman" w:hAnsi="Times New Roman" w:cs="Times New Roman"/>
          <w:sz w:val="24"/>
          <w:szCs w:val="24"/>
          <w:lang w:val="lv-LV"/>
        </w:rPr>
      </w:pPr>
    </w:p>
    <w:p w14:paraId="2E71E608" w14:textId="28735AAC" w:rsidR="00C140AD" w:rsidRPr="000310A6" w:rsidRDefault="00C140AD" w:rsidP="00FD785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eastAsia="en-GB"/>
        </w:rPr>
      </w:pPr>
      <w:r w:rsidRPr="000310A6">
        <w:rPr>
          <w:rFonts w:eastAsia="Times New Roman"/>
          <w:bdr w:val="none" w:sz="0" w:space="0" w:color="auto"/>
          <w:lang w:eastAsia="en-GB"/>
        </w:rPr>
        <w:t xml:space="preserve">Ierosinām </w:t>
      </w:r>
      <w:r w:rsidRPr="000310A6">
        <w:rPr>
          <w:rFonts w:eastAsia="Times New Roman"/>
          <w:b/>
          <w:bCs/>
          <w:bdr w:val="none" w:sz="0" w:space="0" w:color="auto"/>
          <w:lang w:eastAsia="en-GB"/>
        </w:rPr>
        <w:t>3.1.</w:t>
      </w:r>
      <w:r>
        <w:rPr>
          <w:rFonts w:eastAsia="Times New Roman"/>
          <w:b/>
          <w:bCs/>
          <w:bdr w:val="none" w:sz="0" w:space="0" w:color="auto"/>
          <w:lang w:val="lv-LV" w:eastAsia="en-GB"/>
        </w:rPr>
        <w:t>7</w:t>
      </w:r>
      <w:r w:rsidRPr="000310A6">
        <w:rPr>
          <w:rFonts w:eastAsia="Times New Roman"/>
          <w:b/>
          <w:bCs/>
          <w:bdr w:val="none" w:sz="0" w:space="0" w:color="auto"/>
          <w:lang w:eastAsia="en-GB"/>
        </w:rPr>
        <w:t xml:space="preserve">. rezultatīvo rādītāju </w:t>
      </w:r>
      <w:r w:rsidRPr="000310A6">
        <w:rPr>
          <w:rFonts w:eastAsia="Times New Roman"/>
          <w:bdr w:val="none" w:sz="0" w:space="0" w:color="auto"/>
          <w:lang w:eastAsia="en-GB"/>
        </w:rPr>
        <w:t xml:space="preserve">izteikt šādi: “Aktualizēts Konsultatīvās padomes trešo valstu pilsoņu un starptautiskās aizsardzības saņēmēju līdzdalībai sastāvs, iesaistot padomē vismaz 3-4 trešo valstu pilsoņus un 3-4 personas ar bēgļa vai alternatīvo statusu, kā arī nevalstisko organizāciju pārstāvjus, kas strādā ar šīm mērķgrupām. Konsultatīvās padomes ietvaros izstrādāti priekšlikumi ES Rīcības plāna par integrāciju un iekļaušanu 2021.- 2027.gadam īstenošanai. Katru gadu organizētas vismaz 2 konsultatīvās padomes sēdes un izstrādātas vismaz 2 rekomendācijas par aktuāliem jautājumiem.” </w:t>
      </w:r>
    </w:p>
    <w:p w14:paraId="4C55894B" w14:textId="1EBBD059" w:rsidR="00BD7637" w:rsidRDefault="00BD7637" w:rsidP="00FD7859">
      <w:pPr>
        <w:pStyle w:val="Body"/>
        <w:jc w:val="both"/>
        <w:rPr>
          <w:rFonts w:ascii="Times New Roman" w:hAnsi="Times New Roman" w:cs="Times New Roman"/>
          <w:sz w:val="24"/>
          <w:szCs w:val="24"/>
          <w:lang w:val="lv-LV"/>
        </w:rPr>
      </w:pPr>
    </w:p>
    <w:p w14:paraId="2634B1C9" w14:textId="77777777" w:rsidR="00245F3B" w:rsidRPr="00FD7859" w:rsidRDefault="00245F3B" w:rsidP="00FD7859">
      <w:pPr>
        <w:pStyle w:val="Body"/>
        <w:jc w:val="both"/>
        <w:rPr>
          <w:rFonts w:ascii="Times New Roman" w:hAnsi="Times New Roman" w:cs="Times New Roman"/>
          <w:sz w:val="24"/>
          <w:szCs w:val="24"/>
          <w:lang w:val="lv-LV"/>
        </w:rPr>
      </w:pPr>
    </w:p>
    <w:p w14:paraId="7385E80E" w14:textId="08FA87F8" w:rsidR="000A3E50" w:rsidRPr="00FD7859" w:rsidRDefault="00FD7859" w:rsidP="00FD7859">
      <w:pPr>
        <w:pStyle w:val="Body"/>
        <w:numPr>
          <w:ilvl w:val="0"/>
          <w:numId w:val="2"/>
        </w:numPr>
        <w:jc w:val="both"/>
        <w:rPr>
          <w:rFonts w:ascii="Times New Roman" w:eastAsia="Times New Roman" w:hAnsi="Times New Roman" w:cs="Times New Roman"/>
          <w:b/>
          <w:bCs/>
          <w:sz w:val="24"/>
          <w:szCs w:val="24"/>
          <w:lang w:val="lv-LV"/>
        </w:rPr>
      </w:pPr>
      <w:r w:rsidRPr="00FD7859">
        <w:rPr>
          <w:rFonts w:ascii="Times New Roman" w:eastAsia="Times New Roman" w:hAnsi="Times New Roman" w:cs="Times New Roman"/>
          <w:b/>
          <w:bCs/>
          <w:sz w:val="24"/>
          <w:szCs w:val="24"/>
          <w:lang w:val="lv-LV"/>
        </w:rPr>
        <w:t xml:space="preserve">Nepieciešams </w:t>
      </w:r>
      <w:r w:rsidR="001761BE" w:rsidRPr="00FD7859">
        <w:rPr>
          <w:rFonts w:ascii="Times New Roman" w:eastAsia="Times New Roman" w:hAnsi="Times New Roman" w:cs="Times New Roman"/>
          <w:b/>
          <w:bCs/>
          <w:sz w:val="24"/>
          <w:szCs w:val="24"/>
          <w:lang w:val="lv-LV"/>
        </w:rPr>
        <w:t>paplašin</w:t>
      </w:r>
      <w:r w:rsidRPr="00FD7859">
        <w:rPr>
          <w:rFonts w:ascii="Times New Roman" w:eastAsia="Times New Roman" w:hAnsi="Times New Roman" w:cs="Times New Roman"/>
          <w:b/>
          <w:bCs/>
          <w:sz w:val="24"/>
          <w:szCs w:val="24"/>
          <w:lang w:val="lv-LV"/>
        </w:rPr>
        <w:t>āt naida runas mazināšanas pasākumus</w:t>
      </w:r>
      <w:r w:rsidR="001761BE" w:rsidRPr="00FD7859">
        <w:rPr>
          <w:rFonts w:ascii="Times New Roman" w:eastAsia="Times New Roman" w:hAnsi="Times New Roman" w:cs="Times New Roman"/>
          <w:b/>
          <w:bCs/>
          <w:sz w:val="24"/>
          <w:szCs w:val="24"/>
          <w:lang w:val="lv-LV"/>
        </w:rPr>
        <w:t xml:space="preserve"> </w:t>
      </w:r>
    </w:p>
    <w:p w14:paraId="0E3EFA55" w14:textId="77777777" w:rsidR="00FD7859" w:rsidRPr="00FD7859" w:rsidRDefault="00FD7859" w:rsidP="00FD7859">
      <w:pPr>
        <w:pStyle w:val="Body"/>
        <w:ind w:left="720"/>
        <w:jc w:val="both"/>
        <w:rPr>
          <w:rFonts w:ascii="Times New Roman" w:eastAsia="Times New Roman" w:hAnsi="Times New Roman" w:cs="Times New Roman"/>
          <w:b/>
          <w:bCs/>
          <w:sz w:val="24"/>
          <w:szCs w:val="24"/>
          <w:lang w:val="lv-LV"/>
        </w:rPr>
      </w:pPr>
    </w:p>
    <w:p w14:paraId="48F9D7B4" w14:textId="70C8507B" w:rsidR="00FD7859" w:rsidRPr="00FD7859" w:rsidRDefault="001761BE" w:rsidP="00FD7859">
      <w:pPr>
        <w:jc w:val="both"/>
        <w:rPr>
          <w:rFonts w:eastAsia="Calibri"/>
          <w:highlight w:val="yellow"/>
          <w:lang w:val="lv-LV"/>
        </w:rPr>
      </w:pPr>
      <w:r w:rsidRPr="00FD7859">
        <w:rPr>
          <w:rFonts w:eastAsia="Times New Roman"/>
          <w:lang w:val="lv-LV"/>
        </w:rPr>
        <w:t>Ņemot vērā</w:t>
      </w:r>
      <w:r w:rsidR="0032144D" w:rsidRPr="00FD7859">
        <w:rPr>
          <w:rFonts w:eastAsia="Times New Roman"/>
          <w:lang w:val="lv-LV"/>
        </w:rPr>
        <w:t xml:space="preserve"> pēdējā laika polarizācijas tendences un naida runas izpausmes Latvijas sabiedrībā, </w:t>
      </w:r>
      <w:r w:rsidR="00FD7859" w:rsidRPr="00FD7859">
        <w:rPr>
          <w:rFonts w:eastAsia="Times New Roman"/>
          <w:lang w:val="lv-LV"/>
        </w:rPr>
        <w:t xml:space="preserve">lūdzam rast iespēju papildināt Plāna 3.2.7. pasākumu ar aktivitāti, kas tiešā veidā veicinātu divu šī pasākuma darbības rezultātu sasniegšanu, proti: </w:t>
      </w:r>
      <w:r w:rsidR="00FD7859" w:rsidRPr="00FD7859">
        <w:rPr>
          <w:rFonts w:eastAsia="Calibri"/>
          <w:lang w:val="lv-LV"/>
        </w:rPr>
        <w:t xml:space="preserve">1) sabiedrības izglītošanu par naida runu internetā, riskiem ar ko saskaras jaunieši internetā un mediju izglītošana un 2) lielāku iedzīvotāju spēju identificēt naida runu, ziņot par to un izmantot konstruktīvas metodes, lai ar to cīnītos. </w:t>
      </w:r>
      <w:r w:rsidR="00FD7859">
        <w:rPr>
          <w:rFonts w:eastAsia="Calibri"/>
          <w:lang w:val="lv-LV"/>
        </w:rPr>
        <w:t xml:space="preserve">Aicinām darbības plānā kā papildus aktivitāti iekļaut kampaņu sabiedrības izglītošanai-informēšanai par naida runu un naida noziegumiem. Aicinām kampaņu organizē sadarbībā ar Sabiedrības integrācijas fondu, Tiesībsarga biroju un nevaldības organizācijām. </w:t>
      </w:r>
    </w:p>
    <w:p w14:paraId="65493950" w14:textId="33D4EC35" w:rsidR="00FD7859" w:rsidRPr="00FD7859" w:rsidRDefault="00FD7859" w:rsidP="00FD7859">
      <w:pPr>
        <w:pStyle w:val="Body"/>
        <w:rPr>
          <w:rFonts w:ascii="Times New Roman" w:eastAsia="Times New Roman" w:hAnsi="Times New Roman" w:cs="Times New Roman"/>
          <w:sz w:val="24"/>
          <w:szCs w:val="24"/>
          <w:lang w:val="lv-LV"/>
        </w:rPr>
      </w:pPr>
    </w:p>
    <w:p w14:paraId="0B5A7CBF" w14:textId="4FC47C0A" w:rsidR="00B10579" w:rsidRPr="00B95F65" w:rsidRDefault="00B95F65" w:rsidP="00B95F65">
      <w:pPr>
        <w:pBdr>
          <w:top w:val="none" w:sz="0" w:space="0" w:color="auto"/>
          <w:left w:val="none" w:sz="0" w:space="0" w:color="auto"/>
          <w:bottom w:val="none" w:sz="0" w:space="0" w:color="auto"/>
          <w:right w:val="none" w:sz="0" w:space="0" w:color="auto"/>
          <w:between w:val="none" w:sz="0" w:space="0" w:color="auto"/>
          <w:bar w:val="none" w:sz="0" w:color="auto"/>
        </w:pBdr>
        <w:rPr>
          <w:rFonts w:ascii="TimesNewRomanPSMT" w:eastAsia="Times New Roman" w:hAnsi="TimesNewRomanPSMT"/>
          <w:sz w:val="22"/>
          <w:szCs w:val="22"/>
          <w:bdr w:val="none" w:sz="0" w:space="0" w:color="auto"/>
          <w:lang w:eastAsia="en-GB"/>
        </w:rPr>
      </w:pPr>
      <w:r w:rsidRPr="00B95F65">
        <w:rPr>
          <w:rFonts w:eastAsia="Times New Roman"/>
          <w:bdr w:val="none" w:sz="0" w:space="0" w:color="auto"/>
          <w:lang w:eastAsia="en-GB"/>
        </w:rPr>
        <w:t xml:space="preserve"> </w:t>
      </w:r>
    </w:p>
    <w:sectPr w:rsidR="00B10579" w:rsidRPr="00B95F65" w:rsidSect="00851D52">
      <w:footerReference w:type="even" r:id="rId10"/>
      <w:footerReference w:type="default" r:id="rId11"/>
      <w:pgSz w:w="11906" w:h="16838"/>
      <w:pgMar w:top="1440" w:right="1440" w:bottom="1440" w:left="1440" w:header="709"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8C0A" w14:textId="77777777" w:rsidR="00B534B3" w:rsidRDefault="00B534B3">
      <w:r>
        <w:separator/>
      </w:r>
    </w:p>
  </w:endnote>
  <w:endnote w:type="continuationSeparator" w:id="0">
    <w:p w14:paraId="2413F03C" w14:textId="77777777" w:rsidR="00B534B3" w:rsidRDefault="00B5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5853509"/>
      <w:docPartObj>
        <w:docPartGallery w:val="Page Numbers (Bottom of Page)"/>
        <w:docPartUnique/>
      </w:docPartObj>
    </w:sdtPr>
    <w:sdtEndPr>
      <w:rPr>
        <w:rStyle w:val="PageNumber"/>
      </w:rPr>
    </w:sdtEndPr>
    <w:sdtContent>
      <w:p w14:paraId="750704BA" w14:textId="16E437FC" w:rsidR="00FD7859" w:rsidRDefault="00FD7859" w:rsidP="0031634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36323425"/>
      <w:docPartObj>
        <w:docPartGallery w:val="Page Numbers (Bottom of Page)"/>
        <w:docPartUnique/>
      </w:docPartObj>
    </w:sdtPr>
    <w:sdtEndPr>
      <w:rPr>
        <w:rStyle w:val="PageNumber"/>
      </w:rPr>
    </w:sdtEndPr>
    <w:sdtContent>
      <w:p w14:paraId="3E70ED73" w14:textId="26E9DD04" w:rsidR="00FD7859" w:rsidRDefault="00FD7859" w:rsidP="003163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2513AF" w14:textId="77777777" w:rsidR="00FD7859" w:rsidRDefault="00FD7859" w:rsidP="00FD78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1225144980"/>
      <w:docPartObj>
        <w:docPartGallery w:val="Page Numbers (Bottom of Page)"/>
        <w:docPartUnique/>
      </w:docPartObj>
    </w:sdtPr>
    <w:sdtEndPr>
      <w:rPr>
        <w:rStyle w:val="PageNumber"/>
      </w:rPr>
    </w:sdtEndPr>
    <w:sdtContent>
      <w:p w14:paraId="32934053" w14:textId="200554E0" w:rsidR="00FD7859" w:rsidRPr="00FD7859" w:rsidRDefault="00FD7859" w:rsidP="00FD7859">
        <w:pPr>
          <w:pStyle w:val="Footer"/>
          <w:framePr w:wrap="none" w:vAnchor="text" w:hAnchor="margin" w:xAlign="center" w:y="1"/>
          <w:rPr>
            <w:rStyle w:val="PageNumber"/>
            <w:sz w:val="20"/>
            <w:szCs w:val="20"/>
          </w:rPr>
        </w:pPr>
        <w:r w:rsidRPr="00FD7859">
          <w:rPr>
            <w:rStyle w:val="PageNumber"/>
            <w:sz w:val="20"/>
            <w:szCs w:val="20"/>
          </w:rPr>
          <w:fldChar w:fldCharType="begin"/>
        </w:r>
        <w:r w:rsidRPr="00FD7859">
          <w:rPr>
            <w:rStyle w:val="PageNumber"/>
            <w:sz w:val="20"/>
            <w:szCs w:val="20"/>
          </w:rPr>
          <w:instrText xml:space="preserve"> PAGE </w:instrText>
        </w:r>
        <w:r w:rsidRPr="00FD7859">
          <w:rPr>
            <w:rStyle w:val="PageNumber"/>
            <w:sz w:val="20"/>
            <w:szCs w:val="20"/>
          </w:rPr>
          <w:fldChar w:fldCharType="separate"/>
        </w:r>
        <w:r w:rsidRPr="00FD7859">
          <w:rPr>
            <w:rStyle w:val="PageNumber"/>
            <w:noProof/>
            <w:sz w:val="20"/>
            <w:szCs w:val="20"/>
          </w:rPr>
          <w:t>3</w:t>
        </w:r>
        <w:r w:rsidRPr="00FD7859">
          <w:rPr>
            <w:rStyle w:val="PageNumber"/>
            <w:sz w:val="20"/>
            <w:szCs w:val="20"/>
          </w:rPr>
          <w:fldChar w:fldCharType="end"/>
        </w:r>
      </w:p>
    </w:sdtContent>
  </w:sdt>
  <w:p w14:paraId="18C063D4" w14:textId="366A9999" w:rsidR="00B10579" w:rsidRDefault="006208F7" w:rsidP="00FD7859">
    <w:pPr>
      <w:pStyle w:val="HeaderFooter"/>
      <w:tabs>
        <w:tab w:val="clear" w:pos="9020"/>
        <w:tab w:val="center" w:pos="4819"/>
        <w:tab w:val="right" w:pos="9638"/>
      </w:tabs>
      <w:ind w:right="360"/>
    </w:pPr>
    <w:r>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63E42" w14:textId="77777777" w:rsidR="00B534B3" w:rsidRDefault="00B534B3">
      <w:r>
        <w:separator/>
      </w:r>
    </w:p>
  </w:footnote>
  <w:footnote w:type="continuationSeparator" w:id="0">
    <w:p w14:paraId="6A392FE1" w14:textId="77777777" w:rsidR="00B534B3" w:rsidRDefault="00B534B3">
      <w:r>
        <w:continuationSeparator/>
      </w:r>
    </w:p>
  </w:footnote>
  <w:footnote w:type="continuationNotice" w:id="1">
    <w:p w14:paraId="1596C325" w14:textId="77777777" w:rsidR="00B534B3" w:rsidRDefault="00B534B3"/>
  </w:footnote>
  <w:footnote w:id="2">
    <w:p w14:paraId="2DD0CAE6" w14:textId="693CAEE7" w:rsidR="0022417E" w:rsidRPr="0022417E" w:rsidRDefault="009D3B41" w:rsidP="0022417E">
      <w:pPr>
        <w:pStyle w:val="Body"/>
        <w:jc w:val="both"/>
        <w:rPr>
          <w:rFonts w:ascii="Times New Roman" w:hAnsi="Times New Roman" w:cs="Times New Roman"/>
          <w:sz w:val="20"/>
          <w:szCs w:val="20"/>
          <w:lang w:val="lv-LV"/>
        </w:rPr>
      </w:pPr>
      <w:r>
        <w:rPr>
          <w:rFonts w:ascii="Times New Roman" w:eastAsia="Times New Roman" w:hAnsi="Times New Roman" w:cs="Times New Roman"/>
          <w:sz w:val="20"/>
          <w:szCs w:val="20"/>
          <w:vertAlign w:val="superscript"/>
        </w:rPr>
        <w:footnoteRef/>
      </w:r>
      <w:r>
        <w:rPr>
          <w:rFonts w:ascii="Times New Roman" w:hAnsi="Times New Roman"/>
          <w:sz w:val="20"/>
          <w:szCs w:val="20"/>
        </w:rPr>
        <w:t>Ja 2019. gada 1. jūlijā kopējais TVP skaits ar derīgām termiņuzturēšanās atļaujām Latvijā bija 29797 personas, tad 2020. gada 31. decembrī šādu cilvēku skaits bija palielinājies līdz 31603. Avots: Pilsonības un migrācijas lietu pārvalde.</w:t>
      </w:r>
      <w:r>
        <w:rPr>
          <w:rFonts w:ascii="Times New Roman" w:hAnsi="Times New Roman"/>
          <w:sz w:val="20"/>
          <w:szCs w:val="20"/>
          <w:lang w:val="lv-LV"/>
        </w:rPr>
        <w:t xml:space="preserve"> Skat. arī </w:t>
      </w:r>
      <w:hyperlink r:id="rId1" w:history="1">
        <w:r w:rsidRPr="00316340">
          <w:rPr>
            <w:rStyle w:val="Hyperlink"/>
            <w:rFonts w:ascii="Times New Roman" w:hAnsi="Times New Roman" w:cs="Times New Roman"/>
            <w:sz w:val="20"/>
            <w:szCs w:val="20"/>
            <w:lang w:val="lv-LV"/>
          </w:rPr>
          <w:t>http://www.emn.lv/wp-content/uploads/16_latvia_country_factsheet_2019_en_1.pdf</w:t>
        </w:r>
      </w:hyperlink>
      <w:r>
        <w:rPr>
          <w:rFonts w:ascii="Times New Roman" w:hAnsi="Times New Roman" w:cs="Times New Roman"/>
          <w:sz w:val="20"/>
          <w:szCs w:val="20"/>
          <w:lang w:val="lv-LV"/>
        </w:rPr>
        <w:t xml:space="preserve">. </w:t>
      </w:r>
    </w:p>
  </w:footnote>
  <w:footnote w:id="3">
    <w:p w14:paraId="518A6ED0" w14:textId="2435837D" w:rsidR="0022417E" w:rsidRDefault="0022417E" w:rsidP="0022417E">
      <w:pPr>
        <w:pStyle w:val="Footnote"/>
      </w:pPr>
      <w:r w:rsidRPr="0022417E">
        <w:rPr>
          <w:rFonts w:ascii="Times New Roman" w:eastAsia="Times New Roman" w:hAnsi="Times New Roman" w:cs="Times New Roman"/>
          <w:sz w:val="20"/>
          <w:szCs w:val="20"/>
          <w:vertAlign w:val="superscript"/>
        </w:rPr>
        <w:footnoteRef/>
      </w:r>
      <w:r w:rsidRPr="0022417E">
        <w:rPr>
          <w:rFonts w:ascii="Times New Roman" w:hAnsi="Times New Roman"/>
          <w:sz w:val="20"/>
          <w:szCs w:val="20"/>
        </w:rPr>
        <w:t xml:space="preserve"> </w:t>
      </w:r>
      <w:r w:rsidRPr="0022417E">
        <w:rPr>
          <w:rFonts w:ascii="Times New Roman" w:hAnsi="Times New Roman"/>
          <w:sz w:val="20"/>
          <w:szCs w:val="20"/>
          <w:lang w:val="lv-LV"/>
        </w:rPr>
        <w:t>Biedrīb</w:t>
      </w:r>
      <w:r>
        <w:rPr>
          <w:rFonts w:ascii="Times New Roman" w:hAnsi="Times New Roman"/>
          <w:sz w:val="20"/>
          <w:szCs w:val="20"/>
          <w:lang w:val="lv-LV"/>
        </w:rPr>
        <w:t>a</w:t>
      </w:r>
      <w:r w:rsidRPr="0022417E">
        <w:rPr>
          <w:rFonts w:ascii="Times New Roman" w:hAnsi="Times New Roman"/>
          <w:sz w:val="20"/>
          <w:szCs w:val="20"/>
          <w:lang w:val="lv-LV"/>
        </w:rPr>
        <w:t xml:space="preserve"> “</w:t>
      </w:r>
      <w:r w:rsidRPr="0022417E">
        <w:rPr>
          <w:rFonts w:ascii="Times New Roman" w:hAnsi="Times New Roman"/>
          <w:sz w:val="20"/>
          <w:szCs w:val="20"/>
        </w:rPr>
        <w:t xml:space="preserve">Gribu palīdzēt bēgļiem” </w:t>
      </w:r>
      <w:r>
        <w:rPr>
          <w:rFonts w:ascii="Times New Roman" w:hAnsi="Times New Roman"/>
          <w:sz w:val="20"/>
          <w:szCs w:val="20"/>
          <w:lang w:val="lv-LV"/>
        </w:rPr>
        <w:t xml:space="preserve">vairākkārt </w:t>
      </w:r>
      <w:r>
        <w:rPr>
          <w:rFonts w:ascii="Times New Roman" w:hAnsi="Times New Roman" w:cs="Times New Roman"/>
          <w:sz w:val="20"/>
          <w:szCs w:val="20"/>
          <w:lang w:val="lv-LV"/>
        </w:rPr>
        <w:t>pārliecinājusies</w:t>
      </w:r>
      <w:r w:rsidRPr="0022417E">
        <w:rPr>
          <w:rFonts w:ascii="Times New Roman" w:hAnsi="Times New Roman" w:cs="Times New Roman"/>
          <w:sz w:val="20"/>
          <w:szCs w:val="20"/>
          <w:lang w:val="lv-LV"/>
        </w:rPr>
        <w:t xml:space="preserve"> par latviešu valodas kurs</w:t>
      </w:r>
      <w:r>
        <w:rPr>
          <w:rFonts w:ascii="Times New Roman" w:hAnsi="Times New Roman" w:cs="Times New Roman"/>
          <w:sz w:val="20"/>
          <w:szCs w:val="20"/>
          <w:lang w:val="lv-LV"/>
        </w:rPr>
        <w:t xml:space="preserve">u </w:t>
      </w:r>
      <w:r w:rsidRPr="0022417E">
        <w:rPr>
          <w:rFonts w:ascii="Times New Roman" w:hAnsi="Times New Roman" w:cs="Times New Roman"/>
          <w:sz w:val="20"/>
          <w:szCs w:val="20"/>
          <w:lang w:val="lv-LV"/>
        </w:rPr>
        <w:t xml:space="preserve">nepietiekamību, par ko liecina garās pretendentu rindas uz tiem. </w:t>
      </w:r>
      <w:r>
        <w:rPr>
          <w:rFonts w:ascii="Times New Roman" w:hAnsi="Times New Roman" w:cs="Times New Roman"/>
          <w:sz w:val="20"/>
          <w:szCs w:val="20"/>
          <w:lang w:val="lv-LV"/>
        </w:rPr>
        <w:t xml:space="preserve">Skat. biedrības </w:t>
      </w:r>
      <w:r w:rsidRPr="0022417E">
        <w:rPr>
          <w:rFonts w:ascii="Times New Roman" w:hAnsi="Times New Roman"/>
          <w:sz w:val="20"/>
          <w:szCs w:val="20"/>
        </w:rPr>
        <w:t>atzinumu</w:t>
      </w:r>
      <w:r>
        <w:rPr>
          <w:rFonts w:ascii="Times New Roman" w:hAnsi="Times New Roman"/>
          <w:sz w:val="20"/>
          <w:szCs w:val="20"/>
        </w:rPr>
        <w:t xml:space="preserve"> par starptautiskās aizsardzības saņēmējiem pieejamo atbalstu Covid-19 pandēmijas</w:t>
      </w:r>
      <w:r>
        <w:rPr>
          <w:rFonts w:ascii="Times New Roman" w:hAnsi="Times New Roman"/>
          <w:sz w:val="20"/>
          <w:szCs w:val="20"/>
          <w:lang w:val="lv-LV"/>
        </w:rPr>
        <w:t xml:space="preserve"> </w:t>
      </w:r>
      <w:r>
        <w:rPr>
          <w:rFonts w:ascii="Times New Roman" w:hAnsi="Times New Roman"/>
          <w:sz w:val="20"/>
          <w:szCs w:val="20"/>
          <w:lang w:val="lv-LV"/>
        </w:rPr>
        <w:t>aps</w:t>
      </w:r>
      <w:r>
        <w:rPr>
          <w:rFonts w:ascii="Times New Roman" w:hAnsi="Times New Roman"/>
          <w:sz w:val="20"/>
          <w:szCs w:val="20"/>
          <w:lang w:val="de-DE"/>
        </w:rPr>
        <w:t>t</w:t>
      </w:r>
      <w:r>
        <w:rPr>
          <w:rFonts w:ascii="Times New Roman" w:hAnsi="Times New Roman"/>
          <w:sz w:val="20"/>
          <w:szCs w:val="20"/>
        </w:rPr>
        <w:t xml:space="preserve">ākļos, https://gribupalidzetbegliem.lv/2021/05/08/atzinums-par-starptautiskas-aizsardzibas-sanemejiem-pieejamo-atbalstu-covid-19-pandemijas-apstaklos/.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7177E"/>
    <w:multiLevelType w:val="hybridMultilevel"/>
    <w:tmpl w:val="58DEB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8C5265"/>
    <w:multiLevelType w:val="hybridMultilevel"/>
    <w:tmpl w:val="26FAB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AC2D9C"/>
    <w:multiLevelType w:val="hybridMultilevel"/>
    <w:tmpl w:val="D9402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6D87C34"/>
    <w:multiLevelType w:val="multilevel"/>
    <w:tmpl w:val="4AEEE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8D6DFF"/>
    <w:multiLevelType w:val="hybridMultilevel"/>
    <w:tmpl w:val="53E4E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579"/>
    <w:rsid w:val="000310A6"/>
    <w:rsid w:val="00067A32"/>
    <w:rsid w:val="000878FE"/>
    <w:rsid w:val="000A3E50"/>
    <w:rsid w:val="000A6C70"/>
    <w:rsid w:val="001761BE"/>
    <w:rsid w:val="001C4923"/>
    <w:rsid w:val="0021221D"/>
    <w:rsid w:val="002129CD"/>
    <w:rsid w:val="0022417E"/>
    <w:rsid w:val="00245F3B"/>
    <w:rsid w:val="002B07C9"/>
    <w:rsid w:val="002E55E8"/>
    <w:rsid w:val="0032144D"/>
    <w:rsid w:val="00372191"/>
    <w:rsid w:val="003B2DF2"/>
    <w:rsid w:val="003F2AF8"/>
    <w:rsid w:val="00450047"/>
    <w:rsid w:val="005301A0"/>
    <w:rsid w:val="006208F7"/>
    <w:rsid w:val="00664B72"/>
    <w:rsid w:val="00674CE7"/>
    <w:rsid w:val="006D0030"/>
    <w:rsid w:val="00777F93"/>
    <w:rsid w:val="00830B25"/>
    <w:rsid w:val="008476BA"/>
    <w:rsid w:val="00851D52"/>
    <w:rsid w:val="008602B6"/>
    <w:rsid w:val="008758E3"/>
    <w:rsid w:val="009D3B41"/>
    <w:rsid w:val="00AF082C"/>
    <w:rsid w:val="00B10579"/>
    <w:rsid w:val="00B242F5"/>
    <w:rsid w:val="00B42914"/>
    <w:rsid w:val="00B534B3"/>
    <w:rsid w:val="00B95F65"/>
    <w:rsid w:val="00BD7637"/>
    <w:rsid w:val="00BF0F4E"/>
    <w:rsid w:val="00C140AD"/>
    <w:rsid w:val="00D35C95"/>
    <w:rsid w:val="00DD1C96"/>
    <w:rsid w:val="00E86691"/>
    <w:rsid w:val="00E90E24"/>
    <w:rsid w:val="00FD7859"/>
    <w:rsid w:val="00FE7C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44F6A"/>
  <w15:docId w15:val="{DC5C203F-A4DC-9649-B24F-099146D3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BD7637"/>
    <w:pPr>
      <w:keepNext/>
      <w:keepLines/>
      <w:spacing w:before="240"/>
      <w:outlineLvl w:val="0"/>
    </w:pPr>
    <w:rPr>
      <w:rFonts w:asciiTheme="majorHAnsi" w:eastAsiaTheme="majorEastAsia" w:hAnsiTheme="majorHAnsi" w:cstheme="majorBidi"/>
      <w:color w:val="0079B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NormalWeb">
    <w:name w:val="Normal (Web)"/>
    <w:basedOn w:val="Normal"/>
    <w:uiPriority w:val="99"/>
    <w:semiHidden/>
    <w:unhideWhenUsed/>
    <w:rsid w:val="00FE7C18"/>
  </w:style>
  <w:style w:type="character" w:styleId="CommentReference">
    <w:name w:val="annotation reference"/>
    <w:basedOn w:val="DefaultParagraphFont"/>
    <w:uiPriority w:val="99"/>
    <w:semiHidden/>
    <w:unhideWhenUsed/>
    <w:rsid w:val="003B2DF2"/>
    <w:rPr>
      <w:sz w:val="16"/>
      <w:szCs w:val="16"/>
    </w:rPr>
  </w:style>
  <w:style w:type="paragraph" w:styleId="CommentText">
    <w:name w:val="annotation text"/>
    <w:basedOn w:val="Normal"/>
    <w:link w:val="CommentTextChar"/>
    <w:uiPriority w:val="99"/>
    <w:semiHidden/>
    <w:unhideWhenUsed/>
    <w:rsid w:val="003B2DF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eastAsia="Times New Roman"/>
      <w:sz w:val="20"/>
      <w:szCs w:val="20"/>
      <w:bdr w:val="none" w:sz="0" w:space="0" w:color="auto"/>
      <w:lang w:val="lv-LV" w:eastAsia="lv-LV"/>
    </w:rPr>
  </w:style>
  <w:style w:type="character" w:customStyle="1" w:styleId="CommentTextChar">
    <w:name w:val="Comment Text Char"/>
    <w:basedOn w:val="DefaultParagraphFont"/>
    <w:link w:val="CommentText"/>
    <w:uiPriority w:val="99"/>
    <w:semiHidden/>
    <w:rsid w:val="003B2DF2"/>
    <w:rPr>
      <w:rFonts w:eastAsia="Times New Roman"/>
      <w:bdr w:val="none" w:sz="0" w:space="0" w:color="auto"/>
      <w:lang w:val="lv-LV" w:eastAsia="lv-LV"/>
    </w:rPr>
  </w:style>
  <w:style w:type="character" w:styleId="UnresolvedMention">
    <w:name w:val="Unresolved Mention"/>
    <w:basedOn w:val="DefaultParagraphFont"/>
    <w:uiPriority w:val="99"/>
    <w:semiHidden/>
    <w:unhideWhenUsed/>
    <w:rsid w:val="002E55E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F0F4E"/>
    <w:pPr>
      <w:pBdr>
        <w:top w:val="nil"/>
        <w:left w:val="nil"/>
        <w:bottom w:val="nil"/>
        <w:right w:val="nil"/>
        <w:between w:val="nil"/>
        <w:bar w:val="nil"/>
      </w:pBdr>
      <w:ind w:firstLine="0"/>
      <w:jc w:val="left"/>
    </w:pPr>
    <w:rPr>
      <w:rFonts w:eastAsia="Arial Unicode MS"/>
      <w:b/>
      <w:bCs/>
      <w:bdr w:val="nil"/>
      <w:lang w:val="en-US" w:eastAsia="en-US"/>
    </w:rPr>
  </w:style>
  <w:style w:type="character" w:customStyle="1" w:styleId="CommentSubjectChar">
    <w:name w:val="Comment Subject Char"/>
    <w:basedOn w:val="CommentTextChar"/>
    <w:link w:val="CommentSubject"/>
    <w:uiPriority w:val="99"/>
    <w:semiHidden/>
    <w:rsid w:val="00BF0F4E"/>
    <w:rPr>
      <w:rFonts w:eastAsia="Times New Roman"/>
      <w:b/>
      <w:bCs/>
      <w:bdr w:val="none" w:sz="0" w:space="0" w:color="auto"/>
      <w:lang w:val="en-US" w:eastAsia="en-US"/>
    </w:rPr>
  </w:style>
  <w:style w:type="character" w:customStyle="1" w:styleId="Heading1Char">
    <w:name w:val="Heading 1 Char"/>
    <w:basedOn w:val="DefaultParagraphFont"/>
    <w:link w:val="Heading1"/>
    <w:uiPriority w:val="9"/>
    <w:rsid w:val="00BD7637"/>
    <w:rPr>
      <w:rFonts w:asciiTheme="majorHAnsi" w:eastAsiaTheme="majorEastAsia" w:hAnsiTheme="majorHAnsi" w:cstheme="majorBidi"/>
      <w:color w:val="0079BF" w:themeColor="accent1" w:themeShade="BF"/>
      <w:sz w:val="32"/>
      <w:szCs w:val="32"/>
      <w:lang w:val="en-US" w:eastAsia="en-US"/>
    </w:rPr>
  </w:style>
  <w:style w:type="paragraph" w:styleId="TOCHeading">
    <w:name w:val="TOC Heading"/>
    <w:basedOn w:val="Heading1"/>
    <w:next w:val="Normal"/>
    <w:uiPriority w:val="39"/>
    <w:unhideWhenUsed/>
    <w:qFormat/>
    <w:rsid w:val="00BD7637"/>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lv-LV" w:eastAsia="lv-LV"/>
    </w:rPr>
  </w:style>
  <w:style w:type="paragraph" w:styleId="FootnoteText">
    <w:name w:val="footnote text"/>
    <w:aliases w:val="Footnote Text Char1 Char,Footnote Text Char Char Char,Footnote Text Char1 Char Char1 Char,Footnote Text Char Char Char Char Char,Footnote Text Char Char Char Char Char Char Char Char,f,Footnote Text Char Char,Char10,Char1,Fußnote"/>
    <w:basedOn w:val="Normal"/>
    <w:link w:val="FootnoteTextChar"/>
    <w:uiPriority w:val="99"/>
    <w:unhideWhenUsed/>
    <w:qFormat/>
    <w:rsid w:val="00BD763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jc w:val="both"/>
    </w:pPr>
    <w:rPr>
      <w:rFonts w:eastAsia="Times New Roman"/>
      <w:sz w:val="20"/>
      <w:szCs w:val="20"/>
      <w:bdr w:val="none" w:sz="0" w:space="0" w:color="auto"/>
      <w:lang w:val="lv-LV" w:eastAsia="lv-LV"/>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 Char,Char10 Char"/>
    <w:basedOn w:val="DefaultParagraphFont"/>
    <w:link w:val="FootnoteText"/>
    <w:uiPriority w:val="99"/>
    <w:rsid w:val="00BD7637"/>
    <w:rPr>
      <w:rFonts w:eastAsia="Times New Roman"/>
      <w:bdr w:val="none" w:sz="0" w:space="0" w:color="auto"/>
      <w:lang w:val="lv-LV"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BD7637"/>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BD7637"/>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jc w:val="both"/>
    </w:pPr>
    <w:rPr>
      <w:sz w:val="20"/>
      <w:szCs w:val="20"/>
      <w:vertAlign w:val="superscript"/>
      <w:lang w:eastAsia="en-GB"/>
    </w:rPr>
  </w:style>
  <w:style w:type="character" w:styleId="FollowedHyperlink">
    <w:name w:val="FollowedHyperlink"/>
    <w:basedOn w:val="DefaultParagraphFont"/>
    <w:uiPriority w:val="99"/>
    <w:semiHidden/>
    <w:unhideWhenUsed/>
    <w:rsid w:val="00C140AD"/>
    <w:rPr>
      <w:color w:val="FF00FF" w:themeColor="followedHyperlink"/>
      <w:u w:val="single"/>
    </w:rPr>
  </w:style>
  <w:style w:type="paragraph" w:styleId="Footer">
    <w:name w:val="footer"/>
    <w:basedOn w:val="Normal"/>
    <w:link w:val="FooterChar"/>
    <w:uiPriority w:val="99"/>
    <w:unhideWhenUsed/>
    <w:rsid w:val="00FD7859"/>
    <w:pPr>
      <w:tabs>
        <w:tab w:val="center" w:pos="4513"/>
        <w:tab w:val="right" w:pos="9026"/>
      </w:tabs>
    </w:pPr>
  </w:style>
  <w:style w:type="character" w:customStyle="1" w:styleId="FooterChar">
    <w:name w:val="Footer Char"/>
    <w:basedOn w:val="DefaultParagraphFont"/>
    <w:link w:val="Footer"/>
    <w:uiPriority w:val="99"/>
    <w:rsid w:val="00FD7859"/>
    <w:rPr>
      <w:sz w:val="24"/>
      <w:szCs w:val="24"/>
      <w:lang w:val="en-US" w:eastAsia="en-US"/>
    </w:rPr>
  </w:style>
  <w:style w:type="character" w:styleId="PageNumber">
    <w:name w:val="page number"/>
    <w:basedOn w:val="DefaultParagraphFont"/>
    <w:uiPriority w:val="99"/>
    <w:semiHidden/>
    <w:unhideWhenUsed/>
    <w:rsid w:val="00FD7859"/>
  </w:style>
  <w:style w:type="paragraph" w:styleId="Header">
    <w:name w:val="header"/>
    <w:basedOn w:val="Normal"/>
    <w:link w:val="HeaderChar"/>
    <w:uiPriority w:val="99"/>
    <w:unhideWhenUsed/>
    <w:rsid w:val="00FD7859"/>
    <w:pPr>
      <w:tabs>
        <w:tab w:val="center" w:pos="4513"/>
        <w:tab w:val="right" w:pos="9026"/>
      </w:tabs>
    </w:pPr>
  </w:style>
  <w:style w:type="character" w:customStyle="1" w:styleId="HeaderChar">
    <w:name w:val="Header Char"/>
    <w:basedOn w:val="DefaultParagraphFont"/>
    <w:link w:val="Header"/>
    <w:uiPriority w:val="99"/>
    <w:rsid w:val="00FD7859"/>
    <w:rPr>
      <w:sz w:val="24"/>
      <w:szCs w:val="24"/>
      <w:lang w:val="en-US" w:eastAsia="en-US"/>
    </w:rPr>
  </w:style>
  <w:style w:type="character" w:customStyle="1" w:styleId="gi">
    <w:name w:val="gi"/>
    <w:basedOn w:val="DefaultParagraphFont"/>
    <w:rsid w:val="00FD7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1884">
      <w:bodyDiv w:val="1"/>
      <w:marLeft w:val="0"/>
      <w:marRight w:val="0"/>
      <w:marTop w:val="0"/>
      <w:marBottom w:val="0"/>
      <w:divBdr>
        <w:top w:val="none" w:sz="0" w:space="0" w:color="auto"/>
        <w:left w:val="none" w:sz="0" w:space="0" w:color="auto"/>
        <w:bottom w:val="none" w:sz="0" w:space="0" w:color="auto"/>
        <w:right w:val="none" w:sz="0" w:space="0" w:color="auto"/>
      </w:divBdr>
      <w:divsChild>
        <w:div w:id="1542786452">
          <w:marLeft w:val="0"/>
          <w:marRight w:val="0"/>
          <w:marTop w:val="0"/>
          <w:marBottom w:val="0"/>
          <w:divBdr>
            <w:top w:val="none" w:sz="0" w:space="0" w:color="auto"/>
            <w:left w:val="none" w:sz="0" w:space="0" w:color="auto"/>
            <w:bottom w:val="none" w:sz="0" w:space="0" w:color="auto"/>
            <w:right w:val="none" w:sz="0" w:space="0" w:color="auto"/>
          </w:divBdr>
          <w:divsChild>
            <w:div w:id="940450374">
              <w:marLeft w:val="0"/>
              <w:marRight w:val="0"/>
              <w:marTop w:val="0"/>
              <w:marBottom w:val="0"/>
              <w:divBdr>
                <w:top w:val="none" w:sz="0" w:space="0" w:color="auto"/>
                <w:left w:val="none" w:sz="0" w:space="0" w:color="auto"/>
                <w:bottom w:val="none" w:sz="0" w:space="0" w:color="auto"/>
                <w:right w:val="none" w:sz="0" w:space="0" w:color="auto"/>
              </w:divBdr>
              <w:divsChild>
                <w:div w:id="9719041">
                  <w:marLeft w:val="0"/>
                  <w:marRight w:val="0"/>
                  <w:marTop w:val="0"/>
                  <w:marBottom w:val="0"/>
                  <w:divBdr>
                    <w:top w:val="none" w:sz="0" w:space="0" w:color="auto"/>
                    <w:left w:val="none" w:sz="0" w:space="0" w:color="auto"/>
                    <w:bottom w:val="none" w:sz="0" w:space="0" w:color="auto"/>
                    <w:right w:val="none" w:sz="0" w:space="0" w:color="auto"/>
                  </w:divBdr>
                  <w:divsChild>
                    <w:div w:id="28208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377028">
      <w:bodyDiv w:val="1"/>
      <w:marLeft w:val="0"/>
      <w:marRight w:val="0"/>
      <w:marTop w:val="0"/>
      <w:marBottom w:val="0"/>
      <w:divBdr>
        <w:top w:val="none" w:sz="0" w:space="0" w:color="auto"/>
        <w:left w:val="none" w:sz="0" w:space="0" w:color="auto"/>
        <w:bottom w:val="none" w:sz="0" w:space="0" w:color="auto"/>
        <w:right w:val="none" w:sz="0" w:space="0" w:color="auto"/>
      </w:divBdr>
      <w:divsChild>
        <w:div w:id="429087000">
          <w:marLeft w:val="0"/>
          <w:marRight w:val="0"/>
          <w:marTop w:val="0"/>
          <w:marBottom w:val="0"/>
          <w:divBdr>
            <w:top w:val="none" w:sz="0" w:space="0" w:color="auto"/>
            <w:left w:val="none" w:sz="0" w:space="0" w:color="auto"/>
            <w:bottom w:val="none" w:sz="0" w:space="0" w:color="auto"/>
            <w:right w:val="none" w:sz="0" w:space="0" w:color="auto"/>
          </w:divBdr>
          <w:divsChild>
            <w:div w:id="1920863757">
              <w:marLeft w:val="0"/>
              <w:marRight w:val="0"/>
              <w:marTop w:val="0"/>
              <w:marBottom w:val="0"/>
              <w:divBdr>
                <w:top w:val="none" w:sz="0" w:space="0" w:color="auto"/>
                <w:left w:val="none" w:sz="0" w:space="0" w:color="auto"/>
                <w:bottom w:val="none" w:sz="0" w:space="0" w:color="auto"/>
                <w:right w:val="none" w:sz="0" w:space="0" w:color="auto"/>
              </w:divBdr>
              <w:divsChild>
                <w:div w:id="613562991">
                  <w:marLeft w:val="0"/>
                  <w:marRight w:val="0"/>
                  <w:marTop w:val="0"/>
                  <w:marBottom w:val="0"/>
                  <w:divBdr>
                    <w:top w:val="none" w:sz="0" w:space="0" w:color="auto"/>
                    <w:left w:val="none" w:sz="0" w:space="0" w:color="auto"/>
                    <w:bottom w:val="none" w:sz="0" w:space="0" w:color="auto"/>
                    <w:right w:val="none" w:sz="0" w:space="0" w:color="auto"/>
                  </w:divBdr>
                  <w:divsChild>
                    <w:div w:id="1784616218">
                      <w:marLeft w:val="0"/>
                      <w:marRight w:val="0"/>
                      <w:marTop w:val="0"/>
                      <w:marBottom w:val="0"/>
                      <w:divBdr>
                        <w:top w:val="none" w:sz="0" w:space="0" w:color="auto"/>
                        <w:left w:val="none" w:sz="0" w:space="0" w:color="auto"/>
                        <w:bottom w:val="none" w:sz="0" w:space="0" w:color="auto"/>
                        <w:right w:val="none" w:sz="0" w:space="0" w:color="auto"/>
                      </w:divBdr>
                    </w:div>
                  </w:divsChild>
                </w:div>
                <w:div w:id="149950036">
                  <w:marLeft w:val="0"/>
                  <w:marRight w:val="0"/>
                  <w:marTop w:val="0"/>
                  <w:marBottom w:val="0"/>
                  <w:divBdr>
                    <w:top w:val="none" w:sz="0" w:space="0" w:color="auto"/>
                    <w:left w:val="none" w:sz="0" w:space="0" w:color="auto"/>
                    <w:bottom w:val="none" w:sz="0" w:space="0" w:color="auto"/>
                    <w:right w:val="none" w:sz="0" w:space="0" w:color="auto"/>
                  </w:divBdr>
                  <w:divsChild>
                    <w:div w:id="1476069974">
                      <w:marLeft w:val="0"/>
                      <w:marRight w:val="0"/>
                      <w:marTop w:val="0"/>
                      <w:marBottom w:val="0"/>
                      <w:divBdr>
                        <w:top w:val="none" w:sz="0" w:space="0" w:color="auto"/>
                        <w:left w:val="none" w:sz="0" w:space="0" w:color="auto"/>
                        <w:bottom w:val="none" w:sz="0" w:space="0" w:color="auto"/>
                        <w:right w:val="none" w:sz="0" w:space="0" w:color="auto"/>
                      </w:divBdr>
                    </w:div>
                  </w:divsChild>
                </w:div>
                <w:div w:id="800150019">
                  <w:marLeft w:val="0"/>
                  <w:marRight w:val="0"/>
                  <w:marTop w:val="0"/>
                  <w:marBottom w:val="0"/>
                  <w:divBdr>
                    <w:top w:val="none" w:sz="0" w:space="0" w:color="auto"/>
                    <w:left w:val="none" w:sz="0" w:space="0" w:color="auto"/>
                    <w:bottom w:val="none" w:sz="0" w:space="0" w:color="auto"/>
                    <w:right w:val="none" w:sz="0" w:space="0" w:color="auto"/>
                  </w:divBdr>
                  <w:divsChild>
                    <w:div w:id="1078400937">
                      <w:marLeft w:val="0"/>
                      <w:marRight w:val="0"/>
                      <w:marTop w:val="0"/>
                      <w:marBottom w:val="0"/>
                      <w:divBdr>
                        <w:top w:val="none" w:sz="0" w:space="0" w:color="auto"/>
                        <w:left w:val="none" w:sz="0" w:space="0" w:color="auto"/>
                        <w:bottom w:val="none" w:sz="0" w:space="0" w:color="auto"/>
                        <w:right w:val="none" w:sz="0" w:space="0" w:color="auto"/>
                      </w:divBdr>
                    </w:div>
                  </w:divsChild>
                </w:div>
                <w:div w:id="183248592">
                  <w:marLeft w:val="0"/>
                  <w:marRight w:val="0"/>
                  <w:marTop w:val="0"/>
                  <w:marBottom w:val="0"/>
                  <w:divBdr>
                    <w:top w:val="none" w:sz="0" w:space="0" w:color="auto"/>
                    <w:left w:val="none" w:sz="0" w:space="0" w:color="auto"/>
                    <w:bottom w:val="none" w:sz="0" w:space="0" w:color="auto"/>
                    <w:right w:val="none" w:sz="0" w:space="0" w:color="auto"/>
                  </w:divBdr>
                  <w:divsChild>
                    <w:div w:id="1890914849">
                      <w:marLeft w:val="0"/>
                      <w:marRight w:val="0"/>
                      <w:marTop w:val="0"/>
                      <w:marBottom w:val="0"/>
                      <w:divBdr>
                        <w:top w:val="none" w:sz="0" w:space="0" w:color="auto"/>
                        <w:left w:val="none" w:sz="0" w:space="0" w:color="auto"/>
                        <w:bottom w:val="none" w:sz="0" w:space="0" w:color="auto"/>
                        <w:right w:val="none" w:sz="0" w:space="0" w:color="auto"/>
                      </w:divBdr>
                    </w:div>
                  </w:divsChild>
                </w:div>
                <w:div w:id="1316639250">
                  <w:marLeft w:val="0"/>
                  <w:marRight w:val="0"/>
                  <w:marTop w:val="0"/>
                  <w:marBottom w:val="0"/>
                  <w:divBdr>
                    <w:top w:val="none" w:sz="0" w:space="0" w:color="auto"/>
                    <w:left w:val="none" w:sz="0" w:space="0" w:color="auto"/>
                    <w:bottom w:val="none" w:sz="0" w:space="0" w:color="auto"/>
                    <w:right w:val="none" w:sz="0" w:space="0" w:color="auto"/>
                  </w:divBdr>
                  <w:divsChild>
                    <w:div w:id="2080901650">
                      <w:marLeft w:val="0"/>
                      <w:marRight w:val="0"/>
                      <w:marTop w:val="0"/>
                      <w:marBottom w:val="0"/>
                      <w:divBdr>
                        <w:top w:val="none" w:sz="0" w:space="0" w:color="auto"/>
                        <w:left w:val="none" w:sz="0" w:space="0" w:color="auto"/>
                        <w:bottom w:val="none" w:sz="0" w:space="0" w:color="auto"/>
                        <w:right w:val="none" w:sz="0" w:space="0" w:color="auto"/>
                      </w:divBdr>
                    </w:div>
                  </w:divsChild>
                </w:div>
                <w:div w:id="909970082">
                  <w:marLeft w:val="0"/>
                  <w:marRight w:val="0"/>
                  <w:marTop w:val="0"/>
                  <w:marBottom w:val="0"/>
                  <w:divBdr>
                    <w:top w:val="none" w:sz="0" w:space="0" w:color="auto"/>
                    <w:left w:val="none" w:sz="0" w:space="0" w:color="auto"/>
                    <w:bottom w:val="none" w:sz="0" w:space="0" w:color="auto"/>
                    <w:right w:val="none" w:sz="0" w:space="0" w:color="auto"/>
                  </w:divBdr>
                  <w:divsChild>
                    <w:div w:id="5656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03078">
      <w:bodyDiv w:val="1"/>
      <w:marLeft w:val="0"/>
      <w:marRight w:val="0"/>
      <w:marTop w:val="0"/>
      <w:marBottom w:val="0"/>
      <w:divBdr>
        <w:top w:val="none" w:sz="0" w:space="0" w:color="auto"/>
        <w:left w:val="none" w:sz="0" w:space="0" w:color="auto"/>
        <w:bottom w:val="none" w:sz="0" w:space="0" w:color="auto"/>
        <w:right w:val="none" w:sz="0" w:space="0" w:color="auto"/>
      </w:divBdr>
      <w:divsChild>
        <w:div w:id="1375696555">
          <w:marLeft w:val="0"/>
          <w:marRight w:val="0"/>
          <w:marTop w:val="0"/>
          <w:marBottom w:val="0"/>
          <w:divBdr>
            <w:top w:val="none" w:sz="0" w:space="0" w:color="auto"/>
            <w:left w:val="none" w:sz="0" w:space="0" w:color="auto"/>
            <w:bottom w:val="none" w:sz="0" w:space="0" w:color="auto"/>
            <w:right w:val="none" w:sz="0" w:space="0" w:color="auto"/>
          </w:divBdr>
          <w:divsChild>
            <w:div w:id="629171613">
              <w:marLeft w:val="0"/>
              <w:marRight w:val="0"/>
              <w:marTop w:val="0"/>
              <w:marBottom w:val="0"/>
              <w:divBdr>
                <w:top w:val="none" w:sz="0" w:space="0" w:color="auto"/>
                <w:left w:val="none" w:sz="0" w:space="0" w:color="auto"/>
                <w:bottom w:val="none" w:sz="0" w:space="0" w:color="auto"/>
                <w:right w:val="none" w:sz="0" w:space="0" w:color="auto"/>
              </w:divBdr>
              <w:divsChild>
                <w:div w:id="1351024771">
                  <w:marLeft w:val="0"/>
                  <w:marRight w:val="0"/>
                  <w:marTop w:val="0"/>
                  <w:marBottom w:val="0"/>
                  <w:divBdr>
                    <w:top w:val="none" w:sz="0" w:space="0" w:color="auto"/>
                    <w:left w:val="none" w:sz="0" w:space="0" w:color="auto"/>
                    <w:bottom w:val="none" w:sz="0" w:space="0" w:color="auto"/>
                    <w:right w:val="none" w:sz="0" w:space="0" w:color="auto"/>
                  </w:divBdr>
                  <w:divsChild>
                    <w:div w:id="16010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685839">
      <w:bodyDiv w:val="1"/>
      <w:marLeft w:val="0"/>
      <w:marRight w:val="0"/>
      <w:marTop w:val="0"/>
      <w:marBottom w:val="0"/>
      <w:divBdr>
        <w:top w:val="none" w:sz="0" w:space="0" w:color="auto"/>
        <w:left w:val="none" w:sz="0" w:space="0" w:color="auto"/>
        <w:bottom w:val="none" w:sz="0" w:space="0" w:color="auto"/>
        <w:right w:val="none" w:sz="0" w:space="0" w:color="auto"/>
      </w:divBdr>
    </w:div>
    <w:div w:id="780225470">
      <w:bodyDiv w:val="1"/>
      <w:marLeft w:val="0"/>
      <w:marRight w:val="0"/>
      <w:marTop w:val="0"/>
      <w:marBottom w:val="0"/>
      <w:divBdr>
        <w:top w:val="none" w:sz="0" w:space="0" w:color="auto"/>
        <w:left w:val="none" w:sz="0" w:space="0" w:color="auto"/>
        <w:bottom w:val="none" w:sz="0" w:space="0" w:color="auto"/>
        <w:right w:val="none" w:sz="0" w:space="0" w:color="auto"/>
      </w:divBdr>
      <w:divsChild>
        <w:div w:id="1324773008">
          <w:marLeft w:val="0"/>
          <w:marRight w:val="0"/>
          <w:marTop w:val="0"/>
          <w:marBottom w:val="0"/>
          <w:divBdr>
            <w:top w:val="none" w:sz="0" w:space="0" w:color="auto"/>
            <w:left w:val="none" w:sz="0" w:space="0" w:color="auto"/>
            <w:bottom w:val="none" w:sz="0" w:space="0" w:color="auto"/>
            <w:right w:val="none" w:sz="0" w:space="0" w:color="auto"/>
          </w:divBdr>
          <w:divsChild>
            <w:div w:id="1261597386">
              <w:marLeft w:val="0"/>
              <w:marRight w:val="0"/>
              <w:marTop w:val="0"/>
              <w:marBottom w:val="0"/>
              <w:divBdr>
                <w:top w:val="none" w:sz="0" w:space="0" w:color="auto"/>
                <w:left w:val="none" w:sz="0" w:space="0" w:color="auto"/>
                <w:bottom w:val="none" w:sz="0" w:space="0" w:color="auto"/>
                <w:right w:val="none" w:sz="0" w:space="0" w:color="auto"/>
              </w:divBdr>
              <w:divsChild>
                <w:div w:id="2143959252">
                  <w:marLeft w:val="0"/>
                  <w:marRight w:val="0"/>
                  <w:marTop w:val="0"/>
                  <w:marBottom w:val="0"/>
                  <w:divBdr>
                    <w:top w:val="none" w:sz="0" w:space="0" w:color="auto"/>
                    <w:left w:val="none" w:sz="0" w:space="0" w:color="auto"/>
                    <w:bottom w:val="none" w:sz="0" w:space="0" w:color="auto"/>
                    <w:right w:val="none" w:sz="0" w:space="0" w:color="auto"/>
                  </w:divBdr>
                  <w:divsChild>
                    <w:div w:id="1879004252">
                      <w:marLeft w:val="0"/>
                      <w:marRight w:val="0"/>
                      <w:marTop w:val="0"/>
                      <w:marBottom w:val="0"/>
                      <w:divBdr>
                        <w:top w:val="none" w:sz="0" w:space="0" w:color="auto"/>
                        <w:left w:val="none" w:sz="0" w:space="0" w:color="auto"/>
                        <w:bottom w:val="none" w:sz="0" w:space="0" w:color="auto"/>
                        <w:right w:val="none" w:sz="0" w:space="0" w:color="auto"/>
                      </w:divBdr>
                    </w:div>
                  </w:divsChild>
                </w:div>
                <w:div w:id="587692007">
                  <w:marLeft w:val="0"/>
                  <w:marRight w:val="0"/>
                  <w:marTop w:val="0"/>
                  <w:marBottom w:val="0"/>
                  <w:divBdr>
                    <w:top w:val="none" w:sz="0" w:space="0" w:color="auto"/>
                    <w:left w:val="none" w:sz="0" w:space="0" w:color="auto"/>
                    <w:bottom w:val="none" w:sz="0" w:space="0" w:color="auto"/>
                    <w:right w:val="none" w:sz="0" w:space="0" w:color="auto"/>
                  </w:divBdr>
                  <w:divsChild>
                    <w:div w:id="776219138">
                      <w:marLeft w:val="0"/>
                      <w:marRight w:val="0"/>
                      <w:marTop w:val="0"/>
                      <w:marBottom w:val="0"/>
                      <w:divBdr>
                        <w:top w:val="none" w:sz="0" w:space="0" w:color="auto"/>
                        <w:left w:val="none" w:sz="0" w:space="0" w:color="auto"/>
                        <w:bottom w:val="none" w:sz="0" w:space="0" w:color="auto"/>
                        <w:right w:val="none" w:sz="0" w:space="0" w:color="auto"/>
                      </w:divBdr>
                    </w:div>
                  </w:divsChild>
                </w:div>
                <w:div w:id="902107912">
                  <w:marLeft w:val="0"/>
                  <w:marRight w:val="0"/>
                  <w:marTop w:val="0"/>
                  <w:marBottom w:val="0"/>
                  <w:divBdr>
                    <w:top w:val="none" w:sz="0" w:space="0" w:color="auto"/>
                    <w:left w:val="none" w:sz="0" w:space="0" w:color="auto"/>
                    <w:bottom w:val="none" w:sz="0" w:space="0" w:color="auto"/>
                    <w:right w:val="none" w:sz="0" w:space="0" w:color="auto"/>
                  </w:divBdr>
                  <w:divsChild>
                    <w:div w:id="2102677014">
                      <w:marLeft w:val="0"/>
                      <w:marRight w:val="0"/>
                      <w:marTop w:val="0"/>
                      <w:marBottom w:val="0"/>
                      <w:divBdr>
                        <w:top w:val="none" w:sz="0" w:space="0" w:color="auto"/>
                        <w:left w:val="none" w:sz="0" w:space="0" w:color="auto"/>
                        <w:bottom w:val="none" w:sz="0" w:space="0" w:color="auto"/>
                        <w:right w:val="none" w:sz="0" w:space="0" w:color="auto"/>
                      </w:divBdr>
                    </w:div>
                  </w:divsChild>
                </w:div>
                <w:div w:id="815689">
                  <w:marLeft w:val="0"/>
                  <w:marRight w:val="0"/>
                  <w:marTop w:val="0"/>
                  <w:marBottom w:val="0"/>
                  <w:divBdr>
                    <w:top w:val="none" w:sz="0" w:space="0" w:color="auto"/>
                    <w:left w:val="none" w:sz="0" w:space="0" w:color="auto"/>
                    <w:bottom w:val="none" w:sz="0" w:space="0" w:color="auto"/>
                    <w:right w:val="none" w:sz="0" w:space="0" w:color="auto"/>
                  </w:divBdr>
                  <w:divsChild>
                    <w:div w:id="369112922">
                      <w:marLeft w:val="0"/>
                      <w:marRight w:val="0"/>
                      <w:marTop w:val="0"/>
                      <w:marBottom w:val="0"/>
                      <w:divBdr>
                        <w:top w:val="none" w:sz="0" w:space="0" w:color="auto"/>
                        <w:left w:val="none" w:sz="0" w:space="0" w:color="auto"/>
                        <w:bottom w:val="none" w:sz="0" w:space="0" w:color="auto"/>
                        <w:right w:val="none" w:sz="0" w:space="0" w:color="auto"/>
                      </w:divBdr>
                    </w:div>
                  </w:divsChild>
                </w:div>
                <w:div w:id="1941915988">
                  <w:marLeft w:val="0"/>
                  <w:marRight w:val="0"/>
                  <w:marTop w:val="0"/>
                  <w:marBottom w:val="0"/>
                  <w:divBdr>
                    <w:top w:val="none" w:sz="0" w:space="0" w:color="auto"/>
                    <w:left w:val="none" w:sz="0" w:space="0" w:color="auto"/>
                    <w:bottom w:val="none" w:sz="0" w:space="0" w:color="auto"/>
                    <w:right w:val="none" w:sz="0" w:space="0" w:color="auto"/>
                  </w:divBdr>
                  <w:divsChild>
                    <w:div w:id="1948734916">
                      <w:marLeft w:val="0"/>
                      <w:marRight w:val="0"/>
                      <w:marTop w:val="0"/>
                      <w:marBottom w:val="0"/>
                      <w:divBdr>
                        <w:top w:val="none" w:sz="0" w:space="0" w:color="auto"/>
                        <w:left w:val="none" w:sz="0" w:space="0" w:color="auto"/>
                        <w:bottom w:val="none" w:sz="0" w:space="0" w:color="auto"/>
                        <w:right w:val="none" w:sz="0" w:space="0" w:color="auto"/>
                      </w:divBdr>
                    </w:div>
                  </w:divsChild>
                </w:div>
                <w:div w:id="1926184653">
                  <w:marLeft w:val="0"/>
                  <w:marRight w:val="0"/>
                  <w:marTop w:val="0"/>
                  <w:marBottom w:val="0"/>
                  <w:divBdr>
                    <w:top w:val="none" w:sz="0" w:space="0" w:color="auto"/>
                    <w:left w:val="none" w:sz="0" w:space="0" w:color="auto"/>
                    <w:bottom w:val="none" w:sz="0" w:space="0" w:color="auto"/>
                    <w:right w:val="none" w:sz="0" w:space="0" w:color="auto"/>
                  </w:divBdr>
                  <w:divsChild>
                    <w:div w:id="8432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13183">
      <w:bodyDiv w:val="1"/>
      <w:marLeft w:val="0"/>
      <w:marRight w:val="0"/>
      <w:marTop w:val="0"/>
      <w:marBottom w:val="0"/>
      <w:divBdr>
        <w:top w:val="none" w:sz="0" w:space="0" w:color="auto"/>
        <w:left w:val="none" w:sz="0" w:space="0" w:color="auto"/>
        <w:bottom w:val="none" w:sz="0" w:space="0" w:color="auto"/>
        <w:right w:val="none" w:sz="0" w:space="0" w:color="auto"/>
      </w:divBdr>
      <w:divsChild>
        <w:div w:id="1217550015">
          <w:marLeft w:val="0"/>
          <w:marRight w:val="0"/>
          <w:marTop w:val="0"/>
          <w:marBottom w:val="0"/>
          <w:divBdr>
            <w:top w:val="none" w:sz="0" w:space="0" w:color="auto"/>
            <w:left w:val="none" w:sz="0" w:space="0" w:color="auto"/>
            <w:bottom w:val="none" w:sz="0" w:space="0" w:color="auto"/>
            <w:right w:val="none" w:sz="0" w:space="0" w:color="auto"/>
          </w:divBdr>
          <w:divsChild>
            <w:div w:id="489365384">
              <w:marLeft w:val="0"/>
              <w:marRight w:val="0"/>
              <w:marTop w:val="0"/>
              <w:marBottom w:val="0"/>
              <w:divBdr>
                <w:top w:val="none" w:sz="0" w:space="0" w:color="auto"/>
                <w:left w:val="none" w:sz="0" w:space="0" w:color="auto"/>
                <w:bottom w:val="none" w:sz="0" w:space="0" w:color="auto"/>
                <w:right w:val="none" w:sz="0" w:space="0" w:color="auto"/>
              </w:divBdr>
              <w:divsChild>
                <w:div w:id="1302689928">
                  <w:marLeft w:val="0"/>
                  <w:marRight w:val="0"/>
                  <w:marTop w:val="0"/>
                  <w:marBottom w:val="0"/>
                  <w:divBdr>
                    <w:top w:val="none" w:sz="0" w:space="0" w:color="auto"/>
                    <w:left w:val="none" w:sz="0" w:space="0" w:color="auto"/>
                    <w:bottom w:val="none" w:sz="0" w:space="0" w:color="auto"/>
                    <w:right w:val="none" w:sz="0" w:space="0" w:color="auto"/>
                  </w:divBdr>
                </w:div>
              </w:divsChild>
            </w:div>
            <w:div w:id="1098989197">
              <w:marLeft w:val="0"/>
              <w:marRight w:val="0"/>
              <w:marTop w:val="0"/>
              <w:marBottom w:val="0"/>
              <w:divBdr>
                <w:top w:val="none" w:sz="0" w:space="0" w:color="auto"/>
                <w:left w:val="none" w:sz="0" w:space="0" w:color="auto"/>
                <w:bottom w:val="none" w:sz="0" w:space="0" w:color="auto"/>
                <w:right w:val="none" w:sz="0" w:space="0" w:color="auto"/>
              </w:divBdr>
              <w:divsChild>
                <w:div w:id="710691069">
                  <w:marLeft w:val="0"/>
                  <w:marRight w:val="0"/>
                  <w:marTop w:val="0"/>
                  <w:marBottom w:val="0"/>
                  <w:divBdr>
                    <w:top w:val="none" w:sz="0" w:space="0" w:color="auto"/>
                    <w:left w:val="none" w:sz="0" w:space="0" w:color="auto"/>
                    <w:bottom w:val="none" w:sz="0" w:space="0" w:color="auto"/>
                    <w:right w:val="none" w:sz="0" w:space="0" w:color="auto"/>
                  </w:divBdr>
                </w:div>
              </w:divsChild>
            </w:div>
            <w:div w:id="2063822487">
              <w:marLeft w:val="0"/>
              <w:marRight w:val="0"/>
              <w:marTop w:val="0"/>
              <w:marBottom w:val="0"/>
              <w:divBdr>
                <w:top w:val="none" w:sz="0" w:space="0" w:color="auto"/>
                <w:left w:val="none" w:sz="0" w:space="0" w:color="auto"/>
                <w:bottom w:val="none" w:sz="0" w:space="0" w:color="auto"/>
                <w:right w:val="none" w:sz="0" w:space="0" w:color="auto"/>
              </w:divBdr>
              <w:divsChild>
                <w:div w:id="787117484">
                  <w:marLeft w:val="0"/>
                  <w:marRight w:val="0"/>
                  <w:marTop w:val="0"/>
                  <w:marBottom w:val="0"/>
                  <w:divBdr>
                    <w:top w:val="none" w:sz="0" w:space="0" w:color="auto"/>
                    <w:left w:val="none" w:sz="0" w:space="0" w:color="auto"/>
                    <w:bottom w:val="none" w:sz="0" w:space="0" w:color="auto"/>
                    <w:right w:val="none" w:sz="0" w:space="0" w:color="auto"/>
                  </w:divBdr>
                </w:div>
              </w:divsChild>
            </w:div>
            <w:div w:id="233664408">
              <w:marLeft w:val="0"/>
              <w:marRight w:val="0"/>
              <w:marTop w:val="0"/>
              <w:marBottom w:val="0"/>
              <w:divBdr>
                <w:top w:val="none" w:sz="0" w:space="0" w:color="auto"/>
                <w:left w:val="none" w:sz="0" w:space="0" w:color="auto"/>
                <w:bottom w:val="none" w:sz="0" w:space="0" w:color="auto"/>
                <w:right w:val="none" w:sz="0" w:space="0" w:color="auto"/>
              </w:divBdr>
              <w:divsChild>
                <w:div w:id="155727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831">
          <w:marLeft w:val="0"/>
          <w:marRight w:val="0"/>
          <w:marTop w:val="0"/>
          <w:marBottom w:val="0"/>
          <w:divBdr>
            <w:top w:val="none" w:sz="0" w:space="0" w:color="auto"/>
            <w:left w:val="none" w:sz="0" w:space="0" w:color="auto"/>
            <w:bottom w:val="none" w:sz="0" w:space="0" w:color="auto"/>
            <w:right w:val="none" w:sz="0" w:space="0" w:color="auto"/>
          </w:divBdr>
          <w:divsChild>
            <w:div w:id="410083883">
              <w:marLeft w:val="0"/>
              <w:marRight w:val="0"/>
              <w:marTop w:val="0"/>
              <w:marBottom w:val="0"/>
              <w:divBdr>
                <w:top w:val="none" w:sz="0" w:space="0" w:color="auto"/>
                <w:left w:val="none" w:sz="0" w:space="0" w:color="auto"/>
                <w:bottom w:val="none" w:sz="0" w:space="0" w:color="auto"/>
                <w:right w:val="none" w:sz="0" w:space="0" w:color="auto"/>
              </w:divBdr>
              <w:divsChild>
                <w:div w:id="1902447824">
                  <w:marLeft w:val="0"/>
                  <w:marRight w:val="0"/>
                  <w:marTop w:val="0"/>
                  <w:marBottom w:val="0"/>
                  <w:divBdr>
                    <w:top w:val="none" w:sz="0" w:space="0" w:color="auto"/>
                    <w:left w:val="none" w:sz="0" w:space="0" w:color="auto"/>
                    <w:bottom w:val="none" w:sz="0" w:space="0" w:color="auto"/>
                    <w:right w:val="none" w:sz="0" w:space="0" w:color="auto"/>
                  </w:divBdr>
                </w:div>
              </w:divsChild>
            </w:div>
            <w:div w:id="274093946">
              <w:marLeft w:val="0"/>
              <w:marRight w:val="0"/>
              <w:marTop w:val="0"/>
              <w:marBottom w:val="0"/>
              <w:divBdr>
                <w:top w:val="none" w:sz="0" w:space="0" w:color="auto"/>
                <w:left w:val="none" w:sz="0" w:space="0" w:color="auto"/>
                <w:bottom w:val="none" w:sz="0" w:space="0" w:color="auto"/>
                <w:right w:val="none" w:sz="0" w:space="0" w:color="auto"/>
              </w:divBdr>
              <w:divsChild>
                <w:div w:id="9139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244715">
      <w:bodyDiv w:val="1"/>
      <w:marLeft w:val="0"/>
      <w:marRight w:val="0"/>
      <w:marTop w:val="0"/>
      <w:marBottom w:val="0"/>
      <w:divBdr>
        <w:top w:val="none" w:sz="0" w:space="0" w:color="auto"/>
        <w:left w:val="none" w:sz="0" w:space="0" w:color="auto"/>
        <w:bottom w:val="none" w:sz="0" w:space="0" w:color="auto"/>
        <w:right w:val="none" w:sz="0" w:space="0" w:color="auto"/>
      </w:divBdr>
      <w:divsChild>
        <w:div w:id="1628852938">
          <w:marLeft w:val="0"/>
          <w:marRight w:val="0"/>
          <w:marTop w:val="0"/>
          <w:marBottom w:val="0"/>
          <w:divBdr>
            <w:top w:val="none" w:sz="0" w:space="0" w:color="auto"/>
            <w:left w:val="none" w:sz="0" w:space="0" w:color="auto"/>
            <w:bottom w:val="none" w:sz="0" w:space="0" w:color="auto"/>
            <w:right w:val="none" w:sz="0" w:space="0" w:color="auto"/>
          </w:divBdr>
          <w:divsChild>
            <w:div w:id="1269046436">
              <w:marLeft w:val="0"/>
              <w:marRight w:val="0"/>
              <w:marTop w:val="0"/>
              <w:marBottom w:val="0"/>
              <w:divBdr>
                <w:top w:val="none" w:sz="0" w:space="0" w:color="auto"/>
                <w:left w:val="none" w:sz="0" w:space="0" w:color="auto"/>
                <w:bottom w:val="none" w:sz="0" w:space="0" w:color="auto"/>
                <w:right w:val="none" w:sz="0" w:space="0" w:color="auto"/>
              </w:divBdr>
              <w:divsChild>
                <w:div w:id="1244531675">
                  <w:marLeft w:val="0"/>
                  <w:marRight w:val="0"/>
                  <w:marTop w:val="0"/>
                  <w:marBottom w:val="0"/>
                  <w:divBdr>
                    <w:top w:val="none" w:sz="0" w:space="0" w:color="auto"/>
                    <w:left w:val="none" w:sz="0" w:space="0" w:color="auto"/>
                    <w:bottom w:val="none" w:sz="0" w:space="0" w:color="auto"/>
                    <w:right w:val="none" w:sz="0" w:space="0" w:color="auto"/>
                  </w:divBdr>
                  <w:divsChild>
                    <w:div w:id="12456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943407">
      <w:bodyDiv w:val="1"/>
      <w:marLeft w:val="0"/>
      <w:marRight w:val="0"/>
      <w:marTop w:val="0"/>
      <w:marBottom w:val="0"/>
      <w:divBdr>
        <w:top w:val="none" w:sz="0" w:space="0" w:color="auto"/>
        <w:left w:val="none" w:sz="0" w:space="0" w:color="auto"/>
        <w:bottom w:val="none" w:sz="0" w:space="0" w:color="auto"/>
        <w:right w:val="none" w:sz="0" w:space="0" w:color="auto"/>
      </w:divBdr>
      <w:divsChild>
        <w:div w:id="1165976404">
          <w:marLeft w:val="0"/>
          <w:marRight w:val="0"/>
          <w:marTop w:val="0"/>
          <w:marBottom w:val="0"/>
          <w:divBdr>
            <w:top w:val="none" w:sz="0" w:space="0" w:color="auto"/>
            <w:left w:val="none" w:sz="0" w:space="0" w:color="auto"/>
            <w:bottom w:val="none" w:sz="0" w:space="0" w:color="auto"/>
            <w:right w:val="none" w:sz="0" w:space="0" w:color="auto"/>
          </w:divBdr>
          <w:divsChild>
            <w:div w:id="1645812763">
              <w:marLeft w:val="0"/>
              <w:marRight w:val="0"/>
              <w:marTop w:val="0"/>
              <w:marBottom w:val="0"/>
              <w:divBdr>
                <w:top w:val="none" w:sz="0" w:space="0" w:color="auto"/>
                <w:left w:val="none" w:sz="0" w:space="0" w:color="auto"/>
                <w:bottom w:val="none" w:sz="0" w:space="0" w:color="auto"/>
                <w:right w:val="none" w:sz="0" w:space="0" w:color="auto"/>
              </w:divBdr>
              <w:divsChild>
                <w:div w:id="1323318829">
                  <w:marLeft w:val="0"/>
                  <w:marRight w:val="0"/>
                  <w:marTop w:val="0"/>
                  <w:marBottom w:val="0"/>
                  <w:divBdr>
                    <w:top w:val="none" w:sz="0" w:space="0" w:color="auto"/>
                    <w:left w:val="none" w:sz="0" w:space="0" w:color="auto"/>
                    <w:bottom w:val="none" w:sz="0" w:space="0" w:color="auto"/>
                    <w:right w:val="none" w:sz="0" w:space="0" w:color="auto"/>
                  </w:divBdr>
                  <w:divsChild>
                    <w:div w:id="197324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9373">
      <w:bodyDiv w:val="1"/>
      <w:marLeft w:val="0"/>
      <w:marRight w:val="0"/>
      <w:marTop w:val="0"/>
      <w:marBottom w:val="0"/>
      <w:divBdr>
        <w:top w:val="none" w:sz="0" w:space="0" w:color="auto"/>
        <w:left w:val="none" w:sz="0" w:space="0" w:color="auto"/>
        <w:bottom w:val="none" w:sz="0" w:space="0" w:color="auto"/>
        <w:right w:val="none" w:sz="0" w:space="0" w:color="auto"/>
      </w:divBdr>
    </w:div>
    <w:div w:id="997228123">
      <w:bodyDiv w:val="1"/>
      <w:marLeft w:val="0"/>
      <w:marRight w:val="0"/>
      <w:marTop w:val="0"/>
      <w:marBottom w:val="0"/>
      <w:divBdr>
        <w:top w:val="none" w:sz="0" w:space="0" w:color="auto"/>
        <w:left w:val="none" w:sz="0" w:space="0" w:color="auto"/>
        <w:bottom w:val="none" w:sz="0" w:space="0" w:color="auto"/>
        <w:right w:val="none" w:sz="0" w:space="0" w:color="auto"/>
      </w:divBdr>
      <w:divsChild>
        <w:div w:id="853306777">
          <w:marLeft w:val="0"/>
          <w:marRight w:val="0"/>
          <w:marTop w:val="0"/>
          <w:marBottom w:val="0"/>
          <w:divBdr>
            <w:top w:val="none" w:sz="0" w:space="0" w:color="auto"/>
            <w:left w:val="none" w:sz="0" w:space="0" w:color="auto"/>
            <w:bottom w:val="none" w:sz="0" w:space="0" w:color="auto"/>
            <w:right w:val="none" w:sz="0" w:space="0" w:color="auto"/>
          </w:divBdr>
          <w:divsChild>
            <w:div w:id="1364209845">
              <w:marLeft w:val="0"/>
              <w:marRight w:val="0"/>
              <w:marTop w:val="0"/>
              <w:marBottom w:val="0"/>
              <w:divBdr>
                <w:top w:val="none" w:sz="0" w:space="0" w:color="auto"/>
                <w:left w:val="none" w:sz="0" w:space="0" w:color="auto"/>
                <w:bottom w:val="none" w:sz="0" w:space="0" w:color="auto"/>
                <w:right w:val="none" w:sz="0" w:space="0" w:color="auto"/>
              </w:divBdr>
              <w:divsChild>
                <w:div w:id="1498685968">
                  <w:marLeft w:val="0"/>
                  <w:marRight w:val="0"/>
                  <w:marTop w:val="0"/>
                  <w:marBottom w:val="0"/>
                  <w:divBdr>
                    <w:top w:val="none" w:sz="0" w:space="0" w:color="auto"/>
                    <w:left w:val="none" w:sz="0" w:space="0" w:color="auto"/>
                    <w:bottom w:val="none" w:sz="0" w:space="0" w:color="auto"/>
                    <w:right w:val="none" w:sz="0" w:space="0" w:color="auto"/>
                  </w:divBdr>
                  <w:divsChild>
                    <w:div w:id="12607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693874">
      <w:bodyDiv w:val="1"/>
      <w:marLeft w:val="0"/>
      <w:marRight w:val="0"/>
      <w:marTop w:val="0"/>
      <w:marBottom w:val="0"/>
      <w:divBdr>
        <w:top w:val="none" w:sz="0" w:space="0" w:color="auto"/>
        <w:left w:val="none" w:sz="0" w:space="0" w:color="auto"/>
        <w:bottom w:val="none" w:sz="0" w:space="0" w:color="auto"/>
        <w:right w:val="none" w:sz="0" w:space="0" w:color="auto"/>
      </w:divBdr>
      <w:divsChild>
        <w:div w:id="1522284790">
          <w:marLeft w:val="0"/>
          <w:marRight w:val="0"/>
          <w:marTop w:val="0"/>
          <w:marBottom w:val="0"/>
          <w:divBdr>
            <w:top w:val="none" w:sz="0" w:space="0" w:color="auto"/>
            <w:left w:val="none" w:sz="0" w:space="0" w:color="auto"/>
            <w:bottom w:val="none" w:sz="0" w:space="0" w:color="auto"/>
            <w:right w:val="none" w:sz="0" w:space="0" w:color="auto"/>
          </w:divBdr>
          <w:divsChild>
            <w:div w:id="1159031631">
              <w:marLeft w:val="0"/>
              <w:marRight w:val="0"/>
              <w:marTop w:val="0"/>
              <w:marBottom w:val="0"/>
              <w:divBdr>
                <w:top w:val="none" w:sz="0" w:space="0" w:color="auto"/>
                <w:left w:val="none" w:sz="0" w:space="0" w:color="auto"/>
                <w:bottom w:val="none" w:sz="0" w:space="0" w:color="auto"/>
                <w:right w:val="none" w:sz="0" w:space="0" w:color="auto"/>
              </w:divBdr>
              <w:divsChild>
                <w:div w:id="820582166">
                  <w:marLeft w:val="0"/>
                  <w:marRight w:val="0"/>
                  <w:marTop w:val="0"/>
                  <w:marBottom w:val="0"/>
                  <w:divBdr>
                    <w:top w:val="none" w:sz="0" w:space="0" w:color="auto"/>
                    <w:left w:val="none" w:sz="0" w:space="0" w:color="auto"/>
                    <w:bottom w:val="none" w:sz="0" w:space="0" w:color="auto"/>
                    <w:right w:val="none" w:sz="0" w:space="0" w:color="auto"/>
                  </w:divBdr>
                  <w:divsChild>
                    <w:div w:id="59227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189800">
      <w:bodyDiv w:val="1"/>
      <w:marLeft w:val="0"/>
      <w:marRight w:val="0"/>
      <w:marTop w:val="0"/>
      <w:marBottom w:val="0"/>
      <w:divBdr>
        <w:top w:val="none" w:sz="0" w:space="0" w:color="auto"/>
        <w:left w:val="none" w:sz="0" w:space="0" w:color="auto"/>
        <w:bottom w:val="none" w:sz="0" w:space="0" w:color="auto"/>
        <w:right w:val="none" w:sz="0" w:space="0" w:color="auto"/>
      </w:divBdr>
      <w:divsChild>
        <w:div w:id="242223439">
          <w:marLeft w:val="0"/>
          <w:marRight w:val="0"/>
          <w:marTop w:val="0"/>
          <w:marBottom w:val="0"/>
          <w:divBdr>
            <w:top w:val="none" w:sz="0" w:space="0" w:color="auto"/>
            <w:left w:val="none" w:sz="0" w:space="0" w:color="auto"/>
            <w:bottom w:val="none" w:sz="0" w:space="0" w:color="auto"/>
            <w:right w:val="none" w:sz="0" w:space="0" w:color="auto"/>
          </w:divBdr>
          <w:divsChild>
            <w:div w:id="1469931092">
              <w:marLeft w:val="0"/>
              <w:marRight w:val="0"/>
              <w:marTop w:val="0"/>
              <w:marBottom w:val="0"/>
              <w:divBdr>
                <w:top w:val="none" w:sz="0" w:space="0" w:color="auto"/>
                <w:left w:val="none" w:sz="0" w:space="0" w:color="auto"/>
                <w:bottom w:val="none" w:sz="0" w:space="0" w:color="auto"/>
                <w:right w:val="none" w:sz="0" w:space="0" w:color="auto"/>
              </w:divBdr>
              <w:divsChild>
                <w:div w:id="710303199">
                  <w:marLeft w:val="0"/>
                  <w:marRight w:val="0"/>
                  <w:marTop w:val="0"/>
                  <w:marBottom w:val="0"/>
                  <w:divBdr>
                    <w:top w:val="none" w:sz="0" w:space="0" w:color="auto"/>
                    <w:left w:val="none" w:sz="0" w:space="0" w:color="auto"/>
                    <w:bottom w:val="none" w:sz="0" w:space="0" w:color="auto"/>
                    <w:right w:val="none" w:sz="0" w:space="0" w:color="auto"/>
                  </w:divBdr>
                </w:div>
              </w:divsChild>
            </w:div>
            <w:div w:id="1904216309">
              <w:marLeft w:val="0"/>
              <w:marRight w:val="0"/>
              <w:marTop w:val="0"/>
              <w:marBottom w:val="0"/>
              <w:divBdr>
                <w:top w:val="none" w:sz="0" w:space="0" w:color="auto"/>
                <w:left w:val="none" w:sz="0" w:space="0" w:color="auto"/>
                <w:bottom w:val="none" w:sz="0" w:space="0" w:color="auto"/>
                <w:right w:val="none" w:sz="0" w:space="0" w:color="auto"/>
              </w:divBdr>
              <w:divsChild>
                <w:div w:id="1413430452">
                  <w:marLeft w:val="0"/>
                  <w:marRight w:val="0"/>
                  <w:marTop w:val="0"/>
                  <w:marBottom w:val="0"/>
                  <w:divBdr>
                    <w:top w:val="none" w:sz="0" w:space="0" w:color="auto"/>
                    <w:left w:val="none" w:sz="0" w:space="0" w:color="auto"/>
                    <w:bottom w:val="none" w:sz="0" w:space="0" w:color="auto"/>
                    <w:right w:val="none" w:sz="0" w:space="0" w:color="auto"/>
                  </w:divBdr>
                </w:div>
              </w:divsChild>
            </w:div>
            <w:div w:id="1125270776">
              <w:marLeft w:val="0"/>
              <w:marRight w:val="0"/>
              <w:marTop w:val="0"/>
              <w:marBottom w:val="0"/>
              <w:divBdr>
                <w:top w:val="none" w:sz="0" w:space="0" w:color="auto"/>
                <w:left w:val="none" w:sz="0" w:space="0" w:color="auto"/>
                <w:bottom w:val="none" w:sz="0" w:space="0" w:color="auto"/>
                <w:right w:val="none" w:sz="0" w:space="0" w:color="auto"/>
              </w:divBdr>
              <w:divsChild>
                <w:div w:id="602997348">
                  <w:marLeft w:val="0"/>
                  <w:marRight w:val="0"/>
                  <w:marTop w:val="0"/>
                  <w:marBottom w:val="0"/>
                  <w:divBdr>
                    <w:top w:val="none" w:sz="0" w:space="0" w:color="auto"/>
                    <w:left w:val="none" w:sz="0" w:space="0" w:color="auto"/>
                    <w:bottom w:val="none" w:sz="0" w:space="0" w:color="auto"/>
                    <w:right w:val="none" w:sz="0" w:space="0" w:color="auto"/>
                  </w:divBdr>
                </w:div>
              </w:divsChild>
            </w:div>
            <w:div w:id="836388913">
              <w:marLeft w:val="0"/>
              <w:marRight w:val="0"/>
              <w:marTop w:val="0"/>
              <w:marBottom w:val="0"/>
              <w:divBdr>
                <w:top w:val="none" w:sz="0" w:space="0" w:color="auto"/>
                <w:left w:val="none" w:sz="0" w:space="0" w:color="auto"/>
                <w:bottom w:val="none" w:sz="0" w:space="0" w:color="auto"/>
                <w:right w:val="none" w:sz="0" w:space="0" w:color="auto"/>
              </w:divBdr>
              <w:divsChild>
                <w:div w:id="3618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1705">
          <w:marLeft w:val="0"/>
          <w:marRight w:val="0"/>
          <w:marTop w:val="0"/>
          <w:marBottom w:val="0"/>
          <w:divBdr>
            <w:top w:val="none" w:sz="0" w:space="0" w:color="auto"/>
            <w:left w:val="none" w:sz="0" w:space="0" w:color="auto"/>
            <w:bottom w:val="none" w:sz="0" w:space="0" w:color="auto"/>
            <w:right w:val="none" w:sz="0" w:space="0" w:color="auto"/>
          </w:divBdr>
          <w:divsChild>
            <w:div w:id="801266603">
              <w:marLeft w:val="0"/>
              <w:marRight w:val="0"/>
              <w:marTop w:val="0"/>
              <w:marBottom w:val="0"/>
              <w:divBdr>
                <w:top w:val="none" w:sz="0" w:space="0" w:color="auto"/>
                <w:left w:val="none" w:sz="0" w:space="0" w:color="auto"/>
                <w:bottom w:val="none" w:sz="0" w:space="0" w:color="auto"/>
                <w:right w:val="none" w:sz="0" w:space="0" w:color="auto"/>
              </w:divBdr>
              <w:divsChild>
                <w:div w:id="677537894">
                  <w:marLeft w:val="0"/>
                  <w:marRight w:val="0"/>
                  <w:marTop w:val="0"/>
                  <w:marBottom w:val="0"/>
                  <w:divBdr>
                    <w:top w:val="none" w:sz="0" w:space="0" w:color="auto"/>
                    <w:left w:val="none" w:sz="0" w:space="0" w:color="auto"/>
                    <w:bottom w:val="none" w:sz="0" w:space="0" w:color="auto"/>
                    <w:right w:val="none" w:sz="0" w:space="0" w:color="auto"/>
                  </w:divBdr>
                </w:div>
              </w:divsChild>
            </w:div>
            <w:div w:id="1056051411">
              <w:marLeft w:val="0"/>
              <w:marRight w:val="0"/>
              <w:marTop w:val="0"/>
              <w:marBottom w:val="0"/>
              <w:divBdr>
                <w:top w:val="none" w:sz="0" w:space="0" w:color="auto"/>
                <w:left w:val="none" w:sz="0" w:space="0" w:color="auto"/>
                <w:bottom w:val="none" w:sz="0" w:space="0" w:color="auto"/>
                <w:right w:val="none" w:sz="0" w:space="0" w:color="auto"/>
              </w:divBdr>
              <w:divsChild>
                <w:div w:id="162156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55991">
      <w:bodyDiv w:val="1"/>
      <w:marLeft w:val="0"/>
      <w:marRight w:val="0"/>
      <w:marTop w:val="0"/>
      <w:marBottom w:val="0"/>
      <w:divBdr>
        <w:top w:val="none" w:sz="0" w:space="0" w:color="auto"/>
        <w:left w:val="none" w:sz="0" w:space="0" w:color="auto"/>
        <w:bottom w:val="none" w:sz="0" w:space="0" w:color="auto"/>
        <w:right w:val="none" w:sz="0" w:space="0" w:color="auto"/>
      </w:divBdr>
      <w:divsChild>
        <w:div w:id="1319310429">
          <w:marLeft w:val="0"/>
          <w:marRight w:val="0"/>
          <w:marTop w:val="0"/>
          <w:marBottom w:val="0"/>
          <w:divBdr>
            <w:top w:val="none" w:sz="0" w:space="0" w:color="auto"/>
            <w:left w:val="none" w:sz="0" w:space="0" w:color="auto"/>
            <w:bottom w:val="none" w:sz="0" w:space="0" w:color="auto"/>
            <w:right w:val="none" w:sz="0" w:space="0" w:color="auto"/>
          </w:divBdr>
          <w:divsChild>
            <w:div w:id="559903060">
              <w:marLeft w:val="0"/>
              <w:marRight w:val="0"/>
              <w:marTop w:val="0"/>
              <w:marBottom w:val="0"/>
              <w:divBdr>
                <w:top w:val="none" w:sz="0" w:space="0" w:color="auto"/>
                <w:left w:val="none" w:sz="0" w:space="0" w:color="auto"/>
                <w:bottom w:val="none" w:sz="0" w:space="0" w:color="auto"/>
                <w:right w:val="none" w:sz="0" w:space="0" w:color="auto"/>
              </w:divBdr>
              <w:divsChild>
                <w:div w:id="724108382">
                  <w:marLeft w:val="0"/>
                  <w:marRight w:val="0"/>
                  <w:marTop w:val="0"/>
                  <w:marBottom w:val="0"/>
                  <w:divBdr>
                    <w:top w:val="none" w:sz="0" w:space="0" w:color="auto"/>
                    <w:left w:val="none" w:sz="0" w:space="0" w:color="auto"/>
                    <w:bottom w:val="none" w:sz="0" w:space="0" w:color="auto"/>
                    <w:right w:val="none" w:sz="0" w:space="0" w:color="auto"/>
                  </w:divBdr>
                  <w:divsChild>
                    <w:div w:id="17584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547886">
      <w:bodyDiv w:val="1"/>
      <w:marLeft w:val="0"/>
      <w:marRight w:val="0"/>
      <w:marTop w:val="0"/>
      <w:marBottom w:val="0"/>
      <w:divBdr>
        <w:top w:val="none" w:sz="0" w:space="0" w:color="auto"/>
        <w:left w:val="none" w:sz="0" w:space="0" w:color="auto"/>
        <w:bottom w:val="none" w:sz="0" w:space="0" w:color="auto"/>
        <w:right w:val="none" w:sz="0" w:space="0" w:color="auto"/>
      </w:divBdr>
      <w:divsChild>
        <w:div w:id="679084728">
          <w:marLeft w:val="0"/>
          <w:marRight w:val="0"/>
          <w:marTop w:val="0"/>
          <w:marBottom w:val="0"/>
          <w:divBdr>
            <w:top w:val="none" w:sz="0" w:space="0" w:color="auto"/>
            <w:left w:val="none" w:sz="0" w:space="0" w:color="auto"/>
            <w:bottom w:val="none" w:sz="0" w:space="0" w:color="auto"/>
            <w:right w:val="none" w:sz="0" w:space="0" w:color="auto"/>
          </w:divBdr>
          <w:divsChild>
            <w:div w:id="1555660179">
              <w:marLeft w:val="0"/>
              <w:marRight w:val="0"/>
              <w:marTop w:val="0"/>
              <w:marBottom w:val="0"/>
              <w:divBdr>
                <w:top w:val="none" w:sz="0" w:space="0" w:color="auto"/>
                <w:left w:val="none" w:sz="0" w:space="0" w:color="auto"/>
                <w:bottom w:val="none" w:sz="0" w:space="0" w:color="auto"/>
                <w:right w:val="none" w:sz="0" w:space="0" w:color="auto"/>
              </w:divBdr>
              <w:divsChild>
                <w:div w:id="132914591">
                  <w:marLeft w:val="0"/>
                  <w:marRight w:val="0"/>
                  <w:marTop w:val="0"/>
                  <w:marBottom w:val="0"/>
                  <w:divBdr>
                    <w:top w:val="none" w:sz="0" w:space="0" w:color="auto"/>
                    <w:left w:val="none" w:sz="0" w:space="0" w:color="auto"/>
                    <w:bottom w:val="none" w:sz="0" w:space="0" w:color="auto"/>
                    <w:right w:val="none" w:sz="0" w:space="0" w:color="auto"/>
                  </w:divBdr>
                  <w:divsChild>
                    <w:div w:id="9790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321406">
      <w:bodyDiv w:val="1"/>
      <w:marLeft w:val="0"/>
      <w:marRight w:val="0"/>
      <w:marTop w:val="0"/>
      <w:marBottom w:val="0"/>
      <w:divBdr>
        <w:top w:val="none" w:sz="0" w:space="0" w:color="auto"/>
        <w:left w:val="none" w:sz="0" w:space="0" w:color="auto"/>
        <w:bottom w:val="none" w:sz="0" w:space="0" w:color="auto"/>
        <w:right w:val="none" w:sz="0" w:space="0" w:color="auto"/>
      </w:divBdr>
      <w:divsChild>
        <w:div w:id="290283858">
          <w:marLeft w:val="0"/>
          <w:marRight w:val="0"/>
          <w:marTop w:val="0"/>
          <w:marBottom w:val="0"/>
          <w:divBdr>
            <w:top w:val="none" w:sz="0" w:space="0" w:color="auto"/>
            <w:left w:val="none" w:sz="0" w:space="0" w:color="auto"/>
            <w:bottom w:val="none" w:sz="0" w:space="0" w:color="auto"/>
            <w:right w:val="none" w:sz="0" w:space="0" w:color="auto"/>
          </w:divBdr>
          <w:divsChild>
            <w:div w:id="24063598">
              <w:marLeft w:val="0"/>
              <w:marRight w:val="0"/>
              <w:marTop w:val="0"/>
              <w:marBottom w:val="0"/>
              <w:divBdr>
                <w:top w:val="none" w:sz="0" w:space="0" w:color="auto"/>
                <w:left w:val="none" w:sz="0" w:space="0" w:color="auto"/>
                <w:bottom w:val="none" w:sz="0" w:space="0" w:color="auto"/>
                <w:right w:val="none" w:sz="0" w:space="0" w:color="auto"/>
              </w:divBdr>
              <w:divsChild>
                <w:div w:id="507990454">
                  <w:marLeft w:val="0"/>
                  <w:marRight w:val="0"/>
                  <w:marTop w:val="0"/>
                  <w:marBottom w:val="0"/>
                  <w:divBdr>
                    <w:top w:val="none" w:sz="0" w:space="0" w:color="auto"/>
                    <w:left w:val="none" w:sz="0" w:space="0" w:color="auto"/>
                    <w:bottom w:val="none" w:sz="0" w:space="0" w:color="auto"/>
                    <w:right w:val="none" w:sz="0" w:space="0" w:color="auto"/>
                  </w:divBdr>
                  <w:divsChild>
                    <w:div w:id="1586069083">
                      <w:marLeft w:val="0"/>
                      <w:marRight w:val="0"/>
                      <w:marTop w:val="0"/>
                      <w:marBottom w:val="0"/>
                      <w:divBdr>
                        <w:top w:val="none" w:sz="0" w:space="0" w:color="auto"/>
                        <w:left w:val="none" w:sz="0" w:space="0" w:color="auto"/>
                        <w:bottom w:val="none" w:sz="0" w:space="0" w:color="auto"/>
                        <w:right w:val="none" w:sz="0" w:space="0" w:color="auto"/>
                      </w:divBdr>
                    </w:div>
                  </w:divsChild>
                </w:div>
                <w:div w:id="1532959153">
                  <w:marLeft w:val="0"/>
                  <w:marRight w:val="0"/>
                  <w:marTop w:val="0"/>
                  <w:marBottom w:val="0"/>
                  <w:divBdr>
                    <w:top w:val="none" w:sz="0" w:space="0" w:color="auto"/>
                    <w:left w:val="none" w:sz="0" w:space="0" w:color="auto"/>
                    <w:bottom w:val="none" w:sz="0" w:space="0" w:color="auto"/>
                    <w:right w:val="none" w:sz="0" w:space="0" w:color="auto"/>
                  </w:divBdr>
                  <w:divsChild>
                    <w:div w:id="1489787145">
                      <w:marLeft w:val="0"/>
                      <w:marRight w:val="0"/>
                      <w:marTop w:val="0"/>
                      <w:marBottom w:val="0"/>
                      <w:divBdr>
                        <w:top w:val="none" w:sz="0" w:space="0" w:color="auto"/>
                        <w:left w:val="none" w:sz="0" w:space="0" w:color="auto"/>
                        <w:bottom w:val="none" w:sz="0" w:space="0" w:color="auto"/>
                        <w:right w:val="none" w:sz="0" w:space="0" w:color="auto"/>
                      </w:divBdr>
                    </w:div>
                  </w:divsChild>
                </w:div>
                <w:div w:id="15619338">
                  <w:marLeft w:val="0"/>
                  <w:marRight w:val="0"/>
                  <w:marTop w:val="0"/>
                  <w:marBottom w:val="0"/>
                  <w:divBdr>
                    <w:top w:val="none" w:sz="0" w:space="0" w:color="auto"/>
                    <w:left w:val="none" w:sz="0" w:space="0" w:color="auto"/>
                    <w:bottom w:val="none" w:sz="0" w:space="0" w:color="auto"/>
                    <w:right w:val="none" w:sz="0" w:space="0" w:color="auto"/>
                  </w:divBdr>
                  <w:divsChild>
                    <w:div w:id="8238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97392">
              <w:marLeft w:val="0"/>
              <w:marRight w:val="0"/>
              <w:marTop w:val="0"/>
              <w:marBottom w:val="0"/>
              <w:divBdr>
                <w:top w:val="none" w:sz="0" w:space="0" w:color="auto"/>
                <w:left w:val="none" w:sz="0" w:space="0" w:color="auto"/>
                <w:bottom w:val="none" w:sz="0" w:space="0" w:color="auto"/>
                <w:right w:val="none" w:sz="0" w:space="0" w:color="auto"/>
              </w:divBdr>
              <w:divsChild>
                <w:div w:id="1108744553">
                  <w:marLeft w:val="0"/>
                  <w:marRight w:val="0"/>
                  <w:marTop w:val="0"/>
                  <w:marBottom w:val="0"/>
                  <w:divBdr>
                    <w:top w:val="none" w:sz="0" w:space="0" w:color="auto"/>
                    <w:left w:val="none" w:sz="0" w:space="0" w:color="auto"/>
                    <w:bottom w:val="none" w:sz="0" w:space="0" w:color="auto"/>
                    <w:right w:val="none" w:sz="0" w:space="0" w:color="auto"/>
                  </w:divBdr>
                </w:div>
              </w:divsChild>
            </w:div>
            <w:div w:id="119499197">
              <w:marLeft w:val="0"/>
              <w:marRight w:val="0"/>
              <w:marTop w:val="0"/>
              <w:marBottom w:val="0"/>
              <w:divBdr>
                <w:top w:val="none" w:sz="0" w:space="0" w:color="auto"/>
                <w:left w:val="none" w:sz="0" w:space="0" w:color="auto"/>
                <w:bottom w:val="none" w:sz="0" w:space="0" w:color="auto"/>
                <w:right w:val="none" w:sz="0" w:space="0" w:color="auto"/>
              </w:divBdr>
              <w:divsChild>
                <w:div w:id="60164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62791">
          <w:marLeft w:val="0"/>
          <w:marRight w:val="0"/>
          <w:marTop w:val="0"/>
          <w:marBottom w:val="0"/>
          <w:divBdr>
            <w:top w:val="none" w:sz="0" w:space="0" w:color="auto"/>
            <w:left w:val="none" w:sz="0" w:space="0" w:color="auto"/>
            <w:bottom w:val="none" w:sz="0" w:space="0" w:color="auto"/>
            <w:right w:val="none" w:sz="0" w:space="0" w:color="auto"/>
          </w:divBdr>
          <w:divsChild>
            <w:div w:id="638874982">
              <w:marLeft w:val="0"/>
              <w:marRight w:val="0"/>
              <w:marTop w:val="0"/>
              <w:marBottom w:val="0"/>
              <w:divBdr>
                <w:top w:val="none" w:sz="0" w:space="0" w:color="auto"/>
                <w:left w:val="none" w:sz="0" w:space="0" w:color="auto"/>
                <w:bottom w:val="none" w:sz="0" w:space="0" w:color="auto"/>
                <w:right w:val="none" w:sz="0" w:space="0" w:color="auto"/>
              </w:divBdr>
              <w:divsChild>
                <w:div w:id="653948977">
                  <w:marLeft w:val="0"/>
                  <w:marRight w:val="0"/>
                  <w:marTop w:val="0"/>
                  <w:marBottom w:val="0"/>
                  <w:divBdr>
                    <w:top w:val="none" w:sz="0" w:space="0" w:color="auto"/>
                    <w:left w:val="none" w:sz="0" w:space="0" w:color="auto"/>
                    <w:bottom w:val="none" w:sz="0" w:space="0" w:color="auto"/>
                    <w:right w:val="none" w:sz="0" w:space="0" w:color="auto"/>
                  </w:divBdr>
                </w:div>
              </w:divsChild>
            </w:div>
            <w:div w:id="1030298982">
              <w:marLeft w:val="0"/>
              <w:marRight w:val="0"/>
              <w:marTop w:val="0"/>
              <w:marBottom w:val="0"/>
              <w:divBdr>
                <w:top w:val="none" w:sz="0" w:space="0" w:color="auto"/>
                <w:left w:val="none" w:sz="0" w:space="0" w:color="auto"/>
                <w:bottom w:val="none" w:sz="0" w:space="0" w:color="auto"/>
                <w:right w:val="none" w:sz="0" w:space="0" w:color="auto"/>
              </w:divBdr>
              <w:divsChild>
                <w:div w:id="120300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12456">
      <w:bodyDiv w:val="1"/>
      <w:marLeft w:val="0"/>
      <w:marRight w:val="0"/>
      <w:marTop w:val="0"/>
      <w:marBottom w:val="0"/>
      <w:divBdr>
        <w:top w:val="none" w:sz="0" w:space="0" w:color="auto"/>
        <w:left w:val="none" w:sz="0" w:space="0" w:color="auto"/>
        <w:bottom w:val="none" w:sz="0" w:space="0" w:color="auto"/>
        <w:right w:val="none" w:sz="0" w:space="0" w:color="auto"/>
      </w:divBdr>
      <w:divsChild>
        <w:div w:id="525102947">
          <w:marLeft w:val="0"/>
          <w:marRight w:val="0"/>
          <w:marTop w:val="0"/>
          <w:marBottom w:val="0"/>
          <w:divBdr>
            <w:top w:val="none" w:sz="0" w:space="0" w:color="auto"/>
            <w:left w:val="none" w:sz="0" w:space="0" w:color="auto"/>
            <w:bottom w:val="none" w:sz="0" w:space="0" w:color="auto"/>
            <w:right w:val="none" w:sz="0" w:space="0" w:color="auto"/>
          </w:divBdr>
          <w:divsChild>
            <w:div w:id="1971476534">
              <w:marLeft w:val="0"/>
              <w:marRight w:val="0"/>
              <w:marTop w:val="0"/>
              <w:marBottom w:val="0"/>
              <w:divBdr>
                <w:top w:val="none" w:sz="0" w:space="0" w:color="auto"/>
                <w:left w:val="none" w:sz="0" w:space="0" w:color="auto"/>
                <w:bottom w:val="none" w:sz="0" w:space="0" w:color="auto"/>
                <w:right w:val="none" w:sz="0" w:space="0" w:color="auto"/>
              </w:divBdr>
              <w:divsChild>
                <w:div w:id="1996377469">
                  <w:marLeft w:val="0"/>
                  <w:marRight w:val="0"/>
                  <w:marTop w:val="0"/>
                  <w:marBottom w:val="0"/>
                  <w:divBdr>
                    <w:top w:val="none" w:sz="0" w:space="0" w:color="auto"/>
                    <w:left w:val="none" w:sz="0" w:space="0" w:color="auto"/>
                    <w:bottom w:val="none" w:sz="0" w:space="0" w:color="auto"/>
                    <w:right w:val="none" w:sz="0" w:space="0" w:color="auto"/>
                  </w:divBdr>
                  <w:divsChild>
                    <w:div w:id="335886990">
                      <w:marLeft w:val="0"/>
                      <w:marRight w:val="0"/>
                      <w:marTop w:val="0"/>
                      <w:marBottom w:val="0"/>
                      <w:divBdr>
                        <w:top w:val="none" w:sz="0" w:space="0" w:color="auto"/>
                        <w:left w:val="none" w:sz="0" w:space="0" w:color="auto"/>
                        <w:bottom w:val="none" w:sz="0" w:space="0" w:color="auto"/>
                        <w:right w:val="none" w:sz="0" w:space="0" w:color="auto"/>
                      </w:divBdr>
                    </w:div>
                  </w:divsChild>
                </w:div>
                <w:div w:id="2031371234">
                  <w:marLeft w:val="0"/>
                  <w:marRight w:val="0"/>
                  <w:marTop w:val="0"/>
                  <w:marBottom w:val="0"/>
                  <w:divBdr>
                    <w:top w:val="none" w:sz="0" w:space="0" w:color="auto"/>
                    <w:left w:val="none" w:sz="0" w:space="0" w:color="auto"/>
                    <w:bottom w:val="none" w:sz="0" w:space="0" w:color="auto"/>
                    <w:right w:val="none" w:sz="0" w:space="0" w:color="auto"/>
                  </w:divBdr>
                  <w:divsChild>
                    <w:div w:id="1346590045">
                      <w:marLeft w:val="0"/>
                      <w:marRight w:val="0"/>
                      <w:marTop w:val="0"/>
                      <w:marBottom w:val="0"/>
                      <w:divBdr>
                        <w:top w:val="none" w:sz="0" w:space="0" w:color="auto"/>
                        <w:left w:val="none" w:sz="0" w:space="0" w:color="auto"/>
                        <w:bottom w:val="none" w:sz="0" w:space="0" w:color="auto"/>
                        <w:right w:val="none" w:sz="0" w:space="0" w:color="auto"/>
                      </w:divBdr>
                    </w:div>
                  </w:divsChild>
                </w:div>
                <w:div w:id="884677685">
                  <w:marLeft w:val="0"/>
                  <w:marRight w:val="0"/>
                  <w:marTop w:val="0"/>
                  <w:marBottom w:val="0"/>
                  <w:divBdr>
                    <w:top w:val="none" w:sz="0" w:space="0" w:color="auto"/>
                    <w:left w:val="none" w:sz="0" w:space="0" w:color="auto"/>
                    <w:bottom w:val="none" w:sz="0" w:space="0" w:color="auto"/>
                    <w:right w:val="none" w:sz="0" w:space="0" w:color="auto"/>
                  </w:divBdr>
                  <w:divsChild>
                    <w:div w:id="1263420268">
                      <w:marLeft w:val="0"/>
                      <w:marRight w:val="0"/>
                      <w:marTop w:val="0"/>
                      <w:marBottom w:val="0"/>
                      <w:divBdr>
                        <w:top w:val="none" w:sz="0" w:space="0" w:color="auto"/>
                        <w:left w:val="none" w:sz="0" w:space="0" w:color="auto"/>
                        <w:bottom w:val="none" w:sz="0" w:space="0" w:color="auto"/>
                        <w:right w:val="none" w:sz="0" w:space="0" w:color="auto"/>
                      </w:divBdr>
                    </w:div>
                  </w:divsChild>
                </w:div>
                <w:div w:id="811797981">
                  <w:marLeft w:val="0"/>
                  <w:marRight w:val="0"/>
                  <w:marTop w:val="0"/>
                  <w:marBottom w:val="0"/>
                  <w:divBdr>
                    <w:top w:val="none" w:sz="0" w:space="0" w:color="auto"/>
                    <w:left w:val="none" w:sz="0" w:space="0" w:color="auto"/>
                    <w:bottom w:val="none" w:sz="0" w:space="0" w:color="auto"/>
                    <w:right w:val="none" w:sz="0" w:space="0" w:color="auto"/>
                  </w:divBdr>
                  <w:divsChild>
                    <w:div w:id="82451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2251">
              <w:marLeft w:val="0"/>
              <w:marRight w:val="0"/>
              <w:marTop w:val="0"/>
              <w:marBottom w:val="0"/>
              <w:divBdr>
                <w:top w:val="none" w:sz="0" w:space="0" w:color="auto"/>
                <w:left w:val="none" w:sz="0" w:space="0" w:color="auto"/>
                <w:bottom w:val="none" w:sz="0" w:space="0" w:color="auto"/>
                <w:right w:val="none" w:sz="0" w:space="0" w:color="auto"/>
              </w:divBdr>
              <w:divsChild>
                <w:div w:id="1155493232">
                  <w:marLeft w:val="0"/>
                  <w:marRight w:val="0"/>
                  <w:marTop w:val="0"/>
                  <w:marBottom w:val="0"/>
                  <w:divBdr>
                    <w:top w:val="none" w:sz="0" w:space="0" w:color="auto"/>
                    <w:left w:val="none" w:sz="0" w:space="0" w:color="auto"/>
                    <w:bottom w:val="none" w:sz="0" w:space="0" w:color="auto"/>
                    <w:right w:val="none" w:sz="0" w:space="0" w:color="auto"/>
                  </w:divBdr>
                </w:div>
              </w:divsChild>
            </w:div>
            <w:div w:id="503394455">
              <w:marLeft w:val="0"/>
              <w:marRight w:val="0"/>
              <w:marTop w:val="0"/>
              <w:marBottom w:val="0"/>
              <w:divBdr>
                <w:top w:val="none" w:sz="0" w:space="0" w:color="auto"/>
                <w:left w:val="none" w:sz="0" w:space="0" w:color="auto"/>
                <w:bottom w:val="none" w:sz="0" w:space="0" w:color="auto"/>
                <w:right w:val="none" w:sz="0" w:space="0" w:color="auto"/>
              </w:divBdr>
              <w:divsChild>
                <w:div w:id="3554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186">
          <w:marLeft w:val="0"/>
          <w:marRight w:val="0"/>
          <w:marTop w:val="0"/>
          <w:marBottom w:val="0"/>
          <w:divBdr>
            <w:top w:val="none" w:sz="0" w:space="0" w:color="auto"/>
            <w:left w:val="none" w:sz="0" w:space="0" w:color="auto"/>
            <w:bottom w:val="none" w:sz="0" w:space="0" w:color="auto"/>
            <w:right w:val="none" w:sz="0" w:space="0" w:color="auto"/>
          </w:divBdr>
          <w:divsChild>
            <w:div w:id="866286943">
              <w:marLeft w:val="0"/>
              <w:marRight w:val="0"/>
              <w:marTop w:val="0"/>
              <w:marBottom w:val="0"/>
              <w:divBdr>
                <w:top w:val="none" w:sz="0" w:space="0" w:color="auto"/>
                <w:left w:val="none" w:sz="0" w:space="0" w:color="auto"/>
                <w:bottom w:val="none" w:sz="0" w:space="0" w:color="auto"/>
                <w:right w:val="none" w:sz="0" w:space="0" w:color="auto"/>
              </w:divBdr>
              <w:divsChild>
                <w:div w:id="1506898470">
                  <w:marLeft w:val="0"/>
                  <w:marRight w:val="0"/>
                  <w:marTop w:val="0"/>
                  <w:marBottom w:val="0"/>
                  <w:divBdr>
                    <w:top w:val="none" w:sz="0" w:space="0" w:color="auto"/>
                    <w:left w:val="none" w:sz="0" w:space="0" w:color="auto"/>
                    <w:bottom w:val="none" w:sz="0" w:space="0" w:color="auto"/>
                    <w:right w:val="none" w:sz="0" w:space="0" w:color="auto"/>
                  </w:divBdr>
                </w:div>
              </w:divsChild>
            </w:div>
            <w:div w:id="757868609">
              <w:marLeft w:val="0"/>
              <w:marRight w:val="0"/>
              <w:marTop w:val="0"/>
              <w:marBottom w:val="0"/>
              <w:divBdr>
                <w:top w:val="none" w:sz="0" w:space="0" w:color="auto"/>
                <w:left w:val="none" w:sz="0" w:space="0" w:color="auto"/>
                <w:bottom w:val="none" w:sz="0" w:space="0" w:color="auto"/>
                <w:right w:val="none" w:sz="0" w:space="0" w:color="auto"/>
              </w:divBdr>
              <w:divsChild>
                <w:div w:id="9466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580900">
      <w:bodyDiv w:val="1"/>
      <w:marLeft w:val="0"/>
      <w:marRight w:val="0"/>
      <w:marTop w:val="0"/>
      <w:marBottom w:val="0"/>
      <w:divBdr>
        <w:top w:val="none" w:sz="0" w:space="0" w:color="auto"/>
        <w:left w:val="none" w:sz="0" w:space="0" w:color="auto"/>
        <w:bottom w:val="none" w:sz="0" w:space="0" w:color="auto"/>
        <w:right w:val="none" w:sz="0" w:space="0" w:color="auto"/>
      </w:divBdr>
      <w:divsChild>
        <w:div w:id="328801211">
          <w:marLeft w:val="0"/>
          <w:marRight w:val="0"/>
          <w:marTop w:val="0"/>
          <w:marBottom w:val="0"/>
          <w:divBdr>
            <w:top w:val="none" w:sz="0" w:space="0" w:color="auto"/>
            <w:left w:val="none" w:sz="0" w:space="0" w:color="auto"/>
            <w:bottom w:val="none" w:sz="0" w:space="0" w:color="auto"/>
            <w:right w:val="none" w:sz="0" w:space="0" w:color="auto"/>
          </w:divBdr>
          <w:divsChild>
            <w:div w:id="2002459907">
              <w:marLeft w:val="0"/>
              <w:marRight w:val="0"/>
              <w:marTop w:val="0"/>
              <w:marBottom w:val="0"/>
              <w:divBdr>
                <w:top w:val="none" w:sz="0" w:space="0" w:color="auto"/>
                <w:left w:val="none" w:sz="0" w:space="0" w:color="auto"/>
                <w:bottom w:val="none" w:sz="0" w:space="0" w:color="auto"/>
                <w:right w:val="none" w:sz="0" w:space="0" w:color="auto"/>
              </w:divBdr>
              <w:divsChild>
                <w:div w:id="894466109">
                  <w:marLeft w:val="0"/>
                  <w:marRight w:val="0"/>
                  <w:marTop w:val="0"/>
                  <w:marBottom w:val="0"/>
                  <w:divBdr>
                    <w:top w:val="none" w:sz="0" w:space="0" w:color="auto"/>
                    <w:left w:val="none" w:sz="0" w:space="0" w:color="auto"/>
                    <w:bottom w:val="none" w:sz="0" w:space="0" w:color="auto"/>
                    <w:right w:val="none" w:sz="0" w:space="0" w:color="auto"/>
                  </w:divBdr>
                  <w:divsChild>
                    <w:div w:id="164792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585521">
      <w:bodyDiv w:val="1"/>
      <w:marLeft w:val="0"/>
      <w:marRight w:val="0"/>
      <w:marTop w:val="0"/>
      <w:marBottom w:val="0"/>
      <w:divBdr>
        <w:top w:val="none" w:sz="0" w:space="0" w:color="auto"/>
        <w:left w:val="none" w:sz="0" w:space="0" w:color="auto"/>
        <w:bottom w:val="none" w:sz="0" w:space="0" w:color="auto"/>
        <w:right w:val="none" w:sz="0" w:space="0" w:color="auto"/>
      </w:divBdr>
      <w:divsChild>
        <w:div w:id="2005618716">
          <w:marLeft w:val="0"/>
          <w:marRight w:val="0"/>
          <w:marTop w:val="0"/>
          <w:marBottom w:val="0"/>
          <w:divBdr>
            <w:top w:val="none" w:sz="0" w:space="0" w:color="auto"/>
            <w:left w:val="none" w:sz="0" w:space="0" w:color="auto"/>
            <w:bottom w:val="none" w:sz="0" w:space="0" w:color="auto"/>
            <w:right w:val="none" w:sz="0" w:space="0" w:color="auto"/>
          </w:divBdr>
          <w:divsChild>
            <w:div w:id="1866557530">
              <w:marLeft w:val="0"/>
              <w:marRight w:val="0"/>
              <w:marTop w:val="0"/>
              <w:marBottom w:val="0"/>
              <w:divBdr>
                <w:top w:val="none" w:sz="0" w:space="0" w:color="auto"/>
                <w:left w:val="none" w:sz="0" w:space="0" w:color="auto"/>
                <w:bottom w:val="none" w:sz="0" w:space="0" w:color="auto"/>
                <w:right w:val="none" w:sz="0" w:space="0" w:color="auto"/>
              </w:divBdr>
              <w:divsChild>
                <w:div w:id="1444375689">
                  <w:marLeft w:val="0"/>
                  <w:marRight w:val="0"/>
                  <w:marTop w:val="0"/>
                  <w:marBottom w:val="0"/>
                  <w:divBdr>
                    <w:top w:val="none" w:sz="0" w:space="0" w:color="auto"/>
                    <w:left w:val="none" w:sz="0" w:space="0" w:color="auto"/>
                    <w:bottom w:val="none" w:sz="0" w:space="0" w:color="auto"/>
                    <w:right w:val="none" w:sz="0" w:space="0" w:color="auto"/>
                  </w:divBdr>
                  <w:divsChild>
                    <w:div w:id="59868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86446">
      <w:bodyDiv w:val="1"/>
      <w:marLeft w:val="0"/>
      <w:marRight w:val="0"/>
      <w:marTop w:val="0"/>
      <w:marBottom w:val="0"/>
      <w:divBdr>
        <w:top w:val="none" w:sz="0" w:space="0" w:color="auto"/>
        <w:left w:val="none" w:sz="0" w:space="0" w:color="auto"/>
        <w:bottom w:val="none" w:sz="0" w:space="0" w:color="auto"/>
        <w:right w:val="none" w:sz="0" w:space="0" w:color="auto"/>
      </w:divBdr>
      <w:divsChild>
        <w:div w:id="703671622">
          <w:marLeft w:val="0"/>
          <w:marRight w:val="0"/>
          <w:marTop w:val="0"/>
          <w:marBottom w:val="0"/>
          <w:divBdr>
            <w:top w:val="none" w:sz="0" w:space="0" w:color="auto"/>
            <w:left w:val="none" w:sz="0" w:space="0" w:color="auto"/>
            <w:bottom w:val="none" w:sz="0" w:space="0" w:color="auto"/>
            <w:right w:val="none" w:sz="0" w:space="0" w:color="auto"/>
          </w:divBdr>
          <w:divsChild>
            <w:div w:id="1691953593">
              <w:marLeft w:val="0"/>
              <w:marRight w:val="0"/>
              <w:marTop w:val="0"/>
              <w:marBottom w:val="0"/>
              <w:divBdr>
                <w:top w:val="none" w:sz="0" w:space="0" w:color="auto"/>
                <w:left w:val="none" w:sz="0" w:space="0" w:color="auto"/>
                <w:bottom w:val="none" w:sz="0" w:space="0" w:color="auto"/>
                <w:right w:val="none" w:sz="0" w:space="0" w:color="auto"/>
              </w:divBdr>
              <w:divsChild>
                <w:div w:id="1237134532">
                  <w:marLeft w:val="0"/>
                  <w:marRight w:val="0"/>
                  <w:marTop w:val="0"/>
                  <w:marBottom w:val="0"/>
                  <w:divBdr>
                    <w:top w:val="none" w:sz="0" w:space="0" w:color="auto"/>
                    <w:left w:val="none" w:sz="0" w:space="0" w:color="auto"/>
                    <w:bottom w:val="none" w:sz="0" w:space="0" w:color="auto"/>
                    <w:right w:val="none" w:sz="0" w:space="0" w:color="auto"/>
                  </w:divBdr>
                  <w:divsChild>
                    <w:div w:id="150276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065334">
      <w:bodyDiv w:val="1"/>
      <w:marLeft w:val="0"/>
      <w:marRight w:val="0"/>
      <w:marTop w:val="0"/>
      <w:marBottom w:val="0"/>
      <w:divBdr>
        <w:top w:val="none" w:sz="0" w:space="0" w:color="auto"/>
        <w:left w:val="none" w:sz="0" w:space="0" w:color="auto"/>
        <w:bottom w:val="none" w:sz="0" w:space="0" w:color="auto"/>
        <w:right w:val="none" w:sz="0" w:space="0" w:color="auto"/>
      </w:divBdr>
      <w:divsChild>
        <w:div w:id="1350983146">
          <w:marLeft w:val="0"/>
          <w:marRight w:val="0"/>
          <w:marTop w:val="0"/>
          <w:marBottom w:val="0"/>
          <w:divBdr>
            <w:top w:val="none" w:sz="0" w:space="0" w:color="auto"/>
            <w:left w:val="none" w:sz="0" w:space="0" w:color="auto"/>
            <w:bottom w:val="none" w:sz="0" w:space="0" w:color="auto"/>
            <w:right w:val="none" w:sz="0" w:space="0" w:color="auto"/>
          </w:divBdr>
          <w:divsChild>
            <w:div w:id="15229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0008">
      <w:bodyDiv w:val="1"/>
      <w:marLeft w:val="0"/>
      <w:marRight w:val="0"/>
      <w:marTop w:val="0"/>
      <w:marBottom w:val="0"/>
      <w:divBdr>
        <w:top w:val="none" w:sz="0" w:space="0" w:color="auto"/>
        <w:left w:val="none" w:sz="0" w:space="0" w:color="auto"/>
        <w:bottom w:val="none" w:sz="0" w:space="0" w:color="auto"/>
        <w:right w:val="none" w:sz="0" w:space="0" w:color="auto"/>
      </w:divBdr>
      <w:divsChild>
        <w:div w:id="1597328636">
          <w:marLeft w:val="0"/>
          <w:marRight w:val="0"/>
          <w:marTop w:val="0"/>
          <w:marBottom w:val="0"/>
          <w:divBdr>
            <w:top w:val="none" w:sz="0" w:space="0" w:color="auto"/>
            <w:left w:val="none" w:sz="0" w:space="0" w:color="auto"/>
            <w:bottom w:val="none" w:sz="0" w:space="0" w:color="auto"/>
            <w:right w:val="none" w:sz="0" w:space="0" w:color="auto"/>
          </w:divBdr>
          <w:divsChild>
            <w:div w:id="1925406969">
              <w:marLeft w:val="0"/>
              <w:marRight w:val="0"/>
              <w:marTop w:val="0"/>
              <w:marBottom w:val="0"/>
              <w:divBdr>
                <w:top w:val="none" w:sz="0" w:space="0" w:color="auto"/>
                <w:left w:val="none" w:sz="0" w:space="0" w:color="auto"/>
                <w:bottom w:val="none" w:sz="0" w:space="0" w:color="auto"/>
                <w:right w:val="none" w:sz="0" w:space="0" w:color="auto"/>
              </w:divBdr>
              <w:divsChild>
                <w:div w:id="423035043">
                  <w:marLeft w:val="0"/>
                  <w:marRight w:val="0"/>
                  <w:marTop w:val="0"/>
                  <w:marBottom w:val="0"/>
                  <w:divBdr>
                    <w:top w:val="none" w:sz="0" w:space="0" w:color="auto"/>
                    <w:left w:val="none" w:sz="0" w:space="0" w:color="auto"/>
                    <w:bottom w:val="none" w:sz="0" w:space="0" w:color="auto"/>
                    <w:right w:val="none" w:sz="0" w:space="0" w:color="auto"/>
                  </w:divBdr>
                  <w:divsChild>
                    <w:div w:id="132088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mn.lv/wp-content/uploads/16_latvia_country_factsheet_2019_en_1.pdf"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4292</Words>
  <Characters>2447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dc:creator>
  <cp:lastModifiedBy>Ilona Jekele</cp:lastModifiedBy>
  <cp:revision>2</cp:revision>
  <dcterms:created xsi:type="dcterms:W3CDTF">2021-06-07T10:26:00Z</dcterms:created>
  <dcterms:modified xsi:type="dcterms:W3CDTF">2021-06-07T10:26:00Z</dcterms:modified>
</cp:coreProperties>
</file>