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23-TA-1996: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Noteikumi par tiesiskās aizsardzības procesa uzraugošās personas un maksātnespējas procesa administratora civiltiesiskās atbildības apdrošināšanas kārtību un minimālo apdrošinājuma summu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Apdrošināšanas objekts ir uzraugošās personas vai administratora civiltiesiskā atbildība par viņa profesionālās darbības vai bezdarbības rezultātā nodarītajiem zaudējumiem valstij, parādniekam, kreditoriem vai citām trešajām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(LAA - 25.09.2023.)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"Darbība vai bezdarbība" ir ļoti plašs formulējums, kas piemērojams uz vispārējo civiltiesiskās atbildības apdrošināšanu, bet </w:t>
            </w:r>
            <w:r w:rsidR="00000000" w:rsidRPr="00000000" w:rsidDel="00000000">
              <w:rPr>
                <w:u w:val="single"/>
                <w:rtl w:val="0"/>
              </w:rPr>
              <w:t xml:space="preserve">profesionālās</w:t>
            </w:r>
            <w:r w:rsidR="00000000" w:rsidRPr="00000000" w:rsidDel="00000000">
              <w:rPr>
                <w:rtl w:val="0"/>
              </w:rPr>
              <w:t xml:space="preserve"> civiltiesiskās atbildības apdrošināšanas gadījumā precīzāk ir lietot terminu  “profesionālā kļūda”.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Apdrošināšanas objekts ir uzraugošās personas vai administratora civiltiesiskā atbildība par viņa profesionālās kļūdas dēļ nodarītajiem zaudējumiem valstij, parādniekam, kreditoriem vai citām trešajām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Apdrošināšanas līguma likumā ir lietots formulējums "darbība vai bezdarbība", proti saskaņā ar Apdrošināšanas līguma likuma 1. panta pirmās daļas 17. punktu civiltiesiskās atbildības apdrošināšana ir apdrošināšana, kad apdrošina personas civiltiesisko atbildību par tās darbības vai bezdarbības rezultātā radītajiem zaudējumiem trešajai personai. Turklāt šāds formulējums tika lietots jau 2010. gada 26. oktobra Ministru kabineta noteikumos Nr. 1005 "Noteikumi par maksātnespējas procesa administratora civiltiesiskās atbildības apdrošināšanas kārtību un minimālo apdrošinājuma summu". Ņemot vērā, ka termins "profesionālā kļūda" varētu tikt interpretēts dažādi, vienlaikus tas ietver gan darbību, gan bezdarbību, un noteikumu projekts attiecas tieši uz administratora un uzraugošās personas profesionālo darbību, noteikumu projektā izmantots šāds formulējums un noteikta uzraugošās personas vai administratora civiltiesiskās atbildība par viņa profesionālās darbības vai bezdarbības rezultātā nodarītajiem zaudējumiem.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Apdrošināšanas objekts ir uzraugošās personas vai administratora civiltiesiskā atbildība par viņa profesionālās darbības vai bezdarbības rezultātā nodarītajiem zaudējumiem valstij, parādniekam, kreditoriem vai citām trešajām personām.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Uzraugošajai personai minimālā apdrošinājuma summa uz gadu par visiem uzraudzītajiem tiesiskās aizsardzības procesiem ir 100 Latvijā apdrošināšanas līguma noslēgšanas dienā noteiktās minimālās mēneša darba algas.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Maksātnespējas procesa administratoru asociācija"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Balstoties uz Administratoru asociācijas iesniegto iebildumu par Noteikumu projektu 6.punktu, Administratoru asociācija joprojām uzskata, ka nav pamatoti vienādot pienākumus starp maksātnespējas procesa administratoriem un uzraugošajām personām bez administratora amata apliecības attiecībā uz minimālo apdrošinājuma summas apmēru. Maksātnespējas procesa administrators ir augsti kvalificēts speciālists ar plašu pieredzi maksātnespējas tiesībām, komerctiesībām, uzņēmējvadībā utml. Vēl jo vairāk maksātnespējas procesa administratoriem atšķirībā no uzraugošajām personām regulāri jāapmeklē kvalifikācijas pilnveides pasākumi (starp kvalifikācijas eksāmeniem jāapmeklē atbilstošas mācības vismaz 80 akadēmisko stundu garumā).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Administratoru asociācija uzskata, ka Noteikumu projekta 5.punktā varētu saglabāties norādītā minimālā apdrošinājuma summa uz gadu 100 Latvijā apdrošināšanas līguma noslēgšanas dienā noteiktās minimālās mēneša darba algas, attiecinot to tikai un vienīgi uzraugošajām personām, kuras nav vienlaicīgi maksātnespējas procesa administratori.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Uzraugošajai personai, kura nav maksātnespējas procesa administrators, minimālā apdrošinājuma summa uz gadu par visiem uzraudzītajiem tiesiskās aizsardzības procesiem ir 100 Latvijā apdrošināšanas līguma noslēgšanas dienā noteiktās minimālās mēneša darba algas.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Apdrošināšanas līgumu administrators slēdz par maksātnespējas procesa administratora pakalpojumiem - par visiem administrētajiem juridiskās personas maksātnespējas procesiem un fiziskās personas maksātnespējas procesiem, bet uzraugošā persona par visiem uzraudzītajiem tiesiskās aizsardzības procesiem. Līdz ar to šie ir atšķirīgi apdrošināšanas līgumi un minimālā apdrošinājuma summa nav saistāma ar profesionālo pieredzi vai kvalifikāciju.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jau ar grozījumiem Maksātnespējas likumā tika vērtēta uzraugošo personu kvalifikācija un secināts, ka par uzraugošo personu nedrīkstētu būt jebkura persona, jo iepriekšējais modelis ar pilnībā brīvu tirgu nav uzlabojis tiesiskās aizsardzības procesa lietu kvalitāti. Ar grozījumiem tika noteikts, ka par uzraugošo personu var būt administrators, zvērināts revidents, kura atbilstību zvērināta revidenta amata prasībām pārbauda Latvijas Zvērinātu revidentu asociācija, un tāda rīcībspējīga fiziskā persona, kurai ir tiesības uzturēties un tikt nodarbinātai Latvijā visu tiesiskās aizsardzības procesa norises laiku, uz kuru neattiecas šajā likumā noteiktie ierobežojumi un kurai ir augstākā izglītība ekonomikas, vadības vai finanšu jomā, tādējādi nodrošinot šo personu kvalitatīvu iesaisti tiesiskās aizsardzības procesa mērķa sasniegšanai.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Uzraugošajai personai minimālā apdrošinājuma summa uz gadu par visiem uzraudzītajiem tiesiskās aizsardzības procesiem kopā ir 60 Latvijā apdrošināšanas līguma noslēgšanas dienā noteiktās minimālās mēneša darba algas.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Administratoram minimālā apdrošinājuma summa uz gadu par visiem administrētajiem procesiem kopā ir 100 Latvijā apdrošināšanas līguma noslēgšanas dienā noteiktās minimālās mēneša darba algas.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Maksātnespējas procesa administratoru asociācija" - 07.11.2023.)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Maksātnespējas procesa administratoru asociācija" (turpmāk - AA) uztur pilnā apmērā savus 29.09.2023. iesniegtos iebildumus. Neskatoties uz būtiskiem AA iebildumiem un sniegto norādi par nepamatotu Maksātnespējas kontroles dienesta un Tieslietu ministrijas iniciatīvu kardināli palielināt administratoram minimālo apdrošināšanas summu no 42 600 euro līdz 62 000 euro, kas no 2024.gada 01.janvāra sasniegs jau 70 000 euro, vairākas reizes tiek mēģināts saskaņot Noteikumu projektu vienā un tai pašā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AA uzsver, ka minētais minimālās apdrošināšanas summas apmērs plānojās būt praktiski divas reizes vairāk, nekā pašlaik, turklāt pieaugot minimālās algas apmēram, minimālās apdrošināšanas summas apmērs pakāpeniski pieaugs.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AA joprojām nesaskata nekādu juridiski korektu pamatojumu tik neadekvātam palielinājumam, jo Maksātnespējas likuma grozījumu (12.8 panta ceturtā un piektā daļa) mērķis bija paredzēt pienākumu tiesiskās aizsardzības procesa uzraugošām personām apdrošināt savu civiltiesisko atbildību par iespējamo kaitējumu, jo iepriekš tiesiskās aizsardzības procesa uzraugošām personām bija tiesības apdrošināt savu civiltiesisko atbildību, izņemot gadījumu, ja uz to uzstāja kreditoru vairākums.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AA norāda, ka Noteikumu projektā nav identificējams, kādi faktori/objektīvi apstākļi ir veicinājuši maksātnespējas procesa administratoriem minimālās apdrošināšanas summas palielinājumu un pieturēšanos tieši pie 100 minimālo mēneša algu kritērija. Arī anotācijā nav norādīti dati vai statistika par apdrošināšanas gadījumiem, pieteiktajām un atzītajām summām, kas atspoguļotu jebkādu spēkā esošā regulējuma problemātiku kontekstā ar minimālās apdrošināšanas summas apmēru. Nav izskaidrojama šajā gadījumā likumdevēja ekonomiskā nepieciešamība grozīt šo apmēru, jo nav nekādu pazīmju, ka esošais apmērs būtu nepietiekams vai kā savādāk negatīvi vērtējams esošajos apstākļos. Tas vien, ka valstī ir inflācija, nav nekāds racionāls un objektīvs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AA nesaskata nekādus objektīvus šķēršļus paredzēt, ka administratoram minimālā apdrošinājuma summa uz gadu par visiem administrētajiem procesiem kopā ir 60 Latvijā apdrošināšanas līguma noslēgšanas dienā noteiktās minimālās mēneša darba algas, kas maksimāli pietuvināta pie spēkā esošā apmērā - 42 600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Administratoram minimālā apdrošinājuma summa uz gadu par visiem administrētajiem procesiem kopā ir 60 Latvijā apdrošināšanas līguma noslēgšanas dienā noteiktās minimālās mēneša darba algas.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Apdrošinājuma summa administratoriem nav pārskatīta kopš 2010. gada, līdz ar to šobrīd noteiktā apdrošinājuma summa 42 600 euro nav atbilstoša šobrīd esošajiem ekonomiskajiem rādītājiem. Inflācijas rādītājs 2023. gada martā salīdzinot ar 2013. gada septembri ir 45.4%. Līdz ar to minimālā apdrošinājuma summa ir pārskatīta, lai nodrošinātu pienācīgu aizsardzību gadījumos, kad administratora profesionālās darbības vai bezdarbības rezultātā nodarīti zaudējumi valstij, parādniekam, kreditoriem vai citām trešajām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atbilstoši LAA sniegtajai informācijai atbildības limita apjomam palielinoties no 42 600 euro uz 62 000 euro, vidējās prēmijas pieaugums būtu aptuveni par 15 līdz 25 euro jeb 15 līdz 25%.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Starptautiskais valūtas fonds jau 2019. gadā maksātnespējas sistēmas novērtējuma ziņojumā [1] uzsvēris, ka būtu jāgroza noteikumi par apdrošināšanu, lai visos gadījumos nodrošinātu pietiekamu segumu. Proti, Starptautiskais valūtas fonds norādīja, ka pašlaik minimālā apdrošināšanas summa 42 600 euro gadā, kas sedz visus procesus, kuros darbojas administrators, varētu būt pārāk maza, lai piedāvātu pienācīgu aizsardzību gadījumos, kad ir liela apmēra prasības vai ļoti vērtīgi aktīvi.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atbilstoši Starptautiskā valūtas fonda ieteikumiem Latvijā normatīvajā regulējumā ir jāparedz stingrākas prasības, lai nodrošinātu, ka apdrošināšanas segums attiecībā uz iespējamiem zaudējumiem, kurus administrators nodarījis trešajām personām, ir pietiekams. Norādāms, ka Starptautiskā valūtas fonda piedāvātais risinājums paredzēt lielāku apdrošināšanas summu īpašos un precīzi noteiktos gadījumos nav ieviešams, jo  katrs maksātnespējas process ir unikāls, turklāt maksātnespējas procesu var uzsākt ātri un tā nianses atklājas tikai jau procesa laikā, līdz ar to maksātnespējas procesa sākumā nav iespējams noteikt iespējamo zaudējumu riskus, bet segumam jābūt noteiktam savlaicīgi. Savukārt, ja par katru procesu, kur ir  augstāks risks, tiks noslēgts atsevišķs apdrošināšanas līgums, apdrošināšanas prēmijas būs nesamērīgi augstākas, nekā par visu administratora darbību noteiktā laika griezumā. Tādējādi apdrošināšanas summa ir jāpalielina attiecībā uz visiem maksātnespējas procesiem vienlīdzīgi.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ar obligāto administratoru apdrošināšanu tiek aizsargātas cietušo personu intereses, līdz ar to arī minimālajai apdrošināšanas summai jābūt atbilstošai. Ņemot vērā noteikumu projekta 10. punktu, cietušām personām turpmāk būs atvieglots process, kādā varēs saņemt kaitējuma atlīdzību, jo administratora bezdarbība nebūs šķērslis kaitējuma atlīdzināšanai. Šādi grozījumi var arī palielināt apdrošināšanas gadījumu skaitu, jo cietušajām personām būs vienkāršāk vērsties pret apdrošinātāju vai tiesā.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minimālās apdrošināšanas summas palielināšanu tiks stiprināta cietušo personu aizsardzība, par 15-25% palielinot administratoru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sabiedrības ieguvums no minimālās apdrošinājuma summas palielināšanas ir lielāks kā administratoram radītās papildu izmaksas. Vienlaikus jāuzsver, ka lielāka apdrošinājuma summa ir nodrošina arī paša administratora interešu aizsardzību, tā kā apdrošināšanas gadījumā iestāšanās gadījumā administratoram būs lielāks nodrošinājums, samazinot risku pašam administratoram.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Starptautiskā valūtas fonda maksātnespējas sistēmas novērtējuma ziņojums pieejams: https://www.tm.gov.lv/sites/tm/files/latvija20svf20novertejums20par20maksatnespejas20regulejumu1.pdf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Administratoram minimālā apdrošinājuma summa uz gadu par visiem administrētajiem procesiem kopā ir 60 Latvijā apdrošināšanas līguma noslēgšanas dienā noteiktās minimālās mēneša darba algas.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Administratoram minimālā apdrošinājuma summa uz gadu par visiem administrētajiem procesiem kopā ir 100 Latvijā apdrošināšanas līguma noslēgšanas dienā noteiktās minimālās mēneša darba algas.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Maksātnespējas procesa administratoru asociācija"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Maksātnespējas procesa administratoru asociācija”, turpmāk – Administratoru asociācija, atkārtoti iepazinās ar Noteikumu projektu par tiesiskās aizsardzības procesa uzraugošās personas un maksātnespējas procesa administratora civiltiesiskās atbildības apdrošināšanas kārtību un minimālo apdrošinājuma summu, turpmāk – 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Administratoru asociācija secina, ka Noteikumu projektā nekas netika mainīts saistībā ar Administratoru asociācijas iesniegtajiem iebildumiem. Tādējādi tiek uzturēti iepriekš norādītie iebildumi pilnā apmērā, kritiski vērtējot iniciatīvu kardināli palielināt administratoram minimālo apdrošināšanas summu no 42 600 euro līdz 62 000 euro, kas no 2024.gada 01.janvāra sasniegs jau 70 000 euro. Minētais minimālās apdrošināšanas summas apmērs plānojās būt praktiski divas reizes vairāk, nekā pašlaik, turklāt pieaugot minimālās algas apmēram, minimālās apdrošināšanas summas apmērs pakāpeniski pieaugs.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Administratoru asociācija nesaskata nekādu pamatojumu tik neadekvātam palielinājumam, jo Maksātnespējas likuma grozījumu (12.8 panta ceturtā un piektā daļa) mērķis bija paredzēt pienākumu tiesiskās aizsardzības procesa uzraugošām personām apdrošināt savu civiltiesisko atbildību par iespējamo kaitējumu, jo iepriekš tiesiskās aizsardzības procesa uzraugošām personām bija tiesības apdrošināt savu civiltiesisko atbildību, izņemot gadījumu, ja uz to uzstāja kreditoru vairākums.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minētie Maksātnespējas likuma grozījumi nekādā veidā neparedzēja nepieciešamību būtiski grozīt maksātnespējas procesa administratoriem minimālās apdrošināšanas summu. Anotācijā veiktajam papildinājumam ar norādi uz inflāciju nav nekādas juridiskās slodzes, jo joprojām nav skaidrības un pamatojuma minimālās apdrošināšanas summas administratoriem būtiskai palielināšanai. Vēl jo vairāk, ja pašlaik noteiktā minimālā apdrošināšanas summa 42 600 euro apmērā nekad netika balstīta uz tā brīža valstī noteikto minimālo algu.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Administratoru asociācija norāda, ka nav saprotams, kādi faktori/objektīvi apstākļi ir veicinājušimaksātnespējas procesa administratoriem minimālās apdrošināšanas summas palielinājumu un pieturēšanos tieši pie 100 minimālo mēneša algu kritērija. Arī anotācijā nav norādīti dati vai statistika par apdrošināšanas gadījumiem, pieteiktajām un atzītajām summām, kas atspoguļotu jebkādu spēkā esošā regulējuma problemātiku kontekstā ar minimālās apdrošināšanas summas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Būtiski atgādināt, ka salīdzinot ar zvērinātu tiesu izpildītājiem paredzēto pienākumu noslēgt apdrošināšanas līgumu, spēkā ir Ministru kabineta 2005.gada 05.aprīļa noteikumi Nr.238 “Noteikumi par zvērinātu tiesu izpildītāju individuālā apdrošināšanas līguma un grupas apdrošināšanas līguma minimālo apdrošinājuma summu un apdrošināšanas līguma obligātajiem nosacījumiem”. Minēto noteikumu 2.punktā ir paredzēts, ka zvērinātu tiesu izpildītāju individuālā apdrošināšanas līguma minimālā apdrošinājuma summa ir 42 600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var redzēt no minētās informācijas, tad zvērinātiem tiesu izpildītājiem minētais normatīvais regulējums ir spēkā jau kopš 2005.gada 05.aprīļa un apdrošināšanas līguma minimālā apdrošinājuma summa 42 600 euro apmērā NAV mainījusies un Administratoru asociācijas esošā informācija neliecina, ka minēto regulējumu ir plānots tuvākajā laika grozīt, attiecīgi palielinot.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rodas jautājums, cik pamatota vispār ir likumdevēja (šajā gadījumā Noteikumu projekta autora Maksātnespējas kontroles dienesta) iniciatīva gandrīz divkāršot maksātnespējas procesa administratoriem minimālās apdrošināšanas summas apmēru, neskatoties uz to, ka šo Noteikumu projekta izstrādes pamatojums no likumdevēja puses ir bijis tikai un vienīgi noteikt pienākumu tiesiskās aizsardzības procesa uzraugošām personām apdrošinātsavu civiltiesisko atbildību par iespējamo kaitējumu.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brīdī ir svarīgi atcerēties likumdošanas kvalitātes pamatus, kas parasti tiek aplūkoti no diviem aspektiem.Pirmā ir formāli juridiskā kvalitāte, tas ir, kā likumi tiek formulēti. Tas, protams, nav vienkārši, jo likumam ir jāatspoguļo jeb vārdos jāietērpj likumdevēja griba, kas ir komplicēta parādība. Jo precīzāk parlaments spēj formulēt šo savu gribu, jo lielāka vara tam ir, tāpēc ka samazinās iespējas likuma piemērotājiem vēlāk šajā likumā "ieinterpretēt" savu gribu. Otrais aspekts ir saistīts ar likumu saturisko kvalitāti. Ko tas īsti nozīmē? Varētu teikt, ka tas ir tāds likums, kas veicina ilgtspējīgu valsti un ilgtspējīgu sabiedrību atbilstoši Satversmē noteiktajām vērtībām. Tieši šīs vērtības, kas Satversmē kā normu kopumā ir atrodamas gan expressis verbis Satversmes ievadā, gan izriet no 1. panta, kā arī kopīgās vērtības, kas vieno visas Eiropas Savienības valstis, ir mēraukla, kas būtu jāņem vērā, vērtējot likumu saturisko kvalitāti Latvijā. Un pretēji – ja mums konstitūcijā būtu nostiprinātas citādas vērtības nekā tagad, tad arī priekšstati par to, kādiem saturiski jābūt likumiem, būtu pilnīgi citi. Kad esam noskaidrojuši šo likumu satura kvalitātes mērauklu, varam vērtēt, vai konkrētais likums ir labs vai slikts.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nebūtu vajadzības vērtēt un kritizēt nekvalitatīvu Noteikumu projektu nākotnē, Administratoru asociācija aicina laicīgi izvērtēt un pamatot likumdevēja gribu, nepamatoti un bez jebkādas statistikas analīzes palielinot maksātnespējas procesa administratoriem minimālo apdrošināšanas summu.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Administratoru asociācija pozitīvi vērtē prasību noteikt tiesiskās aizsardzības procesa uzraugošām personām pienākumu apdrošināt savu civiltiesisko atbildību par iespējamo kaitējumu. Tomēr, kategoriski pret praktiski divkāršot maksātnespējas procesa administratoriem minimālās apdrošināšanas summas apmēru, proti, no 42 600 euro līdz 62 000 euro, kas no 2024.gada 01.janvāra sasniegs jau 70 000 euro. Attiecīgi Administratoru asociācija nesaskata nekādus objektīvus šķēršļus paredzēt, ka administratoram minimālā apdrošinājuma summa uz gadu par visiem administrētajiem procesiem kopā ir 60 Latvijā apdrošināšanas līguma noslēgšanas dienā noteiktās minimālās mēneša darba algas, kas maksimāli pietuvināta pie spēkā esošā apmērā - 42 600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Administratoram minimālā apdrošinājuma summa uz gadu par visiem administrētajiem procesiem kopā ir 60 Latvijā apdrošināšanas līguma noslēgšanas dienā noteiktās minimālās mēneša darba algas.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Apdrošinājuma summa administratoriem nav pārskatīta kopš 2010. gada, līdz ar to šobrīd noteiktā apdrošinājuma summa 42 600 euro nav atbilstoša šobrīd esošajiem ekonomiskajiem rādītājiem. Inflācijas rādītājs 2023. gada martā salīdzinot ar 2013. gada septembri ir 45.4%. Līdz ar to minimālā apdrošinājuma summa ir pārskatīta, lai nodrošinātu pienācīgu aizsardzību gadījumos, kad administratora profesionālās darbības vai bezdarbības rezultātā nodarīti zaudējumi valstij, parādniekam, kreditoriem vai citām trešajām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atbilstoši LAA sniegtajai informācijai atbildības limita apjomam palielinoties no 42 600,00 euro uz 62 000 euro, vidējās prēmijas pieaugums būtu aptuveni no 15-25 euro jeb 15-25%.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Administratoram minimālā apdrošinājuma summa uz gadu par visiem administrētajiem procesiem kopā ir 60 Latvijā apdrošināšanas līguma noslēgšanas dienā noteiktās minimālās mēneša darba algas.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Trešā persona, kurai uzraugošās personas vai administratora profesionālās darbības rezultātā ir nodarīti zaudējumi, var iesniegt apdrošinātājam iesniegumu zaudējumu atlīdzības saņemšanai un celt tiešu prasību pret apdrošinātāju.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(LAA - 06.11.2023.)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Apdrošinātāju asociācija (LAA) uztur savu iebildumu pret tiešā prasījuma tiesībām daļā attiecībā uz tiesībām cietušajam iesniegt apdrošinātājam pieteikumu par apdrošināšanas atlīdzību. Šāda kārtība nekādā veidā neveicinās atlīdzību lietas ātru un efektīvu izskatīšanu, jo, ja pieteikumu iesniedz apdrošinātā persona, tā vienlaicīgi iesniedz visu nepieciešamo informāciju un dokumentus. Savukārt, ja pieteikumu iesniegs cietusī persona, tad apdrošinātājam būs lielāks administratīvais darbs iegūt visu informāciju un dokumentus, turklāt, ja tas no apdrošinātāja neatkarīgu iemeslu dēļ nebūs iespējams, apdrošinātājs atteiks izmaksāt apdrošināšanas atlīdzību, jo nevarēs pārliecināties par apdrošinātā riska iestāšanos. Papildus jānorāda, ka administratoru un uzraugošo personu uzraudzību veicošais Maksātnespējas kontroles dienests, spriežot no Jūsu skaidrojuma, var sniegt savu vērtējumu par apdrošināšanas gadījuma faktiskajiem un tiesiskajiem apstākļiem, tomēr, lai izvērtētu apdrošināšanas gadījumu ir nepieciešami dokumenti un ar vērtējumu nepietiks.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Jūsu norādi, ka atbilstoši Apdrošināšanas līguma likuma 22. panta astotajā daļā ir atrunāti gadījumi, kad apdrošinātājs neizmaksā apdrošināšanas atlīdzību, jānorāda, ka diemžēl Tieslietu ministrijai ir kļūdaina izpratne par apdrošināšanas līguma tiesisko regulējumu. Apdrošināšanas līguma likuma 22. pants, kā jau to norāda šī panta nosaukums, attiecas uz apdrošinātā riska iestāšanās iespējamības palielināšanos. Konkrēti šī panta astotā daļa nosaka tiesiskās sekas gadījumā, ja apdrošinājuma ņēmējs vai apdrošinātais ar ļaunu nolūku vai rupjas neuzmanības dēļ nav izpildījis šā likuma 20. pantā noteiktās prasības, proti nav informējis par visiem tam zināmajiem apstākļiem, kuri var ievērojami palielināt apdrošinātā riska iestāšanās iespējamību vai iespējamo zaudējumu apmēru. Nav strīda par to, ka Apdrošināšanas līguma likums paredz virkni gadījumu, kad neizpildot noteiktus pienākumus, apdrošinātājam ir tiesības neizmaksāt apdrošināšanas atlīdzību (piemēram Apdrošināšanas līguma likuma 29. pants). Taču šajā gadījumā LAA norāda uz pavisam citu tiesisko situāciju, proti, apdrošināšanas līgumā paredzētajiem apdrošinātā riska izņēmumiem (lūdzam iepazīties ar Apdrošināšanas līguma likuma 18. panta regulējumu). Atbilstoši Apdrošināšanas līguma likuma 18. panta otrajai daļai  “(2) Puses apdrošināšanas līgumā var paredzēt citus izņēmuma gadījumus, kuros apdrošinātājs zaudējumus neatlīdzina.” Šādi izņēmumi ir katra apdrošinātāja līguma noteikumos un tie var būt atšķirīgi dažādiem apdrošinātājiem, atkarībā no katra apdrošinātāja riska “apetītes” un pārapdrošināšanas programmas.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LAA aicina nemainīt pirmstiesas procesa kārtību, bet paredzēt tiešā prasījuma tiesības tikai tiesvedības procesā. Minētā nepieciešamība ir detalizēti argumentēta arī anotācijā, piemēram, “</w:t>
            </w:r>
            <w:r w:rsidR="00000000" w:rsidRPr="00000000" w:rsidDel="00000000">
              <w:rPr>
                <w:i w:val="1"/>
                <w:rtl w:val="0"/>
              </w:rPr>
              <w:t xml:space="preserve">Tiešā prasība uzlabo tiesu efektivitāti, samazina tiesā izskatāmo lietu skaitu un mazina tiesnešu noslodzi, jo trešās personas tiesību aizsardzības nodrošināšanai divi tiesas procesi, kurās piedalās vieni un tie paši strīda dalībnieki, tiek apvienoti vienā procesā. Tiešā prasība ir arī ātrāka un finansiāla lētāka lietas dalībniekiem, jo trešajai personai (cietušajam) nav jāmaksā valsts nodeva divreiz un pusēm samazinās izdevumi juridiskās pārstāvības nodrošināšanai. Tādējādi ieguvēji no tiešās prasības ir gan trešā persona, gan arī pats apdrošinātājs.</w:t>
            </w:r>
            <w:r w:rsidR="00000000" w:rsidRPr="00000000" w:rsidDel="00000000">
              <w:rPr>
                <w:i w:val="1"/>
                <w:rtl w:val="0"/>
              </w:rPr>
              <w:t xml:space="preserve">Administratoru civiltiesiskās apdrošināšanas gadījumā jo īpaši ir ņemama vērā arī kreditoru, kas ir aktīvi mazie un vidējie uzņēmēji, svarīgā loma tautsaimniecībai. Atbilstoši šobrīd spēkā esošajam regulējumam kreditoram, kuram administratora rīcības rezultātā nodarīti zaudējumi, pienākošā apdrošināšanas atlīdzība tiek "iesaldēta" uz nenoteiktu laiku līdz divu tiesvedības procesu pabeigšanai, bet atsevišķos gadījumos, piemēram, apdrošinātā rīcības dēļ, kreditoram vispār nav iespēju celt prasību tiesā. No ekonomiskā viedokļa tas nozīmē to, ka līdzekļi, kurus saņemtu kreditors, kas ir mazais vai vidējais uzņēmējs, un kurus tas ieguldītu tālāk uzņēmējdarbībā, nenonāk ekonomiskajā apritē. Bieži vien apdrošināšanas atlīdzība ir vitāli svarīga konkrētā uzņēmēja paša maksātspējas nodrošināšanai. Tādējādi apdrošināšanas atlīdzības savlaicīga izmaksa veicina kreditoru maksātspēju un novērš ķēdes reakciju, kad savlaicīgi nesaņemtas apdrošināšanas atlīdzības dēļ mazais vai vidējais uzņēmējs nespēj laikā izpildīt savas saistības pret citiem kreditoriem.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Jūsu norādīto mērķi – nodrošināt pēc iespējas savlaicīgu apdrošināšanas atlīdzības izmaksu, aicinām noteikt tiešā prasījuma tiesības tiesvedības procesā, jo, mainot pirmstiesas kārtību, šis mērķis netiks sasniegts, vēl vairāk – tiks panākts pretējs efekts.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Trešajai personai, kurai uzraugošās personas vai administratora profesionālās darbības rezultātā ir nodarīti zaudējumi, ir tiesības uz apdrošināšanas atlīdzību. Trešā persona lēmumu par apdrošināšanas atlīdzības izmaksu vai atteikumu var pārsūdzēt tiesā, ceļot tiešu prasību pret apdrošinātāju.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atkārtoti sniegtos iebildumus, papildus iepriekš jau sniegtajam skaidrojumam (skat. izziņā iepriekš sniegto skaidrojumu pēc LAA 25.09.2023. atzinuma attiecībā par noteikumu projekta 10. punktu), norādāms, ka tie nav pamatoti, savukārt, piedāvātais priekšlikums neatbilst tiešā prasījuma tiesiskajam regulējumam un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Apgalvojums, ka gadījumā, ja pieteikumu iesniegs cietusī persona, tad apdrošinātājam būs lielāks administratīvais darbs iegūt visu informāciju un dokumentus, neiztur kritiku. Apdrošināšanas līguma likuma 31. pants jau šobrīd paredz apdrošinātāja pienākumu pārliecināties par apdrošinātā riska iestāšanos un pierādīt jebkurus apstākļus, kas ir par pamatu atteikumam izmaksāt apdrošināšanas atlīdzību vai samazināt to. Turklāt minētā likuma 27. panta otrā daļa paredz apdrošinājuma ņēmēja (administratora vai uzraugošās personas) pienākumu iesniegt apdrošinātājam visus savā rīcībā esošos dokumentus. Apdrošināšanas riska konstatēšana un informācijas izprasīšana ir apdrošinātāja pienākums ikvienā gadījumā un šāds administratīvais darbs atbilst apdrošinātāja normālai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LAA pausto par Maksātnespējas kontroles dienesta atzinumu juridisko būtību, norādāms, ka   institūcijas atzinums ir viens no pierādīšanas līdzekļiem, kas ir paredzēts Civilprocesa likuma 126.pantā. Tas ir likumā nostiprināts pierādīšanas līdzeklis un tiesību normu piemērotājam tas ir jānovērtē kopsakarā ar citiem pierādījumiem.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LAA norāde uz apdrošināšanas līgumā paredzētajiem apdrošinātā riska izņēmumiem nav pamatota, jo neatbilst administratora un uzraugošās personas apdrošināšanas regulējumam. Maksātnespējas likuma 12.8 ceturtā daļa un 31. panta pirmā daļa paredz administratora un uzraugošās personas pienākumu apdrošināt savu darbību. Pienākums cieši saistīts ar Maksātnespējas likuma 29. pantu, kas noteic, ka administrators atbild par zaudējumiem, kas viņa vai pilnvarnieka vainas dēļ nodarīti valstij, parādniekam, kreditoriem vai citām personām. Tas nozīmē, ka administratoram un uzraugošajai personai ir pienākums bez izņēmumiem apdrošināt savu profesionālo darbību. Savukārt personai, kurai nodarīti zaudējumi, veidojas tiesiskā paļāvība, ka ar administratora vai uzraugošās personas darbību tai nodarītais kaitējums ir apdrošināšanas gadījums un nav iekļauts apdrošināšanas līgumā kā izņēmums. Iekļaujot līgumā minētos izņēmumus, netiks izpildīts Maksātnespējas likumā paredzētais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LAA priekšlikumu paredzēt tiešā prasījuma tiesības tikai tiesvedības procesā norādāms, priekšlikums pašā saknē neatbilst Latvijas tiesību sistēmā normatīvi iedibinātajai tiešās prasības būtībai. OCTA gadījumā ārpustiesas procesā pieteikumu sniedz cietušais (nevis apdrošinātais) un tas apdrošinātājam jāizskata. Līdzīgi arī citos civiltiesiskās atbildības gadījumos jau pašlaik normatīvi ir nostiprinātas cietušā tiesības iesniegt pieteikumu ārpustiesas kārtībā. Tāds regulējums ir noteikts Ministru kabineta 2015. gada 3. februāra noteikumu Nr. 58 "Noteikumi par civiltiesiskās atbildības obligāto apdrošināšanu apsardzes darbībā" 20. punktā un Ministru kabineta 2014. gada 19. augusta noteikumu Nr. 502 "Noteikumi par būvspeciālistu un būvdarbu veicēju civiltiesiskās atbildības obligāto apdrošināšanu" 37. punktā. Tādējādi Latvijas tiesību sistēmai atbilst regulējums, kas cietušajam dod gan tiesības iesniegt pieteikumu ārpustiesas kārtībā, gan arī pašam nepastarpināti un tieši aizstāvēt savas aizskartās tiesības tiesā.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Trešā persona, kurai uzraugošās personas vai administratora profesionālās darbības rezultātā ir nodarīti zaudējumi, var iesniegt apdrošinātājam iesniegumu zaudējumu atlīdzības saņemšanai un celt tiešu prasību pret apdrošinātāju.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Trešā persona, kurai uzraugošās personas vai administratora profesionālās darbības rezultātā ir nodarīti zaudējumi, var iesniegt apdrošinātājam iesniegumu zaudējumu atlīdzības saņemšanai un celt tiešu prasību pret apdrošinātāju.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(LAA - 25.09.2023.)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paredzēto tiešo prasību pret apdrošinātāju turpmāk minēto iemeslu dēļ. Kā Jūs pareizi anotācijā norādāt, Sauszemes transportlīdzekļu īpašnieku civiltiesiskās atbildības obligātās apdrošināšanas (turpmāk - OCTA) likums ir vienīgais likumu, kurā ir paredzēta tiešās prasības celšana pret apdrošinātāju. Šāda kārtībā OCTA  sistēmas ietvaros ir pamatota ar to, ka zaudējumu konstatēšanas un novērtēšanas mehānismi ir izsmeļoši regulēti pašā likumā, un pārliecināšanas par apdrošinātā riska iestāšanos, zaudējumu esamību un apmēru var notikt pilnīgi bez vai ar minimālu vainīgā transportlīdzekļa vadītāja iesaisti. Uzraugošās persona vai administratora civiltiesiskās atbildības konstatēšanas mehānisms nav salīdzināms ar OCTA gadījumiem, jo nav skaidra likumā noregulēta atbildības konstatēšanas un izvērtēšanas procesa.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virkne ar nenoregulētiem jautājumiem, kas apgrūtinās tiešā prasījuma tiesību realizāciju.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Vienotas datu bāzes neesamība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Cietušajai personai nav iespēju vienkārši noskaidrot, pie kura apdrošinātāja tai jāvēršas, tai skaitā, kurš apdrošināšanas līgums ir bijis spēkā apdrošināšanas gadījuma iestāšanās brīdī (LAA nav vienotas datu bāzes, lai varētu sniegt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Apdrošinātāja atbildība ir ierobežota ar apdrošināšanas līguma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Noslēdzot apdrošināšanas līgumu, apdrošinātājs nestājas civiltiesiski atbildīgās personas vietā. Apdrošinātājs uzņemas noteiktu atbildības risku, ierobežotā apmērā (piemēram, apdrošinātājs neatbild par apzināti ļaunprātīgu rīcību vai arī gadījumiem, kad zaudējumi ir iestājušies paša cietušā darbību rezultātā). Apdrošināšanas līgums nosaka izņēmumus,  kad apdrošināšanas atlīdzības izmaksa tiek atteikta (šāda situācija var radīt mulsumu trešajā persona un mānīgu priekšstatu, ka viņas tiesības uz atlīdzības kompensāciju tiek ierobežotas);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Nav iespēja noteikt atbildību bez atbildīgās personas iesaistes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Cietusī persona, visdrīzāk nevarēs iesniegt visus nepieciešamos dokumentus, kas apdrošinātājam vajadzīgi, lai pārliecinātos par apdrošināšanas gadījuma iestāšanos. Ja šāds pienākums tiks paredzēts administratoram vai uzraugošai personai ir jābūt konkrētam regulējumam un tiesiskām sekām.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paredzēts risinājums, ja administrators vai uzraugošā persona nesadarbosies ar apdrošinātāju un nesniegs nepieciešamo dokumentāciju apdrošināšanas gadījuma izvērtēšanai (bez dokumentiem nav iespējams pārliecināties par apdrošinātā riska iestāšanos (Apdrošināšanas līguma likuma 31.panta otrās daļas 1.punkts).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kā viens no pamatojumiem šādam regulējumam ir minēts procesuālās ekonomijas princips tiesā, t.i., ka vairs nebūtu 2 atsevišķi tiesu procesi un no tā izrietošie ieguvumi, no kā var secināt, ka punkta redakcija ir plašāka, nekā skaidrots anotācijā. Vēršam uzmanību, ka šobrīd visas lietas tiek atrisinātas pirmstiesas procesā. Apdrošinātājam sākotnēji pirms vispār lieta nonāk tiesā ir jāizskata iesniegtā prasība par apdrošināšanas atlīdzības izmaksu un jāpārliecinās, ka tā ir pamatota (Apdrošināšanas līguma likuma 31. panta otrās daļas 1. punkts: Apdrošinātājam nav tiesību bez pārliecināšanās par apdrošinātā riska iestāšanos un zaudējumu apmēru pieņemt lēmumu par apdrošināšanas atlīdzības izmaksu). Jā šāda principa nebūs, tad tiks panākts pretējs efekts un tiesas tiks pārslogotas.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augstāk minēto punkts ir izslēdzams un attiecīgi precizējama anotācijas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apdrošinātā pienākumu, kas noteikti likumā vai līgumā, neizpilde nenovestu pie apdrošināšanas atlīdzības par zaudējumiem, kas nodarīti uzraugošās personas vai administratora profesionālās darbības vai bezdarbības rezultātā, nesaņemšanas, noteikumu projekts paredz, ka trešajai personai ir tiesības gan pašai iesniegt pieteikumu apdrošinātājam, gan arī celt prasību tiesā.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Apdrošināšanas tiesībās tiešās prasības celšana izpaužas kā cietušās puses prasības celšana pret kaitējumu nodarījušās personas apdrošinātāju. Tādējādi tiešā prasība ir īpašs prasības veids apdrošināšanā, kas trešajai personai (cietušajam), kurai nodarīti zaudējumi un pienākas apdrošināšanas atlīdzība civiltiesiskās atbildības apdrošināšanā, dod iespēju apvienot vienā tiesvedībā prasību par atbildības noteikšanu un prasību par zaudējumu atlīdzību (apdrošināšanas atlīdzības izmaksu). Tiesvedības gaitā tiek konstatēti gan visi apdrošinātā (vainīgās personas) civiltiesiskās atbildības priekšnoteikumi, gan arī apdrošinātāja pienākums izmaksāt apdrošināšanas atlīdzību. Trešajai personai tas ir no procesuālā viedokļa ātrāk, ērtāk un lētāk, jo nav divas tiesvedības – pirmā pret vainīgo, bet otrā pret apdrošinātāju.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LAA pausto, ka ir virkne ar nenoregulētiem jautājumiem, kas apgrūtinās tiešās prasības tiesību realizāciju, norādāms turpmākais.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Vienotas datu bāzes neesamība.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Vienotas datu bāzes, kur būtu pieejama informācija, pie kāda apdrošinātāja administrators vai uzraugošā persona ir apdrošinājuši savu profesionālo risku, nav priekšnoteikums efektīvai tiešās prasības tiesību realizācijai.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Elektroniskajā maksātnespējas uzskaites sistēmā (turpmāk – EMUS) ir pieejama informācija par administratora noslēgto civiltiesisko apdrošināšanu (apdrošinājuma apmērs, apdrošināšanas līguma numurs un darbības termiņš, apdrošināšanas kompānijas nosaukums un reģistrācijas numurs).[1] Šīs ziņas arī tiek iekļautas administratora darbības pārskatā, ko EMUS automātiski ģenerē katru mēnesi un nosūta attiecīgā maksātnespējas procesa kreditoriem.[2] Attiecīgi informācija par administratora noslēgto civiltiesisko apdrošināšanu ir pieejama Maksātnespējas kontroles dienestam un attiecīgā administratora lietvedībā esošā maksātnespējas procesa kreditoriem. Maksātnespējas procesā iesaistītā persona var lūgt Maksātnespējas kontroles dienestam izsniegt informāciju par administratora vai uzraugošās personas noslēgto civiltiesisko apdrošināšanu. Paredzēts, ka arī uzraugošajām personām būs pienākums EMUS ievadīt ziņas par noslēgto civiltiesisko apdrošināšanu, līdz ar to arī šis ziņas būs pieejamas Maksātnespējas kontroles dienestam.[3]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pieejami arī citi tiesiskie instrumenti, kā persona var iegūt informāciju par apdrošinātāju: var lūgt sniegt informāciju apdrošinātājiem, vai attiecīgajai personai ir noslēgts apdrošināšanas līgums, kā arī jau tiesvedības gaitā pieteicējs var lūgt tiesai izprasīt informāciju par apdrošinātāju.[4]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Apdrošinātāja atbildība ir ierobežota ar apdrošināšanas līguma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iespēju realizēt tiešo prasību, personai nav nepieciešams apdrošināšanas līgums. Ir pilnīgi pietiekami ar apdrošināšanas polisi, kur norādīts apdrošinātājs un apdrošinājuma summa. Ja ir strīds par paša apdrošināšanas līguma nosacījumiem, tas attiecīgi tiek risināts tiesā vai pirmstiesas procesā ar apdrošinātāju. Attiecīgi, ja nepieciešams, tiesvedības gaitā pieteicējs var lūgt tiesai izprasīt apdrošināšanas līgumu.[5]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LAA norādīto, ka apdrošināšanas līgums nosaka izņēmumus, kad apdrošināšanas atlīdzības izmaksa tiek atteikta, un trešajai personai šie gadījumi var nebūt zināmi, norādām, ka atbilstoši </w:t>
            </w:r>
            <w:r w:rsidR="00000000" w:rsidRPr="00000000" w:rsidDel="00000000">
              <w:rPr>
                <w:u w:val="single"/>
                <w:rtl w:val="0"/>
              </w:rPr>
              <w:t xml:space="preserve">Apdrošināšanas līguma likuma 22. panta astotajai daļai </w:t>
            </w:r>
            <w:r w:rsidR="00000000" w:rsidRPr="00000000" w:rsidDel="00000000">
              <w:rPr>
                <w:rtl w:val="0"/>
              </w:rPr>
              <w:t xml:space="preserve">ir atrunāts gadījums, kad apdrošinātājs neizmaksā apdrošināšanas atlīdzību.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Nav iespēja noteikt atbildību bez atbildīgās personas iesaistes.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LAA norāda, ka nav paredzēts risinājums, ja administrators vai uzraugošā persona nesadarbosies ar apdrošinātāju un nesniegs nepieciešamo dokumentāciju apdrošināšanas gadījuma izvērtēšanai.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LAA arīdzan norāda, ka "</w:t>
            </w:r>
            <w:r w:rsidR="00000000" w:rsidRPr="00000000" w:rsidDel="00000000">
              <w:rPr>
                <w:i w:val="1"/>
                <w:rtl w:val="0"/>
              </w:rPr>
              <w:t xml:space="preserve">Šāda kārtībā OCTA  sistēmas ietvaros ir pamatota ar to, ka zaudējumu konstatēšanas un novērtēšanas mehānismi ir izsmeļoši regulēti pašā likumā, un pārliecināšanas par apdrošinātā riska iestāšanos, zaudējumu esamību un apmēru var notikt pilnīgi bez vai ar minimālu vainīgā transportlīdzekļa vadītāja iesaisti</w:t>
            </w:r>
            <w:r w:rsidR="00000000" w:rsidRPr="00000000" w:rsidDel="00000000">
              <w:rPr>
                <w:rtl w:val="0"/>
              </w:rPr>
              <w:t xml:space="preserve">." Norādāms, ka atbildīgās personas subjektīvais vērtējums par savas darbības vai bezdarbības sekām tāpat nav izmantojams bez pierādījumiem, kas apstiprina šo vērtējumu. Saskaņā ar </w:t>
            </w:r>
            <w:r w:rsidR="00000000" w:rsidRPr="00000000" w:rsidDel="00000000">
              <w:rPr>
                <w:u w:val="single"/>
                <w:rtl w:val="0"/>
              </w:rPr>
              <w:t xml:space="preserve">Apdrošināšanas līguma likuma 31. pantu </w:t>
            </w:r>
            <w:r w:rsidR="00000000" w:rsidRPr="00000000" w:rsidDel="00000000">
              <w:rPr>
                <w:rtl w:val="0"/>
              </w:rPr>
              <w:t xml:space="preserve">apdrošinātājs patstāvīgi pieņem lēmumu izmaksāt vai neizmaksāt apdrošināšanas atlīdzību, attiecīgi pats apdrošinātājs arī katrā gadījumā izvērtēs, vai ir pietiekams pamats apdrošināšanas atlīdzības izmaksai. Vienlaikus jāņem vērā, ka administratoru un uzraugošo personu uzraudzību veic Maksātnespējas kontroles dienests,[6] kas attiecīgi arī var sniegt savu vērtējumu par apdrošināšanas gadījuma faktiskajiem un tiesiskajiem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LAA aprakstīto lietas izskatīšanu pirmstiesas procesā norādāms, ka punkta redakcija paredz cietušajam tiesības gan iesniegt apdrošinātājam iesniegumu zaudējumu atlīdzības saņemšanai, gan arī vērsties tiesā ar tiešo prasību pret apdrošinātāju. Šāda kārtība nodrošinās cietušajam tiesības izvēlēties atbilstošāko tiesību aizsardzības līdzekli. Attiecīgā norma neliedz cietušajam vērsties pie apdrošinātāja, kas attiecīgi izskatīs lietu pirmstiesas procesā. Tai skaitā norādāms, ka šo noteikumu projektā ietvertais regulējums neparedz pēc būtības mainīt apdrošināšanas atlīdzības izmaksas gadījumus. Tas ir vērsts uz cietušā interešu aizsardzības nodrošināšanu nevis tikai formālu prasību noteikšanā, bet gan faktiskā izpildījumā praksē. Tādējādi tā mērķis ir samazināt to gadījumu skaitu, kad cietušais, neraugoties uz apdrošināšanas polises iegūšanas pienākuma esamību un arī izpildi, tik un tā nesaņem sev pienākošos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2019. gada 16. jūlija noteikumu Nr. 346 "Maksātnespējas procesa administratora darbības pārskata noteikumi" 9.4.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Maksātnespējas likuma 85.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Nepieciešami grozījumi Ministru kabineta 2018. gada 4. decembra noteikumos Nr. 761 "Elektroniskās maksātnespējas uzskaites sistēmas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Civilprocesa likuma 93. panta otrā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Civilprocesa likuma 93. panta otrā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Maksātnespējas likuma 174.</w:t>
            </w:r>
            <w:r w:rsidR="00000000" w:rsidRPr="00000000" w:rsidDel="00000000">
              <w:rPr>
                <w:vertAlign w:val="superscript"/>
                <w:rtl w:val="0"/>
              </w:rPr>
              <w:t xml:space="preserve">1 </w:t>
            </w:r>
            <w:r w:rsidR="00000000" w:rsidRPr="00000000" w:rsidDel="00000000">
              <w:rPr>
                <w:rtl w:val="0"/>
              </w:rPr>
              <w:t xml:space="preserve">panta 1. un 11.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Trešā persona, kurai uzraugošās personas vai administratora profesionālās darbības rezultātā ir nodarīti zaudējumi, var iesniegt apdrošinātājam iesniegumu zaudējumu atlīdzības saņemšanai un celt tiešu prasību pret apdrošinātāju.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Uzraugošajai personai minimālā apdrošinājuma summa uz gadu par visiem uzraudzītajiem tiesiskās aizsardzības procesiem ir 60 Latvijā apdrošināšanas līguma noslēgšanas dienā noteiktās minimālās mēneša darba algas.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(LZRA - 09.02.2024.)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5.punktā izstrūkst vārds "kopā"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Uzraugošajai personai minimālā apdrošinājuma summa uz gadu par visiem uzraudzītajiem tiesiskās aizsardzības procesiem kopā ir 60 Latvijā apdrošināšanas līguma noslēgšanas dienā noteiktās minimālās mēneša darba algas.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5.punkts.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Uzraugošajai personai minimālā apdrošinājuma summa uz gadu par visiem uzraudzītajiem tiesiskās aizsardzības procesiem kopā ir 60 Latvijā apdrošināšanas līguma noslēgšanas dienā noteiktās minimālās mēneša darba algas.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I sadaļas 1.2. punktā norādīto noteikumu spēkā stāšanās termiņu 15.09.2023., jo tas šobrīd jau ir pagājis, bet noteikumu projekts vēl atrodas saskaņošanas stadijā.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1. sadaļas 1.2.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anotācijas 1. Tiesību akta projekta izstrādes nepieciešamības sadaļas 1.3. apakšpunktā un 2. Tiesību akta projekta ietekmējamās sabiedrības grupas, ietekme uz tautsaimniecības attīstību un administratīvo slogu sadaļas 2.2.3. apakšpunktā izvairīties no vārdiem: apdrošināšanas atlīdzības savlaicīga izmaksa “</w:t>
            </w:r>
            <w:r w:rsidR="00000000" w:rsidRPr="00000000" w:rsidDel="00000000">
              <w:rPr>
                <w:b w:val="1"/>
                <w:rtl w:val="0"/>
              </w:rPr>
              <w:t xml:space="preserve">mazina sistēmisko risku finanšu stabilitātei</w:t>
            </w:r>
            <w:r w:rsidR="00000000" w:rsidRPr="00000000" w:rsidDel="00000000">
              <w:rPr>
                <w:rtl w:val="0"/>
              </w:rPr>
              <w:t xml:space="preserve">”. Ņemot vērā kontekstu, aicinām tekstā lietot: apdrošināšanas atlīdzības savlaicīga izmaksa “</w:t>
            </w:r>
            <w:r w:rsidR="00000000" w:rsidRPr="00000000" w:rsidDel="00000000">
              <w:rPr>
                <w:b w:val="1"/>
                <w:rtl w:val="0"/>
              </w:rPr>
              <w:t xml:space="preserve">veicina kreditoru maksātspēju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1. sadaļas 1.3. punkta 3. apakšpunkts un 2. sadaļas 2.2.3.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I sadaļas 1.3.punkta 2.apakšpunktā tiek norādīts, ka noteikumu projektā ir lietots jēdziens "citas trešās personas". Tomēr noteikumu projekta 10.punktā tiek lietots jēdziens "Trešā persona" nevis "Cita trešā persona". Ierosinām precizēt anotāciju vai, ja nepieciešams,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1. sadaļas 1.3.punkta 2.apakšpunkts.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noteikumu projekta tieši neizriet izmaiņu veikšana elektroniskās maksātnespējas uzskaites sistēmā, lūdzam papildināt anotācijas 3.punkta sadaļu “Cita informācija”, norādot, kādu izmaiņu veikšana informācijas sistēmā tiek paredzēta, lai nodrošinātu šajā noteikumu projektā paredzētās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3. sadaļa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23-TA-1996</w:t>
    </w:r>
    <w:r>
      <w:br/>
    </w:r>
    <w:r w:rsidR="00000000" w:rsidRPr="00000000" w:rsidDel="00000000">
      <w:rPr>
        <w:rtl w:val="0"/>
      </w:rPr>
      <w:t xml:space="preserve">14.02.2024. 16.19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23-TA-1996</w:t>
    </w:r>
    <w:r>
      <w:br/>
    </w:r>
    <w:r w:rsidR="00000000" w:rsidRPr="00000000" w:rsidDel="00000000">
      <w:rPr>
        <w:rtl w:val="0"/>
      </w:rPr>
      <w:t xml:space="preserve">14.02.2024. 16.19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Izziņa_23-TA-1996.docx</dc:title>
</cp:coreProperties>
</file>

<file path=docProps/custom.xml><?xml version="1.0" encoding="utf-8"?>
<Properties xmlns="http://schemas.openxmlformats.org/officeDocument/2006/custom-properties" xmlns:vt="http://schemas.openxmlformats.org/officeDocument/2006/docPropsVTypes"/>
</file>