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25. marta noteikumos Nr. 166 "Noteikumi par Lauku atbalsta dienesta informācijas sistēmu sezonas laukstrādnieku ienākuma nodokļa piemērošanas nodrošināšanai"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Ministru kabineta noteikumu projekta "Grozījumi Ministru kabineta 2014. gada 25. marta noteikumos Nr. 166 "Noteikumi par Lauku atbalsta dienesta informācijas sistēmu sezonas laukstrādnieku ienākuma nodokļa piemērošanas nodrošināšanai""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ietvertās informācijas izriet, ka likumprojekts "Grozījumi likumā "Par iedzīvotāju ienākuma nodokli"" (22-TA-872) nav iesniegts un pieņemts Saeimā nevienā lasījumā. Līdz ar to projekts nevar stāties spēkā pirms nav pieņemts likumprojekts "Grozījumi likumā "Par iedzīvotāju ienākuma nodokli"" (22-TA-872).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saskaņā ar Valsts iestāžu juridisko dienestu 2010. gada 12. marta sanāksmes protokollēmuma "Par grozījumiem Ministru kabineta 2009. gada 7. aprīļa noteikumos Nr. 300 "Ministru kabineta kārtības rullis" (Ministru kabineta 2010. gada 23. februāra noteikumi Nr. 170)" (prot. Nr. 2 1. §) 8. punktā noteikto ir atbalstāma Ministru kabineta noteikumu projektu izsludināšana Valsts sekretāru sanāksmē, kad likumprojekts Saeimā izskatīts otrajā lasījumā, kā arī šādi Ministru kabineta noteikumu projekti var tikt izskatīti Ministru kabinetā, kad likumprojekts pieņemts Saeimā. Tādējādi nav atbalstāma projekta virzīšana saskaņošanai ar citām institūcijām pirms likumprojekts "Grozījumi likumā "Par iedzīvotāju ienākuma nodokli"" (22-TA-872) nav pieņemts Saeimā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nepieciešamību projektā ietvert atbilstošu spēkā stāšanās termiņu, lai projekts stātos spēkā vienlaikus ar likumprojektu "Grozījumi likumā "Par iedzīvotāju ienākuma nodokli"" (22-TA-872).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(Nr.1433/Lp13) (turpmāk - likumprojekts) 2.lasījumā izskatīts Saeimas Budžeta un finanšu (nodokļu) komisijas 2022.gada 10.maija sēdē . Ņemot vērā, ka likumprojekts noteikts par steidzamu, tad 2.lasījums ir galīgais lasījums. Likumprojekta iekļauts Saeimas  2022.gada 12.maija kārtējās sēdes darba kārtībā. Saskaņā ar likumprojekta redakciju noteikts, ka likums stājas spēkā nākamajā dienā pēc tā izsludināšanas. Līdz ar to paredzēts, ka likumprojekts stāsies spēkā 2022.gada 16.maijā.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2014. gada 25. marta noteikumos Nr. 166 "Noteikumi par Lauku atbalsta dienesta informācijas sistēmu sezonas laukstrādnieku ienākuma nodokļa piemērošanas nodrošināšanai"" sākotnējās ietekmes novērtējuma ziņojuma (anotācijas) 2.1. apakšpunktā "Sabiedrības grupas, kuras tiesiskais regulējums ietekmē, vai varētu ietekmēt" minēts, ka tiesiskais regulējums ietekmē gan fiziskās, gan juridiskās personas. Ietekmes aprakstā norādīts, ka </w:t>
            </w:r>
            <w:r w:rsidR="00000000" w:rsidRPr="00000000" w:rsidDel="00000000">
              <w:rPr>
                <w:u w:val="single"/>
                <w:rtl w:val="0"/>
              </w:rPr>
              <w:t xml:space="preserve">sezonas laukstrādnieku ienākuma nodokļa maksātājiem</w:t>
            </w:r>
            <w:r w:rsidR="00000000" w:rsidRPr="00000000" w:rsidDel="00000000">
              <w:rPr>
                <w:rtl w:val="0"/>
              </w:rPr>
              <w:t xml:space="preserve"> – gan fiziskām personām, gan juridiskām personām, kas nodarbina sezonas laukstrādniekus, pagarināts nodarbināšanas periods no 65 līdz 90 dienām, kura laikā tas var piemērot sezonas laukstrādnieku ienākuma nodokļa režīmu sezonas laukstrādniekiem.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iedzīvotāju ienākuma nodokli" 11.</w:t>
            </w:r>
            <w:r w:rsidR="00000000" w:rsidRPr="00000000" w:rsidDel="00000000">
              <w:rPr>
                <w:vertAlign w:val="superscript"/>
                <w:rtl w:val="0"/>
              </w:rPr>
              <w:t xml:space="preserve">12</w:t>
            </w:r>
            <w:r w:rsidR="00000000" w:rsidRPr="00000000" w:rsidDel="00000000">
              <w:rPr>
                <w:rtl w:val="0"/>
              </w:rPr>
              <w:t xml:space="preserve"> pantā ietverto terminoloģiju sezonas laukstrādnieku ienākuma nodokļa maksātājs ir nodokļa maksātājs, kas nodarbināts lauksaimniecības sezonas darbos. Savukārt sezonas laukstrādnieku ienākuma izmaksātājs nodarbina sezonas laukstrādnieku ienākuma nodokļa maksātājus. Tādējādi lūdzam aizstāt anotācijas 2.1. apakšpunktā vārdus "sezonas laukstrādnieku ienākuma nodokļa maksātājiem" ar vārdiem "sezonas laukstrādnieku ienākuma izmaksātājiem".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2.1. apakšpunktā ietekmes aprakstā norādīts, ka </w:t>
            </w:r>
            <w:r w:rsidR="00000000" w:rsidRPr="00000000" w:rsidDel="00000000">
              <w:rPr>
                <w:u w:val="single"/>
                <w:rtl w:val="0"/>
              </w:rPr>
              <w:t xml:space="preserve">arī turpmāk</w:t>
            </w:r>
            <w:r w:rsidR="00000000" w:rsidRPr="00000000" w:rsidDel="00000000">
              <w:rPr>
                <w:rtl w:val="0"/>
              </w:rPr>
              <w:t xml:space="preserve"> sezonas laukstrādnieku ienākuma nodokļa režīmu varēs piemērot sezonas laukstrādniekiem, kas tiek nodarbināti akmeņu lasīšanas darbā sējumu, stādījumu un zālāju platībās.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sezonas laukstrādnieku ienākuma nodokļa režīmu var piemērot tikai sezonas rakstura darbos augļkoku, ogulāju un dārzeņu sējā vai stādīšanā, sējumu un stādījumu kopšanā, ražas novākšanā, augļu, ogu un dārzeņu šķirošanā. Tādējādi minēto nodokļa režīmu šobrīd nevar piemērot akmeņu lasīšanas darbos sējumu, stādījumu un zālāju platībās.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minēto teikumu, norādot, ka turpmāk sezonas laukstrādnieku ienākuma nodokļa režīmu varēs piemērot ne tikai sezonas rakstura darbos augļkoku, ogulāju un dārzeņu sējā vai stādīšanā, sējumu un stādījumu kopšanā, ražas novākšanā, augļu, ogu un dārzeņu šķirošanā, bet arī akmeņu lasīšanas darbos sējumu, stādījumu un zālāju platībās.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6.3. apakšpunktā "Sabiedrības līdzdalības rezultāti" minēts, ka, sagatavojot Ministru kabineta 2022. gada 1. martā apstiprināto informatīvo ziņojumu "Par samazinātu darbaspēka nodokļu likmju piemērošanu sezonālajos darbos nodarbināto ienākumam" (2021-TA-1442) biedrības "Zemnieku saeima" un "Lauksaimniecības organizāciju sadarbības padome" izteica iebildumus </w:t>
            </w:r>
            <w:r w:rsidR="00000000" w:rsidRPr="00000000" w:rsidDel="00000000">
              <w:rPr>
                <w:u w:val="single"/>
                <w:rtl w:val="0"/>
              </w:rPr>
              <w:t xml:space="preserve">pret sezonas laukstrādnieku ienākuma nodokļa režīma piemērošanas tvēruma paplašināšanu un to likumā "Par iedzīvotāju ienākuma nodokli" noteikto dienu skaita palielināšanu, kad sezonas darbos nodarbinātā ienākumam var piemērot sezonas laukstrādnieku ienākuma nodokļa režīmu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izstrādājot Ministru kabineta 2022. gada 1. martā apstiprināto informatīvo ziņojumu "Par samazinātu darbaspēka nodokļu likmju piemērošanu sezonālajos darbos nodarbināto ienākumam" (2021-TA-1442) minētās nevalstiskās organizācijas, tieši pretēji, izteica iebildumus ar mērķi panākt, ka Ministru kabineta sēdes protokollēmumā par informatīvo ziņojumu tiktu dots uzdevums paplašināt sezonas laukstrādnieku ienākuma nodokļa režīma piemērošanas tvērumu un palielināt likumā "Par iedzīvotāju ienākuma nodokli" noteikto dienu skaitu, kad sezonas darbos nodarbinātā ienākumam var piemērot sezonas laukstrādnieku ienākuma nodokļa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6.3. apakšpunktā "Sabiedrības līdzdalības rezultāti" minēto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22-TA-1060</w:t>
    </w:r>
    <w:r>
      <w:br/>
    </w:r>
    <w:r w:rsidR="00000000" w:rsidRPr="00000000" w:rsidDel="00000000">
      <w:rPr>
        <w:rtl w:val="0"/>
      </w:rPr>
      <w:t xml:space="preserve">23.05.2022. 08.52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22-TA-1060</w:t>
    </w:r>
    <w:r>
      <w:br/>
    </w:r>
    <w:r w:rsidR="00000000" w:rsidRPr="00000000" w:rsidDel="00000000">
      <w:rPr>
        <w:rtl w:val="0"/>
      </w:rPr>
      <w:t xml:space="preserve">23.05.2022. 08.52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Izziņa_22-TA-1060.docx</dc:title>
</cp:coreProperties>
</file>

<file path=docProps/custom.xml><?xml version="1.0" encoding="utf-8"?>
<Properties xmlns="http://schemas.openxmlformats.org/officeDocument/2006/custom-properties" xmlns:vt="http://schemas.openxmlformats.org/officeDocument/2006/docPropsVTypes"/>
</file>