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5C7DBD" w14:textId="77777777" w:rsidR="00176790" w:rsidRPr="00E679F0" w:rsidRDefault="001F1690" w:rsidP="00E50608">
      <w:pPr>
        <w:spacing w:after="240"/>
        <w:jc w:val="center"/>
        <w:rPr>
          <w:b/>
          <w:color w:val="auto"/>
        </w:rPr>
      </w:pPr>
      <w:r w:rsidRPr="00E679F0">
        <w:rPr>
          <w:b/>
          <w:color w:val="auto"/>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left w:w="0" w:type="dxa"/>
          <w:right w:w="0" w:type="dxa"/>
        </w:tblCellMar>
        <w:tblLook w:val="0600" w:firstRow="0" w:lastRow="0" w:firstColumn="0" w:lastColumn="0" w:noHBand="1" w:noVBand="1"/>
      </w:tblPr>
      <w:tblGrid>
        <w:gridCol w:w="750"/>
        <w:gridCol w:w="4140"/>
        <w:gridCol w:w="4171"/>
        <w:gridCol w:w="1350"/>
        <w:gridCol w:w="4156"/>
      </w:tblGrid>
      <w:tr w:rsidR="00E679F0" w:rsidRPr="00E679F0" w14:paraId="18318FEB" w14:textId="77777777" w:rsidTr="58CA4E88">
        <w:tc>
          <w:tcPr>
            <w:tcW w:w="750" w:type="dxa"/>
            <w:shd w:val="clear" w:color="auto" w:fill="FFFFFF" w:themeFill="background1"/>
            <w:noWrap/>
            <w:tcMar>
              <w:top w:w="75" w:type="dxa"/>
              <w:left w:w="75" w:type="dxa"/>
              <w:bottom w:w="75" w:type="dxa"/>
              <w:right w:w="75" w:type="dxa"/>
            </w:tcMar>
            <w:vAlign w:val="center"/>
          </w:tcPr>
          <w:p w14:paraId="2D2814DC" w14:textId="77777777" w:rsidR="00176790" w:rsidRPr="00E679F0" w:rsidRDefault="001F1690" w:rsidP="00E50608">
            <w:pPr>
              <w:jc w:val="center"/>
              <w:rPr>
                <w:color w:val="auto"/>
              </w:rPr>
            </w:pPr>
            <w:r w:rsidRPr="00E679F0">
              <w:rPr>
                <w:b/>
                <w:color w:val="auto"/>
              </w:rPr>
              <w:t>Nr.p.k.</w:t>
            </w:r>
          </w:p>
        </w:tc>
        <w:tc>
          <w:tcPr>
            <w:tcW w:w="4140" w:type="dxa"/>
            <w:shd w:val="clear" w:color="auto" w:fill="FFFFFF" w:themeFill="background1"/>
            <w:noWrap/>
            <w:tcMar>
              <w:top w:w="75" w:type="dxa"/>
              <w:left w:w="75" w:type="dxa"/>
              <w:bottom w:w="75" w:type="dxa"/>
              <w:right w:w="75" w:type="dxa"/>
            </w:tcMar>
            <w:vAlign w:val="center"/>
          </w:tcPr>
          <w:p w14:paraId="79466153" w14:textId="77777777" w:rsidR="00176790" w:rsidRPr="00E679F0" w:rsidRDefault="001F1690" w:rsidP="00E50608">
            <w:pPr>
              <w:jc w:val="center"/>
              <w:rPr>
                <w:color w:val="auto"/>
              </w:rPr>
            </w:pPr>
            <w:r w:rsidRPr="00E679F0">
              <w:rPr>
                <w:b/>
                <w:color w:val="auto"/>
              </w:rPr>
              <w:t>Iebilduma / priekšlikuma iesniedzējs</w:t>
            </w:r>
          </w:p>
        </w:tc>
        <w:tc>
          <w:tcPr>
            <w:tcW w:w="4171" w:type="dxa"/>
            <w:shd w:val="clear" w:color="auto" w:fill="FFFFFF" w:themeFill="background1"/>
            <w:noWrap/>
            <w:tcMar>
              <w:top w:w="75" w:type="dxa"/>
              <w:left w:w="75" w:type="dxa"/>
              <w:bottom w:w="75" w:type="dxa"/>
              <w:right w:w="75" w:type="dxa"/>
            </w:tcMar>
            <w:vAlign w:val="center"/>
          </w:tcPr>
          <w:p w14:paraId="622D1629" w14:textId="77777777" w:rsidR="00176790" w:rsidRPr="00E679F0" w:rsidRDefault="001F1690" w:rsidP="00E50608">
            <w:pPr>
              <w:jc w:val="center"/>
              <w:rPr>
                <w:color w:val="auto"/>
              </w:rPr>
            </w:pPr>
            <w:r w:rsidRPr="00E679F0">
              <w:rPr>
                <w:b/>
                <w:color w:val="auto"/>
              </w:rPr>
              <w:t>Iesniegtā iebilduma / priekšlikuma būtība</w:t>
            </w:r>
          </w:p>
        </w:tc>
        <w:tc>
          <w:tcPr>
            <w:tcW w:w="1350" w:type="dxa"/>
            <w:shd w:val="clear" w:color="auto" w:fill="FFFFFF" w:themeFill="background1"/>
            <w:noWrap/>
            <w:tcMar>
              <w:top w:w="75" w:type="dxa"/>
              <w:left w:w="75" w:type="dxa"/>
              <w:bottom w:w="75" w:type="dxa"/>
              <w:right w:w="75" w:type="dxa"/>
            </w:tcMar>
            <w:vAlign w:val="center"/>
          </w:tcPr>
          <w:p w14:paraId="50838629" w14:textId="77777777" w:rsidR="00176790" w:rsidRPr="00E679F0" w:rsidRDefault="001F1690" w:rsidP="00E50608">
            <w:pPr>
              <w:jc w:val="center"/>
              <w:rPr>
                <w:color w:val="auto"/>
              </w:rPr>
            </w:pPr>
            <w:r w:rsidRPr="00E679F0">
              <w:rPr>
                <w:b/>
                <w:color w:val="auto"/>
              </w:rPr>
              <w:t>Ņemts vērā / nav ņemts vērā</w:t>
            </w:r>
          </w:p>
        </w:tc>
        <w:tc>
          <w:tcPr>
            <w:tcW w:w="4156" w:type="dxa"/>
            <w:shd w:val="clear" w:color="auto" w:fill="FFFFFF" w:themeFill="background1"/>
            <w:noWrap/>
            <w:tcMar>
              <w:top w:w="75" w:type="dxa"/>
              <w:left w:w="75" w:type="dxa"/>
              <w:bottom w:w="75" w:type="dxa"/>
              <w:right w:w="75" w:type="dxa"/>
            </w:tcMar>
            <w:vAlign w:val="center"/>
          </w:tcPr>
          <w:p w14:paraId="70E0B32B" w14:textId="77777777" w:rsidR="00176790" w:rsidRPr="00E679F0" w:rsidRDefault="001F1690" w:rsidP="00E50608">
            <w:pPr>
              <w:jc w:val="center"/>
              <w:rPr>
                <w:color w:val="auto"/>
              </w:rPr>
            </w:pPr>
            <w:r w:rsidRPr="00E679F0">
              <w:rPr>
                <w:b/>
                <w:color w:val="auto"/>
              </w:rPr>
              <w:t>Pamatojums, ja iebildums / priekšlikums nav ņemts vērā</w:t>
            </w:r>
          </w:p>
        </w:tc>
      </w:tr>
      <w:tr w:rsidR="00E679F0" w:rsidRPr="00CF1D3E" w14:paraId="7E80A4AC" w14:textId="77777777" w:rsidTr="58CA4E88">
        <w:tc>
          <w:tcPr>
            <w:tcW w:w="750" w:type="dxa"/>
            <w:shd w:val="clear" w:color="auto" w:fill="FFFFFF" w:themeFill="background1"/>
            <w:noWrap/>
            <w:tcMar>
              <w:top w:w="75" w:type="dxa"/>
              <w:left w:w="75" w:type="dxa"/>
              <w:bottom w:w="75" w:type="dxa"/>
              <w:right w:w="75" w:type="dxa"/>
            </w:tcMar>
            <w:vAlign w:val="center"/>
          </w:tcPr>
          <w:p w14:paraId="0135CBF0" w14:textId="77777777" w:rsidR="00176790" w:rsidRPr="00CF1D3E" w:rsidRDefault="001F1690" w:rsidP="00E50608">
            <w:pPr>
              <w:jc w:val="center"/>
              <w:rPr>
                <w:color w:val="auto"/>
              </w:rPr>
            </w:pPr>
            <w:r w:rsidRPr="00CF1D3E">
              <w:rPr>
                <w:color w:val="auto"/>
              </w:rPr>
              <w:t>1.</w:t>
            </w:r>
          </w:p>
        </w:tc>
        <w:tc>
          <w:tcPr>
            <w:tcW w:w="4140" w:type="dxa"/>
            <w:shd w:val="clear" w:color="auto" w:fill="FFFFFF" w:themeFill="background1"/>
            <w:noWrap/>
            <w:tcMar>
              <w:top w:w="75" w:type="dxa"/>
              <w:left w:w="75" w:type="dxa"/>
              <w:bottom w:w="75" w:type="dxa"/>
              <w:right w:w="75" w:type="dxa"/>
            </w:tcMar>
            <w:vAlign w:val="center"/>
          </w:tcPr>
          <w:p w14:paraId="50ED9217" w14:textId="77777777" w:rsidR="00176790" w:rsidRPr="00CF1D3E" w:rsidRDefault="001F1690" w:rsidP="00E50608">
            <w:pPr>
              <w:jc w:val="left"/>
              <w:rPr>
                <w:color w:val="auto"/>
              </w:rPr>
            </w:pPr>
            <w:r w:rsidRPr="00CF1D3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F2E7B59" w14:textId="77777777" w:rsidR="00176790" w:rsidRPr="00CF1D3E" w:rsidRDefault="001F1690" w:rsidP="00E50608">
            <w:pPr>
              <w:jc w:val="left"/>
              <w:rPr>
                <w:color w:val="auto"/>
              </w:rPr>
            </w:pPr>
            <w:r w:rsidRPr="00CF1D3E">
              <w:rPr>
                <w:color w:val="auto"/>
              </w:rPr>
              <w:t>Labdien!</w:t>
            </w:r>
            <w:r w:rsidRPr="00CF1D3E">
              <w:rPr>
                <w:color w:val="auto"/>
              </w:rPr>
              <w:br/>
              <w:t>Lūgums vilkt paralēles ar "Par Sieviešu un vīriešu vienlīdzīgu tiesību un iespēju veicināšanas plānu 2024.-</w:t>
            </w:r>
            <w:proofErr w:type="gramStart"/>
            <w:r w:rsidRPr="00CF1D3E">
              <w:rPr>
                <w:color w:val="auto"/>
              </w:rPr>
              <w:t>2027.gadam</w:t>
            </w:r>
            <w:proofErr w:type="gramEnd"/>
            <w:r w:rsidRPr="00CF1D3E">
              <w:rPr>
                <w:color w:val="auto"/>
              </w:rPr>
              <w:t xml:space="preserve">" (23-TA-3281), jo saliedēta sabiedrība nav iespējama ne tikai bez dažādības, kas ir </w:t>
            </w:r>
            <w:proofErr w:type="spellStart"/>
            <w:r w:rsidRPr="00CF1D3E">
              <w:rPr>
                <w:color w:val="auto"/>
              </w:rPr>
              <w:t>aprakstītš</w:t>
            </w:r>
            <w:proofErr w:type="spellEnd"/>
            <w:r w:rsidRPr="00CF1D3E">
              <w:rPr>
                <w:color w:val="auto"/>
              </w:rPr>
              <w:t xml:space="preserve"> šajā plānā, bet arī bez iekļaujošas un vienlīdzīgas attieksmes dažādības daudzšķautņainajos rakursos (dzimums, vecums, uzskati un pieredzes, piederība utt.).</w:t>
            </w:r>
          </w:p>
        </w:tc>
        <w:tc>
          <w:tcPr>
            <w:tcW w:w="1350" w:type="dxa"/>
            <w:shd w:val="clear" w:color="auto" w:fill="FFFFFF" w:themeFill="background1"/>
            <w:noWrap/>
            <w:tcMar>
              <w:top w:w="75" w:type="dxa"/>
              <w:left w:w="75" w:type="dxa"/>
              <w:bottom w:w="75" w:type="dxa"/>
              <w:right w:w="75" w:type="dxa"/>
            </w:tcMar>
            <w:vAlign w:val="center"/>
          </w:tcPr>
          <w:p w14:paraId="672A6659" w14:textId="54F0A4C0" w:rsidR="00176790" w:rsidRPr="00CF1D3E" w:rsidRDefault="003B2CF3" w:rsidP="00E50608">
            <w:pPr>
              <w:jc w:val="left"/>
              <w:rPr>
                <w:color w:val="auto"/>
              </w:rPr>
            </w:pPr>
            <w:r w:rsidRPr="00CF1D3E">
              <w:rPr>
                <w:color w:val="auto"/>
              </w:rPr>
              <w:t>Ņemts vērā</w:t>
            </w:r>
          </w:p>
        </w:tc>
        <w:tc>
          <w:tcPr>
            <w:tcW w:w="4156" w:type="dxa"/>
            <w:shd w:val="clear" w:color="auto" w:fill="FFFFFF" w:themeFill="background1"/>
            <w:noWrap/>
            <w:tcMar>
              <w:top w:w="75" w:type="dxa"/>
              <w:left w:w="75" w:type="dxa"/>
              <w:bottom w:w="75" w:type="dxa"/>
              <w:right w:w="75" w:type="dxa"/>
            </w:tcMar>
            <w:vAlign w:val="center"/>
          </w:tcPr>
          <w:p w14:paraId="0A37501D" w14:textId="39FAF0E3" w:rsidR="00176790" w:rsidRPr="00CF1D3E" w:rsidRDefault="003B2CF3" w:rsidP="00E50608">
            <w:pPr>
              <w:jc w:val="left"/>
              <w:rPr>
                <w:color w:val="auto"/>
              </w:rPr>
            </w:pPr>
            <w:r w:rsidRPr="00CF1D3E">
              <w:rPr>
                <w:color w:val="auto"/>
              </w:rPr>
              <w:t>Saliedētas un pilsoniski aktīvas sabiedrības attīstības plāns 2024.-</w:t>
            </w:r>
            <w:proofErr w:type="gramStart"/>
            <w:r w:rsidRPr="00CF1D3E">
              <w:rPr>
                <w:color w:val="auto"/>
              </w:rPr>
              <w:t>2027.gadam</w:t>
            </w:r>
            <w:proofErr w:type="gramEnd"/>
            <w:r w:rsidRPr="00CF1D3E">
              <w:rPr>
                <w:color w:val="auto"/>
              </w:rPr>
              <w:t xml:space="preserve"> (turpmāk – Plāns) turpina Saliedētas un pilsoniski aktīvas sabiedrības attīstības pamatnostādnēs 2021.-2027.gadam (turpmāk – Pamatnostādnes) noteikto principu īstenošanu, t.i., kā viens no Pamatnostādņu īstenošanas principiem ir noteikta iekļaujoša līdzdalība, </w:t>
            </w:r>
            <w:r w:rsidR="00CB3E82" w:rsidRPr="00CF1D3E">
              <w:rPr>
                <w:color w:val="auto"/>
                <w:szCs w:val="28"/>
              </w:rPr>
              <w:t>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r w:rsidRPr="00CF1D3E">
              <w:rPr>
                <w:color w:val="auto"/>
              </w:rPr>
              <w:t xml:space="preserve">. Vienlaikus Plāna sagatavošanā ir </w:t>
            </w:r>
            <w:r w:rsidR="00CB3E82" w:rsidRPr="00CF1D3E">
              <w:rPr>
                <w:color w:val="auto"/>
              </w:rPr>
              <w:t xml:space="preserve">ņemti vērā citās </w:t>
            </w:r>
            <w:r w:rsidR="00CB3E82" w:rsidRPr="00CF1D3E">
              <w:rPr>
                <w:color w:val="auto"/>
              </w:rPr>
              <w:lastRenderedPageBreak/>
              <w:t>politikas nozarēs sagatavotie vai sagatavošanā esošie attīstības plānošanas dokumenti un tajos iekļautie pasākumi nav dublēti šajā Plānā.</w:t>
            </w:r>
            <w:r w:rsidRPr="00CF1D3E">
              <w:rPr>
                <w:color w:val="auto"/>
              </w:rPr>
              <w:t xml:space="preserve"> </w:t>
            </w:r>
          </w:p>
        </w:tc>
      </w:tr>
      <w:tr w:rsidR="00E679F0" w:rsidRPr="00CF1D3E" w14:paraId="2EBB09B4" w14:textId="77777777" w:rsidTr="58CA4E88">
        <w:tc>
          <w:tcPr>
            <w:tcW w:w="750" w:type="dxa"/>
            <w:shd w:val="clear" w:color="auto" w:fill="FFFFFF" w:themeFill="background1"/>
            <w:noWrap/>
            <w:tcMar>
              <w:top w:w="75" w:type="dxa"/>
              <w:left w:w="75" w:type="dxa"/>
              <w:bottom w:w="75" w:type="dxa"/>
              <w:right w:w="75" w:type="dxa"/>
            </w:tcMar>
            <w:vAlign w:val="center"/>
          </w:tcPr>
          <w:p w14:paraId="47886996" w14:textId="77777777" w:rsidR="00176790" w:rsidRPr="00CF1D3E" w:rsidRDefault="001F1690" w:rsidP="00E50608">
            <w:pPr>
              <w:jc w:val="center"/>
              <w:rPr>
                <w:color w:val="auto"/>
              </w:rPr>
            </w:pPr>
            <w:r w:rsidRPr="00CF1D3E">
              <w:rPr>
                <w:color w:val="auto"/>
              </w:rPr>
              <w:lastRenderedPageBreak/>
              <w:t>2.</w:t>
            </w:r>
          </w:p>
        </w:tc>
        <w:tc>
          <w:tcPr>
            <w:tcW w:w="4140" w:type="dxa"/>
            <w:shd w:val="clear" w:color="auto" w:fill="FFFFFF" w:themeFill="background1"/>
            <w:noWrap/>
            <w:tcMar>
              <w:top w:w="75" w:type="dxa"/>
              <w:left w:w="75" w:type="dxa"/>
              <w:bottom w:w="75" w:type="dxa"/>
              <w:right w:w="75" w:type="dxa"/>
            </w:tcMar>
            <w:vAlign w:val="center"/>
          </w:tcPr>
          <w:p w14:paraId="2274D59C" w14:textId="77777777" w:rsidR="00176790" w:rsidRPr="00CF1D3E" w:rsidRDefault="001F1690" w:rsidP="00E50608">
            <w:pPr>
              <w:jc w:val="left"/>
              <w:rPr>
                <w:color w:val="auto"/>
              </w:rPr>
            </w:pPr>
            <w:r w:rsidRPr="00CF1D3E">
              <w:rPr>
                <w:color w:val="auto"/>
              </w:rPr>
              <w:t xml:space="preserve">Dmitrijs </w:t>
            </w:r>
            <w:proofErr w:type="spellStart"/>
            <w:r w:rsidRPr="00CF1D3E">
              <w:rPr>
                <w:color w:val="auto"/>
              </w:rPr>
              <w:t>Dmitrijevs</w:t>
            </w:r>
            <w:proofErr w:type="spellEnd"/>
          </w:p>
        </w:tc>
        <w:tc>
          <w:tcPr>
            <w:tcW w:w="4171" w:type="dxa"/>
            <w:shd w:val="clear" w:color="auto" w:fill="FFFFFF" w:themeFill="background1"/>
            <w:noWrap/>
            <w:tcMar>
              <w:top w:w="75" w:type="dxa"/>
              <w:left w:w="75" w:type="dxa"/>
              <w:bottom w:w="75" w:type="dxa"/>
              <w:right w:w="75" w:type="dxa"/>
            </w:tcMar>
            <w:vAlign w:val="center"/>
          </w:tcPr>
          <w:p w14:paraId="54FD2591" w14:textId="77777777" w:rsidR="00176790" w:rsidRPr="00CF1D3E" w:rsidRDefault="001F1690" w:rsidP="00E50608">
            <w:pPr>
              <w:jc w:val="left"/>
              <w:rPr>
                <w:color w:val="auto"/>
              </w:rPr>
            </w:pPr>
            <w:r w:rsidRPr="00CF1D3E">
              <w:rPr>
                <w:color w:val="auto"/>
              </w:rPr>
              <w:t>Latvijā ir jāstiprina latviešu valodas apguve. Skolās varētu ieviest papildus fakultatīvās stundas latviešu valodas apguvei, lai uzlabotu valodas apguves līmeni.</w:t>
            </w:r>
            <w:r w:rsidRPr="00CF1D3E">
              <w:rPr>
                <w:color w:val="auto"/>
              </w:rPr>
              <w:br/>
              <w:t xml:space="preserve">Būtu noderīgi izveidot mācību e-vidi, kas ļautu latviešu valodu apgūt latviešu diasporas bērniem un jauniešiem citās pasaules valstīs. </w:t>
            </w:r>
            <w:proofErr w:type="spellStart"/>
            <w:r w:rsidRPr="00CF1D3E">
              <w:rPr>
                <w:color w:val="auto"/>
              </w:rPr>
              <w:t>Uzdevumi.lv</w:t>
            </w:r>
            <w:proofErr w:type="spellEnd"/>
            <w:r w:rsidRPr="00CF1D3E">
              <w:rPr>
                <w:color w:val="auto"/>
              </w:rPr>
              <w:t xml:space="preserve"> ir nepietiekošs e-resurss, lai ārpus Latvijas patstāvīgi mācītos latviski. Te būtu noderīgi interaktīvi videomateriāli. Piemēram, mācot latviešu valodu angliski runājošam bērnam. Vel būtu noderīgi nodrošināt izglītojamos ar brīvpieejas </w:t>
            </w:r>
            <w:proofErr w:type="spellStart"/>
            <w:r w:rsidRPr="00CF1D3E">
              <w:rPr>
                <w:color w:val="auto"/>
              </w:rPr>
              <w:t>Office</w:t>
            </w:r>
            <w:proofErr w:type="spellEnd"/>
            <w:r w:rsidRPr="00CF1D3E">
              <w:rPr>
                <w:color w:val="auto"/>
              </w:rPr>
              <w:t xml:space="preserve"> 365 pakalpojumu paku. Jo Microsoft Word datorprogrammai ir lielisks teksta redaktors, kurš mācoties palīdz izvairīties no gramatikas kļūdām gan latviešu </w:t>
            </w:r>
            <w:r w:rsidRPr="00CF1D3E">
              <w:rPr>
                <w:color w:val="auto"/>
              </w:rPr>
              <w:lastRenderedPageBreak/>
              <w:t>valodā, gan angļu valodā. Teksta redaktors ir papildināts ar bagātīgu sinonīmu vārdnīcu, kas ļauj arī apgūt jaunus vārdus. Diemžēl skolēniem šo pakalpojumu neviens neapmaksā. Studentiem šis pakalpojums ir bezmaksas. Valsts varētu veikt centralizētu iepirkumu no Microsoft korporācijas, lai nodrošinātu izglītojamos ar nepieciešamo programmatūru. Tādējādi latviešu valodas apguve būtu ērtāka un patīkamāka. Un arī latviešiem ārzemēs būtu iespēja uzturēt saikni ar Latviju caur valodu.</w:t>
            </w:r>
            <w:r w:rsidRPr="00CF1D3E">
              <w:rPr>
                <w:color w:val="auto"/>
              </w:rPr>
              <w:br/>
              <w:t>Latviešu valodai ir jāspēj vienot visu tautību cilvēkus Latvijā. Un atbalsts latviešu valodas apguvē ir solis uz vel draudzīgāku un saliedētāku sabiedrību. </w:t>
            </w:r>
          </w:p>
        </w:tc>
        <w:tc>
          <w:tcPr>
            <w:tcW w:w="1350" w:type="dxa"/>
            <w:shd w:val="clear" w:color="auto" w:fill="FFFFFF" w:themeFill="background1"/>
            <w:noWrap/>
            <w:tcMar>
              <w:top w:w="75" w:type="dxa"/>
              <w:left w:w="75" w:type="dxa"/>
              <w:bottom w:w="75" w:type="dxa"/>
              <w:right w:w="75" w:type="dxa"/>
            </w:tcMar>
            <w:vAlign w:val="center"/>
          </w:tcPr>
          <w:p w14:paraId="5DAB6C7B" w14:textId="1ADEA467" w:rsidR="00176790" w:rsidRPr="00CF1D3E" w:rsidRDefault="003B2CF3" w:rsidP="00E50608">
            <w:pPr>
              <w:jc w:val="left"/>
              <w:rPr>
                <w:color w:val="auto"/>
              </w:rPr>
            </w:pPr>
            <w:r w:rsidRPr="00CF1D3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0094D678" w14:textId="6AF809BB" w:rsidR="00B94513" w:rsidRPr="00CF1D3E" w:rsidRDefault="00F612EC" w:rsidP="00CB3E82">
            <w:pPr>
              <w:jc w:val="left"/>
              <w:rPr>
                <w:color w:val="auto"/>
                <w:szCs w:val="28"/>
              </w:rPr>
            </w:pPr>
            <w:r w:rsidRPr="00CF1D3E">
              <w:rPr>
                <w:color w:val="auto"/>
              </w:rPr>
              <w:t xml:space="preserve">Plānā un Pamatnostādnēs latviešu valoda ir noteikta kā viena no caurviju prioritātēm, līdztekus </w:t>
            </w:r>
            <w:r w:rsidR="00B94513" w:rsidRPr="00CF1D3E">
              <w:rPr>
                <w:color w:val="auto"/>
                <w:szCs w:val="28"/>
              </w:rPr>
              <w:t xml:space="preserve">nacionālajai identitātei, uzticēšanās, solidaritātei un sadarbībai. </w:t>
            </w:r>
          </w:p>
          <w:p w14:paraId="02EB378F" w14:textId="0886AE27" w:rsidR="001E2B34" w:rsidRPr="00CF1D3E" w:rsidRDefault="00F612EC" w:rsidP="00CB3E82">
            <w:pPr>
              <w:jc w:val="left"/>
              <w:rPr>
                <w:color w:val="auto"/>
              </w:rPr>
            </w:pPr>
            <w:r w:rsidRPr="00CF1D3E">
              <w:rPr>
                <w:color w:val="auto"/>
              </w:rPr>
              <w:t xml:space="preserve">Tomēr vēršam uzmanību, ka saskaņā ar Ministru kabineta </w:t>
            </w:r>
            <w:proofErr w:type="gramStart"/>
            <w:r w:rsidR="00CB3E82" w:rsidRPr="00CF1D3E">
              <w:rPr>
                <w:color w:val="auto"/>
              </w:rPr>
              <w:t>2003</w:t>
            </w:r>
            <w:r w:rsidRPr="00CF1D3E">
              <w:rPr>
                <w:color w:val="auto"/>
              </w:rPr>
              <w:t>.gada</w:t>
            </w:r>
            <w:proofErr w:type="gramEnd"/>
            <w:r w:rsidRPr="00CF1D3E">
              <w:rPr>
                <w:color w:val="auto"/>
              </w:rPr>
              <w:t xml:space="preserve"> </w:t>
            </w:r>
            <w:r w:rsidR="00CB3E82" w:rsidRPr="00CF1D3E">
              <w:rPr>
                <w:color w:val="auto"/>
              </w:rPr>
              <w:t>16</w:t>
            </w:r>
            <w:r w:rsidRPr="00CF1D3E">
              <w:rPr>
                <w:color w:val="auto"/>
              </w:rPr>
              <w:t>.</w:t>
            </w:r>
            <w:r w:rsidR="00CB3E82" w:rsidRPr="00CF1D3E">
              <w:rPr>
                <w:color w:val="auto"/>
              </w:rPr>
              <w:t>septembra</w:t>
            </w:r>
            <w:r w:rsidRPr="00CF1D3E">
              <w:rPr>
                <w:color w:val="auto"/>
              </w:rPr>
              <w:t xml:space="preserve"> noteikumu</w:t>
            </w:r>
            <w:r w:rsidR="001E2B34" w:rsidRPr="00CF1D3E">
              <w:rPr>
                <w:color w:val="auto"/>
              </w:rPr>
              <w:t xml:space="preserve"> Nr.</w:t>
            </w:r>
            <w:r w:rsidR="00CB3E82" w:rsidRPr="00CF1D3E">
              <w:rPr>
                <w:color w:val="auto"/>
              </w:rPr>
              <w:t>528</w:t>
            </w:r>
            <w:r w:rsidR="001E2B34" w:rsidRPr="00CF1D3E">
              <w:rPr>
                <w:color w:val="auto"/>
              </w:rPr>
              <w:t xml:space="preserve"> “Izglītības un zinātnes ministrijas nolikums” </w:t>
            </w:r>
            <w:r w:rsidR="00CB3E82" w:rsidRPr="00CF1D3E">
              <w:rPr>
                <w:color w:val="auto"/>
              </w:rPr>
              <w:t>4.1</w:t>
            </w:r>
            <w:r w:rsidR="001E2B34" w:rsidRPr="00CF1D3E">
              <w:rPr>
                <w:color w:val="auto"/>
              </w:rPr>
              <w:t xml:space="preserve">.punktu Izglītības un zinātnes ministrijas (turpmāk – IZM) funkcijās ietilpst </w:t>
            </w:r>
            <w:r w:rsidR="00CB3E82" w:rsidRPr="00CF1D3E">
              <w:rPr>
                <w:color w:val="auto"/>
                <w:szCs w:val="28"/>
                <w:shd w:val="clear" w:color="auto" w:fill="FFFFFF"/>
              </w:rPr>
              <w:t>izstrādāt izglītības, zinātnes, kosmosa, sporta, jaunatnes un valsts valodas politiku</w:t>
            </w:r>
            <w:r w:rsidR="001E2B34" w:rsidRPr="00CF1D3E">
              <w:rPr>
                <w:color w:val="auto"/>
              </w:rPr>
              <w:t>. Lai to nodrošinātu</w:t>
            </w:r>
            <w:r w:rsidR="003F70FE">
              <w:rPr>
                <w:color w:val="auto"/>
              </w:rPr>
              <w:t>,</w:t>
            </w:r>
            <w:r w:rsidR="001E2B34" w:rsidRPr="00CF1D3E">
              <w:rPr>
                <w:color w:val="auto"/>
              </w:rPr>
              <w:t xml:space="preserve"> Ministru kabinets </w:t>
            </w:r>
            <w:proofErr w:type="gramStart"/>
            <w:r w:rsidR="001E2B34" w:rsidRPr="00CF1D3E">
              <w:rPr>
                <w:color w:val="auto"/>
              </w:rPr>
              <w:t>2021.gada</w:t>
            </w:r>
            <w:proofErr w:type="gramEnd"/>
            <w:r w:rsidR="001E2B34" w:rsidRPr="00CF1D3E">
              <w:rPr>
                <w:color w:val="auto"/>
              </w:rPr>
              <w:t xml:space="preserve"> </w:t>
            </w:r>
            <w:r w:rsidR="00CB3E82" w:rsidRPr="00CF1D3E">
              <w:rPr>
                <w:color w:val="auto"/>
              </w:rPr>
              <w:t>25.augustā</w:t>
            </w:r>
            <w:r w:rsidR="001E2B34" w:rsidRPr="00CF1D3E">
              <w:rPr>
                <w:color w:val="auto"/>
              </w:rPr>
              <w:t xml:space="preserve"> ir apstiprinājis IZM sagatavotās Valsts valodas politikas pamatnostādnes 2021.-2027.gadam, kā arī 2021.gada </w:t>
            </w:r>
            <w:r w:rsidR="00664D0E" w:rsidRPr="00CF1D3E">
              <w:rPr>
                <w:color w:val="auto"/>
              </w:rPr>
              <w:lastRenderedPageBreak/>
              <w:t>22.jūnijā</w:t>
            </w:r>
            <w:r w:rsidR="001E2B34" w:rsidRPr="00CF1D3E">
              <w:rPr>
                <w:color w:val="auto"/>
              </w:rPr>
              <w:t xml:space="preserve"> ir apstiprinājis IZM sagatavotās </w:t>
            </w:r>
            <w:r w:rsidR="00664D0E" w:rsidRPr="00CF1D3E">
              <w:rPr>
                <w:color w:val="auto"/>
              </w:rPr>
              <w:t>I</w:t>
            </w:r>
            <w:r w:rsidR="001E2B34" w:rsidRPr="00CF1D3E">
              <w:rPr>
                <w:color w:val="auto"/>
              </w:rPr>
              <w:t xml:space="preserve">zglītības </w:t>
            </w:r>
            <w:r w:rsidR="00664D0E" w:rsidRPr="00CF1D3E">
              <w:rPr>
                <w:color w:val="auto"/>
              </w:rPr>
              <w:t xml:space="preserve">attīstības </w:t>
            </w:r>
            <w:r w:rsidR="001E2B34" w:rsidRPr="00CF1D3E">
              <w:rPr>
                <w:color w:val="auto"/>
              </w:rPr>
              <w:t>pamatnostādnes 2021.-2027.gadam.</w:t>
            </w:r>
            <w:r w:rsidR="00664D0E" w:rsidRPr="00CF1D3E">
              <w:rPr>
                <w:color w:val="auto"/>
              </w:rPr>
              <w:t xml:space="preserve"> Abi minētie attīstības plānošanas dokumenti nosaka mērķus un uzdevumus gan valsts valodas politikas, gan izglītības jomās.</w:t>
            </w:r>
          </w:p>
        </w:tc>
      </w:tr>
      <w:tr w:rsidR="00E679F0" w:rsidRPr="00CF1D3E" w14:paraId="1AD05B26" w14:textId="77777777" w:rsidTr="58CA4E88">
        <w:tc>
          <w:tcPr>
            <w:tcW w:w="750" w:type="dxa"/>
            <w:shd w:val="clear" w:color="auto" w:fill="FFFFFF" w:themeFill="background1"/>
            <w:noWrap/>
            <w:tcMar>
              <w:top w:w="75" w:type="dxa"/>
              <w:left w:w="75" w:type="dxa"/>
              <w:bottom w:w="75" w:type="dxa"/>
              <w:right w:w="75" w:type="dxa"/>
            </w:tcMar>
            <w:vAlign w:val="center"/>
          </w:tcPr>
          <w:p w14:paraId="1F75A9DD" w14:textId="77777777" w:rsidR="00176790" w:rsidRPr="00CF1D3E" w:rsidRDefault="001F1690" w:rsidP="00E50608">
            <w:pPr>
              <w:jc w:val="center"/>
              <w:rPr>
                <w:color w:val="auto"/>
              </w:rPr>
            </w:pPr>
            <w:r w:rsidRPr="00CF1D3E">
              <w:rPr>
                <w:color w:val="auto"/>
              </w:rPr>
              <w:lastRenderedPageBreak/>
              <w:t>3.</w:t>
            </w:r>
          </w:p>
        </w:tc>
        <w:tc>
          <w:tcPr>
            <w:tcW w:w="4140" w:type="dxa"/>
            <w:shd w:val="clear" w:color="auto" w:fill="FFFFFF" w:themeFill="background1"/>
            <w:noWrap/>
            <w:tcMar>
              <w:top w:w="75" w:type="dxa"/>
              <w:left w:w="75" w:type="dxa"/>
              <w:bottom w:w="75" w:type="dxa"/>
              <w:right w:w="75" w:type="dxa"/>
            </w:tcMar>
            <w:vAlign w:val="center"/>
          </w:tcPr>
          <w:p w14:paraId="5101EF6F" w14:textId="77777777" w:rsidR="00176790" w:rsidRPr="00CF1D3E" w:rsidRDefault="001F1690" w:rsidP="00E50608">
            <w:pPr>
              <w:jc w:val="left"/>
              <w:rPr>
                <w:color w:val="auto"/>
              </w:rPr>
            </w:pPr>
            <w:r w:rsidRPr="00CF1D3E">
              <w:rPr>
                <w:color w:val="auto"/>
              </w:rPr>
              <w:t xml:space="preserve">Dmitrijs </w:t>
            </w:r>
            <w:proofErr w:type="spellStart"/>
            <w:r w:rsidRPr="00CF1D3E">
              <w:rPr>
                <w:color w:val="auto"/>
              </w:rPr>
              <w:t>Dmitrijevs</w:t>
            </w:r>
            <w:proofErr w:type="spellEnd"/>
          </w:p>
        </w:tc>
        <w:tc>
          <w:tcPr>
            <w:tcW w:w="4171" w:type="dxa"/>
            <w:shd w:val="clear" w:color="auto" w:fill="FFFFFF" w:themeFill="background1"/>
            <w:noWrap/>
            <w:tcMar>
              <w:top w:w="75" w:type="dxa"/>
              <w:left w:w="75" w:type="dxa"/>
              <w:bottom w:w="75" w:type="dxa"/>
              <w:right w:w="75" w:type="dxa"/>
            </w:tcMar>
            <w:vAlign w:val="center"/>
          </w:tcPr>
          <w:p w14:paraId="2029A710" w14:textId="77777777" w:rsidR="00176790" w:rsidRPr="00CF1D3E" w:rsidRDefault="001F1690" w:rsidP="00E50608">
            <w:pPr>
              <w:jc w:val="left"/>
              <w:rPr>
                <w:color w:val="auto"/>
              </w:rPr>
            </w:pPr>
            <w:r w:rsidRPr="00CF1D3E">
              <w:rPr>
                <w:color w:val="auto"/>
              </w:rPr>
              <w:t>Tas ir pareizi, ka skolās palēnām atsakās no krievu valodas apguves. Jo zinātnes valoda ir angļu valoda. Bet krievu valoda, kā tas izriet no vēstures notikumiem, ir rusifikācijas instruments.</w:t>
            </w:r>
            <w:r w:rsidRPr="00CF1D3E">
              <w:rPr>
                <w:color w:val="auto"/>
              </w:rPr>
              <w:br/>
            </w:r>
            <w:r w:rsidRPr="00CF1D3E">
              <w:rPr>
                <w:color w:val="auto"/>
              </w:rPr>
              <w:lastRenderedPageBreak/>
              <w:t>Angļu valodas apguve skolās ir jāstiprina. Ir jāuzlabo angļu valodas prasmes, jo tas ļauj izglītoties un ērti apgūt jaunas zināšanas. Bez krievu valodas apguves skolās var mierīgi iztikt. </w:t>
            </w:r>
          </w:p>
        </w:tc>
        <w:tc>
          <w:tcPr>
            <w:tcW w:w="1350" w:type="dxa"/>
            <w:shd w:val="clear" w:color="auto" w:fill="FFFFFF" w:themeFill="background1"/>
            <w:noWrap/>
            <w:tcMar>
              <w:top w:w="75" w:type="dxa"/>
              <w:left w:w="75" w:type="dxa"/>
              <w:bottom w:w="75" w:type="dxa"/>
              <w:right w:w="75" w:type="dxa"/>
            </w:tcMar>
            <w:vAlign w:val="center"/>
          </w:tcPr>
          <w:p w14:paraId="6A05A809" w14:textId="5AB3BA4F" w:rsidR="00176790" w:rsidRPr="00CF1D3E" w:rsidRDefault="001E2B34" w:rsidP="00E50608">
            <w:pPr>
              <w:jc w:val="left"/>
              <w:rPr>
                <w:color w:val="auto"/>
              </w:rPr>
            </w:pPr>
            <w:r w:rsidRPr="00CF1D3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A39BBE3" w14:textId="520D86E1" w:rsidR="00176790" w:rsidRPr="00CF1D3E" w:rsidRDefault="001E2B34" w:rsidP="00E50608">
            <w:pPr>
              <w:jc w:val="left"/>
              <w:rPr>
                <w:color w:val="auto"/>
              </w:rPr>
            </w:pPr>
            <w:r w:rsidRPr="00CF1D3E">
              <w:rPr>
                <w:color w:val="auto"/>
              </w:rPr>
              <w:t>Lūdzam skatīt komentāru viedokļu pārskata 2.punktā.</w:t>
            </w:r>
          </w:p>
        </w:tc>
      </w:tr>
      <w:tr w:rsidR="00E679F0" w:rsidRPr="00CF1D3E" w14:paraId="5BB1F4BE" w14:textId="77777777" w:rsidTr="58CA4E88">
        <w:tc>
          <w:tcPr>
            <w:tcW w:w="750" w:type="dxa"/>
            <w:shd w:val="clear" w:color="auto" w:fill="FFFFFF" w:themeFill="background1"/>
            <w:noWrap/>
            <w:tcMar>
              <w:top w:w="75" w:type="dxa"/>
              <w:left w:w="75" w:type="dxa"/>
              <w:bottom w:w="75" w:type="dxa"/>
              <w:right w:w="75" w:type="dxa"/>
            </w:tcMar>
            <w:vAlign w:val="center"/>
          </w:tcPr>
          <w:p w14:paraId="0F9ABB3F" w14:textId="77777777" w:rsidR="00176790" w:rsidRPr="00CF1D3E" w:rsidRDefault="001F1690" w:rsidP="00E50608">
            <w:pPr>
              <w:jc w:val="center"/>
              <w:rPr>
                <w:color w:val="auto"/>
              </w:rPr>
            </w:pPr>
            <w:r w:rsidRPr="00CF1D3E">
              <w:rPr>
                <w:color w:val="auto"/>
              </w:rPr>
              <w:t>4.</w:t>
            </w:r>
          </w:p>
        </w:tc>
        <w:tc>
          <w:tcPr>
            <w:tcW w:w="4140" w:type="dxa"/>
            <w:shd w:val="clear" w:color="auto" w:fill="FFFFFF" w:themeFill="background1"/>
            <w:noWrap/>
            <w:tcMar>
              <w:top w:w="75" w:type="dxa"/>
              <w:left w:w="75" w:type="dxa"/>
              <w:bottom w:w="75" w:type="dxa"/>
              <w:right w:w="75" w:type="dxa"/>
            </w:tcMar>
            <w:vAlign w:val="center"/>
          </w:tcPr>
          <w:p w14:paraId="2F070AFF" w14:textId="77777777" w:rsidR="00176790" w:rsidRPr="00CF1D3E" w:rsidRDefault="001F1690" w:rsidP="00E50608">
            <w:pPr>
              <w:jc w:val="left"/>
              <w:rPr>
                <w:color w:val="auto"/>
              </w:rPr>
            </w:pPr>
            <w:r w:rsidRPr="00CF1D3E">
              <w:rPr>
                <w:color w:val="auto"/>
              </w:rPr>
              <w:t xml:space="preserve">Dmitrijs </w:t>
            </w:r>
            <w:proofErr w:type="spellStart"/>
            <w:r w:rsidRPr="00CF1D3E">
              <w:rPr>
                <w:color w:val="auto"/>
              </w:rPr>
              <w:t>Dmitrijevs</w:t>
            </w:r>
            <w:proofErr w:type="spellEnd"/>
          </w:p>
        </w:tc>
        <w:tc>
          <w:tcPr>
            <w:tcW w:w="4171" w:type="dxa"/>
            <w:shd w:val="clear" w:color="auto" w:fill="FFFFFF" w:themeFill="background1"/>
            <w:noWrap/>
            <w:tcMar>
              <w:top w:w="75" w:type="dxa"/>
              <w:left w:w="75" w:type="dxa"/>
              <w:bottom w:w="75" w:type="dxa"/>
              <w:right w:w="75" w:type="dxa"/>
            </w:tcMar>
            <w:vAlign w:val="center"/>
          </w:tcPr>
          <w:p w14:paraId="7E730122" w14:textId="77777777" w:rsidR="00176790" w:rsidRPr="00CF1D3E" w:rsidRDefault="001F1690" w:rsidP="00E50608">
            <w:pPr>
              <w:jc w:val="left"/>
              <w:rPr>
                <w:color w:val="auto"/>
              </w:rPr>
            </w:pPr>
            <w:r w:rsidRPr="00CF1D3E">
              <w:rPr>
                <w:color w:val="auto"/>
              </w:rPr>
              <w:t xml:space="preserve">Latvija ir burvīga valsts, kur cilvēki dzīvo draudzīgi un saticīgi. Tomēr 21. gadsimtā Eiropa saskaras ar islamizācijas un </w:t>
            </w:r>
            <w:proofErr w:type="spellStart"/>
            <w:r w:rsidRPr="00CF1D3E">
              <w:rPr>
                <w:color w:val="auto"/>
              </w:rPr>
              <w:t>arabizācijas</w:t>
            </w:r>
            <w:proofErr w:type="spellEnd"/>
            <w:r w:rsidRPr="00CF1D3E">
              <w:rPr>
                <w:color w:val="auto"/>
              </w:rPr>
              <w:t xml:space="preserve"> draudiem. Tas ir visai bēdīgi. Palestīnas un Irānas iebrukums Izraēlā demonstrē to, ka Eiropas kultūrtelpa ir apdraudēta. Šo traģisko notikumu kontekstā latviešu tautai ir jādomā par savu izaugsmi un ilgtspējīgu attīstību. Latvieši kā jau balti no saviem senčiem ir mantojuši vērienīgu pagānisko mantojumu: politeismā balstītu pasaules koncepciju, </w:t>
            </w:r>
            <w:proofErr w:type="spellStart"/>
            <w:r w:rsidRPr="00CF1D3E">
              <w:rPr>
                <w:color w:val="auto"/>
              </w:rPr>
              <w:t>senlatvju</w:t>
            </w:r>
            <w:proofErr w:type="spellEnd"/>
            <w:r w:rsidRPr="00CF1D3E">
              <w:rPr>
                <w:color w:val="auto"/>
              </w:rPr>
              <w:t xml:space="preserve"> spēka zīmes, Latvju Dievus un gadskārtu svētkus. Šis senču mantojums lielā mērā veido latvietības savdabību. Un zināmā mērā ir unikāls.</w:t>
            </w:r>
            <w:r w:rsidRPr="00CF1D3E">
              <w:rPr>
                <w:color w:val="auto"/>
              </w:rPr>
              <w:br/>
              <w:t xml:space="preserve">Latviešiem ir jāspēj nosargāt savu </w:t>
            </w:r>
            <w:r w:rsidRPr="00CF1D3E">
              <w:rPr>
                <w:color w:val="auto"/>
              </w:rPr>
              <w:lastRenderedPageBreak/>
              <w:t>senču pagānisko mantojumu, nedrīkst pieļaut islāma ienākšanu Latvijā. </w:t>
            </w:r>
          </w:p>
        </w:tc>
        <w:tc>
          <w:tcPr>
            <w:tcW w:w="1350" w:type="dxa"/>
            <w:shd w:val="clear" w:color="auto" w:fill="FFFFFF" w:themeFill="background1"/>
            <w:noWrap/>
            <w:tcMar>
              <w:top w:w="75" w:type="dxa"/>
              <w:left w:w="75" w:type="dxa"/>
              <w:bottom w:w="75" w:type="dxa"/>
              <w:right w:w="75" w:type="dxa"/>
            </w:tcMar>
            <w:vAlign w:val="center"/>
          </w:tcPr>
          <w:p w14:paraId="41C8F396" w14:textId="387A4C2B" w:rsidR="00176790" w:rsidRPr="00CF1D3E" w:rsidRDefault="001E2B34" w:rsidP="00E50608">
            <w:pPr>
              <w:jc w:val="left"/>
              <w:rPr>
                <w:color w:val="auto"/>
              </w:rPr>
            </w:pPr>
            <w:r w:rsidRPr="00CF1D3E">
              <w:rPr>
                <w:color w:val="auto"/>
              </w:rP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6365270C" w14:textId="5E26933D" w:rsidR="00B94513" w:rsidRPr="00CF1D3E" w:rsidRDefault="001E2B34" w:rsidP="00E50608">
            <w:pPr>
              <w:jc w:val="left"/>
              <w:rPr>
                <w:color w:val="auto"/>
              </w:rPr>
            </w:pPr>
            <w:r w:rsidRPr="00CF1D3E">
              <w:rPr>
                <w:color w:val="auto"/>
              </w:rPr>
              <w:t xml:space="preserve">Gan Plāna, gan Pamatnostādņu viens </w:t>
            </w:r>
            <w:r w:rsidR="00B94513" w:rsidRPr="00CF1D3E">
              <w:rPr>
                <w:color w:val="auto"/>
              </w:rPr>
              <w:t xml:space="preserve">uzdevumiem ir </w:t>
            </w:r>
            <w:r w:rsidR="00664D0E" w:rsidRPr="00CF1D3E">
              <w:rPr>
                <w:color w:val="auto"/>
                <w:szCs w:val="28"/>
              </w:rPr>
              <w:t>stiprināt valstiskuma apziņu un piederības sajūtu Latvijai</w:t>
            </w:r>
            <w:r w:rsidR="00B94513" w:rsidRPr="00CF1D3E">
              <w:rPr>
                <w:color w:val="auto"/>
              </w:rPr>
              <w:t xml:space="preserve">. </w:t>
            </w:r>
            <w:r w:rsidRPr="00CF1D3E">
              <w:rPr>
                <w:color w:val="auto"/>
              </w:rPr>
              <w:t xml:space="preserve">Lai nodrošinātu </w:t>
            </w:r>
            <w:r w:rsidR="00B94513" w:rsidRPr="00CF1D3E">
              <w:rPr>
                <w:color w:val="auto"/>
              </w:rPr>
              <w:t>šī uzdevuma īstenošanu</w:t>
            </w:r>
            <w:r w:rsidR="006943BE">
              <w:rPr>
                <w:color w:val="auto"/>
              </w:rPr>
              <w:t>,</w:t>
            </w:r>
            <w:r w:rsidR="00B94513" w:rsidRPr="00CF1D3E">
              <w:rPr>
                <w:color w:val="auto"/>
              </w:rPr>
              <w:t xml:space="preserve"> Plāna 1.rīcības virzienā “Nacionālā identitāte un piederība” ir ietverti pasākumi</w:t>
            </w:r>
            <w:r w:rsidR="00E679F0" w:rsidRPr="00CF1D3E">
              <w:rPr>
                <w:color w:val="auto"/>
              </w:rPr>
              <w:t xml:space="preserve">, kas vērsti uz </w:t>
            </w:r>
            <w:r w:rsidR="00E679F0" w:rsidRPr="00CF1D3E">
              <w:rPr>
                <w:rFonts w:eastAsia="Calibri" w:cs="Arial"/>
                <w:color w:val="auto"/>
                <w:szCs w:val="28"/>
                <w:lang w:eastAsia="en-US"/>
              </w:rPr>
              <w:t>novadu kultūrvēsturiskā mantojuma un identitātes saglabāšanu, attīstību un kultūras tradīciju popularizēšanu, neizslēdzot iespēju popularizēt arī senlatviešu tradīcijas.</w:t>
            </w:r>
          </w:p>
          <w:p w14:paraId="72A3D3EC" w14:textId="6488942B" w:rsidR="00176790" w:rsidRPr="00CF1D3E" w:rsidRDefault="00B94513" w:rsidP="00E50608">
            <w:pPr>
              <w:jc w:val="left"/>
              <w:rPr>
                <w:color w:val="auto"/>
              </w:rPr>
            </w:pPr>
            <w:r w:rsidRPr="00CF1D3E">
              <w:rPr>
                <w:color w:val="auto"/>
              </w:rPr>
              <w:t xml:space="preserve">Vienlaikus vēršam uzmanību, ka saskaņā ar Latvijas Republikas Satversmes </w:t>
            </w:r>
            <w:proofErr w:type="gramStart"/>
            <w:r w:rsidR="00E679F0" w:rsidRPr="00CF1D3E">
              <w:rPr>
                <w:color w:val="auto"/>
              </w:rPr>
              <w:t>99</w:t>
            </w:r>
            <w:r w:rsidRPr="00CF1D3E">
              <w:rPr>
                <w:color w:val="auto"/>
              </w:rPr>
              <w:t>.pantu</w:t>
            </w:r>
            <w:proofErr w:type="gramEnd"/>
            <w:r w:rsidRPr="00CF1D3E">
              <w:rPr>
                <w:color w:val="auto"/>
              </w:rPr>
              <w:t xml:space="preserve"> </w:t>
            </w:r>
            <w:r w:rsidR="00E679F0" w:rsidRPr="00CF1D3E">
              <w:rPr>
                <w:color w:val="auto"/>
                <w:szCs w:val="28"/>
                <w:shd w:val="clear" w:color="auto" w:fill="FFFFFF"/>
              </w:rPr>
              <w:t>ikvienam ir tiesības uz domas, apziņas un reliģiskās pārliecības brīvību. Baznīca ir atdalīta no valsts.</w:t>
            </w:r>
          </w:p>
        </w:tc>
      </w:tr>
      <w:tr w:rsidR="00E679F0" w:rsidRPr="00CF1D3E" w14:paraId="447A16F7" w14:textId="77777777" w:rsidTr="58CA4E88">
        <w:tc>
          <w:tcPr>
            <w:tcW w:w="750" w:type="dxa"/>
            <w:shd w:val="clear" w:color="auto" w:fill="FFFFFF" w:themeFill="background1"/>
            <w:noWrap/>
            <w:tcMar>
              <w:top w:w="75" w:type="dxa"/>
              <w:left w:w="75" w:type="dxa"/>
              <w:bottom w:w="75" w:type="dxa"/>
              <w:right w:w="75" w:type="dxa"/>
            </w:tcMar>
            <w:vAlign w:val="center"/>
          </w:tcPr>
          <w:p w14:paraId="56C72689" w14:textId="77777777" w:rsidR="00176790" w:rsidRPr="00CF1D3E" w:rsidRDefault="001F1690" w:rsidP="00E50608">
            <w:pPr>
              <w:jc w:val="center"/>
              <w:rPr>
                <w:color w:val="auto"/>
              </w:rPr>
            </w:pPr>
            <w:r w:rsidRPr="00CF1D3E">
              <w:rPr>
                <w:color w:val="auto"/>
              </w:rPr>
              <w:t>5.</w:t>
            </w:r>
          </w:p>
        </w:tc>
        <w:tc>
          <w:tcPr>
            <w:tcW w:w="4140" w:type="dxa"/>
            <w:shd w:val="clear" w:color="auto" w:fill="FFFFFF" w:themeFill="background1"/>
            <w:noWrap/>
            <w:tcMar>
              <w:top w:w="75" w:type="dxa"/>
              <w:left w:w="75" w:type="dxa"/>
              <w:bottom w:w="75" w:type="dxa"/>
              <w:right w:w="75" w:type="dxa"/>
            </w:tcMar>
            <w:vAlign w:val="center"/>
          </w:tcPr>
          <w:p w14:paraId="067E6B17" w14:textId="77777777" w:rsidR="00176790" w:rsidRPr="00CF1D3E" w:rsidRDefault="001F1690" w:rsidP="00E50608">
            <w:pPr>
              <w:jc w:val="left"/>
              <w:rPr>
                <w:color w:val="auto"/>
              </w:rPr>
            </w:pPr>
            <w:r w:rsidRPr="00CF1D3E">
              <w:rPr>
                <w:color w:val="auto"/>
              </w:rPr>
              <w:t xml:space="preserve">Nacionālā Savienība TAISNĪGUMS, Jānis </w:t>
            </w:r>
            <w:proofErr w:type="spellStart"/>
            <w:r w:rsidRPr="00CF1D3E">
              <w:rPr>
                <w:color w:val="auto"/>
              </w:rPr>
              <w:t>Suipe</w:t>
            </w:r>
            <w:proofErr w:type="spellEnd"/>
          </w:p>
        </w:tc>
        <w:tc>
          <w:tcPr>
            <w:tcW w:w="4171" w:type="dxa"/>
            <w:shd w:val="clear" w:color="auto" w:fill="FFFFFF" w:themeFill="background1"/>
            <w:noWrap/>
            <w:tcMar>
              <w:top w:w="75" w:type="dxa"/>
              <w:left w:w="75" w:type="dxa"/>
              <w:bottom w:w="75" w:type="dxa"/>
              <w:right w:w="75" w:type="dxa"/>
            </w:tcMar>
            <w:vAlign w:val="center"/>
          </w:tcPr>
          <w:p w14:paraId="6E2FBE82" w14:textId="77777777" w:rsidR="00176790" w:rsidRPr="00CF1D3E" w:rsidRDefault="001F1690" w:rsidP="00E50608">
            <w:pPr>
              <w:jc w:val="left"/>
              <w:rPr>
                <w:color w:val="auto"/>
              </w:rPr>
            </w:pPr>
            <w:r w:rsidRPr="00CF1D3E">
              <w:rPr>
                <w:color w:val="auto"/>
              </w:rPr>
              <w:t>Plāna projekta 39. lpp. Ja plāns ir palielināt jauno patstāvīgās uzturēšanās atļauju (PUA) ieguvējus no 1,1% līdz 2.2% gadā, tas nozīmē ap 41 tūkstotis jaunu migrantu gadā, tad 10 gados latviešu īpatsvars nokrīt zem 50%! Tas būtu tas, ko PSRS nesasniedza, bet Progresīvie sasniegtu. Nosacījums izpildās, ja latviešu absolūtais skaits nemainās (visticamākais tas samazināsies) un visi PUA ieguvēji turpina Latvijā uzturēties. Šis plāns būtu pielīdzināms genocīdam un ir jāizmet miskastē.</w:t>
            </w:r>
          </w:p>
        </w:tc>
        <w:tc>
          <w:tcPr>
            <w:tcW w:w="1350" w:type="dxa"/>
            <w:shd w:val="clear" w:color="auto" w:fill="FFFFFF" w:themeFill="background1"/>
            <w:noWrap/>
            <w:tcMar>
              <w:top w:w="75" w:type="dxa"/>
              <w:left w:w="75" w:type="dxa"/>
              <w:bottom w:w="75" w:type="dxa"/>
              <w:right w:w="75" w:type="dxa"/>
            </w:tcMar>
            <w:vAlign w:val="center"/>
          </w:tcPr>
          <w:p w14:paraId="0D0B940D" w14:textId="1C37C43B" w:rsidR="00176790" w:rsidRPr="00CF1D3E" w:rsidRDefault="00B94513" w:rsidP="00E50608">
            <w:pPr>
              <w:jc w:val="left"/>
              <w:rPr>
                <w:color w:val="auto"/>
              </w:rPr>
            </w:pPr>
            <w:r w:rsidRPr="00CF1D3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BFB582C" w14:textId="174B496A" w:rsidR="00176790" w:rsidRPr="00CF1D3E" w:rsidRDefault="00B94513" w:rsidP="00E50608">
            <w:pPr>
              <w:jc w:val="left"/>
              <w:rPr>
                <w:color w:val="auto"/>
              </w:rPr>
            </w:pPr>
            <w:r w:rsidRPr="00CF1D3E">
              <w:rPr>
                <w:color w:val="auto"/>
              </w:rPr>
              <w:t>Vēršam uzmanību, ka Plāna mērķis nav palielināt izsniegto pastāvīgo uzturēšanās atļauju skaitu. Plāna 3.rīcības virziena “Integrācija” viens no rezultatīvajiem rādītājiem ir definēts šādi: “</w:t>
            </w:r>
            <w:r w:rsidR="00E679F0" w:rsidRPr="00CF1D3E">
              <w:rPr>
                <w:color w:val="auto"/>
                <w:szCs w:val="28"/>
              </w:rPr>
              <w:t>Trešo valstu pilsoņi, kas pirmreizēji ieguvuši PUA, īpatsvars gadā, PMLP (</w:t>
            </w:r>
            <w:proofErr w:type="gramStart"/>
            <w:r w:rsidR="00E679F0" w:rsidRPr="00CF1D3E">
              <w:rPr>
                <w:color w:val="auto"/>
                <w:szCs w:val="28"/>
              </w:rPr>
              <w:t>2019.g.</w:t>
            </w:r>
            <w:proofErr w:type="gramEnd"/>
            <w:r w:rsidR="00E679F0" w:rsidRPr="00CF1D3E">
              <w:rPr>
                <w:color w:val="auto"/>
                <w:szCs w:val="28"/>
              </w:rPr>
              <w:t xml:space="preserve"> 1,1% </w:t>
            </w:r>
            <w:r w:rsidR="00E679F0" w:rsidRPr="00CF1D3E">
              <w:rPr>
                <w:rFonts w:ascii="Wingdings" w:eastAsia="Wingdings" w:hAnsi="Wingdings" w:cs="Wingdings"/>
                <w:color w:val="auto"/>
                <w:szCs w:val="28"/>
                <w:lang w:eastAsia="en-US"/>
              </w:rPr>
              <w:t></w:t>
            </w:r>
            <w:r w:rsidR="00E679F0" w:rsidRPr="00CF1D3E">
              <w:rPr>
                <w:rFonts w:eastAsia="Wingdings"/>
                <w:color w:val="auto"/>
                <w:szCs w:val="28"/>
                <w:lang w:eastAsia="en-US"/>
              </w:rPr>
              <w:t xml:space="preserve"> 2027.g. 2,2%</w:t>
            </w:r>
            <w:r w:rsidR="00E679F0" w:rsidRPr="00CF1D3E">
              <w:rPr>
                <w:color w:val="auto"/>
                <w:szCs w:val="28"/>
              </w:rPr>
              <w:t>)</w:t>
            </w:r>
            <w:r w:rsidRPr="00CF1D3E">
              <w:rPr>
                <w:color w:val="auto"/>
              </w:rPr>
              <w:t xml:space="preserve">”. Rezultatīvais rādītājs ir noteikts saskaņā ar Kultūras ministrijas </w:t>
            </w:r>
            <w:proofErr w:type="gramStart"/>
            <w:r w:rsidRPr="00CF1D3E">
              <w:rPr>
                <w:color w:val="auto"/>
              </w:rPr>
              <w:t>2020.gadā</w:t>
            </w:r>
            <w:proofErr w:type="gramEnd"/>
            <w:r w:rsidRPr="00CF1D3E">
              <w:rPr>
                <w:color w:val="auto"/>
              </w:rPr>
              <w:t xml:space="preserve"> pasūtītā pētījuma “</w:t>
            </w:r>
            <w:r w:rsidR="00E679F0" w:rsidRPr="00CF1D3E">
              <w:rPr>
                <w:color w:val="auto"/>
              </w:rPr>
              <w:t>Priekšlikumi Saliedētas un pilsoniski aktīvas sabiedrības pamatnostādņu 2021.-2027. gadam rezultātu un ietekmes rādītāju modelim</w:t>
            </w:r>
            <w:r w:rsidRPr="00CF1D3E">
              <w:rPr>
                <w:color w:val="auto"/>
              </w:rPr>
              <w:t>”</w:t>
            </w:r>
            <w:r w:rsidR="00E679F0" w:rsidRPr="00CF1D3E">
              <w:rPr>
                <w:rStyle w:val="Vresatsauce"/>
                <w:color w:val="auto"/>
              </w:rPr>
              <w:footnoteReference w:id="2"/>
            </w:r>
            <w:r w:rsidRPr="00CF1D3E">
              <w:rPr>
                <w:color w:val="auto"/>
              </w:rPr>
              <w:t xml:space="preserve"> rezultātiem. Šāda rezultatīvā rādītāja iekļaušana Plānā ir pamatota ar to, ka šī rādītāja vērtība ļauj netieši izmērīt, vai Plānā iekļautie pasākumi, kas vērsti uz trešo valstu pilsoņu </w:t>
            </w:r>
            <w:r w:rsidRPr="00CF1D3E">
              <w:rPr>
                <w:color w:val="auto"/>
              </w:rPr>
              <w:lastRenderedPageBreak/>
              <w:t xml:space="preserve">iekļaušanos Latvijas sabiedrībā (latviešu valodas mācības, konsultācijas, </w:t>
            </w:r>
            <w:proofErr w:type="spellStart"/>
            <w:r w:rsidRPr="00CF1D3E">
              <w:rPr>
                <w:color w:val="auto"/>
              </w:rPr>
              <w:t>kultūrorientācijas</w:t>
            </w:r>
            <w:proofErr w:type="spellEnd"/>
            <w:r w:rsidRPr="00CF1D3E">
              <w:rPr>
                <w:color w:val="auto"/>
              </w:rPr>
              <w:t xml:space="preserve"> kursi) ir bijuši veiksmīgi.</w:t>
            </w:r>
          </w:p>
          <w:p w14:paraId="7B1B0134" w14:textId="2A1D430D" w:rsidR="00CF1D3E" w:rsidRPr="00CF1D3E" w:rsidRDefault="00B94513" w:rsidP="00E50608">
            <w:pPr>
              <w:jc w:val="left"/>
              <w:rPr>
                <w:color w:val="auto"/>
                <w:szCs w:val="28"/>
              </w:rPr>
            </w:pPr>
            <w:r w:rsidRPr="00CF1D3E">
              <w:rPr>
                <w:color w:val="auto"/>
              </w:rPr>
              <w:t xml:space="preserve">Norādām, ka pastāvīgo uzturēšanās atļauju izsniegšanas kārtību nosaka Imigrācijas likumā </w:t>
            </w:r>
            <w:r w:rsidR="00E679F0" w:rsidRPr="00CF1D3E">
              <w:rPr>
                <w:color w:val="auto"/>
              </w:rPr>
              <w:t>noteiktās</w:t>
            </w:r>
            <w:r w:rsidRPr="00CF1D3E">
              <w:rPr>
                <w:color w:val="auto"/>
              </w:rPr>
              <w:t xml:space="preserve"> normas, tostarp prasīb</w:t>
            </w:r>
            <w:r w:rsidR="00CF1D3E" w:rsidRPr="00CF1D3E">
              <w:rPr>
                <w:color w:val="auto"/>
              </w:rPr>
              <w:t xml:space="preserve">u </w:t>
            </w:r>
            <w:r w:rsidR="00CF1D3E" w:rsidRPr="00CF1D3E">
              <w:rPr>
                <w:color w:val="auto"/>
                <w:szCs w:val="28"/>
                <w:shd w:val="clear" w:color="auto" w:fill="FFFFFF"/>
              </w:rPr>
              <w:t>ārzemniekam</w:t>
            </w:r>
            <w:r w:rsidR="00CF1D3E" w:rsidRPr="00CF1D3E">
              <w:rPr>
                <w:rStyle w:val="Vresatsauce"/>
                <w:color w:val="auto"/>
                <w:szCs w:val="28"/>
                <w:shd w:val="clear" w:color="auto" w:fill="FFFFFF"/>
              </w:rPr>
              <w:footnoteReference w:id="3"/>
            </w:r>
            <w:r w:rsidR="00CF1D3E" w:rsidRPr="00CF1D3E">
              <w:rPr>
                <w:color w:val="auto"/>
                <w:szCs w:val="28"/>
                <w:shd w:val="clear" w:color="auto" w:fill="FFFFFF"/>
              </w:rPr>
              <w:t>, kurš nepārtraukti</w:t>
            </w:r>
            <w:proofErr w:type="gramStart"/>
            <w:r w:rsidR="00CF1D3E" w:rsidRPr="00CF1D3E">
              <w:rPr>
                <w:color w:val="auto"/>
                <w:szCs w:val="28"/>
                <w:shd w:val="clear" w:color="auto" w:fill="FFFFFF"/>
              </w:rPr>
              <w:t xml:space="preserve"> uzturējies Latvijas Republikā</w:t>
            </w:r>
            <w:proofErr w:type="gramEnd"/>
            <w:r w:rsidR="00CF1D3E" w:rsidRPr="00CF1D3E">
              <w:rPr>
                <w:color w:val="auto"/>
                <w:szCs w:val="28"/>
                <w:shd w:val="clear" w:color="auto" w:fill="FFFFFF"/>
              </w:rPr>
              <w:t xml:space="preserve"> ar termiņuzturēšanās atļauju vismaz piecus gadus pirms pēdējās termiņuzturēšanās atļaujas termiņa beigām</w:t>
            </w:r>
            <w:r w:rsidR="00CF1D3E" w:rsidRPr="00CF1D3E">
              <w:rPr>
                <w:color w:val="auto"/>
                <w:szCs w:val="28"/>
              </w:rPr>
              <w:t>, kā arī ievērojot nosacījumu, ka ārzemnieks</w:t>
            </w:r>
            <w:r w:rsidR="00CF1D3E" w:rsidRPr="00CF1D3E">
              <w:rPr>
                <w:rFonts w:ascii="Arial" w:hAnsi="Arial" w:cs="Arial"/>
                <w:color w:val="414142"/>
                <w:sz w:val="20"/>
                <w:shd w:val="clear" w:color="auto" w:fill="FFFFFF"/>
              </w:rPr>
              <w:t xml:space="preserve"> </w:t>
            </w:r>
            <w:r w:rsidR="00CF1D3E" w:rsidRPr="00CF1D3E">
              <w:rPr>
                <w:color w:val="auto"/>
                <w:szCs w:val="28"/>
                <w:shd w:val="clear" w:color="auto" w:fill="FFFFFF"/>
              </w:rPr>
              <w:t>ir apguvis valsts valodu.</w:t>
            </w:r>
          </w:p>
          <w:p w14:paraId="0E27B00A" w14:textId="6A1B774A" w:rsidR="006F58BE" w:rsidRPr="00CF1D3E" w:rsidRDefault="006F58BE" w:rsidP="00E50608">
            <w:pPr>
              <w:jc w:val="left"/>
              <w:rPr>
                <w:color w:val="auto"/>
              </w:rPr>
            </w:pPr>
            <w:r w:rsidRPr="00CF1D3E">
              <w:rPr>
                <w:color w:val="auto"/>
              </w:rPr>
              <w:t>Vienlaikus saskaņā ar Kultūras ministrijas veiktiem aprēķiniem (saskaņā ar pētījumā “</w:t>
            </w:r>
            <w:r w:rsidR="00CF1D3E" w:rsidRPr="00CF1D3E">
              <w:rPr>
                <w:color w:val="auto"/>
              </w:rPr>
              <w:t>Priekšlikumi Saliedētas un pilsoniski aktīvas sabiedrības pamatnostādņu 2021.-2027. gadam rezultātu un ietekmes rādītāju modelim</w:t>
            </w:r>
            <w:r w:rsidRPr="00CF1D3E">
              <w:rPr>
                <w:color w:val="auto"/>
              </w:rPr>
              <w:t xml:space="preserve">” ietverto aprēķinu metodoloģiju) </w:t>
            </w:r>
            <w:proofErr w:type="gramStart"/>
            <w:r w:rsidRPr="00CF1D3E">
              <w:rPr>
                <w:color w:val="auto"/>
              </w:rPr>
              <w:t>2023.gadā</w:t>
            </w:r>
            <w:proofErr w:type="gramEnd"/>
            <w:r w:rsidRPr="00CF1D3E">
              <w:rPr>
                <w:color w:val="auto"/>
              </w:rPr>
              <w:t xml:space="preserve"> trešo valstu pilsoņu īpatsvars, kas </w:t>
            </w:r>
            <w:r w:rsidRPr="00CF1D3E">
              <w:rPr>
                <w:color w:val="auto"/>
              </w:rPr>
              <w:lastRenderedPageBreak/>
              <w:t>pirmreizēji saņēma pastāvīgās uzturēšanās atļaujas</w:t>
            </w:r>
            <w:r w:rsidR="00F65DF8">
              <w:rPr>
                <w:color w:val="auto"/>
              </w:rPr>
              <w:t>,</w:t>
            </w:r>
            <w:r w:rsidRPr="00CF1D3E">
              <w:rPr>
                <w:color w:val="auto"/>
              </w:rPr>
              <w:t xml:space="preserve"> bija vien 0,75%.</w:t>
            </w:r>
          </w:p>
        </w:tc>
      </w:tr>
      <w:tr w:rsidR="00E679F0" w:rsidRPr="00CF1D3E" w14:paraId="44711476" w14:textId="77777777" w:rsidTr="58CA4E88">
        <w:tc>
          <w:tcPr>
            <w:tcW w:w="750" w:type="dxa"/>
            <w:shd w:val="clear" w:color="auto" w:fill="FFFFFF" w:themeFill="background1"/>
            <w:noWrap/>
            <w:tcMar>
              <w:top w:w="75" w:type="dxa"/>
              <w:left w:w="75" w:type="dxa"/>
              <w:bottom w:w="75" w:type="dxa"/>
              <w:right w:w="75" w:type="dxa"/>
            </w:tcMar>
            <w:vAlign w:val="center"/>
          </w:tcPr>
          <w:p w14:paraId="4BC6DBBF" w14:textId="77777777" w:rsidR="00176790" w:rsidRPr="00CF1D3E" w:rsidRDefault="001F1690" w:rsidP="00E50608">
            <w:pPr>
              <w:jc w:val="center"/>
              <w:rPr>
                <w:color w:val="auto"/>
              </w:rPr>
            </w:pPr>
            <w:r w:rsidRPr="00CF1D3E">
              <w:rPr>
                <w:color w:val="auto"/>
              </w:rPr>
              <w:lastRenderedPageBreak/>
              <w:t>6.</w:t>
            </w:r>
          </w:p>
        </w:tc>
        <w:tc>
          <w:tcPr>
            <w:tcW w:w="4140" w:type="dxa"/>
            <w:shd w:val="clear" w:color="auto" w:fill="FFFFFF" w:themeFill="background1"/>
            <w:noWrap/>
            <w:tcMar>
              <w:top w:w="75" w:type="dxa"/>
              <w:left w:w="75" w:type="dxa"/>
              <w:bottom w:w="75" w:type="dxa"/>
              <w:right w:w="75" w:type="dxa"/>
            </w:tcMar>
            <w:vAlign w:val="center"/>
          </w:tcPr>
          <w:p w14:paraId="0F8F4A65" w14:textId="77777777" w:rsidR="00176790" w:rsidRPr="00CF1D3E" w:rsidRDefault="001F1690" w:rsidP="00E50608">
            <w:pPr>
              <w:jc w:val="left"/>
              <w:rPr>
                <w:color w:val="auto"/>
              </w:rPr>
            </w:pPr>
            <w:r w:rsidRPr="00CF1D3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73ECB659" w14:textId="77777777" w:rsidR="00176790" w:rsidRPr="00CF1D3E" w:rsidRDefault="001F1690" w:rsidP="00E50608">
            <w:pPr>
              <w:jc w:val="left"/>
              <w:rPr>
                <w:color w:val="auto"/>
              </w:rPr>
            </w:pPr>
            <w:r w:rsidRPr="00CF1D3E">
              <w:rPr>
                <w:color w:val="auto"/>
              </w:rPr>
              <w:t>Esmu pret plāna palielināt jauno patstāvīgās uzturēšanās atļauju (PUA) ieguvējus no 1,1% līdz 2.2% gadā, jo tas veicinās lielāku trešo valstu migrantu ieplūdumu Latvijā, kas ilgtermiņā varēs būtiski samazināt latviešu relatīvo skaitu Latvijā..</w:t>
            </w:r>
          </w:p>
        </w:tc>
        <w:tc>
          <w:tcPr>
            <w:tcW w:w="1350" w:type="dxa"/>
            <w:shd w:val="clear" w:color="auto" w:fill="FFFFFF" w:themeFill="background1"/>
            <w:noWrap/>
            <w:tcMar>
              <w:top w:w="75" w:type="dxa"/>
              <w:left w:w="75" w:type="dxa"/>
              <w:bottom w:w="75" w:type="dxa"/>
              <w:right w:w="75" w:type="dxa"/>
            </w:tcMar>
            <w:vAlign w:val="center"/>
          </w:tcPr>
          <w:p w14:paraId="60061E4C" w14:textId="2A7046D4" w:rsidR="00176790" w:rsidRPr="00CF1D3E" w:rsidRDefault="00CF1D3E" w:rsidP="00E50608">
            <w:pPr>
              <w:jc w:val="left"/>
              <w:rPr>
                <w:color w:val="auto"/>
              </w:rPr>
            </w:pPr>
            <w:r w:rsidRPr="00CF1D3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4EAFD9C" w14:textId="435696BF" w:rsidR="00176790" w:rsidRPr="00CF1D3E" w:rsidRDefault="000E60D2" w:rsidP="00E50608">
            <w:pPr>
              <w:jc w:val="left"/>
              <w:rPr>
                <w:color w:val="auto"/>
              </w:rPr>
            </w:pPr>
            <w:r w:rsidRPr="00CF1D3E">
              <w:rPr>
                <w:color w:val="auto"/>
              </w:rPr>
              <w:t>Lūdzam skatīt komentāru viedokļu pārskata 5.punktā.</w:t>
            </w:r>
          </w:p>
        </w:tc>
      </w:tr>
      <w:tr w:rsidR="00E679F0" w:rsidRPr="00CF1D3E" w14:paraId="212B5E38" w14:textId="77777777" w:rsidTr="58CA4E88">
        <w:tc>
          <w:tcPr>
            <w:tcW w:w="750" w:type="dxa"/>
            <w:shd w:val="clear" w:color="auto" w:fill="FFFFFF" w:themeFill="background1"/>
            <w:noWrap/>
            <w:tcMar>
              <w:top w:w="75" w:type="dxa"/>
              <w:left w:w="75" w:type="dxa"/>
              <w:bottom w:w="75" w:type="dxa"/>
              <w:right w:w="75" w:type="dxa"/>
            </w:tcMar>
            <w:vAlign w:val="center"/>
          </w:tcPr>
          <w:p w14:paraId="45CB103B" w14:textId="77777777" w:rsidR="00176790" w:rsidRPr="00CF1D3E" w:rsidRDefault="001F1690" w:rsidP="00E50608">
            <w:pPr>
              <w:jc w:val="center"/>
              <w:rPr>
                <w:color w:val="auto"/>
              </w:rPr>
            </w:pPr>
            <w:r w:rsidRPr="00CF1D3E">
              <w:rPr>
                <w:color w:val="auto"/>
              </w:rPr>
              <w:t>7.</w:t>
            </w:r>
          </w:p>
        </w:tc>
        <w:tc>
          <w:tcPr>
            <w:tcW w:w="4140" w:type="dxa"/>
            <w:shd w:val="clear" w:color="auto" w:fill="FFFFFF" w:themeFill="background1"/>
            <w:noWrap/>
            <w:tcMar>
              <w:top w:w="75" w:type="dxa"/>
              <w:left w:w="75" w:type="dxa"/>
              <w:bottom w:w="75" w:type="dxa"/>
              <w:right w:w="75" w:type="dxa"/>
            </w:tcMar>
            <w:vAlign w:val="center"/>
          </w:tcPr>
          <w:p w14:paraId="2EC8B9D2" w14:textId="77777777" w:rsidR="00176790" w:rsidRPr="00CF1D3E" w:rsidRDefault="001F1690" w:rsidP="00E50608">
            <w:pPr>
              <w:jc w:val="left"/>
              <w:rPr>
                <w:color w:val="auto"/>
              </w:rPr>
            </w:pPr>
            <w:r w:rsidRPr="00CF1D3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1B36A4A" w14:textId="77777777" w:rsidR="00176790" w:rsidRPr="00CF1D3E" w:rsidRDefault="001F1690" w:rsidP="00E50608">
            <w:pPr>
              <w:jc w:val="left"/>
              <w:rPr>
                <w:color w:val="auto"/>
              </w:rPr>
            </w:pPr>
            <w:r w:rsidRPr="00CF1D3E">
              <w:rPr>
                <w:color w:val="auto"/>
              </w:rPr>
              <w:t>Tas apdraud pamatnācijas, latviešu, īpatsvaru nākotnē. Labāk būtu koncentrēties uz robotizāciju. Nākotne pieder robotizācijai, nevis neizglītotu, pabalstus prasošu un valsts drošības risku palielinošu migrantu bariem. Ejam uz kvalitāti, nevis kvantitāti </w:t>
            </w:r>
          </w:p>
        </w:tc>
        <w:tc>
          <w:tcPr>
            <w:tcW w:w="1350" w:type="dxa"/>
            <w:shd w:val="clear" w:color="auto" w:fill="FFFFFF" w:themeFill="background1"/>
            <w:noWrap/>
            <w:tcMar>
              <w:top w:w="75" w:type="dxa"/>
              <w:left w:w="75" w:type="dxa"/>
              <w:bottom w:w="75" w:type="dxa"/>
              <w:right w:w="75" w:type="dxa"/>
            </w:tcMar>
            <w:vAlign w:val="center"/>
          </w:tcPr>
          <w:p w14:paraId="4B94D5A5" w14:textId="305A0FC7" w:rsidR="00176790" w:rsidRPr="00CF1D3E" w:rsidRDefault="00CF1D3E" w:rsidP="00E50608">
            <w:pPr>
              <w:jc w:val="left"/>
              <w:rPr>
                <w:color w:val="auto"/>
              </w:rPr>
            </w:pPr>
            <w:r w:rsidRPr="00CF1D3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DEEC669" w14:textId="44C341F4" w:rsidR="00176790" w:rsidRPr="00CF1D3E" w:rsidRDefault="00CF1D3E" w:rsidP="00E50608">
            <w:pPr>
              <w:jc w:val="left"/>
              <w:rPr>
                <w:color w:val="auto"/>
              </w:rPr>
            </w:pPr>
            <w:r w:rsidRPr="00CF1D3E">
              <w:rPr>
                <w:color w:val="auto"/>
              </w:rPr>
              <w:t>Lūdzam skatīt komentāru viedokļu pārskata 5.punktā.</w:t>
            </w:r>
          </w:p>
        </w:tc>
      </w:tr>
      <w:tr w:rsidR="00E679F0" w:rsidRPr="00E679F0" w14:paraId="1A75F4F1" w14:textId="77777777" w:rsidTr="58CA4E88">
        <w:tc>
          <w:tcPr>
            <w:tcW w:w="750" w:type="dxa"/>
            <w:shd w:val="clear" w:color="auto" w:fill="FFFFFF" w:themeFill="background1"/>
            <w:noWrap/>
            <w:tcMar>
              <w:top w:w="75" w:type="dxa"/>
              <w:left w:w="75" w:type="dxa"/>
              <w:bottom w:w="75" w:type="dxa"/>
              <w:right w:w="75" w:type="dxa"/>
            </w:tcMar>
            <w:vAlign w:val="center"/>
          </w:tcPr>
          <w:p w14:paraId="3DF6D3BA" w14:textId="77777777" w:rsidR="00176790" w:rsidRPr="00CF1D3E" w:rsidRDefault="001F1690" w:rsidP="00E50608">
            <w:pPr>
              <w:jc w:val="center"/>
              <w:rPr>
                <w:color w:val="auto"/>
              </w:rPr>
            </w:pPr>
            <w:r w:rsidRPr="00CF1D3E">
              <w:rPr>
                <w:color w:val="auto"/>
              </w:rPr>
              <w:t>8.</w:t>
            </w:r>
          </w:p>
        </w:tc>
        <w:tc>
          <w:tcPr>
            <w:tcW w:w="4140" w:type="dxa"/>
            <w:shd w:val="clear" w:color="auto" w:fill="FFFFFF" w:themeFill="background1"/>
            <w:noWrap/>
            <w:tcMar>
              <w:top w:w="75" w:type="dxa"/>
              <w:left w:w="75" w:type="dxa"/>
              <w:bottom w:w="75" w:type="dxa"/>
              <w:right w:w="75" w:type="dxa"/>
            </w:tcMar>
            <w:vAlign w:val="center"/>
          </w:tcPr>
          <w:p w14:paraId="6DCDF7DE" w14:textId="77777777" w:rsidR="00176790" w:rsidRPr="00CF1D3E" w:rsidRDefault="001F1690" w:rsidP="00E50608">
            <w:pPr>
              <w:jc w:val="left"/>
              <w:rPr>
                <w:color w:val="auto"/>
              </w:rPr>
            </w:pPr>
            <w:r w:rsidRPr="00CF1D3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A3B0FFA" w14:textId="77777777" w:rsidR="00176790" w:rsidRPr="00CF1D3E" w:rsidRDefault="001F1690" w:rsidP="00E50608">
            <w:pPr>
              <w:jc w:val="left"/>
              <w:rPr>
                <w:color w:val="auto"/>
              </w:rPr>
            </w:pPr>
            <w:r w:rsidRPr="00CF1D3E">
              <w:rPr>
                <w:color w:val="auto"/>
              </w:rPr>
              <w:t>Šis plāns būtu pielīdzināms genocīdam un ir jāizmet miskastē</w:t>
            </w:r>
          </w:p>
        </w:tc>
        <w:tc>
          <w:tcPr>
            <w:tcW w:w="1350" w:type="dxa"/>
            <w:shd w:val="clear" w:color="auto" w:fill="FFFFFF" w:themeFill="background1"/>
            <w:noWrap/>
            <w:tcMar>
              <w:top w:w="75" w:type="dxa"/>
              <w:left w:w="75" w:type="dxa"/>
              <w:bottom w:w="75" w:type="dxa"/>
              <w:right w:w="75" w:type="dxa"/>
            </w:tcMar>
            <w:vAlign w:val="center"/>
          </w:tcPr>
          <w:p w14:paraId="3656B9AB" w14:textId="0A1C1A31" w:rsidR="00176790" w:rsidRPr="00CF1D3E" w:rsidRDefault="00CF1D3E" w:rsidP="00E50608">
            <w:pPr>
              <w:jc w:val="left"/>
              <w:rPr>
                <w:color w:val="auto"/>
              </w:rPr>
            </w:pPr>
            <w:r w:rsidRPr="00CF1D3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5FB0818" w14:textId="7CC0E276" w:rsidR="00176790" w:rsidRPr="00E679F0" w:rsidRDefault="00CF1D3E" w:rsidP="00E50608">
            <w:pPr>
              <w:jc w:val="left"/>
              <w:rPr>
                <w:color w:val="auto"/>
              </w:rPr>
            </w:pPr>
            <w:r w:rsidRPr="00CF1D3E">
              <w:rPr>
                <w:color w:val="auto"/>
              </w:rPr>
              <w:t>Lūdzam skatīt komentāru viedokļu pārskata 5.punktā.</w:t>
            </w:r>
          </w:p>
        </w:tc>
      </w:tr>
      <w:tr w:rsidR="00E679F0" w:rsidRPr="00E679F0" w14:paraId="4C4B1A55" w14:textId="77777777" w:rsidTr="58CA4E88">
        <w:tc>
          <w:tcPr>
            <w:tcW w:w="750" w:type="dxa"/>
            <w:shd w:val="clear" w:color="auto" w:fill="FFFFFF" w:themeFill="background1"/>
            <w:noWrap/>
            <w:tcMar>
              <w:top w:w="75" w:type="dxa"/>
              <w:left w:w="75" w:type="dxa"/>
              <w:bottom w:w="75" w:type="dxa"/>
              <w:right w:w="75" w:type="dxa"/>
            </w:tcMar>
            <w:vAlign w:val="center"/>
          </w:tcPr>
          <w:p w14:paraId="0F57406D" w14:textId="77777777" w:rsidR="00176790" w:rsidRPr="00F84D35" w:rsidRDefault="001F1690" w:rsidP="00E50608">
            <w:pPr>
              <w:jc w:val="center"/>
              <w:rPr>
                <w:color w:val="auto"/>
              </w:rPr>
            </w:pPr>
            <w:r w:rsidRPr="00F84D35">
              <w:rPr>
                <w:color w:val="auto"/>
              </w:rPr>
              <w:t>9.</w:t>
            </w:r>
          </w:p>
        </w:tc>
        <w:tc>
          <w:tcPr>
            <w:tcW w:w="4140" w:type="dxa"/>
            <w:shd w:val="clear" w:color="auto" w:fill="FFFFFF" w:themeFill="background1"/>
            <w:noWrap/>
            <w:tcMar>
              <w:top w:w="75" w:type="dxa"/>
              <w:left w:w="75" w:type="dxa"/>
              <w:bottom w:w="75" w:type="dxa"/>
              <w:right w:w="75" w:type="dxa"/>
            </w:tcMar>
            <w:vAlign w:val="center"/>
          </w:tcPr>
          <w:p w14:paraId="1CDC350D" w14:textId="77777777" w:rsidR="00176790" w:rsidRPr="00F84D35" w:rsidRDefault="001F1690" w:rsidP="00E50608">
            <w:pPr>
              <w:jc w:val="left"/>
              <w:rPr>
                <w:color w:val="auto"/>
              </w:rPr>
            </w:pPr>
            <w:r w:rsidRPr="00F84D35">
              <w:rPr>
                <w:color w:val="auto"/>
              </w:rPr>
              <w:t>Inese Krūma</w:t>
            </w:r>
          </w:p>
        </w:tc>
        <w:tc>
          <w:tcPr>
            <w:tcW w:w="4171" w:type="dxa"/>
            <w:shd w:val="clear" w:color="auto" w:fill="FFFFFF" w:themeFill="background1"/>
            <w:noWrap/>
            <w:tcMar>
              <w:top w:w="75" w:type="dxa"/>
              <w:left w:w="75" w:type="dxa"/>
              <w:bottom w:w="75" w:type="dxa"/>
              <w:right w:w="75" w:type="dxa"/>
            </w:tcMar>
            <w:vAlign w:val="center"/>
          </w:tcPr>
          <w:p w14:paraId="3503C19B" w14:textId="77777777" w:rsidR="00176790" w:rsidRPr="00F84D35" w:rsidRDefault="001F1690" w:rsidP="00E50608">
            <w:pPr>
              <w:jc w:val="left"/>
              <w:rPr>
                <w:color w:val="auto"/>
              </w:rPr>
            </w:pPr>
            <w:r w:rsidRPr="00F84D35">
              <w:rPr>
                <w:color w:val="auto"/>
              </w:rPr>
              <w:t xml:space="preserve">Lasot projektu, rodas sajūta, ka </w:t>
            </w:r>
            <w:proofErr w:type="spellStart"/>
            <w:r w:rsidRPr="00F84D35">
              <w:rPr>
                <w:color w:val="auto"/>
              </w:rPr>
              <w:t>tiurpinās</w:t>
            </w:r>
            <w:proofErr w:type="spellEnd"/>
            <w:r w:rsidRPr="00F84D35">
              <w:rPr>
                <w:color w:val="auto"/>
              </w:rPr>
              <w:t xml:space="preserve"> pagājušā gadsimta 40./50. gadu latviešu tautas uzsāktā iznīcināšana! Kāpēc ir jāieved </w:t>
            </w:r>
            <w:r w:rsidRPr="00F84D35">
              <w:rPr>
                <w:color w:val="auto"/>
              </w:rPr>
              <w:lastRenderedPageBreak/>
              <w:t>cittautieši,  godīgi sakot, ne tie izglītotākie, kuriem ir svešas pat higiēnas normas! Kāpēc man katru dienu ir jāsaskaras ar rusifikāciju transportā, uz ielas un citās sabiedriskās vietās! Vai par daudz prasīts no valdības, lai man būtu iespēja dzīvot latviskā vidē, Latvijā? Šī valdība ir panākusi daudzu tautiešu  aizceļošanu darba meklējumos, vai nebūtu īstais laiks gatavot plānu viņu atnākšanai atpakaļ? </w:t>
            </w:r>
          </w:p>
        </w:tc>
        <w:tc>
          <w:tcPr>
            <w:tcW w:w="1350" w:type="dxa"/>
            <w:shd w:val="clear" w:color="auto" w:fill="FFFFFF" w:themeFill="background1"/>
            <w:noWrap/>
            <w:tcMar>
              <w:top w:w="75" w:type="dxa"/>
              <w:left w:w="75" w:type="dxa"/>
              <w:bottom w:w="75" w:type="dxa"/>
              <w:right w:w="75" w:type="dxa"/>
            </w:tcMar>
            <w:vAlign w:val="center"/>
          </w:tcPr>
          <w:p w14:paraId="049F31CB" w14:textId="7325758E" w:rsidR="00176790" w:rsidRPr="00F84D35" w:rsidRDefault="00CF1D3E" w:rsidP="00E50608">
            <w:pPr>
              <w:jc w:val="left"/>
              <w:rPr>
                <w:color w:val="auto"/>
              </w:rPr>
            </w:pPr>
            <w:r w:rsidRPr="00F84D35">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45540A4" w14:textId="50659FDF" w:rsidR="00176790" w:rsidRPr="00F84D35" w:rsidRDefault="00DE27A6" w:rsidP="00E50608">
            <w:pPr>
              <w:jc w:val="left"/>
              <w:rPr>
                <w:color w:val="auto"/>
              </w:rPr>
            </w:pPr>
            <w:r w:rsidRPr="00F84D35">
              <w:rPr>
                <w:color w:val="auto"/>
              </w:rPr>
              <w:t>Lūdzam skatīt komentāru</w:t>
            </w:r>
            <w:r w:rsidR="00F84D35" w:rsidRPr="00F84D35">
              <w:rPr>
                <w:color w:val="auto"/>
              </w:rPr>
              <w:t>s</w:t>
            </w:r>
            <w:r w:rsidRPr="00F84D35">
              <w:rPr>
                <w:color w:val="auto"/>
              </w:rPr>
              <w:t xml:space="preserve"> viedokļu pārskata</w:t>
            </w:r>
            <w:r w:rsidR="00F84D35" w:rsidRPr="00F84D35">
              <w:rPr>
                <w:color w:val="auto"/>
              </w:rPr>
              <w:t xml:space="preserve"> 2. un</w:t>
            </w:r>
            <w:r w:rsidRPr="00F84D35">
              <w:rPr>
                <w:color w:val="auto"/>
              </w:rPr>
              <w:t xml:space="preserve"> 5.punktā.</w:t>
            </w:r>
          </w:p>
          <w:p w14:paraId="53128261" w14:textId="159D9E22" w:rsidR="00F84D35" w:rsidRPr="00E679F0" w:rsidRDefault="00F84D35" w:rsidP="00E50608">
            <w:pPr>
              <w:jc w:val="left"/>
              <w:rPr>
                <w:color w:val="auto"/>
              </w:rPr>
            </w:pPr>
            <w:r w:rsidRPr="00F84D35">
              <w:rPr>
                <w:color w:val="auto"/>
              </w:rPr>
              <w:t xml:space="preserve">Vēršam uzmanību, ka Ministru kabinets </w:t>
            </w:r>
            <w:proofErr w:type="gramStart"/>
            <w:r w:rsidRPr="00F84D35">
              <w:rPr>
                <w:color w:val="auto"/>
              </w:rPr>
              <w:t>2024.gada</w:t>
            </w:r>
            <w:proofErr w:type="gramEnd"/>
            <w:r w:rsidRPr="00F84D35">
              <w:rPr>
                <w:color w:val="auto"/>
              </w:rPr>
              <w:t xml:space="preserve"> 24.janvārī ir </w:t>
            </w:r>
            <w:r w:rsidRPr="00F84D35">
              <w:rPr>
                <w:color w:val="auto"/>
              </w:rPr>
              <w:lastRenderedPageBreak/>
              <w:t xml:space="preserve">apstiprinājis </w:t>
            </w:r>
            <w:r w:rsidRPr="00344BB3">
              <w:rPr>
                <w:color w:val="auto"/>
              </w:rPr>
              <w:t xml:space="preserve">Plānu darbam ar diasporu 2024.-2026.gadam, kura viens no uzdevumiem ir atbalsts </w:t>
            </w:r>
            <w:proofErr w:type="spellStart"/>
            <w:r w:rsidRPr="00344BB3">
              <w:rPr>
                <w:color w:val="auto"/>
              </w:rPr>
              <w:t>remigrācijai</w:t>
            </w:r>
            <w:proofErr w:type="spellEnd"/>
            <w:r w:rsidRPr="00344BB3">
              <w:rPr>
                <w:color w:val="auto"/>
              </w:rPr>
              <w:t>.</w:t>
            </w:r>
          </w:p>
        </w:tc>
      </w:tr>
      <w:tr w:rsidR="00E679F0" w:rsidRPr="00DE27A6" w14:paraId="6E78F0DF" w14:textId="77777777" w:rsidTr="58CA4E88">
        <w:tc>
          <w:tcPr>
            <w:tcW w:w="750" w:type="dxa"/>
            <w:shd w:val="clear" w:color="auto" w:fill="FFFFFF" w:themeFill="background1"/>
            <w:noWrap/>
            <w:tcMar>
              <w:top w:w="75" w:type="dxa"/>
              <w:left w:w="75" w:type="dxa"/>
              <w:bottom w:w="75" w:type="dxa"/>
              <w:right w:w="75" w:type="dxa"/>
            </w:tcMar>
            <w:vAlign w:val="center"/>
          </w:tcPr>
          <w:p w14:paraId="5F682803" w14:textId="77777777" w:rsidR="00176790" w:rsidRPr="00DE27A6" w:rsidRDefault="001F1690" w:rsidP="00E50608">
            <w:pPr>
              <w:jc w:val="center"/>
              <w:rPr>
                <w:color w:val="auto"/>
              </w:rPr>
            </w:pPr>
            <w:r w:rsidRPr="00DE27A6">
              <w:rPr>
                <w:color w:val="auto"/>
              </w:rPr>
              <w:lastRenderedPageBreak/>
              <w:t>10.</w:t>
            </w:r>
          </w:p>
        </w:tc>
        <w:tc>
          <w:tcPr>
            <w:tcW w:w="4140" w:type="dxa"/>
            <w:shd w:val="clear" w:color="auto" w:fill="FFFFFF" w:themeFill="background1"/>
            <w:noWrap/>
            <w:tcMar>
              <w:top w:w="75" w:type="dxa"/>
              <w:left w:w="75" w:type="dxa"/>
              <w:bottom w:w="75" w:type="dxa"/>
              <w:right w:w="75" w:type="dxa"/>
            </w:tcMar>
            <w:vAlign w:val="center"/>
          </w:tcPr>
          <w:p w14:paraId="06E4923C" w14:textId="77777777" w:rsidR="00176790" w:rsidRPr="00DE27A6" w:rsidRDefault="001F1690" w:rsidP="00E50608">
            <w:pPr>
              <w:jc w:val="left"/>
              <w:rPr>
                <w:color w:val="auto"/>
              </w:rPr>
            </w:pPr>
            <w:r w:rsidRPr="00DE27A6">
              <w:rPr>
                <w:color w:val="auto"/>
              </w:rPr>
              <w:t>Juris Līcis</w:t>
            </w:r>
          </w:p>
        </w:tc>
        <w:tc>
          <w:tcPr>
            <w:tcW w:w="4171" w:type="dxa"/>
            <w:shd w:val="clear" w:color="auto" w:fill="FFFFFF" w:themeFill="background1"/>
            <w:noWrap/>
            <w:tcMar>
              <w:top w:w="75" w:type="dxa"/>
              <w:left w:w="75" w:type="dxa"/>
              <w:bottom w:w="75" w:type="dxa"/>
              <w:right w:w="75" w:type="dxa"/>
            </w:tcMar>
            <w:vAlign w:val="center"/>
          </w:tcPr>
          <w:p w14:paraId="295558B3" w14:textId="77777777" w:rsidR="00176790" w:rsidRPr="00DE27A6" w:rsidRDefault="001F1690" w:rsidP="00E50608">
            <w:pPr>
              <w:jc w:val="left"/>
              <w:rPr>
                <w:color w:val="auto"/>
              </w:rPr>
            </w:pPr>
            <w:r w:rsidRPr="00DE27A6">
              <w:rPr>
                <w:color w:val="auto"/>
              </w:rPr>
              <w:t>Tiesību akts darbosies pretēji Latvijas un pilsoņu interesēm.</w:t>
            </w:r>
            <w:r w:rsidRPr="00DE27A6">
              <w:rPr>
                <w:color w:val="auto"/>
              </w:rPr>
              <w:br/>
              <w:t>Iebraucēji nespēj integrēties.</w:t>
            </w:r>
            <w:r w:rsidRPr="00DE27A6">
              <w:rPr>
                <w:color w:val="auto"/>
              </w:rPr>
              <w:br/>
              <w:t>Islāms neasimilējas. Tas radīs pamatnācijas iznīcību.</w:t>
            </w:r>
          </w:p>
        </w:tc>
        <w:tc>
          <w:tcPr>
            <w:tcW w:w="1350" w:type="dxa"/>
            <w:shd w:val="clear" w:color="auto" w:fill="FFFFFF" w:themeFill="background1"/>
            <w:noWrap/>
            <w:tcMar>
              <w:top w:w="75" w:type="dxa"/>
              <w:left w:w="75" w:type="dxa"/>
              <w:bottom w:w="75" w:type="dxa"/>
              <w:right w:w="75" w:type="dxa"/>
            </w:tcMar>
            <w:vAlign w:val="center"/>
          </w:tcPr>
          <w:p w14:paraId="62486C05" w14:textId="5B676DB7" w:rsidR="00176790" w:rsidRPr="00DE27A6" w:rsidRDefault="00DE27A6" w:rsidP="00E50608">
            <w:pPr>
              <w:jc w:val="left"/>
              <w:rPr>
                <w:color w:val="auto"/>
              </w:rPr>
            </w:pPr>
            <w:r w:rsidRPr="00DE2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101652C" w14:textId="577D6600" w:rsidR="00176790" w:rsidRPr="00DE27A6" w:rsidRDefault="00DE27A6" w:rsidP="00E50608">
            <w:pPr>
              <w:jc w:val="left"/>
              <w:rPr>
                <w:color w:val="auto"/>
              </w:rPr>
            </w:pPr>
            <w:r w:rsidRPr="00DE27A6">
              <w:rPr>
                <w:color w:val="auto"/>
              </w:rPr>
              <w:t>Lūdzam skatīt komentāru viedokļu pārskata 5.punktā.</w:t>
            </w:r>
          </w:p>
        </w:tc>
      </w:tr>
      <w:tr w:rsidR="00E679F0" w:rsidRPr="00E679F0" w14:paraId="6727FF1D" w14:textId="77777777" w:rsidTr="58CA4E88">
        <w:tc>
          <w:tcPr>
            <w:tcW w:w="750" w:type="dxa"/>
            <w:shd w:val="clear" w:color="auto" w:fill="FFFFFF" w:themeFill="background1"/>
            <w:noWrap/>
            <w:tcMar>
              <w:top w:w="75" w:type="dxa"/>
              <w:left w:w="75" w:type="dxa"/>
              <w:bottom w:w="75" w:type="dxa"/>
              <w:right w:w="75" w:type="dxa"/>
            </w:tcMar>
            <w:vAlign w:val="center"/>
          </w:tcPr>
          <w:p w14:paraId="6B7135B9" w14:textId="77777777" w:rsidR="00176790" w:rsidRPr="00DE27A6" w:rsidRDefault="001F1690" w:rsidP="00E50608">
            <w:pPr>
              <w:jc w:val="center"/>
              <w:rPr>
                <w:color w:val="auto"/>
              </w:rPr>
            </w:pPr>
            <w:r w:rsidRPr="00DE27A6">
              <w:rPr>
                <w:color w:val="auto"/>
              </w:rPr>
              <w:t>11.</w:t>
            </w:r>
          </w:p>
        </w:tc>
        <w:tc>
          <w:tcPr>
            <w:tcW w:w="4140" w:type="dxa"/>
            <w:shd w:val="clear" w:color="auto" w:fill="FFFFFF" w:themeFill="background1"/>
            <w:noWrap/>
            <w:tcMar>
              <w:top w:w="75" w:type="dxa"/>
              <w:left w:w="75" w:type="dxa"/>
              <w:bottom w:w="75" w:type="dxa"/>
              <w:right w:w="75" w:type="dxa"/>
            </w:tcMar>
            <w:vAlign w:val="center"/>
          </w:tcPr>
          <w:p w14:paraId="756A5959"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79ADFA8" w14:textId="77777777" w:rsidR="00176790" w:rsidRPr="00DE27A6" w:rsidRDefault="001F1690" w:rsidP="00E50608">
            <w:pPr>
              <w:jc w:val="left"/>
              <w:rPr>
                <w:color w:val="auto"/>
              </w:rPr>
            </w:pPr>
            <w:r w:rsidRPr="00DE27A6">
              <w:rPr>
                <w:color w:val="auto"/>
              </w:rPr>
              <w:t>Iebilstu palielināt migrācijas apjomus, migranti nemācās latviešu valodu</w:t>
            </w:r>
            <w:proofErr w:type="gramStart"/>
            <w:r w:rsidRPr="00DE27A6">
              <w:rPr>
                <w:color w:val="auto"/>
              </w:rPr>
              <w:t xml:space="preserve"> un</w:t>
            </w:r>
            <w:proofErr w:type="gramEnd"/>
            <w:r w:rsidRPr="00DE27A6">
              <w:rPr>
                <w:color w:val="auto"/>
              </w:rPr>
              <w:t xml:space="preserve"> viņu kultūra bieži neatbilst mūsu priekšstatiem par kultūru.</w:t>
            </w:r>
          </w:p>
        </w:tc>
        <w:tc>
          <w:tcPr>
            <w:tcW w:w="1350" w:type="dxa"/>
            <w:shd w:val="clear" w:color="auto" w:fill="FFFFFF" w:themeFill="background1"/>
            <w:noWrap/>
            <w:tcMar>
              <w:top w:w="75" w:type="dxa"/>
              <w:left w:w="75" w:type="dxa"/>
              <w:bottom w:w="75" w:type="dxa"/>
              <w:right w:w="75" w:type="dxa"/>
            </w:tcMar>
            <w:vAlign w:val="center"/>
          </w:tcPr>
          <w:p w14:paraId="4B99056E" w14:textId="29E8EF81" w:rsidR="00176790" w:rsidRPr="00DE27A6" w:rsidRDefault="00DE27A6" w:rsidP="00E50608">
            <w:pPr>
              <w:jc w:val="left"/>
              <w:rPr>
                <w:color w:val="auto"/>
              </w:rPr>
            </w:pPr>
            <w:r w:rsidRPr="00DE2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299C43A" w14:textId="00BEFC00"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272574EE" w14:textId="77777777" w:rsidTr="58CA4E88">
        <w:tc>
          <w:tcPr>
            <w:tcW w:w="750" w:type="dxa"/>
            <w:shd w:val="clear" w:color="auto" w:fill="FFFFFF" w:themeFill="background1"/>
            <w:noWrap/>
            <w:tcMar>
              <w:top w:w="75" w:type="dxa"/>
              <w:left w:w="75" w:type="dxa"/>
              <w:bottom w:w="75" w:type="dxa"/>
              <w:right w:w="75" w:type="dxa"/>
            </w:tcMar>
            <w:vAlign w:val="center"/>
          </w:tcPr>
          <w:p w14:paraId="6D6998CD" w14:textId="77777777" w:rsidR="00176790" w:rsidRPr="00DE27A6" w:rsidRDefault="001F1690" w:rsidP="00E50608">
            <w:pPr>
              <w:jc w:val="center"/>
              <w:rPr>
                <w:color w:val="auto"/>
              </w:rPr>
            </w:pPr>
            <w:r w:rsidRPr="00DE27A6">
              <w:rPr>
                <w:color w:val="auto"/>
              </w:rPr>
              <w:t>12.</w:t>
            </w:r>
          </w:p>
        </w:tc>
        <w:tc>
          <w:tcPr>
            <w:tcW w:w="4140" w:type="dxa"/>
            <w:shd w:val="clear" w:color="auto" w:fill="FFFFFF" w:themeFill="background1"/>
            <w:noWrap/>
            <w:tcMar>
              <w:top w:w="75" w:type="dxa"/>
              <w:left w:w="75" w:type="dxa"/>
              <w:bottom w:w="75" w:type="dxa"/>
              <w:right w:w="75" w:type="dxa"/>
            </w:tcMar>
            <w:vAlign w:val="center"/>
          </w:tcPr>
          <w:p w14:paraId="77F84B78"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FE19E31" w14:textId="77777777" w:rsidR="00176790" w:rsidRPr="00DE27A6" w:rsidRDefault="001F1690" w:rsidP="00E50608">
            <w:pPr>
              <w:jc w:val="left"/>
              <w:rPr>
                <w:color w:val="auto"/>
              </w:rPr>
            </w:pPr>
            <w:r w:rsidRPr="00DE27A6">
              <w:rPr>
                <w:color w:val="auto"/>
              </w:rPr>
              <w:t xml:space="preserve">mums </w:t>
            </w:r>
            <w:proofErr w:type="spellStart"/>
            <w:r w:rsidRPr="00DE27A6">
              <w:rPr>
                <w:color w:val="auto"/>
              </w:rPr>
              <w:t>nevajaga</w:t>
            </w:r>
            <w:proofErr w:type="spellEnd"/>
            <w:r w:rsidRPr="00DE27A6">
              <w:rPr>
                <w:color w:val="auto"/>
              </w:rPr>
              <w:t xml:space="preserve"> </w:t>
            </w:r>
            <w:proofErr w:type="spellStart"/>
            <w:r w:rsidRPr="00DE27A6">
              <w:rPr>
                <w:color w:val="auto"/>
              </w:rPr>
              <w:t>paluelināt</w:t>
            </w:r>
            <w:proofErr w:type="spellEnd"/>
            <w:r w:rsidRPr="00DE27A6">
              <w:rPr>
                <w:color w:val="auto"/>
              </w:rPr>
              <w:t xml:space="preserve"> PUA skaitu.</w:t>
            </w:r>
          </w:p>
        </w:tc>
        <w:tc>
          <w:tcPr>
            <w:tcW w:w="1350" w:type="dxa"/>
            <w:shd w:val="clear" w:color="auto" w:fill="FFFFFF" w:themeFill="background1"/>
            <w:noWrap/>
            <w:tcMar>
              <w:top w:w="75" w:type="dxa"/>
              <w:left w:w="75" w:type="dxa"/>
              <w:bottom w:w="75" w:type="dxa"/>
              <w:right w:w="75" w:type="dxa"/>
            </w:tcMar>
            <w:vAlign w:val="center"/>
          </w:tcPr>
          <w:p w14:paraId="4DDBEF00" w14:textId="68390286" w:rsidR="00176790" w:rsidRPr="00DE27A6" w:rsidRDefault="00DE27A6" w:rsidP="00E50608">
            <w:pPr>
              <w:jc w:val="left"/>
              <w:rPr>
                <w:color w:val="auto"/>
              </w:rPr>
            </w:pPr>
            <w:r w:rsidRPr="00DE2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461D779" w14:textId="39D631FD"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13F0BCD3" w14:textId="77777777" w:rsidTr="58CA4E88">
        <w:tc>
          <w:tcPr>
            <w:tcW w:w="750" w:type="dxa"/>
            <w:shd w:val="clear" w:color="auto" w:fill="FFFFFF" w:themeFill="background1"/>
            <w:noWrap/>
            <w:tcMar>
              <w:top w:w="75" w:type="dxa"/>
              <w:left w:w="75" w:type="dxa"/>
              <w:bottom w:w="75" w:type="dxa"/>
              <w:right w:w="75" w:type="dxa"/>
            </w:tcMar>
            <w:vAlign w:val="center"/>
          </w:tcPr>
          <w:p w14:paraId="43ACE903" w14:textId="77777777" w:rsidR="00176790" w:rsidRPr="00DE27A6" w:rsidRDefault="001F1690" w:rsidP="00E50608">
            <w:pPr>
              <w:jc w:val="center"/>
              <w:rPr>
                <w:color w:val="auto"/>
              </w:rPr>
            </w:pPr>
            <w:r w:rsidRPr="00DE27A6">
              <w:rPr>
                <w:color w:val="auto"/>
              </w:rPr>
              <w:lastRenderedPageBreak/>
              <w:t>13.</w:t>
            </w:r>
          </w:p>
        </w:tc>
        <w:tc>
          <w:tcPr>
            <w:tcW w:w="4140" w:type="dxa"/>
            <w:shd w:val="clear" w:color="auto" w:fill="FFFFFF" w:themeFill="background1"/>
            <w:noWrap/>
            <w:tcMar>
              <w:top w:w="75" w:type="dxa"/>
              <w:left w:w="75" w:type="dxa"/>
              <w:bottom w:w="75" w:type="dxa"/>
              <w:right w:w="75" w:type="dxa"/>
            </w:tcMar>
            <w:vAlign w:val="center"/>
          </w:tcPr>
          <w:p w14:paraId="071F364F" w14:textId="77777777" w:rsidR="00176790" w:rsidRPr="00DE27A6" w:rsidRDefault="001F1690" w:rsidP="00E50608">
            <w:pPr>
              <w:jc w:val="left"/>
              <w:rPr>
                <w:color w:val="auto"/>
              </w:rPr>
            </w:pPr>
            <w:r w:rsidRPr="00DE27A6">
              <w:rPr>
                <w:color w:val="auto"/>
              </w:rPr>
              <w:t>Privātpersona</w:t>
            </w:r>
          </w:p>
        </w:tc>
        <w:tc>
          <w:tcPr>
            <w:tcW w:w="4171" w:type="dxa"/>
            <w:shd w:val="clear" w:color="auto" w:fill="FFFFFF" w:themeFill="background1"/>
            <w:noWrap/>
            <w:tcMar>
              <w:top w:w="75" w:type="dxa"/>
              <w:left w:w="75" w:type="dxa"/>
              <w:bottom w:w="75" w:type="dxa"/>
              <w:right w:w="75" w:type="dxa"/>
            </w:tcMar>
            <w:vAlign w:val="center"/>
          </w:tcPr>
          <w:p w14:paraId="6A26BC39" w14:textId="77777777" w:rsidR="00176790" w:rsidRPr="00DE27A6" w:rsidRDefault="001F1690" w:rsidP="00E50608">
            <w:pPr>
              <w:jc w:val="left"/>
              <w:rPr>
                <w:color w:val="auto"/>
              </w:rPr>
            </w:pPr>
            <w:r w:rsidRPr="00DE27A6">
              <w:rPr>
                <w:color w:val="auto"/>
              </w:rPr>
              <w:t xml:space="preserve">Absolūti nepieņemami un </w:t>
            </w:r>
            <w:proofErr w:type="spellStart"/>
            <w:r w:rsidRPr="00DE27A6">
              <w:rPr>
                <w:color w:val="auto"/>
              </w:rPr>
              <w:t>antivalstiski</w:t>
            </w:r>
            <w:proofErr w:type="spellEnd"/>
            <w:r w:rsidRPr="00DE27A6">
              <w:rPr>
                <w:color w:val="auto"/>
              </w:rPr>
              <w:t xml:space="preserve">. Uz kāda pamatojuma TUA drukāšana tiek maskēta ar </w:t>
            </w:r>
            <w:proofErr w:type="spellStart"/>
            <w:r w:rsidRPr="00DE27A6">
              <w:rPr>
                <w:color w:val="auto"/>
              </w:rPr>
              <w:t>kautkādu</w:t>
            </w:r>
            <w:proofErr w:type="spellEnd"/>
            <w:r w:rsidRPr="00DE27A6">
              <w:rPr>
                <w:color w:val="auto"/>
              </w:rPr>
              <w:t xml:space="preserve"> "sabiedrības saliedēšanu"? Kādi ir ekonomiskie argumenti </w:t>
            </w:r>
            <w:proofErr w:type="spellStart"/>
            <w:r w:rsidRPr="00DE27A6">
              <w:rPr>
                <w:color w:val="auto"/>
              </w:rPr>
              <w:t>legalizētjot</w:t>
            </w:r>
            <w:proofErr w:type="spellEnd"/>
            <w:r w:rsidRPr="00DE27A6">
              <w:rPr>
                <w:color w:val="auto"/>
              </w:rPr>
              <w:t xml:space="preserve"> imigrāciju? Latvijas ekonomikai nav kapacitātes šādu masu nodarbināšanai, kas nozīmē milzu slogu LV budžetam, </w:t>
            </w:r>
            <w:proofErr w:type="spellStart"/>
            <w:r w:rsidRPr="00DE27A6">
              <w:rPr>
                <w:color w:val="auto"/>
              </w:rPr>
              <w:t>soc.sistēmai</w:t>
            </w:r>
            <w:proofErr w:type="spellEnd"/>
            <w:r w:rsidRPr="00DE27A6">
              <w:rPr>
                <w:color w:val="auto"/>
              </w:rPr>
              <w:t xml:space="preserve"> un sabiedrībai - nodokļu maksātājiem. Eiropas valstu pieredze rāda, ka </w:t>
            </w:r>
            <w:proofErr w:type="spellStart"/>
            <w:r w:rsidRPr="00DE27A6">
              <w:rPr>
                <w:color w:val="auto"/>
              </w:rPr>
              <w:t>līdzar</w:t>
            </w:r>
            <w:proofErr w:type="spellEnd"/>
            <w:r w:rsidRPr="00DE27A6">
              <w:rPr>
                <w:color w:val="auto"/>
              </w:rPr>
              <w:t xml:space="preserve"> imigrantu pieplūdumu palielinās noziedzība un sabiedrības neapmierinātība. Austrijas dati </w:t>
            </w:r>
            <w:proofErr w:type="spellStart"/>
            <w:r w:rsidRPr="00DE27A6">
              <w:rPr>
                <w:color w:val="auto"/>
              </w:rPr>
              <w:t>rādā</w:t>
            </w:r>
            <w:proofErr w:type="spellEnd"/>
            <w:r w:rsidRPr="00DE27A6">
              <w:rPr>
                <w:color w:val="auto"/>
              </w:rPr>
              <w:t xml:space="preserve">, ka tikai 30% no imigrantiem ir derīgi mazkvalificētam darbam, jo pārējie 70% ir analfabēti (bez lasītprasmes). Latvijas ekonomikai ir nepieciešamas investīcijas, lai nodrošinātu, pirmām kārtām darbu vietējiem iedzīvotājiem, nevis iepludināt nekvalificētu, neizglītotu </w:t>
            </w:r>
            <w:proofErr w:type="spellStart"/>
            <w:r w:rsidRPr="00DE27A6">
              <w:rPr>
                <w:color w:val="auto"/>
              </w:rPr>
              <w:t>cilvērku</w:t>
            </w:r>
            <w:proofErr w:type="spellEnd"/>
            <w:r w:rsidRPr="00DE27A6">
              <w:rPr>
                <w:color w:val="auto"/>
              </w:rPr>
              <w:t xml:space="preserve"> masu, kuriem nemaz nav un nebūs ekonomiskas iespējas iekļauties tautsaimniecībā, radot antisociālu vidi, noziedzību un </w:t>
            </w:r>
            <w:proofErr w:type="spellStart"/>
            <w:r w:rsidRPr="00DE27A6">
              <w:rPr>
                <w:color w:val="auto"/>
              </w:rPr>
              <w:lastRenderedPageBreak/>
              <w:t>kopjā</w:t>
            </w:r>
            <w:proofErr w:type="spellEnd"/>
            <w:r w:rsidRPr="00DE27A6">
              <w:rPr>
                <w:color w:val="auto"/>
              </w:rPr>
              <w:t xml:space="preserve"> dzīves līmeņa pasliktināšanos.</w:t>
            </w:r>
          </w:p>
        </w:tc>
        <w:tc>
          <w:tcPr>
            <w:tcW w:w="1350" w:type="dxa"/>
            <w:shd w:val="clear" w:color="auto" w:fill="FFFFFF" w:themeFill="background1"/>
            <w:noWrap/>
            <w:tcMar>
              <w:top w:w="75" w:type="dxa"/>
              <w:left w:w="75" w:type="dxa"/>
              <w:bottom w:w="75" w:type="dxa"/>
              <w:right w:w="75" w:type="dxa"/>
            </w:tcMar>
            <w:vAlign w:val="center"/>
          </w:tcPr>
          <w:p w14:paraId="3CF2D8B6" w14:textId="6E22C6A3" w:rsidR="00176790" w:rsidRPr="00DE27A6" w:rsidRDefault="00DE27A6" w:rsidP="00E50608">
            <w:pPr>
              <w:jc w:val="left"/>
              <w:rPr>
                <w:color w:val="auto"/>
              </w:rPr>
            </w:pPr>
            <w:r w:rsidRPr="00DE27A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0FB78278" w14:textId="69489445"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69F2004D" w14:textId="77777777" w:rsidTr="58CA4E88">
        <w:tc>
          <w:tcPr>
            <w:tcW w:w="750" w:type="dxa"/>
            <w:shd w:val="clear" w:color="auto" w:fill="FFFFFF" w:themeFill="background1"/>
            <w:noWrap/>
            <w:tcMar>
              <w:top w:w="75" w:type="dxa"/>
              <w:left w:w="75" w:type="dxa"/>
              <w:bottom w:w="75" w:type="dxa"/>
              <w:right w:w="75" w:type="dxa"/>
            </w:tcMar>
            <w:vAlign w:val="center"/>
          </w:tcPr>
          <w:p w14:paraId="64FED937" w14:textId="77777777" w:rsidR="00176790" w:rsidRPr="00DE27A6" w:rsidRDefault="001F1690" w:rsidP="00E50608">
            <w:pPr>
              <w:jc w:val="center"/>
              <w:rPr>
                <w:color w:val="auto"/>
              </w:rPr>
            </w:pPr>
            <w:r w:rsidRPr="00DE27A6">
              <w:rPr>
                <w:color w:val="auto"/>
              </w:rPr>
              <w:t>14.</w:t>
            </w:r>
          </w:p>
        </w:tc>
        <w:tc>
          <w:tcPr>
            <w:tcW w:w="4140" w:type="dxa"/>
            <w:shd w:val="clear" w:color="auto" w:fill="FFFFFF" w:themeFill="background1"/>
            <w:noWrap/>
            <w:tcMar>
              <w:top w:w="75" w:type="dxa"/>
              <w:left w:w="75" w:type="dxa"/>
              <w:bottom w:w="75" w:type="dxa"/>
              <w:right w:w="75" w:type="dxa"/>
            </w:tcMar>
            <w:vAlign w:val="center"/>
          </w:tcPr>
          <w:p w14:paraId="3561B0D9"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581E62EF" w14:textId="77777777" w:rsidR="00176790" w:rsidRPr="00DE27A6" w:rsidRDefault="001F1690" w:rsidP="00E50608">
            <w:pPr>
              <w:jc w:val="left"/>
              <w:rPr>
                <w:color w:val="auto"/>
              </w:rPr>
            </w:pPr>
            <w:r w:rsidRPr="00DE27A6">
              <w:rPr>
                <w:color w:val="auto"/>
              </w:rPr>
              <w:t xml:space="preserve">Iebilstu pret TUA skaita </w:t>
            </w:r>
            <w:proofErr w:type="spellStart"/>
            <w:r w:rsidRPr="00DE27A6">
              <w:rPr>
                <w:color w:val="auto"/>
              </w:rPr>
              <w:t>palielināhumu</w:t>
            </w:r>
            <w:proofErr w:type="spellEnd"/>
            <w:r w:rsidRPr="00DE27A6">
              <w:rPr>
                <w:color w:val="auto"/>
              </w:rPr>
              <w:t>. Uzturēšanās atļauju skaits nav jāpalielina.</w:t>
            </w:r>
            <w:r w:rsidRPr="00DE27A6">
              <w:rPr>
                <w:color w:val="auto"/>
              </w:rPr>
              <w:br/>
              <w:t>Potenciāla kara draudu fonā palielināt iebraucēju skaitu ir valstiska pašnāvība.</w:t>
            </w:r>
            <w:r w:rsidRPr="00DE27A6">
              <w:rPr>
                <w:color w:val="auto"/>
              </w:rPr>
              <w:br/>
              <w:t>Mazākumtautību kultūras saglabāšanu var atbalstīt, netraucējot tai, ciktāl tā neapdraud latviešu tautas pastāvēšanu. Nav pamata novirzīt valsts resursus imigrantu atbalstam; tā vietā līdzekļi jānovirza valsts valodas un demogrāfijas stiprināšanai. Latvijā šobrīd vēl nav nevienas pilnas paaudzes, kas būtu guvusi izglītību valsts valodā, secīgi - dzīvotu LV informatīvajā telpā un būtu guvuši patiesu priekšstatu par valsts vēsturi.</w:t>
            </w:r>
            <w:r w:rsidRPr="00DE27A6">
              <w:rPr>
                <w:color w:val="auto"/>
              </w:rPr>
              <w:br/>
            </w:r>
          </w:p>
        </w:tc>
        <w:tc>
          <w:tcPr>
            <w:tcW w:w="1350" w:type="dxa"/>
            <w:shd w:val="clear" w:color="auto" w:fill="FFFFFF" w:themeFill="background1"/>
            <w:noWrap/>
            <w:tcMar>
              <w:top w:w="75" w:type="dxa"/>
              <w:left w:w="75" w:type="dxa"/>
              <w:bottom w:w="75" w:type="dxa"/>
              <w:right w:w="75" w:type="dxa"/>
            </w:tcMar>
            <w:vAlign w:val="center"/>
          </w:tcPr>
          <w:p w14:paraId="1FC39945" w14:textId="472B5400" w:rsidR="00176790" w:rsidRPr="00DE27A6" w:rsidRDefault="00DE27A6" w:rsidP="00E50608">
            <w:pPr>
              <w:jc w:val="left"/>
              <w:rPr>
                <w:color w:val="auto"/>
              </w:rPr>
            </w:pPr>
            <w:r w:rsidRPr="00DE2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562CB0E" w14:textId="206D0CCF"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38C6AF52" w14:textId="77777777" w:rsidTr="58CA4E88">
        <w:tc>
          <w:tcPr>
            <w:tcW w:w="750" w:type="dxa"/>
            <w:shd w:val="clear" w:color="auto" w:fill="FFFFFF" w:themeFill="background1"/>
            <w:noWrap/>
            <w:tcMar>
              <w:top w:w="75" w:type="dxa"/>
              <w:left w:w="75" w:type="dxa"/>
              <w:bottom w:w="75" w:type="dxa"/>
              <w:right w:w="75" w:type="dxa"/>
            </w:tcMar>
            <w:vAlign w:val="center"/>
          </w:tcPr>
          <w:p w14:paraId="00F6DC0A" w14:textId="77777777" w:rsidR="00176790" w:rsidRPr="000A6552" w:rsidRDefault="001F1690" w:rsidP="00E50608">
            <w:pPr>
              <w:jc w:val="center"/>
              <w:rPr>
                <w:color w:val="auto"/>
              </w:rPr>
            </w:pPr>
            <w:r w:rsidRPr="000A6552">
              <w:rPr>
                <w:color w:val="auto"/>
              </w:rPr>
              <w:t>15.</w:t>
            </w:r>
          </w:p>
        </w:tc>
        <w:tc>
          <w:tcPr>
            <w:tcW w:w="4140" w:type="dxa"/>
            <w:shd w:val="clear" w:color="auto" w:fill="FFFFFF" w:themeFill="background1"/>
            <w:noWrap/>
            <w:tcMar>
              <w:top w:w="75" w:type="dxa"/>
              <w:left w:w="75" w:type="dxa"/>
              <w:bottom w:w="75" w:type="dxa"/>
              <w:right w:w="75" w:type="dxa"/>
            </w:tcMar>
            <w:vAlign w:val="center"/>
          </w:tcPr>
          <w:p w14:paraId="1397B9ED" w14:textId="77777777" w:rsidR="00176790" w:rsidRPr="000A6552" w:rsidRDefault="001F1690" w:rsidP="00E50608">
            <w:pPr>
              <w:jc w:val="left"/>
              <w:rPr>
                <w:color w:val="auto"/>
              </w:rPr>
            </w:pPr>
            <w:r w:rsidRPr="000A6552">
              <w:rPr>
                <w:color w:val="auto"/>
              </w:rPr>
              <w:t>Inta Putāne</w:t>
            </w:r>
          </w:p>
        </w:tc>
        <w:tc>
          <w:tcPr>
            <w:tcW w:w="4171" w:type="dxa"/>
            <w:shd w:val="clear" w:color="auto" w:fill="FFFFFF" w:themeFill="background1"/>
            <w:noWrap/>
            <w:tcMar>
              <w:top w:w="75" w:type="dxa"/>
              <w:left w:w="75" w:type="dxa"/>
              <w:bottom w:w="75" w:type="dxa"/>
              <w:right w:w="75" w:type="dxa"/>
            </w:tcMar>
            <w:vAlign w:val="center"/>
          </w:tcPr>
          <w:p w14:paraId="70E09F63" w14:textId="77777777" w:rsidR="00176790" w:rsidRPr="000A6552" w:rsidRDefault="001F1690" w:rsidP="00E50608">
            <w:pPr>
              <w:jc w:val="left"/>
              <w:rPr>
                <w:color w:val="auto"/>
              </w:rPr>
            </w:pPr>
            <w:r w:rsidRPr="000A6552">
              <w:rPr>
                <w:color w:val="auto"/>
              </w:rPr>
              <w:t>Komercuzņēmuma KULTŪRAS MINISTRIJA</w:t>
            </w:r>
            <w:proofErr w:type="gramStart"/>
            <w:r w:rsidRPr="000A6552">
              <w:rPr>
                <w:color w:val="auto"/>
              </w:rPr>
              <w:t xml:space="preserve"> , </w:t>
            </w:r>
            <w:proofErr w:type="gramEnd"/>
            <w:r w:rsidRPr="000A6552">
              <w:rPr>
                <w:color w:val="auto"/>
              </w:rPr>
              <w:t xml:space="preserve">DUNS® number:681831890 , publiskais </w:t>
            </w:r>
            <w:r w:rsidRPr="000A6552">
              <w:rPr>
                <w:color w:val="auto"/>
              </w:rPr>
              <w:lastRenderedPageBreak/>
              <w:t>piedāvājums tiek noraidīts bez akcepta.</w:t>
            </w:r>
          </w:p>
        </w:tc>
        <w:tc>
          <w:tcPr>
            <w:tcW w:w="1350" w:type="dxa"/>
            <w:shd w:val="clear" w:color="auto" w:fill="FFFFFF" w:themeFill="background1"/>
            <w:noWrap/>
            <w:tcMar>
              <w:top w:w="75" w:type="dxa"/>
              <w:left w:w="75" w:type="dxa"/>
              <w:bottom w:w="75" w:type="dxa"/>
              <w:right w:w="75" w:type="dxa"/>
            </w:tcMar>
            <w:vAlign w:val="center"/>
          </w:tcPr>
          <w:p w14:paraId="34CE0A41" w14:textId="328A32D1" w:rsidR="00176790" w:rsidRPr="000A6552" w:rsidRDefault="00F84D35" w:rsidP="00E50608">
            <w:pPr>
              <w:jc w:val="left"/>
              <w:rPr>
                <w:color w:val="auto"/>
              </w:rPr>
            </w:pPr>
            <w:r w:rsidRPr="000A6552">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62EBF3C5" w14:textId="692C6A83" w:rsidR="00176790" w:rsidRPr="00E679F0" w:rsidRDefault="000A6552" w:rsidP="00E50608">
            <w:pPr>
              <w:jc w:val="left"/>
              <w:rPr>
                <w:color w:val="auto"/>
              </w:rPr>
            </w:pPr>
            <w:r w:rsidRPr="000A6552">
              <w:rPr>
                <w:color w:val="auto"/>
              </w:rPr>
              <w:t>Plāns turpina Pamatnostādnēs noteikto principu īstenošanu.</w:t>
            </w:r>
          </w:p>
        </w:tc>
      </w:tr>
      <w:tr w:rsidR="00E679F0" w:rsidRPr="00E679F0" w14:paraId="55DE49D4" w14:textId="77777777" w:rsidTr="58CA4E88">
        <w:tc>
          <w:tcPr>
            <w:tcW w:w="750" w:type="dxa"/>
            <w:shd w:val="clear" w:color="auto" w:fill="FFFFFF" w:themeFill="background1"/>
            <w:noWrap/>
            <w:tcMar>
              <w:top w:w="75" w:type="dxa"/>
              <w:left w:w="75" w:type="dxa"/>
              <w:bottom w:w="75" w:type="dxa"/>
              <w:right w:w="75" w:type="dxa"/>
            </w:tcMar>
            <w:vAlign w:val="center"/>
          </w:tcPr>
          <w:p w14:paraId="77F06FB0" w14:textId="77777777" w:rsidR="00176790" w:rsidRPr="00DE27A6" w:rsidRDefault="001F1690" w:rsidP="00E50608">
            <w:pPr>
              <w:jc w:val="center"/>
              <w:rPr>
                <w:color w:val="auto"/>
              </w:rPr>
            </w:pPr>
            <w:r w:rsidRPr="00DE27A6">
              <w:rPr>
                <w:color w:val="auto"/>
              </w:rPr>
              <w:t>16.</w:t>
            </w:r>
          </w:p>
        </w:tc>
        <w:tc>
          <w:tcPr>
            <w:tcW w:w="4140" w:type="dxa"/>
            <w:shd w:val="clear" w:color="auto" w:fill="FFFFFF" w:themeFill="background1"/>
            <w:noWrap/>
            <w:tcMar>
              <w:top w:w="75" w:type="dxa"/>
              <w:left w:w="75" w:type="dxa"/>
              <w:bottom w:w="75" w:type="dxa"/>
              <w:right w:w="75" w:type="dxa"/>
            </w:tcMar>
            <w:vAlign w:val="center"/>
          </w:tcPr>
          <w:p w14:paraId="7B13B6C6"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6BE9A04" w14:textId="77777777" w:rsidR="00176790" w:rsidRPr="00DE27A6" w:rsidRDefault="001F1690" w:rsidP="00E50608">
            <w:pPr>
              <w:jc w:val="left"/>
              <w:rPr>
                <w:color w:val="auto"/>
              </w:rPr>
            </w:pPr>
            <w:r w:rsidRPr="00DE27A6">
              <w:rPr>
                <w:color w:val="auto"/>
              </w:rPr>
              <w:t xml:space="preserve">Piedāvātā pieeja der visam un neder nekam. Tukšs teksts, kas nerisina tieši neko, bet ir ķeksītis ministrijas ierēdņu darbu plānos. Ja iebraucējs ir motivēts iekļauties Latvijā, tas to izdarīs arī bez plāna. </w:t>
            </w:r>
            <w:proofErr w:type="gramStart"/>
            <w:r w:rsidRPr="00DE27A6">
              <w:rPr>
                <w:color w:val="auto"/>
              </w:rPr>
              <w:t>Kā arī ir taču citu Eiropas valstu pieredze ar mēģinājumiem</w:t>
            </w:r>
            <w:proofErr w:type="gramEnd"/>
            <w:r w:rsidRPr="00DE27A6">
              <w:rPr>
                <w:color w:val="auto"/>
              </w:rPr>
              <w:t xml:space="preserve"> "integrēt", kas nedarbojas. Kāpēc LV arī vēlas uzkāpt uz tā paša grābekļa? Un kategoriski neatbalstu migrācijas palielināšanu, izsniedzot uzturēšanās atļaujas trešo valstu un absolūti svešu kultūru cilvēkiem.</w:t>
            </w:r>
          </w:p>
        </w:tc>
        <w:tc>
          <w:tcPr>
            <w:tcW w:w="1350" w:type="dxa"/>
            <w:shd w:val="clear" w:color="auto" w:fill="FFFFFF" w:themeFill="background1"/>
            <w:noWrap/>
            <w:tcMar>
              <w:top w:w="75" w:type="dxa"/>
              <w:left w:w="75" w:type="dxa"/>
              <w:bottom w:w="75" w:type="dxa"/>
              <w:right w:w="75" w:type="dxa"/>
            </w:tcMar>
            <w:vAlign w:val="center"/>
          </w:tcPr>
          <w:p w14:paraId="6D98A12B" w14:textId="64425658" w:rsidR="00176790" w:rsidRPr="00DE27A6" w:rsidRDefault="00DE27A6" w:rsidP="00E50608">
            <w:pPr>
              <w:jc w:val="left"/>
              <w:rPr>
                <w:color w:val="auto"/>
              </w:rPr>
            </w:pPr>
            <w:r w:rsidRPr="00DE2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2946DB82" w14:textId="472EB486"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132F6398" w14:textId="77777777" w:rsidTr="58CA4E88">
        <w:tc>
          <w:tcPr>
            <w:tcW w:w="750" w:type="dxa"/>
            <w:shd w:val="clear" w:color="auto" w:fill="FFFFFF" w:themeFill="background1"/>
            <w:noWrap/>
            <w:tcMar>
              <w:top w:w="75" w:type="dxa"/>
              <w:left w:w="75" w:type="dxa"/>
              <w:bottom w:w="75" w:type="dxa"/>
              <w:right w:w="75" w:type="dxa"/>
            </w:tcMar>
            <w:vAlign w:val="center"/>
          </w:tcPr>
          <w:p w14:paraId="679B977D" w14:textId="77777777" w:rsidR="00176790" w:rsidRPr="00DE27A6" w:rsidRDefault="001F1690" w:rsidP="00E50608">
            <w:pPr>
              <w:jc w:val="center"/>
              <w:rPr>
                <w:color w:val="auto"/>
              </w:rPr>
            </w:pPr>
            <w:r w:rsidRPr="00DE27A6">
              <w:rPr>
                <w:color w:val="auto"/>
              </w:rPr>
              <w:t>17.</w:t>
            </w:r>
          </w:p>
        </w:tc>
        <w:tc>
          <w:tcPr>
            <w:tcW w:w="4140" w:type="dxa"/>
            <w:shd w:val="clear" w:color="auto" w:fill="FFFFFF" w:themeFill="background1"/>
            <w:noWrap/>
            <w:tcMar>
              <w:top w:w="75" w:type="dxa"/>
              <w:left w:w="75" w:type="dxa"/>
              <w:bottom w:w="75" w:type="dxa"/>
              <w:right w:w="75" w:type="dxa"/>
            </w:tcMar>
            <w:vAlign w:val="center"/>
          </w:tcPr>
          <w:p w14:paraId="5BA51A99"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59C79AE" w14:textId="77777777" w:rsidR="00176790" w:rsidRPr="00DE27A6" w:rsidRDefault="001F1690" w:rsidP="00E50608">
            <w:pPr>
              <w:jc w:val="left"/>
              <w:rPr>
                <w:color w:val="auto"/>
              </w:rPr>
            </w:pPr>
            <w:r w:rsidRPr="00DE27A6">
              <w:rPr>
                <w:color w:val="auto"/>
              </w:rPr>
              <w:t>Potenciāla kara apstākļos uzturēšanās atļauju skaitu nekādā gadījumā nedrīkst palielināt. Plāns ir bīstams valsts pastāvēšanai un liek domāt, ka tā autori pārstāv Krievijas intereses. Plāns nekādā gadījumā nav akceptējams.</w:t>
            </w:r>
          </w:p>
        </w:tc>
        <w:tc>
          <w:tcPr>
            <w:tcW w:w="1350" w:type="dxa"/>
            <w:shd w:val="clear" w:color="auto" w:fill="FFFFFF" w:themeFill="background1"/>
            <w:noWrap/>
            <w:tcMar>
              <w:top w:w="75" w:type="dxa"/>
              <w:left w:w="75" w:type="dxa"/>
              <w:bottom w:w="75" w:type="dxa"/>
              <w:right w:w="75" w:type="dxa"/>
            </w:tcMar>
            <w:vAlign w:val="center"/>
          </w:tcPr>
          <w:p w14:paraId="5997CC1D" w14:textId="66AFDFC4" w:rsidR="00176790" w:rsidRPr="00DE27A6" w:rsidRDefault="00DE27A6" w:rsidP="00E50608">
            <w:pPr>
              <w:jc w:val="left"/>
              <w:rPr>
                <w:color w:val="auto"/>
              </w:rPr>
            </w:pPr>
            <w:r w:rsidRPr="00DE2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10FFD37" w14:textId="65D04B53"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191EF63B" w14:textId="77777777" w:rsidTr="58CA4E88">
        <w:tc>
          <w:tcPr>
            <w:tcW w:w="750" w:type="dxa"/>
            <w:shd w:val="clear" w:color="auto" w:fill="FFFFFF" w:themeFill="background1"/>
            <w:noWrap/>
            <w:tcMar>
              <w:top w:w="75" w:type="dxa"/>
              <w:left w:w="75" w:type="dxa"/>
              <w:bottom w:w="75" w:type="dxa"/>
              <w:right w:w="75" w:type="dxa"/>
            </w:tcMar>
            <w:vAlign w:val="center"/>
          </w:tcPr>
          <w:p w14:paraId="65FB52BB" w14:textId="77777777" w:rsidR="00176790" w:rsidRPr="00DE27A6" w:rsidRDefault="001F1690" w:rsidP="00E50608">
            <w:pPr>
              <w:jc w:val="center"/>
              <w:rPr>
                <w:color w:val="auto"/>
              </w:rPr>
            </w:pPr>
            <w:r w:rsidRPr="00DE27A6">
              <w:rPr>
                <w:color w:val="auto"/>
              </w:rPr>
              <w:t>18.</w:t>
            </w:r>
          </w:p>
        </w:tc>
        <w:tc>
          <w:tcPr>
            <w:tcW w:w="4140" w:type="dxa"/>
            <w:shd w:val="clear" w:color="auto" w:fill="FFFFFF" w:themeFill="background1"/>
            <w:noWrap/>
            <w:tcMar>
              <w:top w:w="75" w:type="dxa"/>
              <w:left w:w="75" w:type="dxa"/>
              <w:bottom w:w="75" w:type="dxa"/>
              <w:right w:w="75" w:type="dxa"/>
            </w:tcMar>
            <w:vAlign w:val="center"/>
          </w:tcPr>
          <w:p w14:paraId="3601F1B4"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65A420F" w14:textId="77777777" w:rsidR="00176790" w:rsidRPr="00DE27A6" w:rsidRDefault="001F1690" w:rsidP="00E50608">
            <w:pPr>
              <w:jc w:val="left"/>
              <w:rPr>
                <w:color w:val="auto"/>
              </w:rPr>
            </w:pPr>
            <w:r w:rsidRPr="00DE27A6">
              <w:rPr>
                <w:color w:val="auto"/>
              </w:rPr>
              <w:t xml:space="preserve">Kategoriski iebilstu pret piedāvāto PUA īpatsvara mērķi. Šis īpatsvars </w:t>
            </w:r>
            <w:r w:rsidRPr="00DE27A6">
              <w:rPr>
                <w:color w:val="auto"/>
              </w:rPr>
              <w:lastRenderedPageBreak/>
              <w:t>ir jāsamazina, tiecoties uz nulli, nevis jāpalielina.</w:t>
            </w:r>
          </w:p>
        </w:tc>
        <w:tc>
          <w:tcPr>
            <w:tcW w:w="1350" w:type="dxa"/>
            <w:shd w:val="clear" w:color="auto" w:fill="FFFFFF" w:themeFill="background1"/>
            <w:noWrap/>
            <w:tcMar>
              <w:top w:w="75" w:type="dxa"/>
              <w:left w:w="75" w:type="dxa"/>
              <w:bottom w:w="75" w:type="dxa"/>
              <w:right w:w="75" w:type="dxa"/>
            </w:tcMar>
            <w:vAlign w:val="center"/>
          </w:tcPr>
          <w:p w14:paraId="6B699379" w14:textId="7DAF1B1F" w:rsidR="00176790" w:rsidRPr="00DE27A6" w:rsidRDefault="00DE27A6" w:rsidP="00E50608">
            <w:pPr>
              <w:jc w:val="left"/>
              <w:rPr>
                <w:color w:val="auto"/>
              </w:rPr>
            </w:pPr>
            <w:r w:rsidRPr="00DE27A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FE9F23F" w14:textId="04284809"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03BAE2C8" w14:textId="77777777" w:rsidTr="58CA4E88">
        <w:tc>
          <w:tcPr>
            <w:tcW w:w="750" w:type="dxa"/>
            <w:shd w:val="clear" w:color="auto" w:fill="FFFFFF" w:themeFill="background1"/>
            <w:noWrap/>
            <w:tcMar>
              <w:top w:w="75" w:type="dxa"/>
              <w:left w:w="75" w:type="dxa"/>
              <w:bottom w:w="75" w:type="dxa"/>
              <w:right w:w="75" w:type="dxa"/>
            </w:tcMar>
            <w:vAlign w:val="center"/>
          </w:tcPr>
          <w:p w14:paraId="499A42DD" w14:textId="77777777" w:rsidR="00176790" w:rsidRPr="00DE27A6" w:rsidRDefault="001F1690" w:rsidP="00E50608">
            <w:pPr>
              <w:jc w:val="center"/>
              <w:rPr>
                <w:color w:val="auto"/>
              </w:rPr>
            </w:pPr>
            <w:r w:rsidRPr="00DE27A6">
              <w:rPr>
                <w:color w:val="auto"/>
              </w:rPr>
              <w:t>19.</w:t>
            </w:r>
          </w:p>
        </w:tc>
        <w:tc>
          <w:tcPr>
            <w:tcW w:w="4140" w:type="dxa"/>
            <w:shd w:val="clear" w:color="auto" w:fill="FFFFFF" w:themeFill="background1"/>
            <w:noWrap/>
            <w:tcMar>
              <w:top w:w="75" w:type="dxa"/>
              <w:left w:w="75" w:type="dxa"/>
              <w:bottom w:w="75" w:type="dxa"/>
              <w:right w:w="75" w:type="dxa"/>
            </w:tcMar>
            <w:vAlign w:val="center"/>
          </w:tcPr>
          <w:p w14:paraId="368DEB48"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0B50655A" w14:textId="77777777" w:rsidR="00176790" w:rsidRPr="00DE27A6" w:rsidRDefault="001F1690" w:rsidP="00E50608">
            <w:pPr>
              <w:jc w:val="left"/>
              <w:rPr>
                <w:color w:val="auto"/>
              </w:rPr>
            </w:pPr>
            <w:r w:rsidRPr="00DE27A6">
              <w:rPr>
                <w:color w:val="auto"/>
              </w:rPr>
              <w:t>Es esmu strikti pret to, ka uz Latviju iebrauc daudz cilvēku no citām valstīm.</w:t>
            </w:r>
            <w:r w:rsidRPr="00DE27A6">
              <w:rPr>
                <w:color w:val="auto"/>
              </w:rPr>
              <w:br/>
              <w:t xml:space="preserve">Jo pašreiz Rīga izskatās pēc </w:t>
            </w:r>
            <w:proofErr w:type="spellStart"/>
            <w:r w:rsidRPr="00DE27A6">
              <w:rPr>
                <w:color w:val="auto"/>
              </w:rPr>
              <w:t>padūmijas</w:t>
            </w:r>
            <w:proofErr w:type="spellEnd"/>
            <w:r w:rsidRPr="00DE27A6">
              <w:rPr>
                <w:color w:val="auto"/>
              </w:rPr>
              <w:t xml:space="preserve"> nevis pēc Latvijas...</w:t>
            </w:r>
            <w:r w:rsidRPr="00DE27A6">
              <w:rPr>
                <w:color w:val="auto"/>
              </w:rPr>
              <w:br/>
              <w:t>Ap 2030-2035. gadu latvieši Latvijā atkal būs mazākumtautība....</w:t>
            </w:r>
          </w:p>
        </w:tc>
        <w:tc>
          <w:tcPr>
            <w:tcW w:w="1350" w:type="dxa"/>
            <w:shd w:val="clear" w:color="auto" w:fill="FFFFFF" w:themeFill="background1"/>
            <w:noWrap/>
            <w:tcMar>
              <w:top w:w="75" w:type="dxa"/>
              <w:left w:w="75" w:type="dxa"/>
              <w:bottom w:w="75" w:type="dxa"/>
              <w:right w:w="75" w:type="dxa"/>
            </w:tcMar>
            <w:vAlign w:val="center"/>
          </w:tcPr>
          <w:p w14:paraId="1F72F646" w14:textId="202F23CC" w:rsidR="00176790" w:rsidRPr="00DE27A6" w:rsidRDefault="00DE27A6" w:rsidP="00E50608">
            <w:pPr>
              <w:jc w:val="left"/>
              <w:rPr>
                <w:color w:val="auto"/>
              </w:rPr>
            </w:pPr>
            <w:r w:rsidRPr="00DE2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8CE6F91" w14:textId="41B0767D"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3F07B4AD" w14:textId="77777777" w:rsidTr="58CA4E88">
        <w:tc>
          <w:tcPr>
            <w:tcW w:w="750" w:type="dxa"/>
            <w:shd w:val="clear" w:color="auto" w:fill="FFFFFF" w:themeFill="background1"/>
            <w:noWrap/>
            <w:tcMar>
              <w:top w:w="75" w:type="dxa"/>
              <w:left w:w="75" w:type="dxa"/>
              <w:bottom w:w="75" w:type="dxa"/>
              <w:right w:w="75" w:type="dxa"/>
            </w:tcMar>
            <w:vAlign w:val="center"/>
          </w:tcPr>
          <w:p w14:paraId="2F17FE39" w14:textId="77777777" w:rsidR="00176790" w:rsidRPr="00DE27A6" w:rsidRDefault="001F1690" w:rsidP="00E50608">
            <w:pPr>
              <w:jc w:val="center"/>
              <w:rPr>
                <w:color w:val="auto"/>
              </w:rPr>
            </w:pPr>
            <w:r w:rsidRPr="00DE27A6">
              <w:rPr>
                <w:color w:val="auto"/>
              </w:rPr>
              <w:t>20.</w:t>
            </w:r>
          </w:p>
        </w:tc>
        <w:tc>
          <w:tcPr>
            <w:tcW w:w="4140" w:type="dxa"/>
            <w:shd w:val="clear" w:color="auto" w:fill="FFFFFF" w:themeFill="background1"/>
            <w:noWrap/>
            <w:tcMar>
              <w:top w:w="75" w:type="dxa"/>
              <w:left w:w="75" w:type="dxa"/>
              <w:bottom w:w="75" w:type="dxa"/>
              <w:right w:w="75" w:type="dxa"/>
            </w:tcMar>
            <w:vAlign w:val="center"/>
          </w:tcPr>
          <w:p w14:paraId="14EBA468" w14:textId="77777777" w:rsidR="00176790" w:rsidRPr="00DE27A6" w:rsidRDefault="001F1690" w:rsidP="00E50608">
            <w:pPr>
              <w:jc w:val="left"/>
              <w:rPr>
                <w:color w:val="auto"/>
              </w:rPr>
            </w:pPr>
            <w:r w:rsidRPr="00DE27A6">
              <w:rPr>
                <w:color w:val="auto"/>
              </w:rPr>
              <w:t>Latvijas pamatiedzīvotāji, Silvija Kauliņa</w:t>
            </w:r>
          </w:p>
        </w:tc>
        <w:tc>
          <w:tcPr>
            <w:tcW w:w="4171" w:type="dxa"/>
            <w:shd w:val="clear" w:color="auto" w:fill="FFFFFF" w:themeFill="background1"/>
            <w:noWrap/>
            <w:tcMar>
              <w:top w:w="75" w:type="dxa"/>
              <w:left w:w="75" w:type="dxa"/>
              <w:bottom w:w="75" w:type="dxa"/>
              <w:right w:w="75" w:type="dxa"/>
            </w:tcMar>
            <w:vAlign w:val="center"/>
          </w:tcPr>
          <w:p w14:paraId="5292EC69" w14:textId="77777777" w:rsidR="00176790" w:rsidRPr="00DE27A6" w:rsidRDefault="001F1690" w:rsidP="00E50608">
            <w:pPr>
              <w:jc w:val="left"/>
              <w:rPr>
                <w:color w:val="auto"/>
              </w:rPr>
            </w:pPr>
            <w:r w:rsidRPr="00DE27A6">
              <w:rPr>
                <w:color w:val="auto"/>
              </w:rPr>
              <w:t>Kategoriski iebilstu pret trešo valstu pilsoņu skaita palielināšanu Latvijā.</w:t>
            </w:r>
            <w:r w:rsidRPr="00DE27A6">
              <w:rPr>
                <w:color w:val="auto"/>
              </w:rPr>
              <w:br/>
              <w:t xml:space="preserve">TUA/PUA izsniegšana jāpārtrauc un nav jāturpina, kamēr 1) nav apzināti un izraidīti visi trešo valstu pilsoņi, kuriem uzturēšanās atļaujas jau beigušās, 2) nav ieviesta skaidra, darboties spējīga uzskaites un kontroles sistēma Latvijā esošo trešo valstu pilsoņu ar "studējošo" vīzām regulārai apzināšanai - precīzs viņu skaits, nodarbošanās legalitāte, nodokļu nomaksa, iebraukšanas iemesla atbilstība reālajām darbībām, 3) nav pārtraukta krāpniecisko "studējošo" </w:t>
            </w:r>
            <w:r w:rsidRPr="00DE27A6">
              <w:rPr>
                <w:color w:val="auto"/>
              </w:rPr>
              <w:lastRenderedPageBreak/>
              <w:t xml:space="preserve">vīzu izsniegšana dažu stundu (valodas, </w:t>
            </w:r>
            <w:proofErr w:type="spellStart"/>
            <w:r w:rsidRPr="00DE27A6">
              <w:rPr>
                <w:color w:val="auto"/>
              </w:rPr>
              <w:t>vid.izglītības</w:t>
            </w:r>
            <w:proofErr w:type="spellEnd"/>
            <w:r w:rsidRPr="00DE27A6">
              <w:rPr>
                <w:color w:val="auto"/>
              </w:rPr>
              <w:t xml:space="preserve">, u.c.) </w:t>
            </w:r>
            <w:proofErr w:type="spellStart"/>
            <w:r w:rsidRPr="00DE27A6">
              <w:rPr>
                <w:color w:val="auto"/>
              </w:rPr>
              <w:t>kursikiem</w:t>
            </w:r>
            <w:proofErr w:type="spellEnd"/>
            <w:r w:rsidRPr="00DE27A6">
              <w:rPr>
                <w:color w:val="auto"/>
              </w:rPr>
              <w:t xml:space="preserve"> nedēļā, kas nekādi nav nosaucami par studēšanu, 4) nav aizliegts "studējošo" vīzu īpašniekiem ievest Latvijā savas ģimenes locekļus, 5) nav izstrādāts un ieviests skaidrs profesiju saraksts, kuras limitētā skaitā Latvijā drīkst iebraukt, uzturēties terminēti un izbraukt pēc darba līguma beigām.</w:t>
            </w:r>
            <w:r w:rsidRPr="00DE27A6">
              <w:rPr>
                <w:color w:val="auto"/>
              </w:rPr>
              <w:br/>
              <w:t xml:space="preserve">Respektīvi - nevienu jaunu iebraucēju no trešajām valstīm, kamēr nav iedarbināta un sakārtota esošā sistēma jau iebraukušo </w:t>
            </w:r>
            <w:proofErr w:type="spellStart"/>
            <w:r w:rsidRPr="00DE27A6">
              <w:rPr>
                <w:color w:val="auto"/>
              </w:rPr>
              <w:t>svešpilsoņu</w:t>
            </w:r>
            <w:proofErr w:type="spellEnd"/>
            <w:r w:rsidRPr="00DE27A6">
              <w:rPr>
                <w:color w:val="auto"/>
              </w:rPr>
              <w:t xml:space="preserve"> apzināšanai. Kad tas darbosies, varēsiet sākt domāt par tikai nepieciešamās kvalifikācijas, stingri limitētā apjomā un ar definētiem noteikumiem (piem., aizliedzot svešas reliģijas uzbāzīgu praktizēšanu, nepakļaušanos vietējām tradīcijām, cenšanos veidot savas kopienas un dominēt teritorijā) darbaspēka ievešanu uz laiku, neapdraudot pamatnācijas skaitlisko vairākumu.</w:t>
            </w:r>
            <w:r w:rsidRPr="00DE27A6">
              <w:rPr>
                <w:color w:val="auto"/>
              </w:rPr>
              <w:br/>
            </w:r>
            <w:r w:rsidRPr="00DE27A6">
              <w:rPr>
                <w:color w:val="auto"/>
              </w:rPr>
              <w:lastRenderedPageBreak/>
              <w:t>Pagaidām ne PMLP kontrole, ne uzskaite netiek galā ar saviem pienākumiem, tādēļ jaunu plānu izstrādāšana tikai palielinās haosu un nedrošību valstī.   </w:t>
            </w:r>
          </w:p>
        </w:tc>
        <w:tc>
          <w:tcPr>
            <w:tcW w:w="1350" w:type="dxa"/>
            <w:shd w:val="clear" w:color="auto" w:fill="FFFFFF" w:themeFill="background1"/>
            <w:noWrap/>
            <w:tcMar>
              <w:top w:w="75" w:type="dxa"/>
              <w:left w:w="75" w:type="dxa"/>
              <w:bottom w:w="75" w:type="dxa"/>
              <w:right w:w="75" w:type="dxa"/>
            </w:tcMar>
            <w:vAlign w:val="center"/>
          </w:tcPr>
          <w:p w14:paraId="61CDCEAD" w14:textId="39205B85" w:rsidR="00176790" w:rsidRPr="00DE27A6" w:rsidRDefault="00DE27A6" w:rsidP="00E50608">
            <w:pPr>
              <w:jc w:val="left"/>
              <w:rPr>
                <w:color w:val="auto"/>
              </w:rPr>
            </w:pPr>
            <w:r w:rsidRPr="00DE27A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6BB9E253" w14:textId="4B7D09D9"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0EE1D27C" w14:textId="77777777" w:rsidTr="58CA4E88">
        <w:tc>
          <w:tcPr>
            <w:tcW w:w="750" w:type="dxa"/>
            <w:shd w:val="clear" w:color="auto" w:fill="FFFFFF" w:themeFill="background1"/>
            <w:noWrap/>
            <w:tcMar>
              <w:top w:w="75" w:type="dxa"/>
              <w:left w:w="75" w:type="dxa"/>
              <w:bottom w:w="75" w:type="dxa"/>
              <w:right w:w="75" w:type="dxa"/>
            </w:tcMar>
            <w:vAlign w:val="center"/>
          </w:tcPr>
          <w:p w14:paraId="7992F0E8" w14:textId="77777777" w:rsidR="00176790" w:rsidRPr="00DE27A6" w:rsidRDefault="001F1690" w:rsidP="00E50608">
            <w:pPr>
              <w:jc w:val="center"/>
              <w:rPr>
                <w:color w:val="auto"/>
              </w:rPr>
            </w:pPr>
            <w:r w:rsidRPr="00DE27A6">
              <w:rPr>
                <w:color w:val="auto"/>
              </w:rPr>
              <w:lastRenderedPageBreak/>
              <w:t>21.</w:t>
            </w:r>
          </w:p>
        </w:tc>
        <w:tc>
          <w:tcPr>
            <w:tcW w:w="4140" w:type="dxa"/>
            <w:shd w:val="clear" w:color="auto" w:fill="FFFFFF" w:themeFill="background1"/>
            <w:noWrap/>
            <w:tcMar>
              <w:top w:w="75" w:type="dxa"/>
              <w:left w:w="75" w:type="dxa"/>
              <w:bottom w:w="75" w:type="dxa"/>
              <w:right w:w="75" w:type="dxa"/>
            </w:tcMar>
            <w:vAlign w:val="center"/>
          </w:tcPr>
          <w:p w14:paraId="393548FD" w14:textId="77777777" w:rsidR="00176790" w:rsidRPr="00DE27A6" w:rsidRDefault="001F1690" w:rsidP="00E50608">
            <w:pPr>
              <w:jc w:val="left"/>
              <w:rPr>
                <w:color w:val="auto"/>
              </w:rPr>
            </w:pPr>
            <w:r w:rsidRPr="00DE2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E12F0C8" w14:textId="77777777" w:rsidR="00176790" w:rsidRPr="00DE27A6" w:rsidRDefault="001F1690" w:rsidP="00E50608">
            <w:pPr>
              <w:jc w:val="left"/>
              <w:rPr>
                <w:color w:val="auto"/>
              </w:rPr>
            </w:pPr>
            <w:r w:rsidRPr="00DE27A6">
              <w:rPr>
                <w:color w:val="auto"/>
              </w:rPr>
              <w:t>Absolūti nepiekrītu plāna projekta 39. lpp. minētajam priekšlikumam palielināt jauno patstāvīgās uzturēšanās atļauju (PUA) ieguvējus no 1,1% līdz 2.2% gadā.</w:t>
            </w:r>
            <w:r w:rsidRPr="00DE27A6">
              <w:rPr>
                <w:color w:val="auto"/>
              </w:rPr>
              <w:br/>
              <w:t xml:space="preserve">1. Kā pierāda līdzšinējā pieredze ar  Āzijas un Āfrikas migrantu uzņemšanu, </w:t>
            </w:r>
            <w:proofErr w:type="gramStart"/>
            <w:r w:rsidRPr="00DE27A6">
              <w:rPr>
                <w:color w:val="auto"/>
              </w:rPr>
              <w:t>tad,</w:t>
            </w:r>
            <w:proofErr w:type="gramEnd"/>
            <w:r w:rsidRPr="00DE27A6">
              <w:rPr>
                <w:color w:val="auto"/>
              </w:rPr>
              <w:t xml:space="preserve"> atskaitot uz pirkstiem skaitāmus gadījumus, viņi necenšas integrēties latviešu sabiedrībā, un labprātāk runā krieviski, nekā latviski. Vispirms ir jāiemācās integrēt tos migrantus, kas šeit jau ir nokļuvuši, un tikai tad var runāt par to, kā masveidā uzņemt jaunus. </w:t>
            </w:r>
            <w:r w:rsidRPr="00DE27A6">
              <w:rPr>
                <w:color w:val="auto"/>
              </w:rPr>
              <w:br/>
              <w:t xml:space="preserve">2. Mēs dzīvojam hibrīdkara apstākļos, un jāņem vērā iespēja, ka zem migrantu maskas Krievijas vai Baltkrievijas specdienesti mēģina iepludināt mūsu valstī savus aģentus. Tādēļ, šāda kvotu </w:t>
            </w:r>
            <w:r w:rsidRPr="00DE27A6">
              <w:rPr>
                <w:color w:val="auto"/>
              </w:rPr>
              <w:lastRenderedPageBreak/>
              <w:t>palielināšana uzliks lielāku slogu Valsts robežsardzei un Valsts policijai. Jāpiebilst, ka arī nelegālie migranti arvien vairāk cenšas izmantot likumdošanas caurumus robežas šķērsošanai (atcerēsimies velosipēdu pirkšanu pie Somijas robežas 2023. gada nogalē), tādēļ noteikti ir jārēķinās ar iespēju, ka jebkuru legālu migrācijas veidu noteikti mēģinās izmantot ļaunprātīgi.  </w:t>
            </w:r>
            <w:r w:rsidRPr="00DE27A6">
              <w:rPr>
                <w:color w:val="auto"/>
              </w:rPr>
              <w:br/>
            </w:r>
          </w:p>
        </w:tc>
        <w:tc>
          <w:tcPr>
            <w:tcW w:w="1350" w:type="dxa"/>
            <w:shd w:val="clear" w:color="auto" w:fill="FFFFFF" w:themeFill="background1"/>
            <w:noWrap/>
            <w:tcMar>
              <w:top w:w="75" w:type="dxa"/>
              <w:left w:w="75" w:type="dxa"/>
              <w:bottom w:w="75" w:type="dxa"/>
              <w:right w:w="75" w:type="dxa"/>
            </w:tcMar>
            <w:vAlign w:val="center"/>
          </w:tcPr>
          <w:p w14:paraId="23DE523C" w14:textId="096430BA" w:rsidR="00176790" w:rsidRPr="00DE27A6" w:rsidRDefault="00DE27A6" w:rsidP="00E50608">
            <w:pPr>
              <w:jc w:val="left"/>
              <w:rPr>
                <w:color w:val="auto"/>
              </w:rPr>
            </w:pPr>
            <w:r w:rsidRPr="00DE27A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2E56223" w14:textId="63ADF39C" w:rsidR="00176790" w:rsidRPr="00E679F0" w:rsidRDefault="00DE27A6" w:rsidP="00E50608">
            <w:pPr>
              <w:jc w:val="left"/>
              <w:rPr>
                <w:color w:val="auto"/>
              </w:rPr>
            </w:pPr>
            <w:r w:rsidRPr="00DE27A6">
              <w:rPr>
                <w:color w:val="auto"/>
              </w:rPr>
              <w:t>Lūdzam skatīt komentāru viedokļu pārskata 5.punktā.</w:t>
            </w:r>
          </w:p>
        </w:tc>
      </w:tr>
      <w:tr w:rsidR="00E679F0" w:rsidRPr="00E679F0" w14:paraId="6DBB220F" w14:textId="77777777" w:rsidTr="58CA4E88">
        <w:tc>
          <w:tcPr>
            <w:tcW w:w="750" w:type="dxa"/>
            <w:shd w:val="clear" w:color="auto" w:fill="FFFFFF" w:themeFill="background1"/>
            <w:noWrap/>
            <w:tcMar>
              <w:top w:w="75" w:type="dxa"/>
              <w:left w:w="75" w:type="dxa"/>
              <w:bottom w:w="75" w:type="dxa"/>
              <w:right w:w="75" w:type="dxa"/>
            </w:tcMar>
            <w:vAlign w:val="center"/>
          </w:tcPr>
          <w:p w14:paraId="25687A85" w14:textId="77777777" w:rsidR="00176790" w:rsidRPr="00675E9D" w:rsidRDefault="001F1690" w:rsidP="00E50608">
            <w:pPr>
              <w:jc w:val="center"/>
              <w:rPr>
                <w:color w:val="auto"/>
              </w:rPr>
            </w:pPr>
            <w:r w:rsidRPr="00675E9D">
              <w:rPr>
                <w:color w:val="auto"/>
              </w:rPr>
              <w:t>22.</w:t>
            </w:r>
          </w:p>
        </w:tc>
        <w:tc>
          <w:tcPr>
            <w:tcW w:w="4140" w:type="dxa"/>
            <w:shd w:val="clear" w:color="auto" w:fill="FFFFFF" w:themeFill="background1"/>
            <w:noWrap/>
            <w:tcMar>
              <w:top w:w="75" w:type="dxa"/>
              <w:left w:w="75" w:type="dxa"/>
              <w:bottom w:w="75" w:type="dxa"/>
              <w:right w:w="75" w:type="dxa"/>
            </w:tcMar>
            <w:vAlign w:val="center"/>
          </w:tcPr>
          <w:p w14:paraId="3C1DE69F" w14:textId="77777777" w:rsidR="00176790" w:rsidRPr="00675E9D" w:rsidRDefault="001F1690" w:rsidP="00E50608">
            <w:pPr>
              <w:jc w:val="left"/>
              <w:rPr>
                <w:color w:val="auto"/>
              </w:rPr>
            </w:pPr>
            <w:r w:rsidRPr="00675E9D">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9DB8338" w14:textId="77777777" w:rsidR="00176790" w:rsidRPr="00675E9D" w:rsidRDefault="001F1690" w:rsidP="00E50608">
            <w:pPr>
              <w:jc w:val="left"/>
              <w:rPr>
                <w:color w:val="auto"/>
              </w:rPr>
            </w:pPr>
            <w:r w:rsidRPr="00675E9D">
              <w:rPr>
                <w:color w:val="auto"/>
              </w:rPr>
              <w:t xml:space="preserve">Tā </w:t>
            </w:r>
            <w:proofErr w:type="gramStart"/>
            <w:r w:rsidRPr="00675E9D">
              <w:rPr>
                <w:color w:val="auto"/>
              </w:rPr>
              <w:t>vietā lai</w:t>
            </w:r>
            <w:proofErr w:type="gramEnd"/>
            <w:r w:rsidRPr="00675E9D">
              <w:rPr>
                <w:color w:val="auto"/>
              </w:rPr>
              <w:t xml:space="preserve"> Latvijā importētu cilvēkus ar apšaubāmiem mērķiem un nostājām, kas ilgtermiņā radīs tikai problēmas, labāk izstrādājiet kaut vienu likumprojektu, kura dēļ Latvijā </w:t>
            </w:r>
            <w:proofErr w:type="spellStart"/>
            <w:r w:rsidRPr="00675E9D">
              <w:rPr>
                <w:color w:val="auto"/>
              </w:rPr>
              <w:t>dzīvojošajie</w:t>
            </w:r>
            <w:proofErr w:type="spellEnd"/>
            <w:r w:rsidRPr="00675E9D">
              <w:rPr>
                <w:color w:val="auto"/>
              </w:rPr>
              <w:t xml:space="preserve"> Latvieši nebūtu spiesti pamest Latviju drošākas/</w:t>
            </w:r>
            <w:proofErr w:type="spellStart"/>
            <w:r w:rsidRPr="00675E9D">
              <w:rPr>
                <w:color w:val="auto"/>
              </w:rPr>
              <w:t>stabīlākas</w:t>
            </w:r>
            <w:proofErr w:type="spellEnd"/>
            <w:r w:rsidRPr="00675E9D">
              <w:rPr>
                <w:color w:val="auto"/>
              </w:rPr>
              <w:t xml:space="preserve"> vides meklējumos. Kaut kādas nesaprotamas jums tās prioritātes veidojot šādus likumprojektus. Kaut reizi ieslēdziet savas mantkārīgās galvas </w:t>
            </w:r>
            <w:proofErr w:type="spellStart"/>
            <w:r w:rsidRPr="00675E9D">
              <w:rPr>
                <w:color w:val="auto"/>
              </w:rPr>
              <w:t>in</w:t>
            </w:r>
            <w:proofErr w:type="spellEnd"/>
            <w:r w:rsidRPr="00675E9D">
              <w:rPr>
                <w:color w:val="auto"/>
              </w:rPr>
              <w:t xml:space="preserve"> padomājiet par to kā labot tās demogrāfiskās </w:t>
            </w:r>
            <w:r w:rsidRPr="00675E9D">
              <w:rPr>
                <w:color w:val="auto"/>
              </w:rPr>
              <w:lastRenderedPageBreak/>
              <w:t xml:space="preserve">problēmas, kuras </w:t>
            </w:r>
            <w:proofErr w:type="gramStart"/>
            <w:r w:rsidRPr="00675E9D">
              <w:rPr>
                <w:color w:val="auto"/>
              </w:rPr>
              <w:t>ir atstātas novārtā pēdējos trīsdesmit gadus</w:t>
            </w:r>
            <w:proofErr w:type="gramEnd"/>
            <w:r w:rsidRPr="00675E9D">
              <w:rPr>
                <w:color w:val="auto"/>
              </w:rPr>
              <w:t>! To, ka jūs ar saviem lēmumiem neprotat un nespējat nodrošināt jebkāda veida integrāciju apliecina rusifikācijas problēma, kas pēdējo trīsdesmit gadu laikā ir samilzusi līdz tādam līmenim</w:t>
            </w:r>
            <w:proofErr w:type="gramStart"/>
            <w:r w:rsidRPr="00675E9D">
              <w:rPr>
                <w:color w:val="auto"/>
              </w:rPr>
              <w:t xml:space="preserve"> kāds tas ir šodien</w:t>
            </w:r>
            <w:proofErr w:type="gramEnd"/>
            <w:r w:rsidRPr="00675E9D">
              <w:rPr>
                <w:color w:val="auto"/>
              </w:rPr>
              <w:t>. Vai tiešām mēs vēlamies virzīties uz to</w:t>
            </w:r>
            <w:proofErr w:type="gramStart"/>
            <w:r w:rsidRPr="00675E9D">
              <w:rPr>
                <w:color w:val="auto"/>
              </w:rPr>
              <w:t xml:space="preserve"> ka pēc pāris gadiem Latvijā mazākumtautības statusu varēs saņemt visi Latvieši</w:t>
            </w:r>
            <w:proofErr w:type="gramEnd"/>
            <w:r w:rsidRPr="00675E9D">
              <w:rPr>
                <w:color w:val="auto"/>
              </w:rPr>
              <w:t>? Esmu pret šo likumprojektu! Labāk sakārtojiet savas prioritātes un kaut reizi padomājiet par tiem, kas dzīvo Latvijā un arī turpmāk vēlas dzīvot Latviskā Latvijā.</w:t>
            </w:r>
          </w:p>
        </w:tc>
        <w:tc>
          <w:tcPr>
            <w:tcW w:w="1350" w:type="dxa"/>
            <w:shd w:val="clear" w:color="auto" w:fill="FFFFFF" w:themeFill="background1"/>
            <w:noWrap/>
            <w:tcMar>
              <w:top w:w="75" w:type="dxa"/>
              <w:left w:w="75" w:type="dxa"/>
              <w:bottom w:w="75" w:type="dxa"/>
              <w:right w:w="75" w:type="dxa"/>
            </w:tcMar>
            <w:vAlign w:val="center"/>
          </w:tcPr>
          <w:p w14:paraId="07547A01" w14:textId="5EBE3BB4" w:rsidR="00176790" w:rsidRPr="00675E9D" w:rsidRDefault="00F84D35" w:rsidP="00E50608">
            <w:pPr>
              <w:jc w:val="left"/>
              <w:rPr>
                <w:color w:val="auto"/>
              </w:rPr>
            </w:pPr>
            <w:r w:rsidRPr="00675E9D">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3BE888A" w14:textId="77777777" w:rsidR="00176790" w:rsidRPr="00675E9D" w:rsidRDefault="00F84D35" w:rsidP="00E50608">
            <w:pPr>
              <w:jc w:val="left"/>
              <w:rPr>
                <w:color w:val="auto"/>
              </w:rPr>
            </w:pPr>
            <w:r w:rsidRPr="00675E9D">
              <w:rPr>
                <w:color w:val="auto"/>
              </w:rPr>
              <w:t xml:space="preserve">Lūdzam skatīt komentāru viedokļu pārskata 9.punktā. </w:t>
            </w:r>
          </w:p>
          <w:p w14:paraId="3E8F9F77" w14:textId="00F8A7C7" w:rsidR="00675E9D" w:rsidRPr="00675E9D" w:rsidRDefault="00F84D35" w:rsidP="00675E9D">
            <w:pPr>
              <w:shd w:val="clear" w:color="auto" w:fill="FFFFFF"/>
              <w:spacing w:before="100" w:beforeAutospacing="1" w:after="100" w:afterAutospacing="1"/>
              <w:jc w:val="left"/>
              <w:rPr>
                <w:color w:val="auto"/>
                <w:szCs w:val="28"/>
              </w:rPr>
            </w:pPr>
            <w:r w:rsidRPr="00675E9D">
              <w:rPr>
                <w:color w:val="auto"/>
                <w:szCs w:val="28"/>
              </w:rPr>
              <w:t xml:space="preserve">Vēršam uzmanību, ka </w:t>
            </w:r>
            <w:r w:rsidR="00675E9D" w:rsidRPr="00675E9D">
              <w:rPr>
                <w:color w:val="auto"/>
                <w:szCs w:val="28"/>
              </w:rPr>
              <w:t xml:space="preserve">Deklarācijā par </w:t>
            </w:r>
            <w:proofErr w:type="spellStart"/>
            <w:r w:rsidR="00675E9D" w:rsidRPr="00675E9D">
              <w:rPr>
                <w:color w:val="auto"/>
                <w:szCs w:val="28"/>
              </w:rPr>
              <w:t>Evikas</w:t>
            </w:r>
            <w:proofErr w:type="spellEnd"/>
            <w:r w:rsidR="00675E9D" w:rsidRPr="00675E9D">
              <w:rPr>
                <w:color w:val="auto"/>
                <w:szCs w:val="28"/>
              </w:rPr>
              <w:t xml:space="preserve"> </w:t>
            </w:r>
            <w:proofErr w:type="spellStart"/>
            <w:r w:rsidR="00675E9D" w:rsidRPr="00675E9D">
              <w:rPr>
                <w:color w:val="auto"/>
                <w:szCs w:val="28"/>
              </w:rPr>
              <w:t>Siliņas</w:t>
            </w:r>
            <w:proofErr w:type="spellEnd"/>
            <w:r w:rsidR="00675E9D" w:rsidRPr="00675E9D">
              <w:rPr>
                <w:color w:val="auto"/>
                <w:szCs w:val="28"/>
              </w:rPr>
              <w:t xml:space="preserve"> vadītā Ministru kabineta iecerēto darbību ir iekļauts šāds uzdevums: “Risināsim valsts demogrāfisko pārmaiņu izaicinājumus, paplašinot atbalstu ģimenēm ar bērniem, nodrošinot </w:t>
            </w:r>
            <w:proofErr w:type="gramStart"/>
            <w:r w:rsidR="00675E9D" w:rsidRPr="00675E9D">
              <w:rPr>
                <w:color w:val="auto"/>
                <w:szCs w:val="28"/>
              </w:rPr>
              <w:t>bērniem pieejamus izglītības</w:t>
            </w:r>
            <w:proofErr w:type="gramEnd"/>
            <w:r w:rsidR="00675E9D" w:rsidRPr="00675E9D">
              <w:rPr>
                <w:color w:val="auto"/>
                <w:szCs w:val="28"/>
              </w:rPr>
              <w:t>, sociālos un veselības aprūpes pakalpojumus.”</w:t>
            </w:r>
          </w:p>
          <w:p w14:paraId="6FD5A7BE" w14:textId="26E5767E" w:rsidR="00675E9D" w:rsidRPr="00675E9D" w:rsidRDefault="00675E9D" w:rsidP="00675E9D">
            <w:pPr>
              <w:jc w:val="left"/>
              <w:rPr>
                <w:color w:val="auto"/>
              </w:rPr>
            </w:pPr>
          </w:p>
          <w:p w14:paraId="5043CB0F" w14:textId="535DD327" w:rsidR="00F84D35" w:rsidRPr="00675E9D" w:rsidRDefault="00F84D35" w:rsidP="00E50608">
            <w:pPr>
              <w:jc w:val="left"/>
              <w:rPr>
                <w:color w:val="auto"/>
              </w:rPr>
            </w:pPr>
          </w:p>
        </w:tc>
      </w:tr>
      <w:tr w:rsidR="00E679F0" w:rsidRPr="00E679F0" w14:paraId="14FFE221" w14:textId="77777777" w:rsidTr="58CA4E88">
        <w:tc>
          <w:tcPr>
            <w:tcW w:w="750" w:type="dxa"/>
            <w:shd w:val="clear" w:color="auto" w:fill="FFFFFF" w:themeFill="background1"/>
            <w:noWrap/>
            <w:tcMar>
              <w:top w:w="75" w:type="dxa"/>
              <w:left w:w="75" w:type="dxa"/>
              <w:bottom w:w="75" w:type="dxa"/>
              <w:right w:w="75" w:type="dxa"/>
            </w:tcMar>
            <w:vAlign w:val="center"/>
          </w:tcPr>
          <w:p w14:paraId="23A25113" w14:textId="77777777" w:rsidR="00176790" w:rsidRPr="003877A6" w:rsidRDefault="001F1690" w:rsidP="00E50608">
            <w:pPr>
              <w:jc w:val="center"/>
              <w:rPr>
                <w:color w:val="auto"/>
              </w:rPr>
            </w:pPr>
            <w:r w:rsidRPr="003877A6">
              <w:rPr>
                <w:color w:val="auto"/>
              </w:rPr>
              <w:lastRenderedPageBreak/>
              <w:t>23.</w:t>
            </w:r>
          </w:p>
        </w:tc>
        <w:tc>
          <w:tcPr>
            <w:tcW w:w="4140" w:type="dxa"/>
            <w:shd w:val="clear" w:color="auto" w:fill="FFFFFF" w:themeFill="background1"/>
            <w:noWrap/>
            <w:tcMar>
              <w:top w:w="75" w:type="dxa"/>
              <w:left w:w="75" w:type="dxa"/>
              <w:bottom w:w="75" w:type="dxa"/>
              <w:right w:w="75" w:type="dxa"/>
            </w:tcMar>
            <w:vAlign w:val="center"/>
          </w:tcPr>
          <w:p w14:paraId="55A1CA06" w14:textId="77777777" w:rsidR="00176790" w:rsidRPr="003877A6" w:rsidRDefault="001F1690" w:rsidP="00E50608">
            <w:pPr>
              <w:jc w:val="left"/>
              <w:rPr>
                <w:color w:val="auto"/>
              </w:rPr>
            </w:pPr>
            <w:r w:rsidRPr="003877A6">
              <w:rPr>
                <w:color w:val="auto"/>
              </w:rPr>
              <w:t xml:space="preserve">Nacionālā Savienība TAISNĪGUMS, Jānis </w:t>
            </w:r>
            <w:proofErr w:type="spellStart"/>
            <w:r w:rsidRPr="003877A6">
              <w:rPr>
                <w:color w:val="auto"/>
              </w:rPr>
              <w:t>Suipe</w:t>
            </w:r>
            <w:proofErr w:type="spellEnd"/>
          </w:p>
        </w:tc>
        <w:tc>
          <w:tcPr>
            <w:tcW w:w="4171" w:type="dxa"/>
            <w:shd w:val="clear" w:color="auto" w:fill="FFFFFF" w:themeFill="background1"/>
            <w:noWrap/>
            <w:tcMar>
              <w:top w:w="75" w:type="dxa"/>
              <w:left w:w="75" w:type="dxa"/>
              <w:bottom w:w="75" w:type="dxa"/>
              <w:right w:w="75" w:type="dxa"/>
            </w:tcMar>
            <w:vAlign w:val="center"/>
          </w:tcPr>
          <w:p w14:paraId="6C432AB2" w14:textId="77777777" w:rsidR="00176790" w:rsidRPr="003877A6" w:rsidRDefault="001F1690" w:rsidP="00E50608">
            <w:pPr>
              <w:jc w:val="left"/>
              <w:rPr>
                <w:color w:val="auto"/>
              </w:rPr>
            </w:pPr>
            <w:r w:rsidRPr="003877A6">
              <w:rPr>
                <w:color w:val="auto"/>
              </w:rPr>
              <w:t xml:space="preserve">Dziesmu un Deju Svētkos papildus iesaistīt tā sauktās </w:t>
            </w:r>
            <w:proofErr w:type="spellStart"/>
            <w:r w:rsidRPr="003877A6">
              <w:rPr>
                <w:color w:val="auto"/>
              </w:rPr>
              <w:t>mazakumtautības</w:t>
            </w:r>
            <w:proofErr w:type="spellEnd"/>
            <w:r w:rsidRPr="003877A6">
              <w:rPr>
                <w:color w:val="auto"/>
              </w:rPr>
              <w:t xml:space="preserve"> ir pretrunā ar latviešu tautas interesēm saglabāt savu kultūru. Rīgā, kur latvieši ir nepilni 43% (minoritāte) to darīt ir muļķīgi. Šiem svētkiem ir jāpaliek latviskiem.</w:t>
            </w:r>
          </w:p>
        </w:tc>
        <w:tc>
          <w:tcPr>
            <w:tcW w:w="1350" w:type="dxa"/>
            <w:shd w:val="clear" w:color="auto" w:fill="FFFFFF" w:themeFill="background1"/>
            <w:noWrap/>
            <w:tcMar>
              <w:top w:w="75" w:type="dxa"/>
              <w:left w:w="75" w:type="dxa"/>
              <w:bottom w:w="75" w:type="dxa"/>
              <w:right w:w="75" w:type="dxa"/>
            </w:tcMar>
            <w:vAlign w:val="center"/>
          </w:tcPr>
          <w:p w14:paraId="07459315" w14:textId="7DD25809" w:rsidR="00176790" w:rsidRPr="00E679F0" w:rsidRDefault="00DE27A6" w:rsidP="00E50608">
            <w:pPr>
              <w:jc w:val="left"/>
              <w:rPr>
                <w:color w:val="auto"/>
              </w:rPr>
            </w:pPr>
            <w:r>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300F1F0" w14:textId="19DAB58E" w:rsidR="00DE27A6" w:rsidRDefault="00DE27A6" w:rsidP="00E50608">
            <w:pPr>
              <w:jc w:val="left"/>
              <w:rPr>
                <w:color w:val="auto"/>
                <w:szCs w:val="28"/>
                <w:shd w:val="clear" w:color="auto" w:fill="FFFFFF"/>
              </w:rPr>
            </w:pPr>
            <w:r w:rsidRPr="00DE27A6">
              <w:rPr>
                <w:color w:val="auto"/>
                <w:szCs w:val="28"/>
              </w:rPr>
              <w:t xml:space="preserve">Latvijas Republikas Satversmes </w:t>
            </w:r>
            <w:proofErr w:type="gramStart"/>
            <w:r w:rsidRPr="00DE27A6">
              <w:rPr>
                <w:color w:val="auto"/>
                <w:szCs w:val="28"/>
              </w:rPr>
              <w:t>114.pants</w:t>
            </w:r>
            <w:proofErr w:type="gramEnd"/>
            <w:r w:rsidRPr="00DE27A6">
              <w:rPr>
                <w:color w:val="auto"/>
                <w:szCs w:val="28"/>
              </w:rPr>
              <w:t xml:space="preserve"> nosaka, ka </w:t>
            </w:r>
            <w:r w:rsidRPr="00DE27A6">
              <w:rPr>
                <w:color w:val="auto"/>
                <w:szCs w:val="28"/>
                <w:shd w:val="clear" w:color="auto" w:fill="FFFFFF"/>
              </w:rPr>
              <w:t>personām, kuras pieder pie mazākumtautībām, ir tiesības saglabāt un attīstīt savu valodu, etnisko un kultūras savdabību. Vienlaikus saskaņā ar likum</w:t>
            </w:r>
            <w:r w:rsidR="00873892">
              <w:rPr>
                <w:color w:val="auto"/>
                <w:szCs w:val="28"/>
                <w:shd w:val="clear" w:color="auto" w:fill="FFFFFF"/>
              </w:rPr>
              <w:t>a</w:t>
            </w:r>
            <w:r w:rsidRPr="00DE27A6">
              <w:rPr>
                <w:color w:val="auto"/>
                <w:szCs w:val="28"/>
                <w:shd w:val="clear" w:color="auto" w:fill="FFFFFF"/>
              </w:rPr>
              <w:t xml:space="preserve"> “Par Vispārējo konvenciju par nacionālo minoritāšu aizsardzību” </w:t>
            </w:r>
            <w:proofErr w:type="gramStart"/>
            <w:r w:rsidRPr="00DE27A6">
              <w:rPr>
                <w:color w:val="auto"/>
                <w:szCs w:val="28"/>
                <w:shd w:val="clear" w:color="auto" w:fill="FFFFFF"/>
              </w:rPr>
              <w:t>2.pantu</w:t>
            </w:r>
            <w:proofErr w:type="gramEnd"/>
            <w:r w:rsidRPr="00DE27A6">
              <w:rPr>
                <w:color w:val="auto"/>
                <w:szCs w:val="28"/>
                <w:shd w:val="clear" w:color="auto" w:fill="FFFFFF"/>
              </w:rPr>
              <w:t xml:space="preserve"> termins "nacionālās minoritātes", kas nav </w:t>
            </w:r>
            <w:r w:rsidRPr="00DE27A6">
              <w:rPr>
                <w:color w:val="auto"/>
                <w:szCs w:val="28"/>
                <w:shd w:val="clear" w:color="auto" w:fill="FFFFFF"/>
              </w:rPr>
              <w:lastRenderedPageBreak/>
              <w:t>definēts Konvencijā, Konvencijas 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Personas, kas nav Latvijas vai citas valsts pilsoņi, bet pastāvīgi un legāli dzīvo Latvijas Republikā, nepieder nacionālajai minoritātei Konvencijas izpratnē atbilstoši attiecīgajā Latvijas Republikas deklarācijā sniegtajai nacionālās minoritātes definīcijai, bet kas sevi identificē ar šai definīcijai atbilstošu nacionālo minoritāti, var izmantot Konvencijā paredzētās tiesības, ja vien likums nenosaka izņēmumus.</w:t>
            </w:r>
          </w:p>
          <w:p w14:paraId="6537F28F" w14:textId="50338CCC" w:rsidR="00DE27A6" w:rsidRPr="00DE27A6" w:rsidRDefault="00DE27A6" w:rsidP="00E50608">
            <w:pPr>
              <w:jc w:val="left"/>
              <w:rPr>
                <w:color w:val="auto"/>
                <w:szCs w:val="28"/>
                <w:shd w:val="clear" w:color="auto" w:fill="FFFFFF"/>
              </w:rPr>
            </w:pPr>
            <w:r>
              <w:rPr>
                <w:color w:val="auto"/>
                <w:szCs w:val="28"/>
                <w:shd w:val="clear" w:color="auto" w:fill="FFFFFF"/>
              </w:rPr>
              <w:t xml:space="preserve">Turklāt norādām, ka </w:t>
            </w:r>
            <w:r w:rsidR="003877A6">
              <w:rPr>
                <w:color w:val="auto"/>
                <w:szCs w:val="28"/>
                <w:shd w:val="clear" w:color="auto" w:fill="FFFFFF"/>
              </w:rPr>
              <w:t xml:space="preserve">Latvijas mazākumtautību kolektīvu dalība </w:t>
            </w:r>
            <w:r w:rsidR="00D71706">
              <w:rPr>
                <w:color w:val="auto"/>
                <w:szCs w:val="28"/>
                <w:shd w:val="clear" w:color="auto" w:fill="FFFFFF"/>
              </w:rPr>
              <w:t>V</w:t>
            </w:r>
            <w:r w:rsidR="003877A6">
              <w:rPr>
                <w:color w:val="auto"/>
                <w:szCs w:val="28"/>
                <w:shd w:val="clear" w:color="auto" w:fill="FFFFFF"/>
              </w:rPr>
              <w:t xml:space="preserve">ispārējos </w:t>
            </w:r>
            <w:r w:rsidR="00D71706">
              <w:rPr>
                <w:color w:val="auto"/>
                <w:szCs w:val="28"/>
                <w:shd w:val="clear" w:color="auto" w:fill="FFFFFF"/>
              </w:rPr>
              <w:t>latviešu d</w:t>
            </w:r>
            <w:r w:rsidR="003877A6">
              <w:rPr>
                <w:color w:val="auto"/>
                <w:szCs w:val="28"/>
                <w:shd w:val="clear" w:color="auto" w:fill="FFFFFF"/>
              </w:rPr>
              <w:t>ziesmu un deju svētkos ir vēsturiska tradīcij</w:t>
            </w:r>
            <w:r w:rsidR="00675E9D">
              <w:rPr>
                <w:color w:val="auto"/>
                <w:szCs w:val="28"/>
                <w:shd w:val="clear" w:color="auto" w:fill="FFFFFF"/>
              </w:rPr>
              <w:t>a.</w:t>
            </w:r>
          </w:p>
        </w:tc>
      </w:tr>
      <w:tr w:rsidR="00E679F0" w:rsidRPr="00E679F0" w14:paraId="1B6B10E8" w14:textId="77777777" w:rsidTr="58CA4E88">
        <w:tc>
          <w:tcPr>
            <w:tcW w:w="750" w:type="dxa"/>
            <w:shd w:val="clear" w:color="auto" w:fill="FFFFFF" w:themeFill="background1"/>
            <w:noWrap/>
            <w:tcMar>
              <w:top w:w="75" w:type="dxa"/>
              <w:left w:w="75" w:type="dxa"/>
              <w:bottom w:w="75" w:type="dxa"/>
              <w:right w:w="75" w:type="dxa"/>
            </w:tcMar>
            <w:vAlign w:val="center"/>
          </w:tcPr>
          <w:p w14:paraId="3903440C" w14:textId="77777777" w:rsidR="00176790" w:rsidRPr="003877A6" w:rsidRDefault="001F1690" w:rsidP="00E50608">
            <w:pPr>
              <w:jc w:val="center"/>
              <w:rPr>
                <w:color w:val="auto"/>
              </w:rPr>
            </w:pPr>
            <w:r w:rsidRPr="003877A6">
              <w:rPr>
                <w:color w:val="auto"/>
              </w:rPr>
              <w:lastRenderedPageBreak/>
              <w:t>24.</w:t>
            </w:r>
          </w:p>
        </w:tc>
        <w:tc>
          <w:tcPr>
            <w:tcW w:w="4140" w:type="dxa"/>
            <w:shd w:val="clear" w:color="auto" w:fill="FFFFFF" w:themeFill="background1"/>
            <w:noWrap/>
            <w:tcMar>
              <w:top w:w="75" w:type="dxa"/>
              <w:left w:w="75" w:type="dxa"/>
              <w:bottom w:w="75" w:type="dxa"/>
              <w:right w:w="75" w:type="dxa"/>
            </w:tcMar>
            <w:vAlign w:val="center"/>
          </w:tcPr>
          <w:p w14:paraId="6BB1F0E1" w14:textId="77777777" w:rsidR="00176790" w:rsidRPr="003877A6" w:rsidRDefault="001F1690" w:rsidP="00E50608">
            <w:pPr>
              <w:jc w:val="left"/>
              <w:rPr>
                <w:color w:val="auto"/>
              </w:rPr>
            </w:pPr>
            <w:r w:rsidRPr="00387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D22C52E" w14:textId="77777777" w:rsidR="00176790" w:rsidRPr="003877A6" w:rsidRDefault="001F1690" w:rsidP="00E50608">
            <w:pPr>
              <w:jc w:val="left"/>
              <w:rPr>
                <w:color w:val="auto"/>
              </w:rPr>
            </w:pPr>
            <w:r w:rsidRPr="003877A6">
              <w:rPr>
                <w:color w:val="auto"/>
              </w:rPr>
              <w:t>Šāds priekšlikums  pēc būtības un satura ir pretrunā ar Latvijas valsts satversmi un apdraud latviešu nācijas pašnoteikšanās tiesības un pastāvēšanu. Tas ir absolūti nepieņemams un  tā izstrādātājiem ir piemērojams sods par Latvijas valsts un latviešu tautas nodevību  visbargākajā formā</w:t>
            </w:r>
            <w:proofErr w:type="gramStart"/>
            <w:r w:rsidRPr="003877A6">
              <w:rPr>
                <w:color w:val="auto"/>
              </w:rPr>
              <w:t xml:space="preserve"> !</w:t>
            </w:r>
            <w:proofErr w:type="gramEnd"/>
            <w:r w:rsidRPr="003877A6">
              <w:rPr>
                <w:color w:val="auto"/>
              </w:rPr>
              <w:t>!</w:t>
            </w:r>
          </w:p>
        </w:tc>
        <w:tc>
          <w:tcPr>
            <w:tcW w:w="1350" w:type="dxa"/>
            <w:shd w:val="clear" w:color="auto" w:fill="FFFFFF" w:themeFill="background1"/>
            <w:noWrap/>
            <w:tcMar>
              <w:top w:w="75" w:type="dxa"/>
              <w:left w:w="75" w:type="dxa"/>
              <w:bottom w:w="75" w:type="dxa"/>
              <w:right w:w="75" w:type="dxa"/>
            </w:tcMar>
            <w:vAlign w:val="center"/>
          </w:tcPr>
          <w:p w14:paraId="6DFB9E20" w14:textId="0E3AE85F" w:rsidR="00176790" w:rsidRPr="003877A6" w:rsidRDefault="003877A6" w:rsidP="00E50608">
            <w:pPr>
              <w:jc w:val="left"/>
              <w:rPr>
                <w:color w:val="auto"/>
              </w:rPr>
            </w:pPr>
            <w:r w:rsidRPr="00387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70DF9E56" w14:textId="747F9978" w:rsidR="00176790" w:rsidRPr="00E679F0" w:rsidRDefault="003877A6" w:rsidP="00E50608">
            <w:pPr>
              <w:jc w:val="left"/>
              <w:rPr>
                <w:color w:val="auto"/>
              </w:rPr>
            </w:pPr>
            <w:r w:rsidRPr="003877A6">
              <w:rPr>
                <w:color w:val="auto"/>
              </w:rPr>
              <w:t>Lūdzam skatīt komentāru viedokļu pārskata 5.punktā.</w:t>
            </w:r>
          </w:p>
        </w:tc>
      </w:tr>
      <w:tr w:rsidR="00E679F0" w:rsidRPr="00E679F0" w14:paraId="43421DAA" w14:textId="77777777" w:rsidTr="58CA4E88">
        <w:tc>
          <w:tcPr>
            <w:tcW w:w="750" w:type="dxa"/>
            <w:shd w:val="clear" w:color="auto" w:fill="FFFFFF" w:themeFill="background1"/>
            <w:noWrap/>
            <w:tcMar>
              <w:top w:w="75" w:type="dxa"/>
              <w:left w:w="75" w:type="dxa"/>
              <w:bottom w:w="75" w:type="dxa"/>
              <w:right w:w="75" w:type="dxa"/>
            </w:tcMar>
            <w:vAlign w:val="center"/>
          </w:tcPr>
          <w:p w14:paraId="5583A04A" w14:textId="77777777" w:rsidR="00176790" w:rsidRPr="003877A6" w:rsidRDefault="001F1690" w:rsidP="58CA4E88">
            <w:pPr>
              <w:jc w:val="center"/>
              <w:rPr>
                <w:color w:val="auto"/>
              </w:rPr>
            </w:pPr>
            <w:r w:rsidRPr="003877A6">
              <w:rPr>
                <w:color w:val="auto"/>
              </w:rPr>
              <w:t>25.</w:t>
            </w:r>
          </w:p>
        </w:tc>
        <w:tc>
          <w:tcPr>
            <w:tcW w:w="4140" w:type="dxa"/>
            <w:shd w:val="clear" w:color="auto" w:fill="FFFFFF" w:themeFill="background1"/>
            <w:noWrap/>
            <w:tcMar>
              <w:top w:w="75" w:type="dxa"/>
              <w:left w:w="75" w:type="dxa"/>
              <w:bottom w:w="75" w:type="dxa"/>
              <w:right w:w="75" w:type="dxa"/>
            </w:tcMar>
            <w:vAlign w:val="center"/>
          </w:tcPr>
          <w:p w14:paraId="1012BBE7" w14:textId="77777777" w:rsidR="00176790" w:rsidRPr="003877A6" w:rsidRDefault="001F1690" w:rsidP="00E50608">
            <w:pPr>
              <w:jc w:val="left"/>
              <w:rPr>
                <w:color w:val="auto"/>
              </w:rPr>
            </w:pPr>
            <w:r w:rsidRPr="003877A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FE1AC28" w14:textId="77777777" w:rsidR="00176790" w:rsidRPr="003877A6" w:rsidRDefault="001F1690" w:rsidP="00E50608">
            <w:pPr>
              <w:jc w:val="left"/>
              <w:rPr>
                <w:color w:val="auto"/>
              </w:rPr>
            </w:pPr>
            <w:r w:rsidRPr="003877A6">
              <w:rPr>
                <w:color w:val="auto"/>
              </w:rPr>
              <w:br/>
              <w:t xml:space="preserve">Jāatsakās no krievu valodas lietošanas publiskās telpās un </w:t>
            </w:r>
            <w:proofErr w:type="spellStart"/>
            <w:r w:rsidRPr="003877A6">
              <w:rPr>
                <w:color w:val="auto"/>
              </w:rPr>
              <w:t>jāstriprina</w:t>
            </w:r>
            <w:proofErr w:type="spellEnd"/>
            <w:r w:rsidRPr="003877A6">
              <w:rPr>
                <w:color w:val="auto"/>
              </w:rPr>
              <w:t xml:space="preserve"> latviešu valoda.</w:t>
            </w:r>
            <w:r w:rsidRPr="003877A6">
              <w:rPr>
                <w:color w:val="auto"/>
              </w:rPr>
              <w:br/>
              <w:t xml:space="preserve">Nevajag ievest cilvēkus no </w:t>
            </w:r>
            <w:proofErr w:type="gramStart"/>
            <w:r w:rsidRPr="003877A6">
              <w:rPr>
                <w:color w:val="auto"/>
              </w:rPr>
              <w:t>3. valstīm</w:t>
            </w:r>
            <w:proofErr w:type="gramEnd"/>
            <w:r w:rsidRPr="003877A6">
              <w:rPr>
                <w:color w:val="auto"/>
              </w:rPr>
              <w:t>, bet jārūpējas par to, lai jaunieši nebrauc prom.</w:t>
            </w:r>
          </w:p>
        </w:tc>
        <w:tc>
          <w:tcPr>
            <w:tcW w:w="1350" w:type="dxa"/>
            <w:shd w:val="clear" w:color="auto" w:fill="FFFFFF" w:themeFill="background1"/>
            <w:noWrap/>
            <w:tcMar>
              <w:top w:w="75" w:type="dxa"/>
              <w:left w:w="75" w:type="dxa"/>
              <w:bottom w:w="75" w:type="dxa"/>
              <w:right w:w="75" w:type="dxa"/>
            </w:tcMar>
            <w:vAlign w:val="center"/>
          </w:tcPr>
          <w:p w14:paraId="44E871BC" w14:textId="7F4E5261" w:rsidR="00176790" w:rsidRPr="003877A6" w:rsidRDefault="003877A6" w:rsidP="00E50608">
            <w:pPr>
              <w:jc w:val="left"/>
              <w:rPr>
                <w:color w:val="auto"/>
              </w:rPr>
            </w:pPr>
            <w:r w:rsidRPr="003877A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44A5D23" w14:textId="17733A84" w:rsidR="00176790" w:rsidRPr="00E679F0" w:rsidRDefault="003877A6" w:rsidP="00E50608">
            <w:pPr>
              <w:jc w:val="left"/>
              <w:rPr>
                <w:color w:val="auto"/>
              </w:rPr>
            </w:pPr>
            <w:r w:rsidRPr="003877A6">
              <w:rPr>
                <w:color w:val="auto"/>
              </w:rPr>
              <w:t>Lūdzam skatīt komentārus viedokļu pārskata 2. un 5.punktā.</w:t>
            </w:r>
          </w:p>
        </w:tc>
      </w:tr>
      <w:tr w:rsidR="00E679F0" w:rsidRPr="00E679F0" w14:paraId="07F5F1A9" w14:textId="77777777" w:rsidTr="58CA4E88">
        <w:tc>
          <w:tcPr>
            <w:tcW w:w="750" w:type="dxa"/>
            <w:shd w:val="clear" w:color="auto" w:fill="FFFFFF" w:themeFill="background1"/>
            <w:noWrap/>
            <w:tcMar>
              <w:top w:w="75" w:type="dxa"/>
              <w:left w:w="75" w:type="dxa"/>
              <w:bottom w:w="75" w:type="dxa"/>
              <w:right w:w="75" w:type="dxa"/>
            </w:tcMar>
            <w:vAlign w:val="center"/>
          </w:tcPr>
          <w:p w14:paraId="45CFDD55" w14:textId="77777777" w:rsidR="00176790" w:rsidRPr="00EE5BD9" w:rsidRDefault="001F1690" w:rsidP="00E50608">
            <w:pPr>
              <w:jc w:val="center"/>
              <w:rPr>
                <w:color w:val="auto"/>
              </w:rPr>
            </w:pPr>
            <w:r w:rsidRPr="00EE5BD9">
              <w:rPr>
                <w:color w:val="auto"/>
              </w:rPr>
              <w:t>26.</w:t>
            </w:r>
          </w:p>
        </w:tc>
        <w:tc>
          <w:tcPr>
            <w:tcW w:w="4140" w:type="dxa"/>
            <w:shd w:val="clear" w:color="auto" w:fill="FFFFFF" w:themeFill="background1"/>
            <w:noWrap/>
            <w:tcMar>
              <w:top w:w="75" w:type="dxa"/>
              <w:left w:w="75" w:type="dxa"/>
              <w:bottom w:w="75" w:type="dxa"/>
              <w:right w:w="75" w:type="dxa"/>
            </w:tcMar>
            <w:vAlign w:val="center"/>
          </w:tcPr>
          <w:p w14:paraId="3190222E" w14:textId="77777777" w:rsidR="00176790" w:rsidRPr="00EE5BD9" w:rsidRDefault="001F1690" w:rsidP="00E50608">
            <w:pPr>
              <w:jc w:val="left"/>
              <w:rPr>
                <w:color w:val="auto"/>
              </w:rPr>
            </w:pPr>
            <w:r w:rsidRPr="00EE5BD9">
              <w:rPr>
                <w:color w:val="auto"/>
              </w:rPr>
              <w:t>Jānis Kukainis</w:t>
            </w:r>
          </w:p>
        </w:tc>
        <w:tc>
          <w:tcPr>
            <w:tcW w:w="4171" w:type="dxa"/>
            <w:shd w:val="clear" w:color="auto" w:fill="FFFFFF" w:themeFill="background1"/>
            <w:noWrap/>
            <w:tcMar>
              <w:top w:w="75" w:type="dxa"/>
              <w:left w:w="75" w:type="dxa"/>
              <w:bottom w:w="75" w:type="dxa"/>
              <w:right w:w="75" w:type="dxa"/>
            </w:tcMar>
            <w:vAlign w:val="center"/>
          </w:tcPr>
          <w:p w14:paraId="1EF515AD" w14:textId="77777777" w:rsidR="00176790" w:rsidRPr="00EE5BD9" w:rsidRDefault="001F1690" w:rsidP="00E50608">
            <w:pPr>
              <w:jc w:val="left"/>
              <w:rPr>
                <w:color w:val="auto"/>
              </w:rPr>
            </w:pPr>
            <w:r w:rsidRPr="00EE5BD9">
              <w:rPr>
                <w:color w:val="auto"/>
              </w:rPr>
              <w:t xml:space="preserve">Kategoriski nepiekrītu dokumenta projektā viscaur minētajam, ka </w:t>
            </w:r>
            <w:proofErr w:type="gramStart"/>
            <w:r w:rsidRPr="00EE5BD9">
              <w:rPr>
                <w:color w:val="auto"/>
              </w:rPr>
              <w:t>priekš migrantiem</w:t>
            </w:r>
            <w:proofErr w:type="gramEnd"/>
            <w:r w:rsidRPr="00EE5BD9">
              <w:rPr>
                <w:color w:val="auto"/>
              </w:rPr>
              <w:t xml:space="preserve"> informācijai jābūt "dažādās valodās", kas Latvijas ierēdniecības un rusificētāju galvās nozīmē - krievu valodā. Pieprasu tā vietā norādīt konkrēti - </w:t>
            </w:r>
            <w:proofErr w:type="spellStart"/>
            <w:r w:rsidRPr="00EE5BD9">
              <w:rPr>
                <w:color w:val="auto"/>
              </w:rPr>
              <w:t>infomācijai</w:t>
            </w:r>
            <w:proofErr w:type="spellEnd"/>
            <w:r w:rsidRPr="00EE5BD9">
              <w:rPr>
                <w:color w:val="auto"/>
              </w:rPr>
              <w:t xml:space="preserve"> jābūt noteikti latviešu </w:t>
            </w:r>
            <w:proofErr w:type="spellStart"/>
            <w:r w:rsidRPr="00EE5BD9">
              <w:rPr>
                <w:color w:val="auto"/>
              </w:rPr>
              <w:t>valdoā</w:t>
            </w:r>
            <w:proofErr w:type="spellEnd"/>
            <w:proofErr w:type="gramStart"/>
            <w:r w:rsidRPr="00EE5BD9">
              <w:rPr>
                <w:color w:val="auto"/>
              </w:rPr>
              <w:t xml:space="preserve"> , </w:t>
            </w:r>
            <w:proofErr w:type="gramEnd"/>
            <w:r w:rsidRPr="00EE5BD9">
              <w:rPr>
                <w:color w:val="auto"/>
              </w:rPr>
              <w:t xml:space="preserve">kā arī tā var būt angļu valodā un pieļaujams arī citās Eiropas Savienības oficiālajās </w:t>
            </w:r>
            <w:r w:rsidRPr="00EE5BD9">
              <w:rPr>
                <w:color w:val="auto"/>
              </w:rPr>
              <w:lastRenderedPageBreak/>
              <w:t>valodās.</w:t>
            </w:r>
            <w:r w:rsidRPr="00EE5BD9">
              <w:rPr>
                <w:color w:val="auto"/>
              </w:rPr>
              <w:br/>
              <w:t>Kategoriski iebilstu pret tālāku Latvijas rusifikāciju !!!</w:t>
            </w:r>
            <w:r w:rsidRPr="00EE5BD9">
              <w:rPr>
                <w:color w:val="auto"/>
              </w:rPr>
              <w:br/>
            </w:r>
            <w:r w:rsidRPr="00EE5BD9">
              <w:rPr>
                <w:color w:val="auto"/>
              </w:rPr>
              <w:br/>
              <w:t>Kategoriski iebilstu pret plānoto genocīdu pret latviešu nāciju - plānojot palielināt imigrantu skaitu no trešajām valstīm, tā realizējot noziegumu pret Latviju, ko nespēja realizēt līdz galam pat padomju okupācijas režīms. Ja šis pasākums, kas minēts 3.punktā (Trešo valstu pilsoņi, kas pirmreizēji ieguvuši PUA, īpatsvars gadā, PMLP (2019.g. 1,1% =&gt; 2027.g. 2,2%)) , tiks apstiprināts, tad tas uzskatāms par atklātu noziedzīgu vēršanos pret Latvijas valsts un latviešu nācijas pastāvēšanu (jo tiek plānota apzināta latviešu nācijas padarīšana par mazākumu savā valstī) !!!</w:t>
            </w:r>
            <w:r w:rsidRPr="00EE5BD9">
              <w:rPr>
                <w:color w:val="auto"/>
              </w:rPr>
              <w:br/>
            </w:r>
            <w:r w:rsidRPr="00EE5BD9">
              <w:rPr>
                <w:color w:val="auto"/>
              </w:rPr>
              <w:br/>
              <w:t xml:space="preserve">Eiropas Savienības un arī Latvijas problēmu pamatā viens no galvenajiem cēloņiem ir tas, ka </w:t>
            </w:r>
            <w:r w:rsidRPr="00EE5BD9">
              <w:rPr>
                <w:color w:val="auto"/>
              </w:rPr>
              <w:lastRenderedPageBreak/>
              <w:t>visiem tiek skandināts par viņu tiesībām, bet nevienam nenorāda uz viņu pienākumiem !</w:t>
            </w:r>
            <w:r w:rsidRPr="00EE5BD9">
              <w:rPr>
                <w:color w:val="auto"/>
              </w:rPr>
              <w:br/>
              <w:t>Pieprasu izstrādāt un nodrošināt konkrētus pasākumus, kuros jebkuram cilvēkam, kurš vēlas dzīvot Latvijā, tiks precīzi un skaidri norādīti visi pienākumi, kādi jāpilda jebkuram Latvijā dzīvojošajam !!!</w:t>
            </w:r>
            <w:r w:rsidRPr="00EE5BD9">
              <w:rPr>
                <w:color w:val="auto"/>
              </w:rPr>
              <w:br/>
            </w:r>
            <w:r w:rsidRPr="00EE5BD9">
              <w:rPr>
                <w:color w:val="auto"/>
              </w:rPr>
              <w:br/>
              <w:t>Šobrīd šis dokumenta projekts, manuprāt, tīši vai aiz nekompetences, neveicinās sabiedrības saliedētību. Iesaku visiem, kuri rakstīja šo sacerējumu:</w:t>
            </w:r>
            <w:r w:rsidRPr="00EE5BD9">
              <w:rPr>
                <w:color w:val="auto"/>
              </w:rPr>
              <w:br/>
              <w:t>* no vāka līdz vākam izlasīt un saprast Latvijas Republikas Satversmi, kas, cita starpā, nosaka, kāpēc tika būvēta Latvijas Republika, kāds ir tās pamatuzdevums;</w:t>
            </w:r>
            <w:r w:rsidRPr="00EE5BD9">
              <w:rPr>
                <w:color w:val="auto"/>
              </w:rPr>
              <w:br/>
              <w:t>* kārtīgi apgūt Latvijas vēsturi (kurš nezina savas valsts vēsturi, tam nav nākotnes),</w:t>
            </w:r>
            <w:r w:rsidRPr="00EE5BD9">
              <w:rPr>
                <w:color w:val="auto"/>
              </w:rPr>
              <w:br/>
              <w:t xml:space="preserve">* iepazīties ar Eiropas Savienības valstu problēmām, kas radušās un samilzušas dēļ vieglprātīgās </w:t>
            </w:r>
            <w:r w:rsidRPr="00EE5BD9">
              <w:rPr>
                <w:color w:val="auto"/>
              </w:rPr>
              <w:lastRenderedPageBreak/>
              <w:t>attieksmes pret migrāciju un līdz šim maz kontrolētās migrācijas no trešajām valstīm, un ko tagad jau atzīst daudzi Eiropas valstu politiķi un procesu pētnieki.  </w:t>
            </w:r>
            <w:r w:rsidRPr="00EE5BD9">
              <w:rPr>
                <w:color w:val="auto"/>
              </w:rPr>
              <w:br/>
            </w:r>
            <w:r w:rsidRPr="00EE5BD9">
              <w:rPr>
                <w:color w:val="auto"/>
              </w:rPr>
              <w:br/>
              <w:t>Visiem Valsts dokumentiem jāsastāv no divām lielām sadaļām pēc būtības - fiziskas personas/cilvēka vai juridiskas personas konkrēti pienākumi, kurus izpildot, rodas konkrētas šo personu tiesības !!!</w:t>
            </w:r>
            <w:r w:rsidRPr="00EE5BD9">
              <w:rPr>
                <w:color w:val="auto"/>
              </w:rPr>
              <w:br/>
            </w:r>
            <w:r w:rsidRPr="00EE5BD9">
              <w:rPr>
                <w:color w:val="auto"/>
              </w:rPr>
              <w:br/>
              <w:t>Tiesības bez pienākumiem noved jebkuru valsti pagrimumā un iznīcībā !</w:t>
            </w:r>
            <w:r w:rsidRPr="00EE5BD9">
              <w:rPr>
                <w:color w:val="auto"/>
              </w:rPr>
              <w:br/>
            </w:r>
          </w:p>
        </w:tc>
        <w:tc>
          <w:tcPr>
            <w:tcW w:w="1350" w:type="dxa"/>
            <w:shd w:val="clear" w:color="auto" w:fill="FFFFFF" w:themeFill="background1"/>
            <w:noWrap/>
            <w:tcMar>
              <w:top w:w="75" w:type="dxa"/>
              <w:left w:w="75" w:type="dxa"/>
              <w:bottom w:w="75" w:type="dxa"/>
              <w:right w:w="75" w:type="dxa"/>
            </w:tcMar>
            <w:vAlign w:val="center"/>
          </w:tcPr>
          <w:p w14:paraId="738610EB" w14:textId="588EF1FA" w:rsidR="00176790" w:rsidRPr="00EE5BD9" w:rsidRDefault="003877A6" w:rsidP="00E50608">
            <w:pPr>
              <w:jc w:val="left"/>
              <w:rPr>
                <w:color w:val="auto"/>
              </w:rPr>
            </w:pPr>
            <w:r w:rsidRPr="00EE5BD9">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635AE61" w14:textId="77777777" w:rsidR="00176790" w:rsidRPr="00EE5BD9" w:rsidRDefault="003877A6" w:rsidP="00E50608">
            <w:pPr>
              <w:jc w:val="left"/>
              <w:rPr>
                <w:color w:val="auto"/>
              </w:rPr>
            </w:pPr>
            <w:r w:rsidRPr="00EE5BD9">
              <w:rPr>
                <w:color w:val="auto"/>
              </w:rPr>
              <w:t>Lūdzam skatīt komentārus viedokļu pārskata 2. un 5.punktā.</w:t>
            </w:r>
          </w:p>
          <w:p w14:paraId="022B5681" w14:textId="77777777" w:rsidR="003877A6" w:rsidRPr="00EE5BD9" w:rsidRDefault="003877A6" w:rsidP="00E50608">
            <w:pPr>
              <w:jc w:val="left"/>
              <w:rPr>
                <w:color w:val="auto"/>
              </w:rPr>
            </w:pPr>
          </w:p>
          <w:p w14:paraId="6E210F88" w14:textId="20ED2BDE" w:rsidR="003877A6" w:rsidRPr="00EE5BD9" w:rsidRDefault="003877A6" w:rsidP="00E50608">
            <w:pPr>
              <w:jc w:val="left"/>
              <w:rPr>
                <w:color w:val="auto"/>
                <w:szCs w:val="28"/>
              </w:rPr>
            </w:pPr>
            <w:r w:rsidRPr="00EE5BD9">
              <w:rPr>
                <w:color w:val="auto"/>
              </w:rPr>
              <w:t xml:space="preserve">Norādām, ka Plānā ir izmantots citāts: “[..] </w:t>
            </w:r>
            <w:r w:rsidRPr="00EE5BD9">
              <w:rPr>
                <w:color w:val="auto"/>
                <w:szCs w:val="28"/>
              </w:rPr>
              <w:t>3) aplikācija, kur ārzemnieks var saņemt koncentrētu pamata informāciju, kā arī brīdinājumus (piemēram, ja iet uz beigām vīza). Mājaslapai jābūt dažādās valodās</w:t>
            </w:r>
            <w:r w:rsidRPr="00EE5BD9">
              <w:rPr>
                <w:color w:val="auto"/>
              </w:rPr>
              <w:t>”, kas tika izteikts kā vien</w:t>
            </w:r>
            <w:r w:rsidR="00EE5BD9" w:rsidRPr="00EE5BD9">
              <w:rPr>
                <w:color w:val="auto"/>
              </w:rPr>
              <w:t>s</w:t>
            </w:r>
            <w:r w:rsidRPr="00EE5BD9">
              <w:rPr>
                <w:color w:val="auto"/>
              </w:rPr>
              <w:t xml:space="preserve"> no sabiedrības</w:t>
            </w:r>
            <w:r w:rsidR="00EE5BD9" w:rsidRPr="00EE5BD9">
              <w:rPr>
                <w:color w:val="auto"/>
              </w:rPr>
              <w:t xml:space="preserve"> </w:t>
            </w:r>
            <w:r w:rsidR="00EE5BD9" w:rsidRPr="00EE5BD9">
              <w:rPr>
                <w:color w:val="auto"/>
              </w:rPr>
              <w:lastRenderedPageBreak/>
              <w:t>priekšlikumiem</w:t>
            </w:r>
            <w:r w:rsidRPr="00EE5BD9">
              <w:rPr>
                <w:color w:val="auto"/>
              </w:rPr>
              <w:t xml:space="preserve"> </w:t>
            </w:r>
            <w:proofErr w:type="gramStart"/>
            <w:r w:rsidRPr="00EE5BD9">
              <w:rPr>
                <w:color w:val="auto"/>
              </w:rPr>
              <w:t>2023.gada</w:t>
            </w:r>
            <w:proofErr w:type="gramEnd"/>
            <w:r w:rsidRPr="00EE5BD9">
              <w:rPr>
                <w:color w:val="auto"/>
              </w:rPr>
              <w:t xml:space="preserve"> </w:t>
            </w:r>
            <w:r w:rsidRPr="00EE5BD9">
              <w:rPr>
                <w:color w:val="auto"/>
                <w:szCs w:val="28"/>
              </w:rPr>
              <w:t xml:space="preserve">16.–18.jūnijā biedrības „Sabiedriskās politikas centrs PROVIDUS” organizētajā </w:t>
            </w:r>
            <w:proofErr w:type="spellStart"/>
            <w:r w:rsidRPr="00EE5BD9">
              <w:rPr>
                <w:color w:val="auto"/>
                <w:szCs w:val="28"/>
              </w:rPr>
              <w:t>deliberatīvās</w:t>
            </w:r>
            <w:proofErr w:type="spellEnd"/>
            <w:r w:rsidRPr="00EE5BD9">
              <w:rPr>
                <w:color w:val="auto"/>
                <w:szCs w:val="28"/>
              </w:rPr>
              <w:t xml:space="preserve"> demokrātijas pasākumā „Kā Latvijas sabiedrībai kļūt saliedētākai un pilsoniski aktīvākai?”</w:t>
            </w:r>
            <w:r w:rsidR="00EE5BD9" w:rsidRPr="00EE5BD9">
              <w:rPr>
                <w:color w:val="auto"/>
                <w:szCs w:val="28"/>
              </w:rPr>
              <w:t>.</w:t>
            </w:r>
            <w:r w:rsidR="00EE5BD9" w:rsidRPr="00EE5BD9">
              <w:rPr>
                <w:rStyle w:val="Vresatsauce"/>
                <w:color w:val="auto"/>
                <w:szCs w:val="28"/>
              </w:rPr>
              <w:footnoteReference w:id="4"/>
            </w:r>
            <w:r w:rsidR="00EE5BD9" w:rsidRPr="00EE5BD9">
              <w:rPr>
                <w:color w:val="auto"/>
                <w:szCs w:val="28"/>
              </w:rPr>
              <w:t xml:space="preserve"> Minētā sabiedrības priekšlikuma iekļaušana Plāna aprakstošajā daļā nenozīmē, ka šāds priekšlikums tiks īstenots.</w:t>
            </w:r>
            <w:r w:rsidR="00637600">
              <w:rPr>
                <w:color w:val="auto"/>
                <w:szCs w:val="28"/>
              </w:rPr>
              <w:t xml:space="preserve"> Vienlaikus norādām, ka visi Plānā ietvertie pasākumi tiek īstenoti atbilstoši Valsts </w:t>
            </w:r>
            <w:r w:rsidR="005D118B">
              <w:rPr>
                <w:color w:val="auto"/>
                <w:szCs w:val="28"/>
              </w:rPr>
              <w:t>valodas likumā noteiktajām prasībām.</w:t>
            </w:r>
          </w:p>
          <w:p w14:paraId="7BF73350" w14:textId="77777777" w:rsidR="00EE5BD9" w:rsidRPr="00EE5BD9" w:rsidRDefault="00EE5BD9" w:rsidP="00E50608">
            <w:pPr>
              <w:jc w:val="left"/>
              <w:rPr>
                <w:color w:val="auto"/>
                <w:szCs w:val="28"/>
              </w:rPr>
            </w:pPr>
          </w:p>
          <w:p w14:paraId="4217EA3B" w14:textId="2039EE45" w:rsidR="00EE5BD9" w:rsidRDefault="00EE5BD9" w:rsidP="00E50608">
            <w:pPr>
              <w:jc w:val="left"/>
              <w:rPr>
                <w:color w:val="auto"/>
                <w:szCs w:val="28"/>
              </w:rPr>
            </w:pPr>
            <w:r w:rsidRPr="00EE5BD9">
              <w:rPr>
                <w:color w:val="auto"/>
                <w:szCs w:val="28"/>
              </w:rPr>
              <w:t>Vēršam uzmanību, ka Latvijas iedzīvotāju pienākumi un tiesības tiek noteikti Latvijas Republikas tiesību aktos, tostarp arī Latvijas Republikas Satversmē.</w:t>
            </w:r>
          </w:p>
          <w:p w14:paraId="4C431C0D" w14:textId="77777777" w:rsidR="00EE5BD9" w:rsidRDefault="00EE5BD9" w:rsidP="00E50608">
            <w:pPr>
              <w:jc w:val="left"/>
              <w:rPr>
                <w:color w:val="auto"/>
                <w:szCs w:val="28"/>
              </w:rPr>
            </w:pPr>
          </w:p>
          <w:p w14:paraId="637805D2" w14:textId="60883F5A" w:rsidR="00EE5BD9" w:rsidRPr="00EE5BD9" w:rsidRDefault="00EE5BD9" w:rsidP="00E50608">
            <w:pPr>
              <w:jc w:val="left"/>
              <w:rPr>
                <w:color w:val="auto"/>
              </w:rPr>
            </w:pPr>
          </w:p>
        </w:tc>
      </w:tr>
      <w:tr w:rsidR="00EE5BD9" w:rsidRPr="00E679F0" w14:paraId="672D1285" w14:textId="77777777" w:rsidTr="58CA4E88">
        <w:tc>
          <w:tcPr>
            <w:tcW w:w="750" w:type="dxa"/>
            <w:shd w:val="clear" w:color="auto" w:fill="FFFFFF" w:themeFill="background1"/>
            <w:noWrap/>
            <w:tcMar>
              <w:top w:w="75" w:type="dxa"/>
              <w:left w:w="75" w:type="dxa"/>
              <w:bottom w:w="75" w:type="dxa"/>
              <w:right w:w="75" w:type="dxa"/>
            </w:tcMar>
            <w:vAlign w:val="center"/>
          </w:tcPr>
          <w:p w14:paraId="49B3C25B" w14:textId="77777777" w:rsidR="00EE5BD9" w:rsidRPr="00AE2A76" w:rsidRDefault="00EE5BD9" w:rsidP="00EE5BD9">
            <w:pPr>
              <w:jc w:val="center"/>
              <w:rPr>
                <w:color w:val="auto"/>
              </w:rPr>
            </w:pPr>
            <w:r w:rsidRPr="00AE2A76">
              <w:rPr>
                <w:color w:val="auto"/>
              </w:rPr>
              <w:lastRenderedPageBreak/>
              <w:t>27.</w:t>
            </w:r>
          </w:p>
        </w:tc>
        <w:tc>
          <w:tcPr>
            <w:tcW w:w="4140" w:type="dxa"/>
            <w:shd w:val="clear" w:color="auto" w:fill="FFFFFF" w:themeFill="background1"/>
            <w:noWrap/>
            <w:tcMar>
              <w:top w:w="75" w:type="dxa"/>
              <w:left w:w="75" w:type="dxa"/>
              <w:bottom w:w="75" w:type="dxa"/>
              <w:right w:w="75" w:type="dxa"/>
            </w:tcMar>
            <w:vAlign w:val="center"/>
          </w:tcPr>
          <w:p w14:paraId="3ACE7E4B" w14:textId="77777777" w:rsidR="00EE5BD9" w:rsidRPr="00AE2A76" w:rsidRDefault="00EE5BD9" w:rsidP="00EE5BD9">
            <w:pPr>
              <w:jc w:val="left"/>
              <w:rPr>
                <w:color w:val="auto"/>
              </w:rPr>
            </w:pPr>
            <w:r w:rsidRPr="00AE2A76">
              <w:rPr>
                <w:color w:val="auto"/>
              </w:rPr>
              <w:t xml:space="preserve">Edgars </w:t>
            </w:r>
            <w:proofErr w:type="spellStart"/>
            <w:r w:rsidRPr="00AE2A76">
              <w:rPr>
                <w:color w:val="auto"/>
              </w:rPr>
              <w:t>Svirskis</w:t>
            </w:r>
            <w:proofErr w:type="spellEnd"/>
          </w:p>
        </w:tc>
        <w:tc>
          <w:tcPr>
            <w:tcW w:w="4171" w:type="dxa"/>
            <w:shd w:val="clear" w:color="auto" w:fill="FFFFFF" w:themeFill="background1"/>
            <w:noWrap/>
            <w:tcMar>
              <w:top w:w="75" w:type="dxa"/>
              <w:left w:w="75" w:type="dxa"/>
              <w:bottom w:w="75" w:type="dxa"/>
              <w:right w:w="75" w:type="dxa"/>
            </w:tcMar>
            <w:vAlign w:val="center"/>
          </w:tcPr>
          <w:p w14:paraId="3610D1FC" w14:textId="77777777" w:rsidR="00EE5BD9" w:rsidRPr="00AE2A76" w:rsidRDefault="00EE5BD9" w:rsidP="00EE5BD9">
            <w:pPr>
              <w:jc w:val="left"/>
              <w:rPr>
                <w:color w:val="auto"/>
              </w:rPr>
            </w:pPr>
            <w:r w:rsidRPr="00AE2A76">
              <w:rPr>
                <w:color w:val="auto"/>
              </w:rPr>
              <w:t>Šis likuma projekts ir absolūti nepieņemams un šādā redakcijā ir vērsts pret Latvijas identitātes un valstiskuma pamatiem. Satversmē nostiprinātā latviešu nācijas identitāte ir apdraudēta. ( Satversmes 1.Nodaļa)</w:t>
            </w:r>
            <w:r w:rsidRPr="00AE2A76">
              <w:rPr>
                <w:color w:val="auto"/>
              </w:rPr>
              <w:br/>
              <w:t xml:space="preserve">Iepriekšējie integrācijas pasākumi ir bijuši neefektīvi un radījuši </w:t>
            </w:r>
            <w:r w:rsidRPr="00AE2A76">
              <w:rPr>
                <w:color w:val="auto"/>
              </w:rPr>
              <w:lastRenderedPageBreak/>
              <w:t xml:space="preserve">papildu problēmas. Tika izsaimniekota valsts nauda, bet rezultāti ir niecīgi. </w:t>
            </w:r>
            <w:proofErr w:type="spellStart"/>
            <w:r w:rsidRPr="00AE2A76">
              <w:rPr>
                <w:color w:val="auto"/>
              </w:rPr>
              <w:t>Nekotrolējot</w:t>
            </w:r>
            <w:proofErr w:type="spellEnd"/>
            <w:r w:rsidRPr="00AE2A76">
              <w:rPr>
                <w:color w:val="auto"/>
              </w:rPr>
              <w:t xml:space="preserve"> šo procesu, tika faktiski  radīti apstākļi mākslīgai "ierēdniecības" vairošanai un nelojālu pilsoņu kopuma palielināšanu. Latvijai jau ir pieredze ar nekontrolētu migrāciju, kas draud ar latviešu pārvēršanos par minoritāti savā valstī. ( Metro-NĒ)</w:t>
            </w:r>
            <w:r w:rsidRPr="00AE2A76">
              <w:rPr>
                <w:color w:val="auto"/>
              </w:rPr>
              <w:br/>
              <w:t xml:space="preserve">Mazākumtautību statusu nosaka vēsturiska klātbūtne un savas valsts neesamība. Piemēram, krieviem ir sava valsts, tāpēc tie Latvijā neietilpst mazākumtautību kategorijā. </w:t>
            </w:r>
            <w:proofErr w:type="gramStart"/>
            <w:r w:rsidRPr="00AE2A76">
              <w:rPr>
                <w:color w:val="auto"/>
              </w:rPr>
              <w:t xml:space="preserve">Par </w:t>
            </w:r>
            <w:proofErr w:type="spellStart"/>
            <w:r w:rsidRPr="00AE2A76">
              <w:rPr>
                <w:color w:val="auto"/>
              </w:rPr>
              <w:t>mazākumtautām</w:t>
            </w:r>
            <w:proofErr w:type="spellEnd"/>
            <w:r w:rsidRPr="00AE2A76">
              <w:rPr>
                <w:color w:val="auto"/>
              </w:rPr>
              <w:t xml:space="preserve"> Latvijā uzskatāmas tikai lībieši</w:t>
            </w:r>
            <w:proofErr w:type="gramEnd"/>
            <w:r w:rsidRPr="00AE2A76">
              <w:rPr>
                <w:color w:val="auto"/>
              </w:rPr>
              <w:t xml:space="preserve"> un citas vēsturiski šeit dzīvojušas tautas, kam nav savas valsts.</w:t>
            </w:r>
            <w:r w:rsidRPr="00AE2A76">
              <w:rPr>
                <w:color w:val="auto"/>
              </w:rPr>
              <w:br/>
              <w:t>Jaunajam likumam vajadzētu stiprināt latvisko dzīvesziņu, latviešu un lībiešu tradīcijas, valodu un kultūru. Latvijas valsts ir dibināta, lai garantētu latviešu nācijas, tās valodas un kultūras pastāvēšanu.</w:t>
            </w:r>
            <w:r w:rsidRPr="00AE2A76">
              <w:rPr>
                <w:color w:val="auto"/>
              </w:rPr>
              <w:br/>
              <w:t xml:space="preserve">Ja likuma patiesie mērķi neatbilst </w:t>
            </w:r>
            <w:r w:rsidRPr="00AE2A76">
              <w:rPr>
                <w:color w:val="auto"/>
              </w:rPr>
              <w:lastRenderedPageBreak/>
              <w:t>deklarētajiem, tad tas ir vai nu mēģinājums maldināt sabiedrību, vai arī vēlme uzspiest pilsoņiem totalitāru ideoloģiju.</w:t>
            </w:r>
            <w:r w:rsidRPr="00AE2A76">
              <w:rPr>
                <w:color w:val="auto"/>
              </w:rPr>
              <w:br/>
              <w:t>Aicinu aizstāvēt Latvijas Satversmē garantētās vērtības un veicināt integrācijas politiku, kas stiprina visas Latvijas sabiedrību, nevis vājinātu tās pamatus.</w:t>
            </w:r>
            <w:r w:rsidRPr="00AE2A76">
              <w:rPr>
                <w:color w:val="auto"/>
              </w:rPr>
              <w:br/>
              <w:t>.</w:t>
            </w:r>
          </w:p>
        </w:tc>
        <w:tc>
          <w:tcPr>
            <w:tcW w:w="1350" w:type="dxa"/>
            <w:shd w:val="clear" w:color="auto" w:fill="FFFFFF" w:themeFill="background1"/>
            <w:noWrap/>
            <w:tcMar>
              <w:top w:w="75" w:type="dxa"/>
              <w:left w:w="75" w:type="dxa"/>
              <w:bottom w:w="75" w:type="dxa"/>
              <w:right w:w="75" w:type="dxa"/>
            </w:tcMar>
            <w:vAlign w:val="center"/>
          </w:tcPr>
          <w:p w14:paraId="463F29E8" w14:textId="5D9A0F52" w:rsidR="00EE5BD9" w:rsidRPr="00AE2A76" w:rsidRDefault="00EE5BD9" w:rsidP="00EE5BD9">
            <w:pPr>
              <w:jc w:val="left"/>
              <w:rPr>
                <w:color w:val="auto"/>
              </w:rPr>
            </w:pPr>
            <w:r w:rsidRPr="00AE2A7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CA6BA06" w14:textId="616E9EAF" w:rsidR="00EE5BD9" w:rsidRPr="00AE2A76" w:rsidRDefault="00EE5BD9" w:rsidP="00EE5BD9">
            <w:pPr>
              <w:jc w:val="left"/>
              <w:rPr>
                <w:color w:val="auto"/>
                <w:szCs w:val="28"/>
                <w:shd w:val="clear" w:color="auto" w:fill="FFFFFF"/>
              </w:rPr>
            </w:pPr>
            <w:r w:rsidRPr="00AE2A76">
              <w:rPr>
                <w:color w:val="auto"/>
                <w:szCs w:val="28"/>
              </w:rPr>
              <w:t xml:space="preserve">Latvijas Republikas Satversmes </w:t>
            </w:r>
            <w:proofErr w:type="gramStart"/>
            <w:r w:rsidRPr="00AE2A76">
              <w:rPr>
                <w:color w:val="auto"/>
                <w:szCs w:val="28"/>
              </w:rPr>
              <w:t>114.pants</w:t>
            </w:r>
            <w:proofErr w:type="gramEnd"/>
            <w:r w:rsidRPr="00AE2A76">
              <w:rPr>
                <w:color w:val="auto"/>
                <w:szCs w:val="28"/>
              </w:rPr>
              <w:t xml:space="preserve"> nosaka, ka </w:t>
            </w:r>
            <w:r w:rsidRPr="00AE2A76">
              <w:rPr>
                <w:color w:val="auto"/>
                <w:szCs w:val="28"/>
                <w:shd w:val="clear" w:color="auto" w:fill="FFFFFF"/>
              </w:rPr>
              <w:t xml:space="preserve">personām, kuras pieder pie mazākumtautībām, ir tiesības saglabāt un attīstīt savu valodu, etnisko un kultūras savdabību. Vienlaikus, Latvijas Republikas Satversmes </w:t>
            </w:r>
            <w:r w:rsidR="00AE2A76" w:rsidRPr="00AE2A76">
              <w:rPr>
                <w:color w:val="auto"/>
                <w:szCs w:val="28"/>
                <w:shd w:val="clear" w:color="auto" w:fill="FFFFFF"/>
              </w:rPr>
              <w:t xml:space="preserve">preambula nosaka, ka Latvijas identitāti Eiropas kultūrtelpā kopš </w:t>
            </w:r>
            <w:r w:rsidR="00AE2A76" w:rsidRPr="00AE2A76">
              <w:rPr>
                <w:color w:val="auto"/>
                <w:szCs w:val="28"/>
                <w:shd w:val="clear" w:color="auto" w:fill="FFFFFF"/>
              </w:rPr>
              <w:lastRenderedPageBreak/>
              <w:t>senlaikiem veido latviešu un lībiešu tradīcijas, latviskā dzīvesziņa, latviešu valoda, vispārcilvēciskās un kristīgās vērtības. Līdz ar to lībieši nav mazākumtautība, bet gan Latvijas pamatiedzīvotāji.</w:t>
            </w:r>
          </w:p>
          <w:p w14:paraId="662D2711" w14:textId="64AD3D75" w:rsidR="00EE5BD9" w:rsidRPr="00AE2A76" w:rsidRDefault="00EE5BD9" w:rsidP="00EE5BD9">
            <w:pPr>
              <w:jc w:val="left"/>
              <w:rPr>
                <w:color w:val="auto"/>
                <w:szCs w:val="28"/>
                <w:shd w:val="clear" w:color="auto" w:fill="FFFFFF"/>
              </w:rPr>
            </w:pPr>
            <w:r w:rsidRPr="00AE2A76">
              <w:rPr>
                <w:color w:val="auto"/>
                <w:szCs w:val="28"/>
                <w:shd w:val="clear" w:color="auto" w:fill="FFFFFF"/>
              </w:rPr>
              <w:t>Vienlaikus saskaņā ar likum</w:t>
            </w:r>
            <w:r w:rsidR="00D71706">
              <w:rPr>
                <w:color w:val="auto"/>
                <w:szCs w:val="28"/>
                <w:shd w:val="clear" w:color="auto" w:fill="FFFFFF"/>
              </w:rPr>
              <w:t>a</w:t>
            </w:r>
            <w:r w:rsidRPr="00AE2A76">
              <w:rPr>
                <w:color w:val="auto"/>
                <w:szCs w:val="28"/>
                <w:shd w:val="clear" w:color="auto" w:fill="FFFFFF"/>
              </w:rPr>
              <w:t xml:space="preserve"> “Par Vispārējo konvenciju par nacionālo minoritāšu aizsardzību” </w:t>
            </w:r>
            <w:proofErr w:type="gramStart"/>
            <w:r w:rsidRPr="00AE2A76">
              <w:rPr>
                <w:color w:val="auto"/>
                <w:szCs w:val="28"/>
                <w:shd w:val="clear" w:color="auto" w:fill="FFFFFF"/>
              </w:rPr>
              <w:t>2.pantu</w:t>
            </w:r>
            <w:proofErr w:type="gramEnd"/>
            <w:r w:rsidRPr="00AE2A76">
              <w:rPr>
                <w:color w:val="auto"/>
                <w:szCs w:val="28"/>
                <w:shd w:val="clear" w:color="auto" w:fill="FFFFFF"/>
              </w:rPr>
              <w:t xml:space="preserve"> termins "nacionālās minoritātes", kas nav definēts Konvencijā, Konvencijas 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Personas, kas nav Latvijas vai citas valsts pilsoņi, bet pastāvīgi un legāli dzīvo Latvijas Republikā, nepieder nacionālajai minoritātei Konvencijas izpratnē atbilstoši attiecīgajā Latvijas Republikas deklarācijā sniegtajai nacionālās </w:t>
            </w:r>
            <w:r w:rsidRPr="00AE2A76">
              <w:rPr>
                <w:color w:val="auto"/>
                <w:szCs w:val="28"/>
                <w:shd w:val="clear" w:color="auto" w:fill="FFFFFF"/>
              </w:rPr>
              <w:lastRenderedPageBreak/>
              <w:t>minoritātes definīcijai, bet kas sevi identificē ar šai definīcijai atbilstošu nacionālo minoritāti, var izmantot Konvencijā paredzētās tiesības, ja vien likums nenosaka izņēmumus.</w:t>
            </w:r>
          </w:p>
          <w:p w14:paraId="3B7B4B86" w14:textId="62F681E1" w:rsidR="00EE5BD9" w:rsidRPr="00AE2A76" w:rsidRDefault="00EE5BD9" w:rsidP="00EE5BD9">
            <w:pPr>
              <w:jc w:val="left"/>
              <w:rPr>
                <w:color w:val="auto"/>
                <w:szCs w:val="28"/>
              </w:rPr>
            </w:pPr>
          </w:p>
        </w:tc>
      </w:tr>
      <w:tr w:rsidR="00EE5BD9" w:rsidRPr="00AE2A76" w14:paraId="13ED0568" w14:textId="77777777" w:rsidTr="58CA4E88">
        <w:tc>
          <w:tcPr>
            <w:tcW w:w="750" w:type="dxa"/>
            <w:shd w:val="clear" w:color="auto" w:fill="FFFFFF" w:themeFill="background1"/>
            <w:noWrap/>
            <w:tcMar>
              <w:top w:w="75" w:type="dxa"/>
              <w:left w:w="75" w:type="dxa"/>
              <w:bottom w:w="75" w:type="dxa"/>
              <w:right w:w="75" w:type="dxa"/>
            </w:tcMar>
            <w:vAlign w:val="center"/>
          </w:tcPr>
          <w:p w14:paraId="5067E968" w14:textId="77777777" w:rsidR="00EE5BD9" w:rsidRPr="00AE2A76" w:rsidRDefault="00EE5BD9" w:rsidP="00EE5BD9">
            <w:pPr>
              <w:jc w:val="center"/>
              <w:rPr>
                <w:color w:val="auto"/>
              </w:rPr>
            </w:pPr>
            <w:r w:rsidRPr="00AE2A76">
              <w:rPr>
                <w:color w:val="auto"/>
              </w:rPr>
              <w:lastRenderedPageBreak/>
              <w:t>28.</w:t>
            </w:r>
          </w:p>
        </w:tc>
        <w:tc>
          <w:tcPr>
            <w:tcW w:w="4140" w:type="dxa"/>
            <w:shd w:val="clear" w:color="auto" w:fill="FFFFFF" w:themeFill="background1"/>
            <w:noWrap/>
            <w:tcMar>
              <w:top w:w="75" w:type="dxa"/>
              <w:left w:w="75" w:type="dxa"/>
              <w:bottom w:w="75" w:type="dxa"/>
              <w:right w:w="75" w:type="dxa"/>
            </w:tcMar>
            <w:vAlign w:val="center"/>
          </w:tcPr>
          <w:p w14:paraId="3EE3153B" w14:textId="77777777" w:rsidR="00EE5BD9" w:rsidRPr="00AE2A76" w:rsidRDefault="00EE5BD9" w:rsidP="00EE5BD9">
            <w:pPr>
              <w:jc w:val="left"/>
              <w:rPr>
                <w:color w:val="auto"/>
              </w:rPr>
            </w:pPr>
            <w:r w:rsidRPr="00AE2A76">
              <w:rPr>
                <w:color w:val="auto"/>
              </w:rPr>
              <w:t>pilsonis</w:t>
            </w:r>
          </w:p>
        </w:tc>
        <w:tc>
          <w:tcPr>
            <w:tcW w:w="4171" w:type="dxa"/>
            <w:shd w:val="clear" w:color="auto" w:fill="FFFFFF" w:themeFill="background1"/>
            <w:noWrap/>
            <w:tcMar>
              <w:top w:w="75" w:type="dxa"/>
              <w:left w:w="75" w:type="dxa"/>
              <w:bottom w:w="75" w:type="dxa"/>
              <w:right w:w="75" w:type="dxa"/>
            </w:tcMar>
            <w:vAlign w:val="center"/>
          </w:tcPr>
          <w:p w14:paraId="07B9EBAA" w14:textId="77777777" w:rsidR="00EE5BD9" w:rsidRPr="00AE2A76" w:rsidRDefault="00EE5BD9" w:rsidP="00EE5BD9">
            <w:pPr>
              <w:jc w:val="left"/>
              <w:rPr>
                <w:color w:val="auto"/>
              </w:rPr>
            </w:pPr>
            <w:r w:rsidRPr="00AE2A76">
              <w:rPr>
                <w:color w:val="auto"/>
              </w:rPr>
              <w:t>Imigrācija ir jāierobežo nevis jāveicina situācijā, kad jau tā krievu okupācijas rezultātā ir pārāk daudz svešu kolonistu.</w:t>
            </w:r>
            <w:r w:rsidRPr="00AE2A76">
              <w:rPr>
                <w:color w:val="auto"/>
              </w:rPr>
              <w:br/>
            </w:r>
            <w:r w:rsidRPr="00AE2A76">
              <w:rPr>
                <w:color w:val="auto"/>
              </w:rPr>
              <w:br/>
              <w:t>Nekāds multikulturālisms nav pieļaujams. Sabiedrība ir saliedējama vienīgi uz latviešu valodas kā valsts valodas un Latvijai tradicionālas kultūras pamata.</w:t>
            </w:r>
          </w:p>
        </w:tc>
        <w:tc>
          <w:tcPr>
            <w:tcW w:w="1350" w:type="dxa"/>
            <w:shd w:val="clear" w:color="auto" w:fill="FFFFFF" w:themeFill="background1"/>
            <w:noWrap/>
            <w:tcMar>
              <w:top w:w="75" w:type="dxa"/>
              <w:left w:w="75" w:type="dxa"/>
              <w:bottom w:w="75" w:type="dxa"/>
              <w:right w:w="75" w:type="dxa"/>
            </w:tcMar>
            <w:vAlign w:val="center"/>
          </w:tcPr>
          <w:p w14:paraId="3A0FF5F2" w14:textId="0BEBF877" w:rsidR="00EE5BD9" w:rsidRPr="00AE2A76" w:rsidRDefault="00AE2A76" w:rsidP="00EE5BD9">
            <w:pPr>
              <w:jc w:val="left"/>
              <w:rPr>
                <w:color w:val="auto"/>
              </w:rPr>
            </w:pPr>
            <w:r w:rsidRPr="00AE2A7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630AD66" w14:textId="79B15E45" w:rsidR="00EE5BD9" w:rsidRPr="00AE2A76" w:rsidRDefault="00AE2A76" w:rsidP="00EE5BD9">
            <w:pPr>
              <w:jc w:val="left"/>
              <w:rPr>
                <w:color w:val="auto"/>
              </w:rPr>
            </w:pPr>
            <w:r w:rsidRPr="00AE2A76">
              <w:rPr>
                <w:color w:val="auto"/>
              </w:rPr>
              <w:t>Lūdzam skatīt komentāru viedokļu pārskata 5.punktā.</w:t>
            </w:r>
          </w:p>
        </w:tc>
      </w:tr>
      <w:tr w:rsidR="00EE5BD9" w:rsidRPr="00E679F0" w14:paraId="7ACEECA3" w14:textId="77777777" w:rsidTr="58CA4E88">
        <w:tc>
          <w:tcPr>
            <w:tcW w:w="750" w:type="dxa"/>
            <w:shd w:val="clear" w:color="auto" w:fill="FFFFFF" w:themeFill="background1"/>
            <w:noWrap/>
            <w:tcMar>
              <w:top w:w="75" w:type="dxa"/>
              <w:left w:w="75" w:type="dxa"/>
              <w:bottom w:w="75" w:type="dxa"/>
              <w:right w:w="75" w:type="dxa"/>
            </w:tcMar>
            <w:vAlign w:val="center"/>
          </w:tcPr>
          <w:p w14:paraId="64EFB651" w14:textId="77777777" w:rsidR="00EE5BD9" w:rsidRPr="00AE2A76" w:rsidRDefault="00EE5BD9" w:rsidP="00EE5BD9">
            <w:pPr>
              <w:jc w:val="center"/>
              <w:rPr>
                <w:color w:val="auto"/>
              </w:rPr>
            </w:pPr>
            <w:r w:rsidRPr="00AE2A76">
              <w:rPr>
                <w:color w:val="auto"/>
              </w:rPr>
              <w:t>29.</w:t>
            </w:r>
          </w:p>
        </w:tc>
        <w:tc>
          <w:tcPr>
            <w:tcW w:w="4140" w:type="dxa"/>
            <w:shd w:val="clear" w:color="auto" w:fill="FFFFFF" w:themeFill="background1"/>
            <w:noWrap/>
            <w:tcMar>
              <w:top w:w="75" w:type="dxa"/>
              <w:left w:w="75" w:type="dxa"/>
              <w:bottom w:w="75" w:type="dxa"/>
              <w:right w:w="75" w:type="dxa"/>
            </w:tcMar>
            <w:vAlign w:val="center"/>
          </w:tcPr>
          <w:p w14:paraId="2DE6FE49" w14:textId="77777777" w:rsidR="00EE5BD9" w:rsidRPr="00AE2A76" w:rsidRDefault="00EE5BD9" w:rsidP="00EE5BD9">
            <w:pPr>
              <w:jc w:val="left"/>
              <w:rPr>
                <w:color w:val="auto"/>
              </w:rPr>
            </w:pPr>
            <w:r w:rsidRPr="00AE2A7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8DC40CD" w14:textId="77777777" w:rsidR="00EE5BD9" w:rsidRPr="00AE2A76" w:rsidRDefault="00EE5BD9" w:rsidP="00EE5BD9">
            <w:pPr>
              <w:jc w:val="left"/>
              <w:rPr>
                <w:color w:val="auto"/>
              </w:rPr>
            </w:pPr>
            <w:r w:rsidRPr="00AE2A76">
              <w:rPr>
                <w:color w:val="auto"/>
              </w:rPr>
              <w:t xml:space="preserve">Nepiekrītu, jo Latvija jau pašreiz ir pārslogota ar Latvijai svešu kultūru un tautu pārstāvjiem, kā arī nepilsoņiem, kuri atsakās runāt latviski un kuru atrašanās Latvijā nav pamata, jo nav ieguvuši </w:t>
            </w:r>
            <w:r w:rsidRPr="00AE2A76">
              <w:rPr>
                <w:color w:val="auto"/>
              </w:rPr>
              <w:lastRenderedPageBreak/>
              <w:t>Latvijas pilsonību 30+gadus, ne arī integrējušies Latvijas sabiedrībā - viņi ir jāsūta prom uz PSRS mantiniecei Krieviju, kura ir pilnībā atbildīga par viņiem. </w:t>
            </w:r>
          </w:p>
        </w:tc>
        <w:tc>
          <w:tcPr>
            <w:tcW w:w="1350" w:type="dxa"/>
            <w:shd w:val="clear" w:color="auto" w:fill="FFFFFF" w:themeFill="background1"/>
            <w:noWrap/>
            <w:tcMar>
              <w:top w:w="75" w:type="dxa"/>
              <w:left w:w="75" w:type="dxa"/>
              <w:bottom w:w="75" w:type="dxa"/>
              <w:right w:w="75" w:type="dxa"/>
            </w:tcMar>
            <w:vAlign w:val="center"/>
          </w:tcPr>
          <w:p w14:paraId="61829076" w14:textId="7ECF9D3E" w:rsidR="00EE5BD9" w:rsidRPr="00AE2A76" w:rsidRDefault="00AE2A76" w:rsidP="00EE5BD9">
            <w:pPr>
              <w:jc w:val="left"/>
              <w:rPr>
                <w:color w:val="auto"/>
              </w:rPr>
            </w:pPr>
            <w:r w:rsidRPr="00AE2A7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BA226A1" w14:textId="247A87FC" w:rsidR="00EE5BD9" w:rsidRPr="00E679F0" w:rsidRDefault="00AE2A76" w:rsidP="00EE5BD9">
            <w:pPr>
              <w:jc w:val="left"/>
              <w:rPr>
                <w:color w:val="auto"/>
              </w:rPr>
            </w:pPr>
            <w:r w:rsidRPr="00AE2A76">
              <w:rPr>
                <w:color w:val="auto"/>
              </w:rPr>
              <w:t>Lūdzam skatīt komentāru viedokļu pārskata 5.punktā.</w:t>
            </w:r>
          </w:p>
        </w:tc>
      </w:tr>
      <w:tr w:rsidR="00EE5BD9" w:rsidRPr="00E679F0" w14:paraId="00AE8576" w14:textId="77777777" w:rsidTr="58CA4E88">
        <w:tc>
          <w:tcPr>
            <w:tcW w:w="750" w:type="dxa"/>
            <w:shd w:val="clear" w:color="auto" w:fill="FFFFFF" w:themeFill="background1"/>
            <w:noWrap/>
            <w:tcMar>
              <w:top w:w="75" w:type="dxa"/>
              <w:left w:w="75" w:type="dxa"/>
              <w:bottom w:w="75" w:type="dxa"/>
              <w:right w:w="75" w:type="dxa"/>
            </w:tcMar>
            <w:vAlign w:val="center"/>
          </w:tcPr>
          <w:p w14:paraId="27D1330A" w14:textId="77777777" w:rsidR="00EE5BD9" w:rsidRPr="00AE2A76" w:rsidRDefault="00EE5BD9" w:rsidP="00EE5BD9">
            <w:pPr>
              <w:jc w:val="center"/>
              <w:rPr>
                <w:color w:val="auto"/>
              </w:rPr>
            </w:pPr>
            <w:r w:rsidRPr="00AE2A76">
              <w:rPr>
                <w:color w:val="auto"/>
              </w:rPr>
              <w:t>30.</w:t>
            </w:r>
          </w:p>
        </w:tc>
        <w:tc>
          <w:tcPr>
            <w:tcW w:w="4140" w:type="dxa"/>
            <w:shd w:val="clear" w:color="auto" w:fill="FFFFFF" w:themeFill="background1"/>
            <w:noWrap/>
            <w:tcMar>
              <w:top w:w="75" w:type="dxa"/>
              <w:left w:w="75" w:type="dxa"/>
              <w:bottom w:w="75" w:type="dxa"/>
              <w:right w:w="75" w:type="dxa"/>
            </w:tcMar>
            <w:vAlign w:val="center"/>
          </w:tcPr>
          <w:p w14:paraId="637577D3" w14:textId="77777777" w:rsidR="00EE5BD9" w:rsidRPr="00AE2A76" w:rsidRDefault="00EE5BD9" w:rsidP="00EE5BD9">
            <w:pPr>
              <w:jc w:val="left"/>
              <w:rPr>
                <w:color w:val="auto"/>
              </w:rPr>
            </w:pPr>
            <w:r w:rsidRPr="00AE2A7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1957E21E" w14:textId="77777777" w:rsidR="00EE5BD9" w:rsidRPr="00AE2A76" w:rsidRDefault="00EE5BD9" w:rsidP="00EE5BD9">
            <w:pPr>
              <w:jc w:val="left"/>
              <w:rPr>
                <w:color w:val="auto"/>
              </w:rPr>
            </w:pPr>
            <w:r w:rsidRPr="00AE2A76">
              <w:rPr>
                <w:color w:val="auto"/>
              </w:rPr>
              <w:t>Šis plāns novedīs Latviju pie pilnīgas iznīcības.</w:t>
            </w:r>
          </w:p>
        </w:tc>
        <w:tc>
          <w:tcPr>
            <w:tcW w:w="1350" w:type="dxa"/>
            <w:shd w:val="clear" w:color="auto" w:fill="FFFFFF" w:themeFill="background1"/>
            <w:noWrap/>
            <w:tcMar>
              <w:top w:w="75" w:type="dxa"/>
              <w:left w:w="75" w:type="dxa"/>
              <w:bottom w:w="75" w:type="dxa"/>
              <w:right w:w="75" w:type="dxa"/>
            </w:tcMar>
            <w:vAlign w:val="center"/>
          </w:tcPr>
          <w:p w14:paraId="17AD93B2" w14:textId="072BB830" w:rsidR="00EE5BD9" w:rsidRPr="00AE2A76" w:rsidRDefault="00AE2A76" w:rsidP="00EE5BD9">
            <w:pPr>
              <w:jc w:val="left"/>
              <w:rPr>
                <w:color w:val="auto"/>
              </w:rPr>
            </w:pPr>
            <w:r w:rsidRPr="00AE2A7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DE4B5B7" w14:textId="3345AB9B" w:rsidR="00EE5BD9" w:rsidRPr="00E679F0" w:rsidRDefault="00AE2A76" w:rsidP="00EE5BD9">
            <w:pPr>
              <w:jc w:val="left"/>
              <w:rPr>
                <w:color w:val="auto"/>
              </w:rPr>
            </w:pPr>
            <w:r w:rsidRPr="00AE2A76">
              <w:rPr>
                <w:color w:val="auto"/>
              </w:rPr>
              <w:t>Lūdzam skatīt komentāru viedokļu pārskata 5.punktā.</w:t>
            </w:r>
          </w:p>
        </w:tc>
      </w:tr>
      <w:tr w:rsidR="00EE5BD9" w:rsidRPr="00E679F0" w14:paraId="3B1AE293" w14:textId="77777777" w:rsidTr="58CA4E88">
        <w:tc>
          <w:tcPr>
            <w:tcW w:w="750" w:type="dxa"/>
            <w:shd w:val="clear" w:color="auto" w:fill="FFFFFF" w:themeFill="background1"/>
            <w:noWrap/>
            <w:tcMar>
              <w:top w:w="75" w:type="dxa"/>
              <w:left w:w="75" w:type="dxa"/>
              <w:bottom w:w="75" w:type="dxa"/>
              <w:right w:w="75" w:type="dxa"/>
            </w:tcMar>
            <w:vAlign w:val="center"/>
          </w:tcPr>
          <w:p w14:paraId="0BC08230" w14:textId="77777777" w:rsidR="00EE5BD9" w:rsidRPr="00675E9D" w:rsidRDefault="00EE5BD9" w:rsidP="00EE5BD9">
            <w:pPr>
              <w:jc w:val="center"/>
              <w:rPr>
                <w:color w:val="auto"/>
              </w:rPr>
            </w:pPr>
            <w:r w:rsidRPr="00675E9D">
              <w:rPr>
                <w:color w:val="auto"/>
              </w:rPr>
              <w:t>31.</w:t>
            </w:r>
          </w:p>
        </w:tc>
        <w:tc>
          <w:tcPr>
            <w:tcW w:w="4140" w:type="dxa"/>
            <w:shd w:val="clear" w:color="auto" w:fill="FFFFFF" w:themeFill="background1"/>
            <w:noWrap/>
            <w:tcMar>
              <w:top w:w="75" w:type="dxa"/>
              <w:left w:w="75" w:type="dxa"/>
              <w:bottom w:w="75" w:type="dxa"/>
              <w:right w:w="75" w:type="dxa"/>
            </w:tcMar>
            <w:vAlign w:val="center"/>
          </w:tcPr>
          <w:p w14:paraId="2C3AE30B" w14:textId="77777777" w:rsidR="00EE5BD9" w:rsidRPr="00675E9D" w:rsidRDefault="00EE5BD9" w:rsidP="00EE5BD9">
            <w:pPr>
              <w:jc w:val="left"/>
              <w:rPr>
                <w:color w:val="auto"/>
              </w:rPr>
            </w:pPr>
            <w:r w:rsidRPr="00675E9D">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7DFF31B" w14:textId="77777777" w:rsidR="00EE5BD9" w:rsidRPr="00675E9D" w:rsidRDefault="00EE5BD9" w:rsidP="00EE5BD9">
            <w:pPr>
              <w:jc w:val="left"/>
              <w:rPr>
                <w:color w:val="auto"/>
              </w:rPr>
            </w:pPr>
            <w:r w:rsidRPr="00675E9D">
              <w:rPr>
                <w:color w:val="auto"/>
              </w:rPr>
              <w:t xml:space="preserve">Kategoriski iebilstu pret trešo valstu pilsoņu skaita palielināšanu </w:t>
            </w:r>
            <w:proofErr w:type="spellStart"/>
            <w:r w:rsidRPr="00675E9D">
              <w:rPr>
                <w:color w:val="auto"/>
              </w:rPr>
              <w:t>Latvijā.TUA</w:t>
            </w:r>
            <w:proofErr w:type="spellEnd"/>
            <w:r w:rsidRPr="00675E9D">
              <w:rPr>
                <w:color w:val="auto"/>
              </w:rPr>
              <w:t xml:space="preserve">/PUA izsniegšana jāpārtrauc un nav jāturpina, kamēr 1) nav apzināti un izraidīti visi trešo valstu pilsoņi, kuriem uzturēšanās atļaujas jau beigušās, 2) nav ieviesta skaidra, darboties spējīga uzskaites un kontroles sistēma Latvijā esošo trešo valstu pilsoņu ar "studējošo" vīzām regulārai apzināšanai - precīzs viņu skaits, nodarbošanās legalitāte, nodokļu nomaksa, iebraukšanas iemesla atbilstība reālajām darbībām, 3) nav pārtraukta krāpniecisko "studējošo" vīzu izsniegšana dažu stundu (valodas, </w:t>
            </w:r>
            <w:proofErr w:type="spellStart"/>
            <w:r w:rsidRPr="00675E9D">
              <w:rPr>
                <w:color w:val="auto"/>
              </w:rPr>
              <w:t>vid.izglītības</w:t>
            </w:r>
            <w:proofErr w:type="spellEnd"/>
            <w:r w:rsidRPr="00675E9D">
              <w:rPr>
                <w:color w:val="auto"/>
              </w:rPr>
              <w:t xml:space="preserve">, u.c.) </w:t>
            </w:r>
            <w:proofErr w:type="spellStart"/>
            <w:r w:rsidRPr="00675E9D">
              <w:rPr>
                <w:color w:val="auto"/>
              </w:rPr>
              <w:t>kursikiem</w:t>
            </w:r>
            <w:proofErr w:type="spellEnd"/>
            <w:r w:rsidRPr="00675E9D">
              <w:rPr>
                <w:color w:val="auto"/>
              </w:rPr>
              <w:t xml:space="preserve"> </w:t>
            </w:r>
            <w:r w:rsidRPr="00675E9D">
              <w:rPr>
                <w:color w:val="auto"/>
              </w:rPr>
              <w:lastRenderedPageBreak/>
              <w:t xml:space="preserve">nedēļā, kas nekādi nav nosaucami par studēšanu, 4) nav aizliegts "studējošo" vīzu īpašniekiem ievest Latvijā savas ģimenes locekļus, 5) nav izstrādāts un ieviests skaidrs profesiju saraksts, kuras limitētā skaitā Latvijā drīkst iebraukt, uzturēties terminēti un izbraukt pēc darba līguma </w:t>
            </w:r>
            <w:proofErr w:type="spellStart"/>
            <w:r w:rsidRPr="00675E9D">
              <w:rPr>
                <w:color w:val="auto"/>
              </w:rPr>
              <w:t>beigām.Respektīvi</w:t>
            </w:r>
            <w:proofErr w:type="spellEnd"/>
            <w:r w:rsidRPr="00675E9D">
              <w:rPr>
                <w:color w:val="auto"/>
              </w:rPr>
              <w:t xml:space="preserve"> - nevienu jaunu iebraucēju no trešajām valstīm, kamēr nav iedarbināta un sakārtota esošā sistēma jau iebraukušo </w:t>
            </w:r>
            <w:proofErr w:type="spellStart"/>
            <w:r w:rsidRPr="00675E9D">
              <w:rPr>
                <w:color w:val="auto"/>
              </w:rPr>
              <w:t>svešpilsoņu</w:t>
            </w:r>
            <w:proofErr w:type="spellEnd"/>
            <w:r w:rsidRPr="00675E9D">
              <w:rPr>
                <w:color w:val="auto"/>
              </w:rPr>
              <w:t xml:space="preserve"> apzināšanai. Kad tas darbosies, varēsiet sākt domāt par tikai nepieciešamās kvalifikācijas, stingri limitētā apjomā un ar definētiem noteikumiem (piem., aizliedzot svešas reliģijas uzbāzīgu praktizēšanu, nepakļaušanos vietējām tradīcijām, cenšanos veidot savas kopienas un dominēt teritorijā) darbaspēka ievešanu uz laiku, neapdraudot pamatnācijas skaitlisko </w:t>
            </w:r>
            <w:proofErr w:type="spellStart"/>
            <w:r w:rsidRPr="00675E9D">
              <w:rPr>
                <w:color w:val="auto"/>
              </w:rPr>
              <w:t>vairākumu.Pagaidām</w:t>
            </w:r>
            <w:proofErr w:type="spellEnd"/>
            <w:r w:rsidRPr="00675E9D">
              <w:rPr>
                <w:color w:val="auto"/>
              </w:rPr>
              <w:t xml:space="preserve"> ne PMLP kontrole, ne uzskaite netiek galā ar saviem pienākumiem, tādēļ jaunu plānu izstrādāšana tikai </w:t>
            </w:r>
            <w:r w:rsidRPr="00675E9D">
              <w:rPr>
                <w:color w:val="auto"/>
              </w:rPr>
              <w:lastRenderedPageBreak/>
              <w:t>palielinās haosu un nedrošību valstī.   </w:t>
            </w:r>
          </w:p>
        </w:tc>
        <w:tc>
          <w:tcPr>
            <w:tcW w:w="1350" w:type="dxa"/>
            <w:shd w:val="clear" w:color="auto" w:fill="FFFFFF" w:themeFill="background1"/>
            <w:noWrap/>
            <w:tcMar>
              <w:top w:w="75" w:type="dxa"/>
              <w:left w:w="75" w:type="dxa"/>
              <w:bottom w:w="75" w:type="dxa"/>
              <w:right w:w="75" w:type="dxa"/>
            </w:tcMar>
            <w:vAlign w:val="center"/>
          </w:tcPr>
          <w:p w14:paraId="66204FF1" w14:textId="62DB59CC" w:rsidR="00EE5BD9" w:rsidRPr="00675E9D" w:rsidRDefault="00AE2A76" w:rsidP="00EE5BD9">
            <w:pPr>
              <w:jc w:val="left"/>
              <w:rPr>
                <w:color w:val="auto"/>
              </w:rPr>
            </w:pPr>
            <w:r w:rsidRPr="00675E9D">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DBF0D7D" w14:textId="1410C200" w:rsidR="00EE5BD9" w:rsidRPr="00E679F0" w:rsidRDefault="00AE2A76" w:rsidP="00EE5BD9">
            <w:pPr>
              <w:jc w:val="left"/>
              <w:rPr>
                <w:color w:val="auto"/>
              </w:rPr>
            </w:pPr>
            <w:r w:rsidRPr="00675E9D">
              <w:rPr>
                <w:color w:val="auto"/>
              </w:rPr>
              <w:t>Lūdzam skatīt komentāru viedokļu pārskata 5.punktā.</w:t>
            </w:r>
          </w:p>
        </w:tc>
      </w:tr>
      <w:tr w:rsidR="00EE5BD9" w:rsidRPr="00E679F0" w14:paraId="2025F040" w14:textId="77777777" w:rsidTr="58CA4E88">
        <w:tc>
          <w:tcPr>
            <w:tcW w:w="750" w:type="dxa"/>
            <w:shd w:val="clear" w:color="auto" w:fill="FFFFFF" w:themeFill="background1"/>
            <w:noWrap/>
            <w:tcMar>
              <w:top w:w="75" w:type="dxa"/>
              <w:left w:w="75" w:type="dxa"/>
              <w:bottom w:w="75" w:type="dxa"/>
              <w:right w:w="75" w:type="dxa"/>
            </w:tcMar>
            <w:vAlign w:val="center"/>
          </w:tcPr>
          <w:p w14:paraId="2725549D" w14:textId="77777777" w:rsidR="00EE5BD9" w:rsidRPr="00AE2A76" w:rsidRDefault="00EE5BD9" w:rsidP="00EE5BD9">
            <w:pPr>
              <w:jc w:val="center"/>
              <w:rPr>
                <w:color w:val="auto"/>
              </w:rPr>
            </w:pPr>
            <w:r w:rsidRPr="00AE2A76">
              <w:rPr>
                <w:color w:val="auto"/>
              </w:rPr>
              <w:lastRenderedPageBreak/>
              <w:t>32.</w:t>
            </w:r>
          </w:p>
        </w:tc>
        <w:tc>
          <w:tcPr>
            <w:tcW w:w="4140" w:type="dxa"/>
            <w:shd w:val="clear" w:color="auto" w:fill="FFFFFF" w:themeFill="background1"/>
            <w:noWrap/>
            <w:tcMar>
              <w:top w:w="75" w:type="dxa"/>
              <w:left w:w="75" w:type="dxa"/>
              <w:bottom w:w="75" w:type="dxa"/>
              <w:right w:w="75" w:type="dxa"/>
            </w:tcMar>
            <w:vAlign w:val="center"/>
          </w:tcPr>
          <w:p w14:paraId="2F3C2C7D" w14:textId="77777777" w:rsidR="00EE5BD9" w:rsidRPr="00AE2A76" w:rsidRDefault="00EE5BD9" w:rsidP="00EE5BD9">
            <w:pPr>
              <w:jc w:val="left"/>
              <w:rPr>
                <w:color w:val="auto"/>
              </w:rPr>
            </w:pPr>
            <w:r w:rsidRPr="00AE2A76">
              <w:rPr>
                <w:color w:val="auto"/>
              </w:rPr>
              <w:t>Students</w:t>
            </w:r>
          </w:p>
        </w:tc>
        <w:tc>
          <w:tcPr>
            <w:tcW w:w="4171" w:type="dxa"/>
            <w:shd w:val="clear" w:color="auto" w:fill="FFFFFF" w:themeFill="background1"/>
            <w:noWrap/>
            <w:tcMar>
              <w:top w:w="75" w:type="dxa"/>
              <w:left w:w="75" w:type="dxa"/>
              <w:bottom w:w="75" w:type="dxa"/>
              <w:right w:w="75" w:type="dxa"/>
            </w:tcMar>
            <w:vAlign w:val="center"/>
          </w:tcPr>
          <w:p w14:paraId="46D75671" w14:textId="77777777" w:rsidR="00EE5BD9" w:rsidRPr="00AE2A76" w:rsidRDefault="00EE5BD9" w:rsidP="00EE5BD9">
            <w:pPr>
              <w:jc w:val="left"/>
              <w:rPr>
                <w:color w:val="auto"/>
              </w:rPr>
            </w:pPr>
            <w:r w:rsidRPr="00AE2A76">
              <w:rPr>
                <w:color w:val="auto"/>
              </w:rPr>
              <w:t xml:space="preserve">Palielinot imigrāciju uz Latviju, </w:t>
            </w:r>
            <w:proofErr w:type="gramStart"/>
            <w:r w:rsidRPr="00AE2A76">
              <w:rPr>
                <w:color w:val="auto"/>
              </w:rPr>
              <w:t>kultūras ministrija</w:t>
            </w:r>
            <w:proofErr w:type="gramEnd"/>
            <w:r w:rsidRPr="00AE2A76">
              <w:rPr>
                <w:color w:val="auto"/>
              </w:rPr>
              <w:t xml:space="preserve"> veicina latviešu tautas un Latvijas valsts bojāeju. Tā vietā lai veicinātu valsti iznīcinošu imigrāciju, KM kopā ar citām atbildīgajām ministrijām būtu jāstrādā lai no Latvijas izraidītu visus ārzemju "studentus", kas šeit ir ieradušies lai studētu, bet tā vietā</w:t>
            </w:r>
            <w:proofErr w:type="gramStart"/>
            <w:r w:rsidRPr="00AE2A76">
              <w:rPr>
                <w:color w:val="auto"/>
              </w:rPr>
              <w:t xml:space="preserve"> lai to darītu</w:t>
            </w:r>
            <w:proofErr w:type="gramEnd"/>
            <w:r w:rsidRPr="00AE2A76">
              <w:rPr>
                <w:color w:val="auto"/>
              </w:rPr>
              <w:t xml:space="preserve"> strādā pilna laika darbu.</w:t>
            </w:r>
          </w:p>
        </w:tc>
        <w:tc>
          <w:tcPr>
            <w:tcW w:w="1350" w:type="dxa"/>
            <w:shd w:val="clear" w:color="auto" w:fill="FFFFFF" w:themeFill="background1"/>
            <w:noWrap/>
            <w:tcMar>
              <w:top w:w="75" w:type="dxa"/>
              <w:left w:w="75" w:type="dxa"/>
              <w:bottom w:w="75" w:type="dxa"/>
              <w:right w:w="75" w:type="dxa"/>
            </w:tcMar>
            <w:vAlign w:val="center"/>
          </w:tcPr>
          <w:p w14:paraId="6B62F1B3" w14:textId="678C6803" w:rsidR="00EE5BD9" w:rsidRPr="00AE2A76" w:rsidRDefault="00AE2A76" w:rsidP="00EE5BD9">
            <w:pPr>
              <w:jc w:val="left"/>
              <w:rPr>
                <w:color w:val="auto"/>
              </w:rPr>
            </w:pPr>
            <w:r w:rsidRPr="00AE2A7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2F2C34E" w14:textId="61EF3A23" w:rsidR="00EE5BD9" w:rsidRPr="00E679F0" w:rsidRDefault="00AE2A76" w:rsidP="00EE5BD9">
            <w:pPr>
              <w:jc w:val="left"/>
              <w:rPr>
                <w:color w:val="auto"/>
              </w:rPr>
            </w:pPr>
            <w:r w:rsidRPr="00AE2A76">
              <w:rPr>
                <w:color w:val="auto"/>
              </w:rPr>
              <w:t>Lūdzam skatīt komentāru viedokļu pārskata 5.punktā.</w:t>
            </w:r>
          </w:p>
        </w:tc>
      </w:tr>
      <w:tr w:rsidR="00EE5BD9" w:rsidRPr="00E679F0" w14:paraId="1DA2C4E7" w14:textId="77777777" w:rsidTr="58CA4E88">
        <w:tc>
          <w:tcPr>
            <w:tcW w:w="750" w:type="dxa"/>
            <w:shd w:val="clear" w:color="auto" w:fill="FFFFFF" w:themeFill="background1"/>
            <w:noWrap/>
            <w:tcMar>
              <w:top w:w="75" w:type="dxa"/>
              <w:left w:w="75" w:type="dxa"/>
              <w:bottom w:w="75" w:type="dxa"/>
              <w:right w:w="75" w:type="dxa"/>
            </w:tcMar>
            <w:vAlign w:val="center"/>
          </w:tcPr>
          <w:p w14:paraId="1CC6A882" w14:textId="77777777" w:rsidR="00EE5BD9" w:rsidRPr="00965065" w:rsidRDefault="00EE5BD9" w:rsidP="00EE5BD9">
            <w:pPr>
              <w:jc w:val="center"/>
              <w:rPr>
                <w:color w:val="auto"/>
              </w:rPr>
            </w:pPr>
            <w:r w:rsidRPr="00965065">
              <w:rPr>
                <w:color w:val="auto"/>
              </w:rPr>
              <w:t>33.</w:t>
            </w:r>
          </w:p>
        </w:tc>
        <w:tc>
          <w:tcPr>
            <w:tcW w:w="4140" w:type="dxa"/>
            <w:shd w:val="clear" w:color="auto" w:fill="FFFFFF" w:themeFill="background1"/>
            <w:noWrap/>
            <w:tcMar>
              <w:top w:w="75" w:type="dxa"/>
              <w:left w:w="75" w:type="dxa"/>
              <w:bottom w:w="75" w:type="dxa"/>
              <w:right w:w="75" w:type="dxa"/>
            </w:tcMar>
            <w:vAlign w:val="center"/>
          </w:tcPr>
          <w:p w14:paraId="698D925E" w14:textId="77777777" w:rsidR="00EE5BD9" w:rsidRPr="00965065" w:rsidRDefault="00EE5BD9" w:rsidP="00EE5BD9">
            <w:pPr>
              <w:jc w:val="left"/>
              <w:rPr>
                <w:color w:val="auto"/>
              </w:rPr>
            </w:pPr>
            <w:r w:rsidRPr="00965065">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05E217CB" w14:textId="77777777" w:rsidR="00EE5BD9" w:rsidRPr="00965065" w:rsidRDefault="00EE5BD9" w:rsidP="00EE5BD9">
            <w:pPr>
              <w:jc w:val="left"/>
              <w:rPr>
                <w:color w:val="auto"/>
              </w:rPr>
            </w:pPr>
            <w:r w:rsidRPr="00965065">
              <w:rPr>
                <w:color w:val="auto"/>
              </w:rPr>
              <w:t>Latvijas Republika eksistē lai nodrošinātu Latvijas tautas un kultūras eksistenci. Ārzemniekiem ar to jāsamierinās, ja to kāds nespēj</w:t>
            </w:r>
            <w:proofErr w:type="gramStart"/>
            <w:r w:rsidRPr="00965065">
              <w:rPr>
                <w:color w:val="auto"/>
              </w:rPr>
              <w:t xml:space="preserve"> tad</w:t>
            </w:r>
            <w:proofErr w:type="gramEnd"/>
            <w:r w:rsidRPr="00965065">
              <w:rPr>
                <w:color w:val="auto"/>
              </w:rPr>
              <w:t xml:space="preserve"> valsts ir jāpamet. </w:t>
            </w:r>
          </w:p>
        </w:tc>
        <w:tc>
          <w:tcPr>
            <w:tcW w:w="1350" w:type="dxa"/>
            <w:shd w:val="clear" w:color="auto" w:fill="FFFFFF" w:themeFill="background1"/>
            <w:noWrap/>
            <w:tcMar>
              <w:top w:w="75" w:type="dxa"/>
              <w:left w:w="75" w:type="dxa"/>
              <w:bottom w:w="75" w:type="dxa"/>
              <w:right w:w="75" w:type="dxa"/>
            </w:tcMar>
            <w:vAlign w:val="center"/>
          </w:tcPr>
          <w:p w14:paraId="680A4E5D" w14:textId="37B9CFC7" w:rsidR="00EE5BD9" w:rsidRPr="00965065" w:rsidRDefault="00965065" w:rsidP="00EE5BD9">
            <w:pPr>
              <w:jc w:val="left"/>
              <w:rPr>
                <w:color w:val="auto"/>
              </w:rPr>
            </w:pPr>
            <w:r w:rsidRPr="00965065">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9219836" w14:textId="6CFB1769" w:rsidR="00EE5BD9" w:rsidRPr="00E679F0" w:rsidRDefault="00965065" w:rsidP="00EE5BD9">
            <w:pPr>
              <w:jc w:val="left"/>
              <w:rPr>
                <w:color w:val="auto"/>
              </w:rPr>
            </w:pPr>
            <w:r w:rsidRPr="00965065">
              <w:rPr>
                <w:color w:val="auto"/>
              </w:rPr>
              <w:t>Lūdzam skatīt komentāru viedokļu pārskata 5.punktā.</w:t>
            </w:r>
          </w:p>
        </w:tc>
      </w:tr>
      <w:tr w:rsidR="00EE5BD9" w:rsidRPr="00E679F0" w14:paraId="18DBDD86" w14:textId="77777777" w:rsidTr="58CA4E88">
        <w:tc>
          <w:tcPr>
            <w:tcW w:w="750" w:type="dxa"/>
            <w:shd w:val="clear" w:color="auto" w:fill="FFFFFF" w:themeFill="background1"/>
            <w:noWrap/>
            <w:tcMar>
              <w:top w:w="75" w:type="dxa"/>
              <w:left w:w="75" w:type="dxa"/>
              <w:bottom w:w="75" w:type="dxa"/>
              <w:right w:w="75" w:type="dxa"/>
            </w:tcMar>
            <w:vAlign w:val="center"/>
          </w:tcPr>
          <w:p w14:paraId="0CCA025E" w14:textId="77777777" w:rsidR="00EE5BD9" w:rsidRPr="00AE2A76" w:rsidRDefault="00EE5BD9" w:rsidP="00EE5BD9">
            <w:pPr>
              <w:jc w:val="center"/>
              <w:rPr>
                <w:color w:val="auto"/>
              </w:rPr>
            </w:pPr>
            <w:r w:rsidRPr="00AE2A76">
              <w:rPr>
                <w:color w:val="auto"/>
              </w:rPr>
              <w:t>34.</w:t>
            </w:r>
          </w:p>
        </w:tc>
        <w:tc>
          <w:tcPr>
            <w:tcW w:w="4140" w:type="dxa"/>
            <w:shd w:val="clear" w:color="auto" w:fill="FFFFFF" w:themeFill="background1"/>
            <w:noWrap/>
            <w:tcMar>
              <w:top w:w="75" w:type="dxa"/>
              <w:left w:w="75" w:type="dxa"/>
              <w:bottom w:w="75" w:type="dxa"/>
              <w:right w:w="75" w:type="dxa"/>
            </w:tcMar>
            <w:vAlign w:val="center"/>
          </w:tcPr>
          <w:p w14:paraId="1877818A" w14:textId="77777777" w:rsidR="00EE5BD9" w:rsidRPr="00AE2A76" w:rsidRDefault="00EE5BD9" w:rsidP="00EE5BD9">
            <w:pPr>
              <w:jc w:val="left"/>
              <w:rPr>
                <w:color w:val="auto"/>
              </w:rPr>
            </w:pPr>
            <w:r w:rsidRPr="00AE2A76">
              <w:rPr>
                <w:color w:val="auto"/>
              </w:rPr>
              <w:t>Mārcis Kūlis</w:t>
            </w:r>
          </w:p>
        </w:tc>
        <w:tc>
          <w:tcPr>
            <w:tcW w:w="4171" w:type="dxa"/>
            <w:shd w:val="clear" w:color="auto" w:fill="FFFFFF" w:themeFill="background1"/>
            <w:noWrap/>
            <w:tcMar>
              <w:top w:w="75" w:type="dxa"/>
              <w:left w:w="75" w:type="dxa"/>
              <w:bottom w:w="75" w:type="dxa"/>
              <w:right w:w="75" w:type="dxa"/>
            </w:tcMar>
            <w:vAlign w:val="center"/>
          </w:tcPr>
          <w:p w14:paraId="4E55CDD4" w14:textId="77777777" w:rsidR="00EE5BD9" w:rsidRPr="00AE2A76" w:rsidRDefault="00EE5BD9" w:rsidP="00EE5BD9">
            <w:pPr>
              <w:jc w:val="left"/>
              <w:rPr>
                <w:color w:val="auto"/>
              </w:rPr>
            </w:pPr>
            <w:r w:rsidRPr="00AE2A76">
              <w:rPr>
                <w:color w:val="auto"/>
              </w:rPr>
              <w:t>Tiesību akta/ diskusiju dokumenta nosaukums</w:t>
            </w:r>
            <w:r w:rsidRPr="00AE2A76">
              <w:rPr>
                <w:color w:val="auto"/>
              </w:rPr>
              <w:br/>
              <w:t>Saliedētas un pilsoniski aktīvas sabiedrības attīstības plāns 2024.-2027. gadam</w:t>
            </w:r>
            <w:r w:rsidRPr="00AE2A76">
              <w:rPr>
                <w:color w:val="auto"/>
              </w:rPr>
              <w:br/>
            </w:r>
            <w:r w:rsidRPr="00AE2A76">
              <w:rPr>
                <w:color w:val="auto"/>
              </w:rPr>
              <w:br/>
              <w:t xml:space="preserve">Esmu kategoriski pret imigrācijas palielinājumu no 1.1 uz 2.2% gadā </w:t>
            </w:r>
            <w:proofErr w:type="spellStart"/>
            <w:r w:rsidRPr="00AE2A76">
              <w:rPr>
                <w:color w:val="auto"/>
              </w:rPr>
              <w:lastRenderedPageBreak/>
              <w:t>sekojošubiemeslu</w:t>
            </w:r>
            <w:proofErr w:type="spellEnd"/>
            <w:r w:rsidRPr="00AE2A76">
              <w:rPr>
                <w:color w:val="auto"/>
              </w:rPr>
              <w:t xml:space="preserve"> dēļ:</w:t>
            </w:r>
            <w:r w:rsidRPr="00AE2A76">
              <w:rPr>
                <w:color w:val="auto"/>
              </w:rPr>
              <w:br/>
              <w:t xml:space="preserve">Latvija pēdējā gadsimtā vēsturiski pārdzīvojusi vislielāko imigrācijas vilni, kā rezultātā pamattauta latvieši no 75% 1935 ir sarukusi līdz 52% 1989 un attiecīgi 61% 2023. Tas novedis pie nekur citur ES neesošas disproporcijas , kad valstī ir 40% no citas valsts ar okupācijas palīdzību iebraukuši nelatviskas izcelsmes iedzīvotāji. Sekas ir acīmredzamas - viņi ir pašpietiekami un ārpus valsts iestādēm uzspiežot latviešiem savu valodu diktē saziņu krieviski gan Rīgā, gan Latgalē, gan medicīnā, gan </w:t>
            </w:r>
            <w:proofErr w:type="spellStart"/>
            <w:r w:rsidRPr="00AE2A76">
              <w:rPr>
                <w:color w:val="auto"/>
              </w:rPr>
              <w:t>tirfznoecībā</w:t>
            </w:r>
            <w:proofErr w:type="spellEnd"/>
            <w:r w:rsidRPr="00AE2A76">
              <w:rPr>
                <w:color w:val="auto"/>
              </w:rPr>
              <w:t xml:space="preserve"> un arī celtniecībā. Tas nozīmē, ka </w:t>
            </w:r>
            <w:proofErr w:type="spellStart"/>
            <w:r w:rsidRPr="00AE2A76">
              <w:rPr>
                <w:color w:val="auto"/>
              </w:rPr>
              <w:t>pamaatautai</w:t>
            </w:r>
            <w:proofErr w:type="spellEnd"/>
            <w:r w:rsidRPr="00AE2A76">
              <w:rPr>
                <w:color w:val="auto"/>
              </w:rPr>
              <w:t xml:space="preserve"> dotās Satversmes garantijas uz "latviešu valodas un kultūras attīstību cauri gadsimtiem " JAU nestrādā. Vēl lielāks iebraucēju skaits automātiski samazina latviešu īpatsvaru lielajās pilsētās un šo problēmu pasliktina. Latviešu jaunieši nevar atrast darbu bez krievu un angļu valodām 99% darba vietu- tā ir diskriminācija pēc </w:t>
            </w:r>
            <w:r w:rsidRPr="00AE2A76">
              <w:rPr>
                <w:color w:val="auto"/>
              </w:rPr>
              <w:lastRenderedPageBreak/>
              <w:t>valodas principa, kur valsts pastāvēšanas leģitīmais mērķis tiek ignorēts un  valoda vairs nav pietiekama dzīvei Latvijā.  Jūsu plāns palielināt imigrāciju no trešajām valstīm latviešu diskrimināciju strauji pasliktinās.</w:t>
            </w:r>
            <w:r w:rsidRPr="00AE2A76">
              <w:rPr>
                <w:color w:val="auto"/>
              </w:rPr>
              <w:br/>
              <w:t>iesaku noteikt  cittautiešu kvotas- un virzīties uz pirms okupācijas parametriem , kur latvieši ir minimums 75 % ! To var sasniegt!</w:t>
            </w:r>
          </w:p>
        </w:tc>
        <w:tc>
          <w:tcPr>
            <w:tcW w:w="1350" w:type="dxa"/>
            <w:shd w:val="clear" w:color="auto" w:fill="FFFFFF" w:themeFill="background1"/>
            <w:noWrap/>
            <w:tcMar>
              <w:top w:w="75" w:type="dxa"/>
              <w:left w:w="75" w:type="dxa"/>
              <w:bottom w:w="75" w:type="dxa"/>
              <w:right w:w="75" w:type="dxa"/>
            </w:tcMar>
            <w:vAlign w:val="center"/>
          </w:tcPr>
          <w:p w14:paraId="296FEF7D" w14:textId="66B2E76F" w:rsidR="00EE5BD9" w:rsidRPr="00AE2A76" w:rsidRDefault="00AE2A76" w:rsidP="00EE5BD9">
            <w:pPr>
              <w:jc w:val="left"/>
              <w:rPr>
                <w:color w:val="auto"/>
              </w:rPr>
            </w:pPr>
            <w:r w:rsidRPr="00AE2A7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194DBDC" w14:textId="5050D813" w:rsidR="00EE5BD9" w:rsidRPr="00E679F0" w:rsidRDefault="00AE2A76" w:rsidP="00EE5BD9">
            <w:pPr>
              <w:jc w:val="left"/>
              <w:rPr>
                <w:color w:val="auto"/>
              </w:rPr>
            </w:pPr>
            <w:r w:rsidRPr="00AE2A76">
              <w:rPr>
                <w:color w:val="auto"/>
              </w:rPr>
              <w:t>Lūdzam skatīt komentāru viedokļu pārskata 2. un 5.punktā.</w:t>
            </w:r>
          </w:p>
        </w:tc>
      </w:tr>
      <w:tr w:rsidR="00EE5BD9" w:rsidRPr="00E679F0" w14:paraId="6DC1357F" w14:textId="77777777" w:rsidTr="58CA4E88">
        <w:tc>
          <w:tcPr>
            <w:tcW w:w="750" w:type="dxa"/>
            <w:shd w:val="clear" w:color="auto" w:fill="FFFFFF" w:themeFill="background1"/>
            <w:noWrap/>
            <w:tcMar>
              <w:top w:w="75" w:type="dxa"/>
              <w:left w:w="75" w:type="dxa"/>
              <w:bottom w:w="75" w:type="dxa"/>
              <w:right w:w="75" w:type="dxa"/>
            </w:tcMar>
            <w:vAlign w:val="center"/>
          </w:tcPr>
          <w:p w14:paraId="1425F43D" w14:textId="77777777" w:rsidR="00EE5BD9" w:rsidRPr="00675E9D" w:rsidRDefault="00EE5BD9" w:rsidP="00EE5BD9">
            <w:pPr>
              <w:jc w:val="center"/>
              <w:rPr>
                <w:color w:val="auto"/>
              </w:rPr>
            </w:pPr>
            <w:r w:rsidRPr="00675E9D">
              <w:rPr>
                <w:color w:val="auto"/>
              </w:rPr>
              <w:lastRenderedPageBreak/>
              <w:t>35.</w:t>
            </w:r>
          </w:p>
        </w:tc>
        <w:tc>
          <w:tcPr>
            <w:tcW w:w="4140" w:type="dxa"/>
            <w:shd w:val="clear" w:color="auto" w:fill="FFFFFF" w:themeFill="background1"/>
            <w:noWrap/>
            <w:tcMar>
              <w:top w:w="75" w:type="dxa"/>
              <w:left w:w="75" w:type="dxa"/>
              <w:bottom w:w="75" w:type="dxa"/>
              <w:right w:w="75" w:type="dxa"/>
            </w:tcMar>
            <w:vAlign w:val="center"/>
          </w:tcPr>
          <w:p w14:paraId="784D1F6B" w14:textId="77777777" w:rsidR="00EE5BD9" w:rsidRPr="00675E9D" w:rsidRDefault="00EE5BD9" w:rsidP="00EE5BD9">
            <w:pPr>
              <w:jc w:val="left"/>
              <w:rPr>
                <w:color w:val="auto"/>
              </w:rPr>
            </w:pPr>
            <w:r w:rsidRPr="00675E9D">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1C3EE7D7" w14:textId="77777777" w:rsidR="00EE5BD9" w:rsidRPr="00675E9D" w:rsidRDefault="00EE5BD9" w:rsidP="00EE5BD9">
            <w:pPr>
              <w:jc w:val="left"/>
              <w:rPr>
                <w:color w:val="auto"/>
              </w:rPr>
            </w:pPr>
            <w:r w:rsidRPr="00675E9D">
              <w:rPr>
                <w:color w:val="auto"/>
              </w:rPr>
              <w:t xml:space="preserve">Šis projekts </w:t>
            </w:r>
            <w:proofErr w:type="spellStart"/>
            <w:r w:rsidRPr="00675E9D">
              <w:rPr>
                <w:color w:val="auto"/>
              </w:rPr>
              <w:t>iztrādāts</w:t>
            </w:r>
            <w:proofErr w:type="spellEnd"/>
            <w:r w:rsidRPr="00675E9D">
              <w:rPr>
                <w:color w:val="auto"/>
              </w:rPr>
              <w:t xml:space="preserve"> Latvijas Valsts un Latviešu tautas iznīcināšanai, un nav pieņemams vairumam Latvijas </w:t>
            </w:r>
            <w:proofErr w:type="spellStart"/>
            <w:r w:rsidRPr="00675E9D">
              <w:rPr>
                <w:color w:val="auto"/>
              </w:rPr>
              <w:t>sabierdrības</w:t>
            </w:r>
            <w:proofErr w:type="spellEnd"/>
            <w:r w:rsidRPr="00675E9D">
              <w:rPr>
                <w:color w:val="auto"/>
              </w:rPr>
              <w:t>. Līdz ar to, tas jāizņem no dienas kārtības!</w:t>
            </w:r>
          </w:p>
        </w:tc>
        <w:tc>
          <w:tcPr>
            <w:tcW w:w="1350" w:type="dxa"/>
            <w:shd w:val="clear" w:color="auto" w:fill="FFFFFF" w:themeFill="background1"/>
            <w:noWrap/>
            <w:tcMar>
              <w:top w:w="75" w:type="dxa"/>
              <w:left w:w="75" w:type="dxa"/>
              <w:bottom w:w="75" w:type="dxa"/>
              <w:right w:w="75" w:type="dxa"/>
            </w:tcMar>
            <w:vAlign w:val="center"/>
          </w:tcPr>
          <w:p w14:paraId="769D0D3C" w14:textId="2102E72E" w:rsidR="00EE5BD9" w:rsidRPr="00675E9D" w:rsidRDefault="00675E9D" w:rsidP="00EE5BD9">
            <w:pPr>
              <w:jc w:val="left"/>
              <w:rPr>
                <w:color w:val="auto"/>
              </w:rPr>
            </w:pPr>
            <w:r w:rsidRPr="00675E9D">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4CD245A" w14:textId="446C04E6" w:rsidR="00EE5BD9" w:rsidRPr="00E679F0" w:rsidRDefault="00675E9D" w:rsidP="00EE5BD9">
            <w:pPr>
              <w:jc w:val="left"/>
              <w:rPr>
                <w:color w:val="auto"/>
              </w:rPr>
            </w:pPr>
            <w:r w:rsidRPr="00675E9D">
              <w:rPr>
                <w:color w:val="auto"/>
              </w:rPr>
              <w:t>Lūdzam skatīt komentāru viedokļu pārskata 5.punktā.</w:t>
            </w:r>
          </w:p>
        </w:tc>
      </w:tr>
      <w:tr w:rsidR="00EE5BD9" w:rsidRPr="00E679F0" w14:paraId="2127D813" w14:textId="77777777" w:rsidTr="58CA4E88">
        <w:tc>
          <w:tcPr>
            <w:tcW w:w="750" w:type="dxa"/>
            <w:shd w:val="clear" w:color="auto" w:fill="FFFFFF" w:themeFill="background1"/>
            <w:noWrap/>
            <w:tcMar>
              <w:top w:w="75" w:type="dxa"/>
              <w:left w:w="75" w:type="dxa"/>
              <w:bottom w:w="75" w:type="dxa"/>
              <w:right w:w="75" w:type="dxa"/>
            </w:tcMar>
            <w:vAlign w:val="center"/>
          </w:tcPr>
          <w:p w14:paraId="36DBE339" w14:textId="77777777" w:rsidR="00EE5BD9" w:rsidRPr="00AE2A76" w:rsidRDefault="00EE5BD9" w:rsidP="00EE5BD9">
            <w:pPr>
              <w:jc w:val="center"/>
              <w:rPr>
                <w:color w:val="auto"/>
              </w:rPr>
            </w:pPr>
            <w:r w:rsidRPr="00AE2A76">
              <w:rPr>
                <w:color w:val="auto"/>
              </w:rPr>
              <w:t>36.</w:t>
            </w:r>
          </w:p>
        </w:tc>
        <w:tc>
          <w:tcPr>
            <w:tcW w:w="4140" w:type="dxa"/>
            <w:shd w:val="clear" w:color="auto" w:fill="FFFFFF" w:themeFill="background1"/>
            <w:noWrap/>
            <w:tcMar>
              <w:top w:w="75" w:type="dxa"/>
              <w:left w:w="75" w:type="dxa"/>
              <w:bottom w:w="75" w:type="dxa"/>
              <w:right w:w="75" w:type="dxa"/>
            </w:tcMar>
            <w:vAlign w:val="center"/>
          </w:tcPr>
          <w:p w14:paraId="541303E5" w14:textId="77777777" w:rsidR="00EE5BD9" w:rsidRPr="00AE2A76" w:rsidRDefault="00EE5BD9" w:rsidP="00EE5BD9">
            <w:pPr>
              <w:jc w:val="left"/>
              <w:rPr>
                <w:color w:val="auto"/>
              </w:rPr>
            </w:pPr>
            <w:r w:rsidRPr="00AE2A76">
              <w:rPr>
                <w:color w:val="auto"/>
              </w:rPr>
              <w:t>Daiga Tetere</w:t>
            </w:r>
          </w:p>
        </w:tc>
        <w:tc>
          <w:tcPr>
            <w:tcW w:w="4171" w:type="dxa"/>
            <w:shd w:val="clear" w:color="auto" w:fill="FFFFFF" w:themeFill="background1"/>
            <w:noWrap/>
            <w:tcMar>
              <w:top w:w="75" w:type="dxa"/>
              <w:left w:w="75" w:type="dxa"/>
              <w:bottom w:w="75" w:type="dxa"/>
              <w:right w:w="75" w:type="dxa"/>
            </w:tcMar>
            <w:vAlign w:val="center"/>
          </w:tcPr>
          <w:p w14:paraId="1D341888" w14:textId="77777777" w:rsidR="00EE5BD9" w:rsidRPr="00AE2A76" w:rsidRDefault="00EE5BD9" w:rsidP="00EE5BD9">
            <w:pPr>
              <w:jc w:val="left"/>
              <w:rPr>
                <w:color w:val="auto"/>
              </w:rPr>
            </w:pPr>
            <w:r w:rsidRPr="00AE2A76">
              <w:rPr>
                <w:color w:val="auto"/>
              </w:rPr>
              <w:t>Iebilstu pret jaunu PUA</w:t>
            </w:r>
            <w:proofErr w:type="gramStart"/>
            <w:r w:rsidRPr="00AE2A76">
              <w:rPr>
                <w:color w:val="auto"/>
              </w:rPr>
              <w:t xml:space="preserve"> , </w:t>
            </w:r>
            <w:proofErr w:type="gramEnd"/>
            <w:r w:rsidRPr="00AE2A76">
              <w:rPr>
                <w:color w:val="auto"/>
              </w:rPr>
              <w:t xml:space="preserve">vispār jebkādu jaunu atļauju turpmāku izsniegšanu ārvalstniekiem, it sevišķi trešo valstu iedzīvotājiem. Tas apdraud latviešu tautas un valodas pastāvēšanu nākotnē, kā arī valsts iekšējo </w:t>
            </w:r>
            <w:proofErr w:type="spellStart"/>
            <w:r w:rsidRPr="00AE2A76">
              <w:rPr>
                <w:color w:val="auto"/>
              </w:rPr>
              <w:t>drošību.Mums</w:t>
            </w:r>
            <w:proofErr w:type="spellEnd"/>
            <w:r w:rsidRPr="00AE2A76">
              <w:rPr>
                <w:color w:val="auto"/>
              </w:rPr>
              <w:t xml:space="preserve"> nav nepieciešami migranti, mums jāpārgrupē iekšējie resursi atbilstoši tautsaimniecības pieprasījumam, </w:t>
            </w:r>
            <w:r w:rsidRPr="00AE2A76">
              <w:rPr>
                <w:color w:val="auto"/>
              </w:rPr>
              <w:lastRenderedPageBreak/>
              <w:t>jāizskauž krievu valodas lietošana Latvijas publiskajā telpā. Jāveicina reemigrācija. Mūsu mērķiem jābūt atbilstošiem Satversmei! </w:t>
            </w:r>
          </w:p>
        </w:tc>
        <w:tc>
          <w:tcPr>
            <w:tcW w:w="1350" w:type="dxa"/>
            <w:shd w:val="clear" w:color="auto" w:fill="FFFFFF" w:themeFill="background1"/>
            <w:noWrap/>
            <w:tcMar>
              <w:top w:w="75" w:type="dxa"/>
              <w:left w:w="75" w:type="dxa"/>
              <w:bottom w:w="75" w:type="dxa"/>
              <w:right w:w="75" w:type="dxa"/>
            </w:tcMar>
            <w:vAlign w:val="center"/>
          </w:tcPr>
          <w:p w14:paraId="1231BE67" w14:textId="1B6DA8C6" w:rsidR="00EE5BD9" w:rsidRPr="00AE2A76" w:rsidRDefault="00AE2A76" w:rsidP="00EE5BD9">
            <w:pPr>
              <w:jc w:val="left"/>
              <w:rPr>
                <w:color w:val="auto"/>
              </w:rPr>
            </w:pPr>
            <w:r w:rsidRPr="00AE2A7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6FEB5B0" w14:textId="5395D54C" w:rsidR="00EE5BD9" w:rsidRPr="00E679F0" w:rsidRDefault="00AE2A76" w:rsidP="00EE5BD9">
            <w:pPr>
              <w:jc w:val="left"/>
              <w:rPr>
                <w:color w:val="auto"/>
              </w:rPr>
            </w:pPr>
            <w:r w:rsidRPr="00AE2A76">
              <w:rPr>
                <w:color w:val="auto"/>
              </w:rPr>
              <w:t>Lūdzam skatīt komentāru viedokļu pārskata 2. un 5.punktā.</w:t>
            </w:r>
          </w:p>
        </w:tc>
      </w:tr>
      <w:tr w:rsidR="00EE5BD9" w:rsidRPr="00E679F0" w14:paraId="7AF640D2" w14:textId="77777777" w:rsidTr="58CA4E88">
        <w:tc>
          <w:tcPr>
            <w:tcW w:w="750" w:type="dxa"/>
            <w:shd w:val="clear" w:color="auto" w:fill="FFFFFF" w:themeFill="background1"/>
            <w:noWrap/>
            <w:tcMar>
              <w:top w:w="75" w:type="dxa"/>
              <w:left w:w="75" w:type="dxa"/>
              <w:bottom w:w="75" w:type="dxa"/>
              <w:right w:w="75" w:type="dxa"/>
            </w:tcMar>
            <w:vAlign w:val="center"/>
          </w:tcPr>
          <w:p w14:paraId="2E960467" w14:textId="77777777" w:rsidR="00EE5BD9" w:rsidRPr="00AE2A76" w:rsidRDefault="00EE5BD9" w:rsidP="00EE5BD9">
            <w:pPr>
              <w:jc w:val="center"/>
              <w:rPr>
                <w:color w:val="auto"/>
              </w:rPr>
            </w:pPr>
            <w:r w:rsidRPr="00AE2A76">
              <w:rPr>
                <w:color w:val="auto"/>
              </w:rPr>
              <w:t>37.</w:t>
            </w:r>
          </w:p>
        </w:tc>
        <w:tc>
          <w:tcPr>
            <w:tcW w:w="4140" w:type="dxa"/>
            <w:shd w:val="clear" w:color="auto" w:fill="FFFFFF" w:themeFill="background1"/>
            <w:noWrap/>
            <w:tcMar>
              <w:top w:w="75" w:type="dxa"/>
              <w:left w:w="75" w:type="dxa"/>
              <w:bottom w:w="75" w:type="dxa"/>
              <w:right w:w="75" w:type="dxa"/>
            </w:tcMar>
            <w:vAlign w:val="center"/>
          </w:tcPr>
          <w:p w14:paraId="0457B97B" w14:textId="77777777" w:rsidR="00EE5BD9" w:rsidRPr="00AE2A76" w:rsidRDefault="00EE5BD9" w:rsidP="00EE5BD9">
            <w:pPr>
              <w:jc w:val="left"/>
              <w:rPr>
                <w:color w:val="auto"/>
              </w:rPr>
            </w:pPr>
            <w:r w:rsidRPr="00AE2A7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6F6A015" w14:textId="77777777" w:rsidR="00EE5BD9" w:rsidRPr="00AE2A76" w:rsidRDefault="00EE5BD9" w:rsidP="00EE5BD9">
            <w:pPr>
              <w:jc w:val="left"/>
              <w:rPr>
                <w:color w:val="auto"/>
              </w:rPr>
            </w:pPr>
            <w:r w:rsidRPr="00AE2A76">
              <w:rPr>
                <w:color w:val="auto"/>
              </w:rPr>
              <w:t xml:space="preserve">Šādi plāni dotajā brīdī, faktiski </w:t>
            </w:r>
            <w:proofErr w:type="spellStart"/>
            <w:r w:rsidRPr="00AE2A76">
              <w:rPr>
                <w:color w:val="auto"/>
              </w:rPr>
              <w:t>lara</w:t>
            </w:r>
            <w:proofErr w:type="spellEnd"/>
            <w:r w:rsidRPr="00AE2A76">
              <w:rPr>
                <w:color w:val="auto"/>
              </w:rPr>
              <w:t xml:space="preserve"> laikā, nav vajadzīgi. Mākslīgi saliedētības vai pilsoniskās aktivitātes pasākumi ir bezjēdzīgi. Noraidīt, jo realizējot šo plānu 10 gados Latvijā plānots uzaicināt apmēram 400.000 migrantu, kas faktiski ir pamattautības (latviešu) mākslīga samazināšana kā padomju laikos</w:t>
            </w:r>
            <w:proofErr w:type="gramStart"/>
            <w:r w:rsidRPr="00AE2A76">
              <w:rPr>
                <w:color w:val="auto"/>
              </w:rPr>
              <w:t xml:space="preserve"> ievedot migrantus</w:t>
            </w:r>
            <w:proofErr w:type="gramEnd"/>
            <w:r w:rsidRPr="00AE2A76">
              <w:rPr>
                <w:color w:val="auto"/>
              </w:rPr>
              <w:t>.</w:t>
            </w:r>
          </w:p>
        </w:tc>
        <w:tc>
          <w:tcPr>
            <w:tcW w:w="1350" w:type="dxa"/>
            <w:shd w:val="clear" w:color="auto" w:fill="FFFFFF" w:themeFill="background1"/>
            <w:noWrap/>
            <w:tcMar>
              <w:top w:w="75" w:type="dxa"/>
              <w:left w:w="75" w:type="dxa"/>
              <w:bottom w:w="75" w:type="dxa"/>
              <w:right w:w="75" w:type="dxa"/>
            </w:tcMar>
            <w:vAlign w:val="center"/>
          </w:tcPr>
          <w:p w14:paraId="30D7AA69" w14:textId="446E65A3" w:rsidR="00EE5BD9" w:rsidRPr="00AE2A76" w:rsidRDefault="00AE2A76" w:rsidP="00EE5BD9">
            <w:pPr>
              <w:jc w:val="left"/>
              <w:rPr>
                <w:color w:val="auto"/>
              </w:rPr>
            </w:pPr>
            <w:r w:rsidRPr="00AE2A7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7196D064" w14:textId="5A3DEDF0" w:rsidR="00EE5BD9" w:rsidRPr="00E679F0" w:rsidRDefault="00AE2A76" w:rsidP="00EE5BD9">
            <w:pPr>
              <w:jc w:val="left"/>
              <w:rPr>
                <w:color w:val="auto"/>
              </w:rPr>
            </w:pPr>
            <w:r w:rsidRPr="00AE2A76">
              <w:rPr>
                <w:color w:val="auto"/>
              </w:rPr>
              <w:t>Lūdzam skatīt komentāru viedokļu pārskata 5.punktā.</w:t>
            </w:r>
          </w:p>
        </w:tc>
      </w:tr>
      <w:tr w:rsidR="00EE5BD9" w:rsidRPr="00E679F0" w14:paraId="21B68D9A" w14:textId="77777777" w:rsidTr="58CA4E88">
        <w:tc>
          <w:tcPr>
            <w:tcW w:w="750" w:type="dxa"/>
            <w:shd w:val="clear" w:color="auto" w:fill="FFFFFF" w:themeFill="background1"/>
            <w:noWrap/>
            <w:tcMar>
              <w:top w:w="75" w:type="dxa"/>
              <w:left w:w="75" w:type="dxa"/>
              <w:bottom w:w="75" w:type="dxa"/>
              <w:right w:w="75" w:type="dxa"/>
            </w:tcMar>
            <w:vAlign w:val="center"/>
          </w:tcPr>
          <w:p w14:paraId="3EED7373" w14:textId="77777777" w:rsidR="00EE5BD9" w:rsidRPr="00AE2A76" w:rsidRDefault="00EE5BD9" w:rsidP="00EE5BD9">
            <w:pPr>
              <w:jc w:val="center"/>
              <w:rPr>
                <w:color w:val="auto"/>
              </w:rPr>
            </w:pPr>
            <w:r w:rsidRPr="00AE2A76">
              <w:rPr>
                <w:color w:val="auto"/>
              </w:rPr>
              <w:t>38.</w:t>
            </w:r>
          </w:p>
        </w:tc>
        <w:tc>
          <w:tcPr>
            <w:tcW w:w="4140" w:type="dxa"/>
            <w:shd w:val="clear" w:color="auto" w:fill="FFFFFF" w:themeFill="background1"/>
            <w:noWrap/>
            <w:tcMar>
              <w:top w:w="75" w:type="dxa"/>
              <w:left w:w="75" w:type="dxa"/>
              <w:bottom w:w="75" w:type="dxa"/>
              <w:right w:w="75" w:type="dxa"/>
            </w:tcMar>
            <w:vAlign w:val="center"/>
          </w:tcPr>
          <w:p w14:paraId="0BFDE729" w14:textId="77777777" w:rsidR="00EE5BD9" w:rsidRPr="00AE2A76" w:rsidRDefault="00EE5BD9" w:rsidP="00EE5BD9">
            <w:pPr>
              <w:jc w:val="left"/>
              <w:rPr>
                <w:color w:val="auto"/>
              </w:rPr>
            </w:pPr>
            <w:r w:rsidRPr="00AE2A76">
              <w:rPr>
                <w:color w:val="auto"/>
              </w:rPr>
              <w:t>Privātpersona</w:t>
            </w:r>
          </w:p>
        </w:tc>
        <w:tc>
          <w:tcPr>
            <w:tcW w:w="4171" w:type="dxa"/>
            <w:shd w:val="clear" w:color="auto" w:fill="FFFFFF" w:themeFill="background1"/>
            <w:noWrap/>
            <w:tcMar>
              <w:top w:w="75" w:type="dxa"/>
              <w:left w:w="75" w:type="dxa"/>
              <w:bottom w:w="75" w:type="dxa"/>
              <w:right w:w="75" w:type="dxa"/>
            </w:tcMar>
            <w:vAlign w:val="center"/>
          </w:tcPr>
          <w:p w14:paraId="75427F87" w14:textId="77777777" w:rsidR="00EE5BD9" w:rsidRPr="00AE2A76" w:rsidRDefault="00EE5BD9" w:rsidP="00EE5BD9">
            <w:pPr>
              <w:jc w:val="left"/>
              <w:rPr>
                <w:color w:val="auto"/>
              </w:rPr>
            </w:pPr>
            <w:r w:rsidRPr="00AE2A76">
              <w:rPr>
                <w:color w:val="auto"/>
              </w:rPr>
              <w:t>Neatbalstu imigrantu skaita palielināšanu. Tā ir cita kultūra, sveša mentalitāte, sveša reliģija. Mūsu jau tā ir maz, nevajag iznīcināt mūsu valsti un pakļaut to noziedzībai un iznīcībai. </w:t>
            </w:r>
          </w:p>
        </w:tc>
        <w:tc>
          <w:tcPr>
            <w:tcW w:w="1350" w:type="dxa"/>
            <w:shd w:val="clear" w:color="auto" w:fill="FFFFFF" w:themeFill="background1"/>
            <w:noWrap/>
            <w:tcMar>
              <w:top w:w="75" w:type="dxa"/>
              <w:left w:w="75" w:type="dxa"/>
              <w:bottom w:w="75" w:type="dxa"/>
              <w:right w:w="75" w:type="dxa"/>
            </w:tcMar>
            <w:vAlign w:val="center"/>
          </w:tcPr>
          <w:p w14:paraId="34FF1C98" w14:textId="47D10A36" w:rsidR="00EE5BD9" w:rsidRPr="00AE2A76" w:rsidRDefault="00AE2A76" w:rsidP="00EE5BD9">
            <w:pPr>
              <w:jc w:val="left"/>
              <w:rPr>
                <w:color w:val="auto"/>
              </w:rPr>
            </w:pPr>
            <w:r w:rsidRPr="00AE2A7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6D072C0D" w14:textId="14DDF438" w:rsidR="00EE5BD9" w:rsidRPr="00E679F0" w:rsidRDefault="00AE2A76" w:rsidP="00EE5BD9">
            <w:pPr>
              <w:jc w:val="left"/>
              <w:rPr>
                <w:color w:val="auto"/>
              </w:rPr>
            </w:pPr>
            <w:r w:rsidRPr="00AE2A76">
              <w:rPr>
                <w:color w:val="auto"/>
              </w:rPr>
              <w:t>Lūdzam skatīt komentāru viedokļu pārskata 5.punktā.</w:t>
            </w:r>
          </w:p>
        </w:tc>
      </w:tr>
      <w:tr w:rsidR="00EE5BD9" w:rsidRPr="00E679F0" w14:paraId="4772B810" w14:textId="77777777" w:rsidTr="58CA4E88">
        <w:tc>
          <w:tcPr>
            <w:tcW w:w="750" w:type="dxa"/>
            <w:shd w:val="clear" w:color="auto" w:fill="FFFFFF" w:themeFill="background1"/>
            <w:noWrap/>
            <w:tcMar>
              <w:top w:w="75" w:type="dxa"/>
              <w:left w:w="75" w:type="dxa"/>
              <w:bottom w:w="75" w:type="dxa"/>
              <w:right w:w="75" w:type="dxa"/>
            </w:tcMar>
            <w:vAlign w:val="center"/>
          </w:tcPr>
          <w:p w14:paraId="288CF148" w14:textId="77777777" w:rsidR="00EE5BD9" w:rsidRPr="00AE2A76" w:rsidRDefault="00EE5BD9" w:rsidP="00EE5BD9">
            <w:pPr>
              <w:jc w:val="center"/>
              <w:rPr>
                <w:color w:val="auto"/>
              </w:rPr>
            </w:pPr>
            <w:r w:rsidRPr="00AE2A76">
              <w:rPr>
                <w:color w:val="auto"/>
              </w:rPr>
              <w:t>39.</w:t>
            </w:r>
          </w:p>
        </w:tc>
        <w:tc>
          <w:tcPr>
            <w:tcW w:w="4140" w:type="dxa"/>
            <w:shd w:val="clear" w:color="auto" w:fill="FFFFFF" w:themeFill="background1"/>
            <w:noWrap/>
            <w:tcMar>
              <w:top w:w="75" w:type="dxa"/>
              <w:left w:w="75" w:type="dxa"/>
              <w:bottom w:w="75" w:type="dxa"/>
              <w:right w:w="75" w:type="dxa"/>
            </w:tcMar>
            <w:vAlign w:val="center"/>
          </w:tcPr>
          <w:p w14:paraId="56EB814C" w14:textId="77777777" w:rsidR="00EE5BD9" w:rsidRPr="00AE2A76" w:rsidRDefault="00EE5BD9" w:rsidP="00EE5BD9">
            <w:pPr>
              <w:jc w:val="left"/>
              <w:rPr>
                <w:color w:val="auto"/>
              </w:rPr>
            </w:pPr>
            <w:r w:rsidRPr="00AE2A76">
              <w:rPr>
                <w:color w:val="auto"/>
              </w:rPr>
              <w:t>Arnis Samsons</w:t>
            </w:r>
          </w:p>
        </w:tc>
        <w:tc>
          <w:tcPr>
            <w:tcW w:w="4171" w:type="dxa"/>
            <w:shd w:val="clear" w:color="auto" w:fill="FFFFFF" w:themeFill="background1"/>
            <w:noWrap/>
            <w:tcMar>
              <w:top w:w="75" w:type="dxa"/>
              <w:left w:w="75" w:type="dxa"/>
              <w:bottom w:w="75" w:type="dxa"/>
              <w:right w:w="75" w:type="dxa"/>
            </w:tcMar>
            <w:vAlign w:val="center"/>
          </w:tcPr>
          <w:p w14:paraId="11A17306" w14:textId="77777777" w:rsidR="00EE5BD9" w:rsidRPr="00AE2A76" w:rsidRDefault="00EE5BD9" w:rsidP="00EE5BD9">
            <w:pPr>
              <w:jc w:val="left"/>
              <w:rPr>
                <w:color w:val="auto"/>
              </w:rPr>
            </w:pPr>
            <w:r w:rsidRPr="00AE2A76">
              <w:rPr>
                <w:color w:val="auto"/>
              </w:rPr>
              <w:t>Iebilstu un esmu pret. Paskaidrošu kāpēc.</w:t>
            </w:r>
            <w:r w:rsidRPr="00AE2A76">
              <w:rPr>
                <w:color w:val="auto"/>
              </w:rPr>
              <w:br/>
              <w:t>Latvija ar saviem knapi 2 miljoniem iedzīvotāju ir pietiekami maza valsts</w:t>
            </w:r>
            <w:proofErr w:type="gramStart"/>
            <w:r w:rsidRPr="00AE2A76">
              <w:rPr>
                <w:color w:val="auto"/>
              </w:rPr>
              <w:t xml:space="preserve"> un</w:t>
            </w:r>
            <w:proofErr w:type="gramEnd"/>
            <w:r w:rsidRPr="00AE2A76">
              <w:rPr>
                <w:color w:val="auto"/>
              </w:rPr>
              <w:t xml:space="preserve"> šeit iepludināt imigrantus no valstīm, kur </w:t>
            </w:r>
            <w:r w:rsidRPr="00AE2A76">
              <w:rPr>
                <w:color w:val="auto"/>
              </w:rPr>
              <w:lastRenderedPageBreak/>
              <w:t xml:space="preserve">iespējams daudzi uzskati un vērtības, tostarp </w:t>
            </w:r>
            <w:proofErr w:type="spellStart"/>
            <w:r w:rsidRPr="00AE2A76">
              <w:rPr>
                <w:color w:val="auto"/>
              </w:rPr>
              <w:t>tostarp</w:t>
            </w:r>
            <w:proofErr w:type="spellEnd"/>
            <w:r w:rsidRPr="00AE2A76">
              <w:rPr>
                <w:color w:val="auto"/>
              </w:rPr>
              <w:t xml:space="preserve"> reliģijās un politikā no Latvijas un Eiropas kā tādas krasi </w:t>
            </w:r>
            <w:proofErr w:type="spellStart"/>
            <w:r w:rsidRPr="00AE2A76">
              <w:rPr>
                <w:color w:val="auto"/>
              </w:rPr>
              <w:t>atšķirās</w:t>
            </w:r>
            <w:proofErr w:type="spellEnd"/>
            <w:r w:rsidRPr="00AE2A76">
              <w:rPr>
                <w:color w:val="auto"/>
              </w:rPr>
              <w:t xml:space="preserve"> - nebūtu saprātīgi un ilgtermiņā varētu radīt draudus mūsu valsts pamatiedzīvotājiem gan viņu darba vietās, mājvietās un publiskajās vietās. Par iebraucēju ētikas un morāles normām nemaz nerunājot - jo, kā jau iepriekš minēju, tad pastāv risks par interešu konfliktiem starp vietējiem iedzīvotājiem un iebraucējiem. </w:t>
            </w:r>
            <w:r w:rsidRPr="00AE2A76">
              <w:rPr>
                <w:color w:val="auto"/>
              </w:rPr>
              <w:br/>
              <w:t xml:space="preserve">Tāpat - kurš un kādā veidā izsekos līdzi šiem iebraucējiem, ko viņi dara vai nedara mūsu valstī, ar ko nodarbojās un kā tas kalpo Latvijas valsts interesēm? Kurš var garantēt, ka konkrētie iebraucēji nenodarbosies ar nelikumībām un nemēģinās izmantot savu statusu ļaunprātīgi? Kas var garantēt, ka šie iebraucēji neapdraudēs nekādā veidā pamatiedzīvotājus, viņu dzīvības/veselību un viņu īpašumus? Kurš kontrolēs to, lai šie iebraucēji nepulcētos nekontrolētos </w:t>
            </w:r>
            <w:r w:rsidRPr="00AE2A76">
              <w:rPr>
                <w:color w:val="auto"/>
              </w:rPr>
              <w:lastRenderedPageBreak/>
              <w:t>baros - respektīvi simtos un tūkstošos, kas var mēģināt radīt draudus pārējai sabiedrībai? Un galvenais jautājums - kurš reāli pārbaudīs vai šie iebraucēji Latvijā reāli strādā nevis rokas biksēs sabāzuši gaida uz pabalstiem un dokumentiem, kā tas notiekot citās valstīs? </w:t>
            </w:r>
          </w:p>
        </w:tc>
        <w:tc>
          <w:tcPr>
            <w:tcW w:w="1350" w:type="dxa"/>
            <w:shd w:val="clear" w:color="auto" w:fill="FFFFFF" w:themeFill="background1"/>
            <w:noWrap/>
            <w:tcMar>
              <w:top w:w="75" w:type="dxa"/>
              <w:left w:w="75" w:type="dxa"/>
              <w:bottom w:w="75" w:type="dxa"/>
              <w:right w:w="75" w:type="dxa"/>
            </w:tcMar>
            <w:vAlign w:val="center"/>
          </w:tcPr>
          <w:p w14:paraId="48A21919" w14:textId="5586B3B5" w:rsidR="00EE5BD9" w:rsidRPr="00AE2A76" w:rsidRDefault="00AE2A76" w:rsidP="00EE5BD9">
            <w:pPr>
              <w:jc w:val="left"/>
              <w:rPr>
                <w:color w:val="auto"/>
              </w:rPr>
            </w:pPr>
            <w:r w:rsidRPr="00AE2A7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6BD18F9B" w14:textId="39819F72" w:rsidR="00EE5BD9" w:rsidRPr="00E679F0" w:rsidRDefault="00AE2A76" w:rsidP="00EE5BD9">
            <w:pPr>
              <w:jc w:val="left"/>
              <w:rPr>
                <w:color w:val="auto"/>
              </w:rPr>
            </w:pPr>
            <w:r w:rsidRPr="00AE2A76">
              <w:rPr>
                <w:color w:val="auto"/>
              </w:rPr>
              <w:t>Lūdzam skatīt komentāru viedokļu pārskata 5.punktā.</w:t>
            </w:r>
          </w:p>
        </w:tc>
      </w:tr>
      <w:tr w:rsidR="00EE5BD9" w:rsidRPr="00AE2A76" w14:paraId="3C60B965" w14:textId="77777777" w:rsidTr="58CA4E88">
        <w:tc>
          <w:tcPr>
            <w:tcW w:w="750" w:type="dxa"/>
            <w:shd w:val="clear" w:color="auto" w:fill="FFFFFF" w:themeFill="background1"/>
            <w:noWrap/>
            <w:tcMar>
              <w:top w:w="75" w:type="dxa"/>
              <w:left w:w="75" w:type="dxa"/>
              <w:bottom w:w="75" w:type="dxa"/>
              <w:right w:w="75" w:type="dxa"/>
            </w:tcMar>
            <w:vAlign w:val="center"/>
          </w:tcPr>
          <w:p w14:paraId="7E179859" w14:textId="77777777" w:rsidR="00EE5BD9" w:rsidRPr="00AE2A76" w:rsidRDefault="00EE5BD9" w:rsidP="00EE5BD9">
            <w:pPr>
              <w:jc w:val="center"/>
              <w:rPr>
                <w:color w:val="auto"/>
              </w:rPr>
            </w:pPr>
            <w:r w:rsidRPr="00AE2A76">
              <w:rPr>
                <w:color w:val="auto"/>
              </w:rPr>
              <w:lastRenderedPageBreak/>
              <w:t>40.</w:t>
            </w:r>
          </w:p>
        </w:tc>
        <w:tc>
          <w:tcPr>
            <w:tcW w:w="4140" w:type="dxa"/>
            <w:shd w:val="clear" w:color="auto" w:fill="FFFFFF" w:themeFill="background1"/>
            <w:noWrap/>
            <w:tcMar>
              <w:top w:w="75" w:type="dxa"/>
              <w:left w:w="75" w:type="dxa"/>
              <w:bottom w:w="75" w:type="dxa"/>
              <w:right w:w="75" w:type="dxa"/>
            </w:tcMar>
            <w:vAlign w:val="center"/>
          </w:tcPr>
          <w:p w14:paraId="2DE6DC3E" w14:textId="77777777" w:rsidR="00EE5BD9" w:rsidRPr="00AE2A76" w:rsidRDefault="00EE5BD9" w:rsidP="00EE5BD9">
            <w:pPr>
              <w:jc w:val="left"/>
              <w:rPr>
                <w:color w:val="auto"/>
              </w:rPr>
            </w:pPr>
            <w:r w:rsidRPr="00AE2A7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0EF5B74A" w14:textId="77777777" w:rsidR="00EE5BD9" w:rsidRPr="00AE2A76" w:rsidRDefault="00EE5BD9" w:rsidP="00EE5BD9">
            <w:pPr>
              <w:jc w:val="left"/>
              <w:rPr>
                <w:color w:val="auto"/>
              </w:rPr>
            </w:pPr>
            <w:r w:rsidRPr="00AE2A76">
              <w:rPr>
                <w:color w:val="auto"/>
              </w:rPr>
              <w:t>Nepiekrītu šim projektam.</w:t>
            </w:r>
            <w:r w:rsidRPr="00AE2A76">
              <w:rPr>
                <w:color w:val="auto"/>
              </w:rPr>
              <w:br/>
              <w:t xml:space="preserve">Lūgums pārstrādāt to un izņemt ārā integrācijas sadaļu, </w:t>
            </w:r>
            <w:proofErr w:type="gramStart"/>
            <w:r w:rsidRPr="00AE2A76">
              <w:rPr>
                <w:color w:val="auto"/>
              </w:rPr>
              <w:t>kur jau</w:t>
            </w:r>
            <w:proofErr w:type="gramEnd"/>
            <w:r w:rsidRPr="00AE2A76">
              <w:rPr>
                <w:color w:val="auto"/>
              </w:rPr>
              <w:t xml:space="preserve"> ielikti dubultas imigrantu piesaistes kvotas. </w:t>
            </w:r>
          </w:p>
        </w:tc>
        <w:tc>
          <w:tcPr>
            <w:tcW w:w="1350" w:type="dxa"/>
            <w:shd w:val="clear" w:color="auto" w:fill="FFFFFF" w:themeFill="background1"/>
            <w:noWrap/>
            <w:tcMar>
              <w:top w:w="75" w:type="dxa"/>
              <w:left w:w="75" w:type="dxa"/>
              <w:bottom w:w="75" w:type="dxa"/>
              <w:right w:w="75" w:type="dxa"/>
            </w:tcMar>
            <w:vAlign w:val="center"/>
          </w:tcPr>
          <w:p w14:paraId="238601FE" w14:textId="4CF87290" w:rsidR="00EE5BD9" w:rsidRPr="00AE2A76" w:rsidRDefault="00AE2A76" w:rsidP="00EE5BD9">
            <w:pPr>
              <w:jc w:val="left"/>
              <w:rPr>
                <w:color w:val="auto"/>
              </w:rPr>
            </w:pPr>
            <w:r w:rsidRPr="00AE2A76">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F3CABC7" w14:textId="0F7006FD" w:rsidR="00EE5BD9" w:rsidRPr="00AE2A76" w:rsidRDefault="00AE2A76" w:rsidP="00EE5BD9">
            <w:pPr>
              <w:jc w:val="left"/>
              <w:rPr>
                <w:color w:val="auto"/>
              </w:rPr>
            </w:pPr>
            <w:r w:rsidRPr="00AE2A76">
              <w:rPr>
                <w:color w:val="auto"/>
              </w:rPr>
              <w:t>Lūdzam skatīt komentāru viedokļu pārskata 5.punktā.</w:t>
            </w:r>
          </w:p>
        </w:tc>
      </w:tr>
      <w:tr w:rsidR="00EE5BD9" w:rsidRPr="00E679F0" w14:paraId="2D956881" w14:textId="77777777" w:rsidTr="58CA4E88">
        <w:tc>
          <w:tcPr>
            <w:tcW w:w="750" w:type="dxa"/>
            <w:shd w:val="clear" w:color="auto" w:fill="FFFFFF" w:themeFill="background1"/>
            <w:noWrap/>
            <w:tcMar>
              <w:top w:w="75" w:type="dxa"/>
              <w:left w:w="75" w:type="dxa"/>
              <w:bottom w:w="75" w:type="dxa"/>
              <w:right w:w="75" w:type="dxa"/>
            </w:tcMar>
            <w:vAlign w:val="center"/>
          </w:tcPr>
          <w:p w14:paraId="162BB21B" w14:textId="77777777" w:rsidR="00EE5BD9" w:rsidRPr="00AE2A76" w:rsidRDefault="00EE5BD9" w:rsidP="00EE5BD9">
            <w:pPr>
              <w:jc w:val="center"/>
              <w:rPr>
                <w:color w:val="auto"/>
              </w:rPr>
            </w:pPr>
            <w:r w:rsidRPr="00AE2A76">
              <w:rPr>
                <w:color w:val="auto"/>
              </w:rPr>
              <w:t>41.</w:t>
            </w:r>
          </w:p>
        </w:tc>
        <w:tc>
          <w:tcPr>
            <w:tcW w:w="4140" w:type="dxa"/>
            <w:shd w:val="clear" w:color="auto" w:fill="FFFFFF" w:themeFill="background1"/>
            <w:noWrap/>
            <w:tcMar>
              <w:top w:w="75" w:type="dxa"/>
              <w:left w:w="75" w:type="dxa"/>
              <w:bottom w:w="75" w:type="dxa"/>
              <w:right w:w="75" w:type="dxa"/>
            </w:tcMar>
            <w:vAlign w:val="center"/>
          </w:tcPr>
          <w:p w14:paraId="54A4A928" w14:textId="77777777" w:rsidR="00EE5BD9" w:rsidRPr="00AE2A76" w:rsidRDefault="00EE5BD9" w:rsidP="00EE5BD9">
            <w:pPr>
              <w:jc w:val="left"/>
              <w:rPr>
                <w:color w:val="auto"/>
              </w:rPr>
            </w:pPr>
            <w:r w:rsidRPr="00AE2A7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0AA819C" w14:textId="77777777" w:rsidR="00EE5BD9" w:rsidRPr="00AE2A76" w:rsidRDefault="00EE5BD9" w:rsidP="00EE5BD9">
            <w:pPr>
              <w:jc w:val="left"/>
              <w:rPr>
                <w:color w:val="auto"/>
              </w:rPr>
            </w:pPr>
            <w:r w:rsidRPr="00AE2A76">
              <w:rPr>
                <w:color w:val="auto"/>
              </w:rPr>
              <w:t xml:space="preserve">Nekādā gadījuma nedrīkst ievest vēl Latvijas un Rietumiem nepiederīgus cilvēkus. Rīga jau sāk izskatīties pēc Rietumeiropas pilsētām, kas ir pilnas ar migrantiem. NĒ - visādiem </w:t>
            </w:r>
            <w:proofErr w:type="spellStart"/>
            <w:r w:rsidRPr="00AE2A76">
              <w:rPr>
                <w:color w:val="auto"/>
              </w:rPr>
              <w:t>pākrievotiem</w:t>
            </w:r>
            <w:proofErr w:type="spellEnd"/>
            <w:r w:rsidRPr="00AE2A76">
              <w:rPr>
                <w:color w:val="auto"/>
              </w:rPr>
              <w:t xml:space="preserve"> musulmaņiem no Centrālāzijas, viņi ar lielāku skaitu var palielināt terorisma draudu līmeni LV. Par pārējiem - no Dienvidāzijas, arī, ja tas nav Islāms, tad tā ir vienkārši netīrība. Visi šie ievedīs savus uzskatus, kas </w:t>
            </w:r>
            <w:r w:rsidRPr="00AE2A76">
              <w:rPr>
                <w:color w:val="auto"/>
              </w:rPr>
              <w:lastRenderedPageBreak/>
              <w:t>ir absolūti atpalikuši no civilizētām valstīm, un tos uzspiedīs, neesiet nekādi muļķi. Uzņēmējiem nav jāpelna</w:t>
            </w:r>
            <w:proofErr w:type="gramStart"/>
            <w:r w:rsidRPr="00AE2A76">
              <w:rPr>
                <w:color w:val="auto"/>
              </w:rPr>
              <w:t xml:space="preserve"> un</w:t>
            </w:r>
            <w:proofErr w:type="gramEnd"/>
            <w:r w:rsidRPr="00AE2A76">
              <w:rPr>
                <w:color w:val="auto"/>
              </w:rPr>
              <w:t xml:space="preserve"> sabiedrības piesārņošanas rēķina, </w:t>
            </w:r>
            <w:proofErr w:type="spellStart"/>
            <w:r w:rsidRPr="00AE2A76">
              <w:rPr>
                <w:color w:val="auto"/>
              </w:rPr>
              <w:t>varējam</w:t>
            </w:r>
            <w:proofErr w:type="spellEnd"/>
            <w:r w:rsidRPr="00AE2A76">
              <w:rPr>
                <w:color w:val="auto"/>
              </w:rPr>
              <w:t xml:space="preserve"> iztikt bez </w:t>
            </w:r>
            <w:proofErr w:type="spellStart"/>
            <w:r w:rsidRPr="00AE2A76">
              <w:rPr>
                <w:color w:val="auto"/>
              </w:rPr>
              <w:t>Wolt</w:t>
            </w:r>
            <w:proofErr w:type="spellEnd"/>
            <w:r w:rsidRPr="00AE2A76">
              <w:rPr>
                <w:color w:val="auto"/>
              </w:rPr>
              <w:t xml:space="preserve"> un Bolt, tad to arī var atkārtot. Nepiebilstot, ka brauc ar automašīnām, kas ir norakstītas </w:t>
            </w:r>
            <w:proofErr w:type="gramStart"/>
            <w:r w:rsidRPr="00AE2A76">
              <w:rPr>
                <w:color w:val="auto"/>
              </w:rPr>
              <w:t>(</w:t>
            </w:r>
            <w:proofErr w:type="gramEnd"/>
            <w:r w:rsidRPr="00AE2A76">
              <w:rPr>
                <w:color w:val="auto"/>
              </w:rPr>
              <w:t>vēl brauc ar nopirktām tiesībām. NĒ ISLAMIZĀCIJAI, NĒ ATKĀRTOTAI PĀRKRIEVOŠANAI!!!</w:t>
            </w:r>
          </w:p>
        </w:tc>
        <w:tc>
          <w:tcPr>
            <w:tcW w:w="1350" w:type="dxa"/>
            <w:shd w:val="clear" w:color="auto" w:fill="FFFFFF" w:themeFill="background1"/>
            <w:noWrap/>
            <w:tcMar>
              <w:top w:w="75" w:type="dxa"/>
              <w:left w:w="75" w:type="dxa"/>
              <w:bottom w:w="75" w:type="dxa"/>
              <w:right w:w="75" w:type="dxa"/>
            </w:tcMar>
            <w:vAlign w:val="center"/>
          </w:tcPr>
          <w:p w14:paraId="5B08B5D1" w14:textId="1CE86BA2" w:rsidR="00EE5BD9" w:rsidRPr="00AE2A76" w:rsidRDefault="00AE2A76" w:rsidP="00EE5BD9">
            <w:pPr>
              <w:jc w:val="left"/>
              <w:rPr>
                <w:color w:val="auto"/>
              </w:rPr>
            </w:pPr>
            <w:r w:rsidRPr="00AE2A7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16DEB4AB" w14:textId="57C8C4CB" w:rsidR="00EE5BD9" w:rsidRPr="00E679F0" w:rsidRDefault="00AE2A76" w:rsidP="00EE5BD9">
            <w:pPr>
              <w:jc w:val="left"/>
              <w:rPr>
                <w:color w:val="auto"/>
              </w:rPr>
            </w:pPr>
            <w:r w:rsidRPr="00AE2A76">
              <w:rPr>
                <w:color w:val="auto"/>
              </w:rPr>
              <w:t>Lūdzam skatīt komentāru viedokļu pārskata 5.punktā.</w:t>
            </w:r>
          </w:p>
        </w:tc>
      </w:tr>
      <w:tr w:rsidR="00EE5BD9" w:rsidRPr="00AE5FB2" w14:paraId="04FC2B44" w14:textId="77777777" w:rsidTr="58CA4E88">
        <w:tc>
          <w:tcPr>
            <w:tcW w:w="750" w:type="dxa"/>
            <w:shd w:val="clear" w:color="auto" w:fill="FFFFFF" w:themeFill="background1"/>
            <w:noWrap/>
            <w:tcMar>
              <w:top w:w="75" w:type="dxa"/>
              <w:left w:w="75" w:type="dxa"/>
              <w:bottom w:w="75" w:type="dxa"/>
              <w:right w:w="75" w:type="dxa"/>
            </w:tcMar>
            <w:vAlign w:val="center"/>
          </w:tcPr>
          <w:p w14:paraId="5E52552A" w14:textId="77777777" w:rsidR="00EE5BD9" w:rsidRPr="00AE5FB2" w:rsidRDefault="00EE5BD9" w:rsidP="00EE5BD9">
            <w:pPr>
              <w:jc w:val="center"/>
              <w:rPr>
                <w:color w:val="auto"/>
              </w:rPr>
            </w:pPr>
            <w:r w:rsidRPr="00AE5FB2">
              <w:rPr>
                <w:color w:val="auto"/>
              </w:rPr>
              <w:t>42.</w:t>
            </w:r>
          </w:p>
        </w:tc>
        <w:tc>
          <w:tcPr>
            <w:tcW w:w="4140" w:type="dxa"/>
            <w:shd w:val="clear" w:color="auto" w:fill="FFFFFF" w:themeFill="background1"/>
            <w:noWrap/>
            <w:tcMar>
              <w:top w:w="75" w:type="dxa"/>
              <w:left w:w="75" w:type="dxa"/>
              <w:bottom w:w="75" w:type="dxa"/>
              <w:right w:w="75" w:type="dxa"/>
            </w:tcMar>
            <w:vAlign w:val="center"/>
          </w:tcPr>
          <w:p w14:paraId="15B5053F" w14:textId="77777777" w:rsidR="00EE5BD9" w:rsidRPr="00AE5FB2" w:rsidRDefault="00EE5BD9" w:rsidP="00EE5BD9">
            <w:pPr>
              <w:jc w:val="left"/>
              <w:rPr>
                <w:color w:val="auto"/>
              </w:rPr>
            </w:pPr>
            <w:r w:rsidRPr="00AE5FB2">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B752B93" w14:textId="77777777" w:rsidR="00EE5BD9" w:rsidRPr="00AE5FB2" w:rsidRDefault="00EE5BD9" w:rsidP="00EE5BD9">
            <w:pPr>
              <w:jc w:val="left"/>
              <w:rPr>
                <w:color w:val="auto"/>
              </w:rPr>
            </w:pPr>
            <w:r w:rsidRPr="00AE5FB2">
              <w:rPr>
                <w:color w:val="auto"/>
              </w:rPr>
              <w:t>Nepiekrītu cittautiešu plānveidīgai ievešanu Latvijā. Manuprāt, jāpalīdz jau esošajiem LR iedzīvotājiem audzināt bērnus.</w:t>
            </w:r>
          </w:p>
        </w:tc>
        <w:tc>
          <w:tcPr>
            <w:tcW w:w="1350" w:type="dxa"/>
            <w:shd w:val="clear" w:color="auto" w:fill="FFFFFF" w:themeFill="background1"/>
            <w:noWrap/>
            <w:tcMar>
              <w:top w:w="75" w:type="dxa"/>
              <w:left w:w="75" w:type="dxa"/>
              <w:bottom w:w="75" w:type="dxa"/>
              <w:right w:w="75" w:type="dxa"/>
            </w:tcMar>
            <w:vAlign w:val="center"/>
          </w:tcPr>
          <w:p w14:paraId="0AD9C6F4" w14:textId="0A008651" w:rsidR="00EE5BD9" w:rsidRPr="00AE5FB2" w:rsidRDefault="00AE5FB2" w:rsidP="00EE5BD9">
            <w:pPr>
              <w:jc w:val="left"/>
              <w:rPr>
                <w:color w:val="auto"/>
              </w:rPr>
            </w:pPr>
            <w:r w:rsidRPr="00AE5FB2">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B1F511A" w14:textId="0C93D0BE" w:rsidR="00EE5BD9" w:rsidRPr="00AE5FB2" w:rsidRDefault="00AE5FB2" w:rsidP="00EE5BD9">
            <w:pPr>
              <w:jc w:val="left"/>
              <w:rPr>
                <w:color w:val="auto"/>
              </w:rPr>
            </w:pPr>
            <w:r w:rsidRPr="00AE5FB2">
              <w:rPr>
                <w:color w:val="auto"/>
              </w:rPr>
              <w:t>Lūdzam skatīt komentāru viedokļu pārskata 5.punktā.</w:t>
            </w:r>
          </w:p>
        </w:tc>
      </w:tr>
      <w:tr w:rsidR="00EE5BD9" w:rsidRPr="00AE5FB2" w14:paraId="361CB4F0" w14:textId="77777777" w:rsidTr="58CA4E88">
        <w:tc>
          <w:tcPr>
            <w:tcW w:w="750" w:type="dxa"/>
            <w:shd w:val="clear" w:color="auto" w:fill="FFFFFF" w:themeFill="background1"/>
            <w:noWrap/>
            <w:tcMar>
              <w:top w:w="75" w:type="dxa"/>
              <w:left w:w="75" w:type="dxa"/>
              <w:bottom w:w="75" w:type="dxa"/>
              <w:right w:w="75" w:type="dxa"/>
            </w:tcMar>
            <w:vAlign w:val="center"/>
          </w:tcPr>
          <w:p w14:paraId="01AA890E" w14:textId="77777777" w:rsidR="00EE5BD9" w:rsidRPr="00AE5FB2" w:rsidRDefault="00EE5BD9" w:rsidP="00EE5BD9">
            <w:pPr>
              <w:jc w:val="center"/>
              <w:rPr>
                <w:color w:val="auto"/>
              </w:rPr>
            </w:pPr>
            <w:r w:rsidRPr="00AE5FB2">
              <w:rPr>
                <w:color w:val="auto"/>
              </w:rPr>
              <w:t>43.</w:t>
            </w:r>
          </w:p>
        </w:tc>
        <w:tc>
          <w:tcPr>
            <w:tcW w:w="4140" w:type="dxa"/>
            <w:shd w:val="clear" w:color="auto" w:fill="FFFFFF" w:themeFill="background1"/>
            <w:noWrap/>
            <w:tcMar>
              <w:top w:w="75" w:type="dxa"/>
              <w:left w:w="75" w:type="dxa"/>
              <w:bottom w:w="75" w:type="dxa"/>
              <w:right w:w="75" w:type="dxa"/>
            </w:tcMar>
            <w:vAlign w:val="center"/>
          </w:tcPr>
          <w:p w14:paraId="1F36D866" w14:textId="77777777" w:rsidR="00EE5BD9" w:rsidRPr="00AE5FB2" w:rsidRDefault="00EE5BD9" w:rsidP="00EE5BD9">
            <w:pPr>
              <w:jc w:val="left"/>
              <w:rPr>
                <w:color w:val="auto"/>
              </w:rPr>
            </w:pPr>
            <w:r w:rsidRPr="00AE5FB2">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AC0BA2A" w14:textId="77777777" w:rsidR="00EE5BD9" w:rsidRPr="00AE5FB2" w:rsidRDefault="00EE5BD9" w:rsidP="00EE5BD9">
            <w:pPr>
              <w:jc w:val="left"/>
              <w:rPr>
                <w:color w:val="auto"/>
              </w:rPr>
            </w:pPr>
            <w:r w:rsidRPr="00AE5FB2">
              <w:rPr>
                <w:color w:val="auto"/>
              </w:rPr>
              <w:t xml:space="preserve">KM noteikti </w:t>
            </w:r>
            <w:proofErr w:type="spellStart"/>
            <w:r w:rsidRPr="00AE5FB2">
              <w:rPr>
                <w:color w:val="auto"/>
              </w:rPr>
              <w:t>nebūrtu</w:t>
            </w:r>
            <w:proofErr w:type="spellEnd"/>
            <w:r w:rsidRPr="00AE5FB2">
              <w:rPr>
                <w:color w:val="auto"/>
              </w:rPr>
              <w:t xml:space="preserve"> jānodarbojas ar PUA skaita palielināšanu</w:t>
            </w:r>
          </w:p>
        </w:tc>
        <w:tc>
          <w:tcPr>
            <w:tcW w:w="1350" w:type="dxa"/>
            <w:shd w:val="clear" w:color="auto" w:fill="FFFFFF" w:themeFill="background1"/>
            <w:noWrap/>
            <w:tcMar>
              <w:top w:w="75" w:type="dxa"/>
              <w:left w:w="75" w:type="dxa"/>
              <w:bottom w:w="75" w:type="dxa"/>
              <w:right w:w="75" w:type="dxa"/>
            </w:tcMar>
            <w:vAlign w:val="center"/>
          </w:tcPr>
          <w:p w14:paraId="65F9C3DC" w14:textId="512D8B0B" w:rsidR="00EE5BD9" w:rsidRPr="00AE5FB2" w:rsidRDefault="00AE5FB2" w:rsidP="00EE5BD9">
            <w:pPr>
              <w:jc w:val="left"/>
              <w:rPr>
                <w:color w:val="auto"/>
              </w:rPr>
            </w:pPr>
            <w:r w:rsidRPr="00AE5FB2">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023141B" w14:textId="1DBBCCB0" w:rsidR="00EE5BD9" w:rsidRPr="00AE5FB2" w:rsidRDefault="00AE5FB2" w:rsidP="00EE5BD9">
            <w:pPr>
              <w:jc w:val="left"/>
              <w:rPr>
                <w:color w:val="auto"/>
              </w:rPr>
            </w:pPr>
            <w:r w:rsidRPr="00AE5FB2">
              <w:rPr>
                <w:color w:val="auto"/>
              </w:rPr>
              <w:t>Lūdzam skatīt komentāru viedokļu pārskata 5.punktā.</w:t>
            </w:r>
          </w:p>
        </w:tc>
      </w:tr>
      <w:tr w:rsidR="00EE5BD9" w:rsidRPr="00E679F0" w14:paraId="24C54503" w14:textId="77777777" w:rsidTr="58CA4E88">
        <w:tc>
          <w:tcPr>
            <w:tcW w:w="750" w:type="dxa"/>
            <w:shd w:val="clear" w:color="auto" w:fill="FFFFFF" w:themeFill="background1"/>
            <w:noWrap/>
            <w:tcMar>
              <w:top w:w="75" w:type="dxa"/>
              <w:left w:w="75" w:type="dxa"/>
              <w:bottom w:w="75" w:type="dxa"/>
              <w:right w:w="75" w:type="dxa"/>
            </w:tcMar>
            <w:vAlign w:val="center"/>
          </w:tcPr>
          <w:p w14:paraId="01935C44" w14:textId="77777777" w:rsidR="00EE5BD9" w:rsidRPr="00AE5FB2" w:rsidRDefault="00EE5BD9" w:rsidP="00EE5BD9">
            <w:pPr>
              <w:jc w:val="center"/>
              <w:rPr>
                <w:color w:val="auto"/>
              </w:rPr>
            </w:pPr>
            <w:r w:rsidRPr="00AE5FB2">
              <w:rPr>
                <w:color w:val="auto"/>
              </w:rPr>
              <w:t>44.</w:t>
            </w:r>
          </w:p>
        </w:tc>
        <w:tc>
          <w:tcPr>
            <w:tcW w:w="4140" w:type="dxa"/>
            <w:shd w:val="clear" w:color="auto" w:fill="FFFFFF" w:themeFill="background1"/>
            <w:noWrap/>
            <w:tcMar>
              <w:top w:w="75" w:type="dxa"/>
              <w:left w:w="75" w:type="dxa"/>
              <w:bottom w:w="75" w:type="dxa"/>
              <w:right w:w="75" w:type="dxa"/>
            </w:tcMar>
            <w:vAlign w:val="center"/>
          </w:tcPr>
          <w:p w14:paraId="5D563C2C" w14:textId="77777777" w:rsidR="00EE5BD9" w:rsidRPr="00AE5FB2" w:rsidRDefault="00EE5BD9" w:rsidP="00EE5BD9">
            <w:pPr>
              <w:jc w:val="left"/>
              <w:rPr>
                <w:color w:val="auto"/>
              </w:rPr>
            </w:pPr>
            <w:r w:rsidRPr="00AE5FB2">
              <w:rPr>
                <w:color w:val="auto"/>
              </w:rPr>
              <w:t>Ginta Elsberga</w:t>
            </w:r>
          </w:p>
        </w:tc>
        <w:tc>
          <w:tcPr>
            <w:tcW w:w="4171" w:type="dxa"/>
            <w:shd w:val="clear" w:color="auto" w:fill="FFFFFF" w:themeFill="background1"/>
            <w:noWrap/>
            <w:tcMar>
              <w:top w:w="75" w:type="dxa"/>
              <w:left w:w="75" w:type="dxa"/>
              <w:bottom w:w="75" w:type="dxa"/>
              <w:right w:w="75" w:type="dxa"/>
            </w:tcMar>
            <w:vAlign w:val="center"/>
          </w:tcPr>
          <w:p w14:paraId="23E845D3" w14:textId="77777777" w:rsidR="00EE5BD9" w:rsidRPr="00AE5FB2" w:rsidRDefault="00EE5BD9" w:rsidP="00EE5BD9">
            <w:pPr>
              <w:jc w:val="left"/>
              <w:rPr>
                <w:color w:val="auto"/>
              </w:rPr>
            </w:pPr>
            <w:r w:rsidRPr="00AE5FB2">
              <w:rPr>
                <w:color w:val="auto"/>
              </w:rPr>
              <w:t>Latvijas sabiedrība, vēlētāji nav pilnvarojuši Kultūras ministriju</w:t>
            </w:r>
            <w:proofErr w:type="gramStart"/>
            <w:r w:rsidRPr="00AE5FB2">
              <w:rPr>
                <w:color w:val="auto"/>
              </w:rPr>
              <w:t xml:space="preserve"> nodaroties ar migrantu skaita palielināšanu un pastāvīgās uzturēšanās atļauju piešķiršanu trešo valstu pilsoņiem</w:t>
            </w:r>
            <w:proofErr w:type="gramEnd"/>
            <w:r w:rsidRPr="00AE5FB2">
              <w:rPr>
                <w:color w:val="auto"/>
              </w:rPr>
              <w:t xml:space="preserve">. Migrantu skaita palielināšana nav jāsauc par </w:t>
            </w:r>
            <w:r w:rsidRPr="00AE5FB2">
              <w:rPr>
                <w:color w:val="auto"/>
              </w:rPr>
              <w:lastRenderedPageBreak/>
              <w:t xml:space="preserve">integrāciju, </w:t>
            </w:r>
            <w:proofErr w:type="gramStart"/>
            <w:r w:rsidRPr="00AE5FB2">
              <w:rPr>
                <w:color w:val="auto"/>
              </w:rPr>
              <w:t>kā to maldinoši</w:t>
            </w:r>
            <w:proofErr w:type="gramEnd"/>
            <w:r w:rsidRPr="00AE5FB2">
              <w:rPr>
                <w:color w:val="auto"/>
              </w:rPr>
              <w:t xml:space="preserve"> dara šis dokuments. Caur Kultūras ministriju virzītais partijas "Progresīvie" priekšlikums samazināt latviešu īpatsvaru Latvijā būtu izšķirams tikai referendumā, tautas nobalsošanā.</w:t>
            </w:r>
          </w:p>
        </w:tc>
        <w:tc>
          <w:tcPr>
            <w:tcW w:w="1350" w:type="dxa"/>
            <w:shd w:val="clear" w:color="auto" w:fill="FFFFFF" w:themeFill="background1"/>
            <w:noWrap/>
            <w:tcMar>
              <w:top w:w="75" w:type="dxa"/>
              <w:left w:w="75" w:type="dxa"/>
              <w:bottom w:w="75" w:type="dxa"/>
              <w:right w:w="75" w:type="dxa"/>
            </w:tcMar>
            <w:vAlign w:val="center"/>
          </w:tcPr>
          <w:p w14:paraId="1F3B1409" w14:textId="7B06F674" w:rsidR="00EE5BD9" w:rsidRPr="00AE5FB2" w:rsidRDefault="00AE5FB2" w:rsidP="00EE5BD9">
            <w:pPr>
              <w:jc w:val="left"/>
              <w:rPr>
                <w:color w:val="auto"/>
              </w:rPr>
            </w:pPr>
            <w:r w:rsidRPr="00AE5FB2">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62C75D1" w14:textId="48A8303D" w:rsidR="00EE5BD9" w:rsidRPr="00E679F0" w:rsidRDefault="00AE5FB2" w:rsidP="00EE5BD9">
            <w:pPr>
              <w:jc w:val="left"/>
              <w:rPr>
                <w:color w:val="auto"/>
              </w:rPr>
            </w:pPr>
            <w:r w:rsidRPr="00AE5FB2">
              <w:rPr>
                <w:color w:val="auto"/>
              </w:rPr>
              <w:t>Lūdzam skatīt komentāru viedokļu pārskata 5.punktā.</w:t>
            </w:r>
          </w:p>
        </w:tc>
      </w:tr>
      <w:tr w:rsidR="00EE5BD9" w:rsidRPr="00E679F0" w14:paraId="3F7B8F11" w14:textId="77777777" w:rsidTr="58CA4E88">
        <w:tc>
          <w:tcPr>
            <w:tcW w:w="750" w:type="dxa"/>
            <w:shd w:val="clear" w:color="auto" w:fill="FFFFFF" w:themeFill="background1"/>
            <w:noWrap/>
            <w:tcMar>
              <w:top w:w="75" w:type="dxa"/>
              <w:left w:w="75" w:type="dxa"/>
              <w:bottom w:w="75" w:type="dxa"/>
              <w:right w:w="75" w:type="dxa"/>
            </w:tcMar>
            <w:vAlign w:val="center"/>
          </w:tcPr>
          <w:p w14:paraId="644D7C1D" w14:textId="77777777" w:rsidR="00EE5BD9" w:rsidRPr="00AE5FB2" w:rsidRDefault="00EE5BD9" w:rsidP="00EE5BD9">
            <w:pPr>
              <w:jc w:val="center"/>
              <w:rPr>
                <w:color w:val="auto"/>
              </w:rPr>
            </w:pPr>
            <w:r w:rsidRPr="00AE5FB2">
              <w:rPr>
                <w:color w:val="auto"/>
              </w:rPr>
              <w:t>45.</w:t>
            </w:r>
          </w:p>
        </w:tc>
        <w:tc>
          <w:tcPr>
            <w:tcW w:w="4140" w:type="dxa"/>
            <w:shd w:val="clear" w:color="auto" w:fill="FFFFFF" w:themeFill="background1"/>
            <w:noWrap/>
            <w:tcMar>
              <w:top w:w="75" w:type="dxa"/>
              <w:left w:w="75" w:type="dxa"/>
              <w:bottom w:w="75" w:type="dxa"/>
              <w:right w:w="75" w:type="dxa"/>
            </w:tcMar>
            <w:vAlign w:val="center"/>
          </w:tcPr>
          <w:p w14:paraId="379838DF" w14:textId="77777777" w:rsidR="00EE5BD9" w:rsidRPr="00AE5FB2" w:rsidRDefault="00EE5BD9" w:rsidP="00EE5BD9">
            <w:pPr>
              <w:jc w:val="left"/>
              <w:rPr>
                <w:color w:val="auto"/>
              </w:rPr>
            </w:pPr>
            <w:r w:rsidRPr="00AE5FB2">
              <w:rPr>
                <w:color w:val="auto"/>
              </w:rPr>
              <w:t>Elvis Radiņš</w:t>
            </w:r>
          </w:p>
        </w:tc>
        <w:tc>
          <w:tcPr>
            <w:tcW w:w="4171" w:type="dxa"/>
            <w:shd w:val="clear" w:color="auto" w:fill="FFFFFF" w:themeFill="background1"/>
            <w:noWrap/>
            <w:tcMar>
              <w:top w:w="75" w:type="dxa"/>
              <w:left w:w="75" w:type="dxa"/>
              <w:bottom w:w="75" w:type="dxa"/>
              <w:right w:w="75" w:type="dxa"/>
            </w:tcMar>
            <w:vAlign w:val="center"/>
          </w:tcPr>
          <w:p w14:paraId="17287910" w14:textId="77777777" w:rsidR="00EE5BD9" w:rsidRPr="00AE5FB2" w:rsidRDefault="00EE5BD9" w:rsidP="00EE5BD9">
            <w:pPr>
              <w:jc w:val="left"/>
              <w:rPr>
                <w:color w:val="auto"/>
              </w:rPr>
            </w:pPr>
            <w:r w:rsidRPr="00AE5FB2">
              <w:rPr>
                <w:color w:val="auto"/>
              </w:rPr>
              <w:t>Sveiki!</w:t>
            </w:r>
            <w:r w:rsidRPr="00AE5FB2">
              <w:rPr>
                <w:color w:val="auto"/>
              </w:rPr>
              <w:br/>
            </w:r>
            <w:r w:rsidRPr="00AE5FB2">
              <w:rPr>
                <w:color w:val="auto"/>
              </w:rPr>
              <w:br/>
              <w:t>Paldies par sabiedrības līdzdalības lapu!</w:t>
            </w:r>
            <w:r w:rsidRPr="00AE5FB2">
              <w:rPr>
                <w:color w:val="auto"/>
              </w:rPr>
              <w:br/>
            </w:r>
            <w:r w:rsidRPr="00AE5FB2">
              <w:rPr>
                <w:color w:val="auto"/>
              </w:rPr>
              <w:br/>
              <w:t>Neesmu politiķis vai eksperts, attiecīgi mans viedoklis balstās uz salīdzinoši šauru info loku.</w:t>
            </w:r>
            <w:r w:rsidRPr="00AE5FB2">
              <w:rPr>
                <w:color w:val="auto"/>
              </w:rPr>
              <w:br/>
            </w:r>
            <w:r w:rsidRPr="00AE5FB2">
              <w:rPr>
                <w:color w:val="auto"/>
              </w:rPr>
              <w:br/>
              <w:t>Par 3. valstu migrantu uzņemšanu un integrāciju: ir ārkārtīgi daudz problēmas, ja paaugstina imigrantu skaitu. Mani galvenie 2 punkti/jautājumi ir:</w:t>
            </w:r>
            <w:r w:rsidRPr="00AE5FB2">
              <w:rPr>
                <w:color w:val="auto"/>
              </w:rPr>
              <w:br/>
            </w:r>
            <w:r w:rsidRPr="00AE5FB2">
              <w:rPr>
                <w:color w:val="auto"/>
              </w:rPr>
              <w:br/>
              <w:t xml:space="preserve">Pirmkārt, to integrācija ir gandrīz neiespējama, mums ir daudzi piemēri starp mūsu rietumu sabiedrotajiem (viens no izteiksmīgākajiem - Lielbritānija), </w:t>
            </w:r>
            <w:r w:rsidRPr="00AE5FB2">
              <w:rPr>
                <w:color w:val="auto"/>
              </w:rPr>
              <w:lastRenderedPageBreak/>
              <w:t xml:space="preserve">kas pat ar daudzkārt lielāku resursu nespēj ar to tikt galā. Bet mums pat nav jāskatās uz rietumiem, mēs paši savā valstī jau vairāk nekā 30 gadus nebijām spējīgi integrēt padomju pārpalikumus. Integrēšanās trūkuma sekas pašsaprotamas un notiek jau tagad citās valstīs - vietējo kultūra, valoda, vēsture, visa viņu būtība tiek pārrakstīta par labu </w:t>
            </w:r>
            <w:proofErr w:type="spellStart"/>
            <w:r w:rsidRPr="00AE5FB2">
              <w:rPr>
                <w:color w:val="auto"/>
              </w:rPr>
              <w:t>ienācējtautām</w:t>
            </w:r>
            <w:proofErr w:type="spellEnd"/>
            <w:r w:rsidRPr="00AE5FB2">
              <w:rPr>
                <w:color w:val="auto"/>
              </w:rPr>
              <w:t xml:space="preserve">. Pat ja mēs spētu 40k gadā apmācīt latviešu valodā, ko es ļoti stipri apšaubu, ir daudzi citi kultūras aspekti, kuriem viņi gandrīz noteikti nepielāgotos, </w:t>
            </w:r>
            <w:proofErr w:type="gramStart"/>
            <w:r w:rsidRPr="00AE5FB2">
              <w:rPr>
                <w:color w:val="auto"/>
              </w:rPr>
              <w:t>tā pat</w:t>
            </w:r>
            <w:proofErr w:type="gramEnd"/>
            <w:r w:rsidRPr="00AE5FB2">
              <w:rPr>
                <w:color w:val="auto"/>
              </w:rPr>
              <w:t xml:space="preserve"> kā jebkur citur, jo viņus nevar piespiest un viņiem tas nav nedz vajadzīgs, nedz vēlams. </w:t>
            </w:r>
            <w:r w:rsidRPr="00AE5FB2">
              <w:rPr>
                <w:color w:val="auto"/>
              </w:rPr>
              <w:br/>
            </w:r>
            <w:r w:rsidRPr="00AE5FB2">
              <w:rPr>
                <w:color w:val="auto"/>
              </w:rPr>
              <w:br/>
              <w:t xml:space="preserve">Otrkārt, vai tie tiešām ir nepieciešami? Demogrāfijas jautājumā ievērojams faktors ir Latvijas ekonomiskais stāvoklis kā arī darbavietu trūkums, kas ir ironiski, jo mums vienlaicīgi esot nepieciešams darbaspēks. Vai nebūtu labāk ieguldīt nevis </w:t>
            </w:r>
            <w:r w:rsidRPr="00AE5FB2">
              <w:rPr>
                <w:color w:val="auto"/>
              </w:rPr>
              <w:lastRenderedPageBreak/>
              <w:t>imigrantu pabalstos/uzņemšanā, bet gan latviešu uzņēmumu un jauno ģimeņu atbalstā, kam būtu iespēja ilgtermiņā novērst problēmu?</w:t>
            </w:r>
            <w:r w:rsidRPr="00AE5FB2">
              <w:rPr>
                <w:color w:val="auto"/>
              </w:rPr>
              <w:br/>
            </w:r>
            <w:r w:rsidRPr="00AE5FB2">
              <w:rPr>
                <w:color w:val="auto"/>
              </w:rPr>
              <w:br/>
              <w:t>Īsumā - vai mūsu tautai jāziedo savu valsti un kultūru par īslaicīgu ekonomisku ieguvumu, ko potenciāli ir iespējams iegūt citos veidos? Es esmu kategoriski pret līdz brīdim, kad redzēšu pārliecinošu argumentu + pierādījumu klāstu, ka tiešām esam spējīgi viņus integrēt, nerunājot jau par 40k gadā.</w:t>
            </w:r>
          </w:p>
        </w:tc>
        <w:tc>
          <w:tcPr>
            <w:tcW w:w="1350" w:type="dxa"/>
            <w:shd w:val="clear" w:color="auto" w:fill="FFFFFF" w:themeFill="background1"/>
            <w:noWrap/>
            <w:tcMar>
              <w:top w:w="75" w:type="dxa"/>
              <w:left w:w="75" w:type="dxa"/>
              <w:bottom w:w="75" w:type="dxa"/>
              <w:right w:w="75" w:type="dxa"/>
            </w:tcMar>
            <w:vAlign w:val="center"/>
          </w:tcPr>
          <w:p w14:paraId="664355AD" w14:textId="5529AA77" w:rsidR="00EE5BD9" w:rsidRPr="00AE5FB2" w:rsidRDefault="00AE5FB2" w:rsidP="00EE5BD9">
            <w:pPr>
              <w:jc w:val="left"/>
              <w:rPr>
                <w:color w:val="auto"/>
              </w:rPr>
            </w:pPr>
            <w:r w:rsidRPr="00AE5FB2">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1A965116" w14:textId="42303E8B" w:rsidR="00EE5BD9" w:rsidRPr="00E679F0" w:rsidRDefault="00AE5FB2" w:rsidP="00EE5BD9">
            <w:pPr>
              <w:jc w:val="left"/>
              <w:rPr>
                <w:color w:val="auto"/>
              </w:rPr>
            </w:pPr>
            <w:r w:rsidRPr="00AE5FB2">
              <w:rPr>
                <w:color w:val="auto"/>
              </w:rPr>
              <w:t>Lūdzam skatīt komentāru viedokļu pārskata 5.punktā.</w:t>
            </w:r>
          </w:p>
        </w:tc>
      </w:tr>
      <w:tr w:rsidR="00EE5BD9" w:rsidRPr="00E679F0" w14:paraId="1BFD1885" w14:textId="77777777" w:rsidTr="58CA4E88">
        <w:tc>
          <w:tcPr>
            <w:tcW w:w="750" w:type="dxa"/>
            <w:shd w:val="clear" w:color="auto" w:fill="FFFFFF" w:themeFill="background1"/>
            <w:noWrap/>
            <w:tcMar>
              <w:top w:w="75" w:type="dxa"/>
              <w:left w:w="75" w:type="dxa"/>
              <w:bottom w:w="75" w:type="dxa"/>
              <w:right w:w="75" w:type="dxa"/>
            </w:tcMar>
            <w:vAlign w:val="center"/>
          </w:tcPr>
          <w:p w14:paraId="09318055" w14:textId="77777777" w:rsidR="00EE5BD9" w:rsidRPr="00AE5FB2" w:rsidRDefault="00EE5BD9" w:rsidP="00EE5BD9">
            <w:pPr>
              <w:jc w:val="center"/>
              <w:rPr>
                <w:color w:val="auto"/>
              </w:rPr>
            </w:pPr>
            <w:r w:rsidRPr="00AE5FB2">
              <w:rPr>
                <w:color w:val="auto"/>
              </w:rPr>
              <w:lastRenderedPageBreak/>
              <w:t>46.</w:t>
            </w:r>
          </w:p>
        </w:tc>
        <w:tc>
          <w:tcPr>
            <w:tcW w:w="4140" w:type="dxa"/>
            <w:shd w:val="clear" w:color="auto" w:fill="FFFFFF" w:themeFill="background1"/>
            <w:noWrap/>
            <w:tcMar>
              <w:top w:w="75" w:type="dxa"/>
              <w:left w:w="75" w:type="dxa"/>
              <w:bottom w:w="75" w:type="dxa"/>
              <w:right w:w="75" w:type="dxa"/>
            </w:tcMar>
            <w:vAlign w:val="center"/>
          </w:tcPr>
          <w:p w14:paraId="074F2328" w14:textId="77777777" w:rsidR="00EE5BD9" w:rsidRPr="00AE5FB2" w:rsidRDefault="00EE5BD9" w:rsidP="00EE5BD9">
            <w:pPr>
              <w:jc w:val="left"/>
              <w:rPr>
                <w:color w:val="auto"/>
              </w:rPr>
            </w:pPr>
            <w:r w:rsidRPr="00AE5FB2">
              <w:rPr>
                <w:color w:val="auto"/>
              </w:rPr>
              <w:t>Fiziska persona, Ainis Sproģis</w:t>
            </w:r>
          </w:p>
        </w:tc>
        <w:tc>
          <w:tcPr>
            <w:tcW w:w="4171" w:type="dxa"/>
            <w:shd w:val="clear" w:color="auto" w:fill="FFFFFF" w:themeFill="background1"/>
            <w:noWrap/>
            <w:tcMar>
              <w:top w:w="75" w:type="dxa"/>
              <w:left w:w="75" w:type="dxa"/>
              <w:bottom w:w="75" w:type="dxa"/>
              <w:right w:w="75" w:type="dxa"/>
            </w:tcMar>
            <w:vAlign w:val="center"/>
          </w:tcPr>
          <w:p w14:paraId="6CC50878" w14:textId="77777777" w:rsidR="00EE5BD9" w:rsidRPr="00AE5FB2" w:rsidRDefault="00EE5BD9" w:rsidP="00EE5BD9">
            <w:pPr>
              <w:jc w:val="left"/>
              <w:rPr>
                <w:color w:val="auto"/>
              </w:rPr>
            </w:pPr>
            <w:r w:rsidRPr="00AE5FB2">
              <w:rPr>
                <w:color w:val="auto"/>
              </w:rPr>
              <w:t>Esmu dzirdējis, ka tas labi nebeigsies, ja tiks vilkti Latvijā šie 3 valstu mežoņi. Viņi vairojas kā truši un ignorē latvisko kultūrtelpu. Tās ir Latvijas beigās. </w:t>
            </w:r>
          </w:p>
        </w:tc>
        <w:tc>
          <w:tcPr>
            <w:tcW w:w="1350" w:type="dxa"/>
            <w:shd w:val="clear" w:color="auto" w:fill="FFFFFF" w:themeFill="background1"/>
            <w:noWrap/>
            <w:tcMar>
              <w:top w:w="75" w:type="dxa"/>
              <w:left w:w="75" w:type="dxa"/>
              <w:bottom w:w="75" w:type="dxa"/>
              <w:right w:w="75" w:type="dxa"/>
            </w:tcMar>
            <w:vAlign w:val="center"/>
          </w:tcPr>
          <w:p w14:paraId="7DF4E37C" w14:textId="1B374897" w:rsidR="00EE5BD9" w:rsidRPr="00AE5FB2" w:rsidRDefault="00AE5FB2" w:rsidP="00EE5BD9">
            <w:pPr>
              <w:jc w:val="left"/>
              <w:rPr>
                <w:color w:val="auto"/>
              </w:rPr>
            </w:pPr>
            <w:r w:rsidRPr="00AE5FB2">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4FB30F8" w14:textId="4FDC451E" w:rsidR="00EE5BD9" w:rsidRPr="00E679F0" w:rsidRDefault="00AE5FB2" w:rsidP="00EE5BD9">
            <w:pPr>
              <w:jc w:val="left"/>
              <w:rPr>
                <w:color w:val="auto"/>
              </w:rPr>
            </w:pPr>
            <w:r w:rsidRPr="00AE5FB2">
              <w:rPr>
                <w:color w:val="auto"/>
              </w:rPr>
              <w:t>Lūdzam skatīt komentāru viedokļu pārskata 5.punktā.</w:t>
            </w:r>
          </w:p>
        </w:tc>
      </w:tr>
      <w:tr w:rsidR="00EE5BD9" w:rsidRPr="00E679F0" w14:paraId="28CA3BB1" w14:textId="77777777" w:rsidTr="58CA4E88">
        <w:tc>
          <w:tcPr>
            <w:tcW w:w="750" w:type="dxa"/>
            <w:shd w:val="clear" w:color="auto" w:fill="FFFFFF" w:themeFill="background1"/>
            <w:noWrap/>
            <w:tcMar>
              <w:top w:w="75" w:type="dxa"/>
              <w:left w:w="75" w:type="dxa"/>
              <w:bottom w:w="75" w:type="dxa"/>
              <w:right w:w="75" w:type="dxa"/>
            </w:tcMar>
            <w:vAlign w:val="center"/>
          </w:tcPr>
          <w:p w14:paraId="0A3CB69D" w14:textId="77777777" w:rsidR="00EE5BD9" w:rsidRPr="00AE5FB2" w:rsidRDefault="00EE5BD9" w:rsidP="00EE5BD9">
            <w:pPr>
              <w:jc w:val="center"/>
              <w:rPr>
                <w:color w:val="auto"/>
              </w:rPr>
            </w:pPr>
            <w:r w:rsidRPr="00AE5FB2">
              <w:rPr>
                <w:color w:val="auto"/>
              </w:rPr>
              <w:t>47.</w:t>
            </w:r>
          </w:p>
        </w:tc>
        <w:tc>
          <w:tcPr>
            <w:tcW w:w="4140" w:type="dxa"/>
            <w:shd w:val="clear" w:color="auto" w:fill="FFFFFF" w:themeFill="background1"/>
            <w:noWrap/>
            <w:tcMar>
              <w:top w:w="75" w:type="dxa"/>
              <w:left w:w="75" w:type="dxa"/>
              <w:bottom w:w="75" w:type="dxa"/>
              <w:right w:w="75" w:type="dxa"/>
            </w:tcMar>
            <w:vAlign w:val="center"/>
          </w:tcPr>
          <w:p w14:paraId="7FCA5949" w14:textId="77777777" w:rsidR="00EE5BD9" w:rsidRPr="00AE5FB2" w:rsidRDefault="00EE5BD9" w:rsidP="00EE5BD9">
            <w:pPr>
              <w:jc w:val="left"/>
              <w:rPr>
                <w:color w:val="auto"/>
              </w:rPr>
            </w:pPr>
            <w:r w:rsidRPr="00AE5FB2">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922A371" w14:textId="77777777" w:rsidR="00EE5BD9" w:rsidRPr="00AE5FB2" w:rsidRDefault="00EE5BD9" w:rsidP="00EE5BD9">
            <w:pPr>
              <w:jc w:val="left"/>
              <w:rPr>
                <w:color w:val="auto"/>
              </w:rPr>
            </w:pPr>
            <w:r w:rsidRPr="00AE5FB2">
              <w:rPr>
                <w:color w:val="auto"/>
              </w:rPr>
              <w:t xml:space="preserve">tiesību aktu projekts ir pilnībā noraidāms, jo satur neskaidrus formulējumus un nedarbojas Latvijas un latviešu tautas interesēs, tajā skaitā paredz imigrācijas palielināšanu no trešajām valstīm - kā rezultatīvais </w:t>
            </w:r>
            <w:r w:rsidRPr="00AE5FB2">
              <w:rPr>
                <w:color w:val="auto"/>
              </w:rPr>
              <w:lastRenderedPageBreak/>
              <w:t>rādītājs minēts - "Trešo valstu pilsoņi, kas pirmreizēji ieguvuši PUA, īpatsvars gadā, PMLP (</w:t>
            </w:r>
            <w:proofErr w:type="gramStart"/>
            <w:r w:rsidRPr="00AE5FB2">
              <w:rPr>
                <w:color w:val="auto"/>
              </w:rPr>
              <w:t>2019.g.</w:t>
            </w:r>
            <w:proofErr w:type="gramEnd"/>
            <w:r w:rsidRPr="00AE5FB2">
              <w:rPr>
                <w:color w:val="auto"/>
              </w:rPr>
              <w:t xml:space="preserve"> 1,1% ð 2027.g. 2,2%)". Pastāvīgās uzturēšanās atļauju saņēmēju īpatsvara un skaita palielināšana trešo valstu pilsoņiem kara un citu smagu ārēju apdraudējumu apstākļos ir absolūti </w:t>
            </w:r>
            <w:proofErr w:type="spellStart"/>
            <w:r w:rsidRPr="00AE5FB2">
              <w:rPr>
                <w:color w:val="auto"/>
              </w:rPr>
              <w:t>nepieņemana</w:t>
            </w:r>
            <w:proofErr w:type="spellEnd"/>
            <w:r w:rsidRPr="00AE5FB2">
              <w:rPr>
                <w:color w:val="auto"/>
              </w:rPr>
              <w:t>. un līdzīgi, kara un ārējā apdraudējuma apstākļos, pie jau tā ierobežotiem budžeta līdzekļiem aizsardzībai, veselībai un sociālajai aprūpei, absolūti nepieņemama ir finansējuma palielināšana trešo valstu pilsoņu integrācijai Latvijā.</w:t>
            </w:r>
            <w:r w:rsidRPr="00AE5FB2">
              <w:rPr>
                <w:color w:val="auto"/>
              </w:rPr>
              <w:br/>
            </w:r>
          </w:p>
        </w:tc>
        <w:tc>
          <w:tcPr>
            <w:tcW w:w="1350" w:type="dxa"/>
            <w:shd w:val="clear" w:color="auto" w:fill="FFFFFF" w:themeFill="background1"/>
            <w:noWrap/>
            <w:tcMar>
              <w:top w:w="75" w:type="dxa"/>
              <w:left w:w="75" w:type="dxa"/>
              <w:bottom w:w="75" w:type="dxa"/>
              <w:right w:w="75" w:type="dxa"/>
            </w:tcMar>
            <w:vAlign w:val="center"/>
          </w:tcPr>
          <w:p w14:paraId="1DA6542E" w14:textId="70EAD085" w:rsidR="00EE5BD9" w:rsidRPr="00AE5FB2" w:rsidRDefault="00AE5FB2" w:rsidP="00EE5BD9">
            <w:pPr>
              <w:jc w:val="left"/>
              <w:rPr>
                <w:color w:val="auto"/>
              </w:rPr>
            </w:pPr>
            <w:r w:rsidRPr="00AE5FB2">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041E394" w14:textId="32E893B6" w:rsidR="00EE5BD9" w:rsidRPr="00E679F0" w:rsidRDefault="00AE5FB2" w:rsidP="00EE5BD9">
            <w:pPr>
              <w:jc w:val="left"/>
              <w:rPr>
                <w:color w:val="auto"/>
              </w:rPr>
            </w:pPr>
            <w:r w:rsidRPr="00AE5FB2">
              <w:rPr>
                <w:color w:val="auto"/>
              </w:rPr>
              <w:t>Lūdzam skatīt komentāru viedokļu pārskata 5.punktā.</w:t>
            </w:r>
          </w:p>
        </w:tc>
      </w:tr>
      <w:tr w:rsidR="00EE5BD9" w:rsidRPr="00E679F0" w14:paraId="5D1D52CF" w14:textId="77777777" w:rsidTr="58CA4E88">
        <w:tc>
          <w:tcPr>
            <w:tcW w:w="750" w:type="dxa"/>
            <w:shd w:val="clear" w:color="auto" w:fill="FFFFFF" w:themeFill="background1"/>
            <w:noWrap/>
            <w:tcMar>
              <w:top w:w="75" w:type="dxa"/>
              <w:left w:w="75" w:type="dxa"/>
              <w:bottom w:w="75" w:type="dxa"/>
              <w:right w:w="75" w:type="dxa"/>
            </w:tcMar>
            <w:vAlign w:val="center"/>
          </w:tcPr>
          <w:p w14:paraId="508CC462" w14:textId="77777777" w:rsidR="00EE5BD9" w:rsidRPr="00AE5FB2" w:rsidRDefault="00EE5BD9" w:rsidP="00EE5BD9">
            <w:pPr>
              <w:jc w:val="center"/>
              <w:rPr>
                <w:color w:val="auto"/>
              </w:rPr>
            </w:pPr>
            <w:r w:rsidRPr="00AE5FB2">
              <w:rPr>
                <w:color w:val="auto"/>
              </w:rPr>
              <w:t>48.</w:t>
            </w:r>
          </w:p>
        </w:tc>
        <w:tc>
          <w:tcPr>
            <w:tcW w:w="4140" w:type="dxa"/>
            <w:shd w:val="clear" w:color="auto" w:fill="FFFFFF" w:themeFill="background1"/>
            <w:noWrap/>
            <w:tcMar>
              <w:top w:w="75" w:type="dxa"/>
              <w:left w:w="75" w:type="dxa"/>
              <w:bottom w:w="75" w:type="dxa"/>
              <w:right w:w="75" w:type="dxa"/>
            </w:tcMar>
            <w:vAlign w:val="center"/>
          </w:tcPr>
          <w:p w14:paraId="228C61C0" w14:textId="77777777" w:rsidR="00EE5BD9" w:rsidRPr="00AE5FB2" w:rsidRDefault="00EE5BD9" w:rsidP="00EE5BD9">
            <w:pPr>
              <w:jc w:val="left"/>
              <w:rPr>
                <w:color w:val="auto"/>
              </w:rPr>
            </w:pPr>
            <w:r w:rsidRPr="00AE5FB2">
              <w:rPr>
                <w:color w:val="auto"/>
              </w:rPr>
              <w:t xml:space="preserve">Kristīna </w:t>
            </w:r>
            <w:proofErr w:type="spellStart"/>
            <w:r w:rsidRPr="00AE5FB2">
              <w:rPr>
                <w:color w:val="auto"/>
              </w:rPr>
              <w:t>Molokova</w:t>
            </w:r>
            <w:proofErr w:type="spellEnd"/>
          </w:p>
        </w:tc>
        <w:tc>
          <w:tcPr>
            <w:tcW w:w="4171" w:type="dxa"/>
            <w:shd w:val="clear" w:color="auto" w:fill="FFFFFF" w:themeFill="background1"/>
            <w:noWrap/>
            <w:tcMar>
              <w:top w:w="75" w:type="dxa"/>
              <w:left w:w="75" w:type="dxa"/>
              <w:bottom w:w="75" w:type="dxa"/>
              <w:right w:w="75" w:type="dxa"/>
            </w:tcMar>
            <w:vAlign w:val="center"/>
          </w:tcPr>
          <w:p w14:paraId="5BEC4A15" w14:textId="77777777" w:rsidR="00EE5BD9" w:rsidRPr="00AE5FB2" w:rsidRDefault="00EE5BD9" w:rsidP="00EE5BD9">
            <w:pPr>
              <w:jc w:val="left"/>
              <w:rPr>
                <w:color w:val="auto"/>
              </w:rPr>
            </w:pPr>
            <w:r w:rsidRPr="00AE5FB2">
              <w:rPr>
                <w:color w:val="auto"/>
              </w:rPr>
              <w:t xml:space="preserve">Kategoriski iebilstu pret uzturēšanās atļauju palielināšanu. Šis projekts ir klajš nacionālās drošības </w:t>
            </w:r>
            <w:proofErr w:type="spellStart"/>
            <w:r w:rsidRPr="00AE5FB2">
              <w:rPr>
                <w:color w:val="auto"/>
              </w:rPr>
              <w:t>aprdraudējums</w:t>
            </w:r>
            <w:proofErr w:type="spellEnd"/>
            <w:r w:rsidRPr="00AE5FB2">
              <w:rPr>
                <w:color w:val="auto"/>
              </w:rPr>
              <w:t xml:space="preserve"> un tas būtu vērtējams</w:t>
            </w:r>
            <w:proofErr w:type="gramStart"/>
            <w:r w:rsidRPr="00AE5FB2">
              <w:rPr>
                <w:color w:val="auto"/>
              </w:rPr>
              <w:t xml:space="preserve"> kā noziedzīgs</w:t>
            </w:r>
            <w:proofErr w:type="gramEnd"/>
            <w:r w:rsidRPr="00AE5FB2">
              <w:rPr>
                <w:color w:val="auto"/>
              </w:rPr>
              <w:t xml:space="preserve"> un bargi sodāms. </w:t>
            </w:r>
            <w:proofErr w:type="gramStart"/>
            <w:r w:rsidRPr="00AE5FB2">
              <w:rPr>
                <w:color w:val="auto"/>
              </w:rPr>
              <w:t>Cik bērni</w:t>
            </w:r>
            <w:proofErr w:type="gramEnd"/>
            <w:r w:rsidRPr="00AE5FB2">
              <w:rPr>
                <w:color w:val="auto"/>
              </w:rPr>
              <w:t xml:space="preserve"> gadā dzimst latviešiem? </w:t>
            </w:r>
            <w:proofErr w:type="spellStart"/>
            <w:r w:rsidRPr="00AE5FB2">
              <w:rPr>
                <w:color w:val="auto"/>
              </w:rPr>
              <w:t>Papielinot</w:t>
            </w:r>
            <w:proofErr w:type="spellEnd"/>
            <w:r w:rsidRPr="00AE5FB2">
              <w:rPr>
                <w:color w:val="auto"/>
              </w:rPr>
              <w:t xml:space="preserve"> PUA %, kurā gadā izbeidzas Latvija un par populārāko </w:t>
            </w:r>
            <w:proofErr w:type="spellStart"/>
            <w:r w:rsidRPr="00AE5FB2">
              <w:rPr>
                <w:color w:val="auto"/>
              </w:rPr>
              <w:t>jaudzimušā</w:t>
            </w:r>
            <w:proofErr w:type="spellEnd"/>
            <w:r w:rsidRPr="00AE5FB2">
              <w:rPr>
                <w:color w:val="auto"/>
              </w:rPr>
              <w:t xml:space="preserve"> vārdu kļūst </w:t>
            </w:r>
            <w:proofErr w:type="spellStart"/>
            <w:r w:rsidRPr="00AE5FB2">
              <w:rPr>
                <w:color w:val="auto"/>
              </w:rPr>
              <w:lastRenderedPageBreak/>
              <w:t>Muhameds(Uk</w:t>
            </w:r>
            <w:proofErr w:type="spellEnd"/>
            <w:r w:rsidRPr="00AE5FB2">
              <w:rPr>
                <w:color w:val="auto"/>
              </w:rPr>
              <w:t xml:space="preserve"> dati </w:t>
            </w:r>
            <w:proofErr w:type="gramStart"/>
            <w:r w:rsidRPr="00AE5FB2">
              <w:rPr>
                <w:color w:val="auto"/>
              </w:rPr>
              <w:t>2023.gads</w:t>
            </w:r>
            <w:proofErr w:type="gramEnd"/>
            <w:r w:rsidRPr="00AE5FB2">
              <w:rPr>
                <w:color w:val="auto"/>
              </w:rPr>
              <w:t xml:space="preserve">)? Tāpat no citu valstu pieredzes redzam, ka šie iebraucēji </w:t>
            </w:r>
            <w:proofErr w:type="spellStart"/>
            <w:r w:rsidRPr="00AE5FB2">
              <w:rPr>
                <w:color w:val="auto"/>
              </w:rPr>
              <w:t>neintergrējas</w:t>
            </w:r>
            <w:proofErr w:type="spellEnd"/>
            <w:r w:rsidRPr="00AE5FB2">
              <w:rPr>
                <w:color w:val="auto"/>
              </w:rPr>
              <w:t xml:space="preserve">, bet gan uzspiež savu kultūru, reliģiju un klaji nicina valsti, kurā atrodas. Kas notiek Francijā, </w:t>
            </w:r>
            <w:proofErr w:type="spellStart"/>
            <w:r w:rsidRPr="00AE5FB2">
              <w:rPr>
                <w:color w:val="auto"/>
              </w:rPr>
              <w:t>Uk</w:t>
            </w:r>
            <w:proofErr w:type="spellEnd"/>
            <w:r w:rsidRPr="00AE5FB2">
              <w:rPr>
                <w:color w:val="auto"/>
              </w:rPr>
              <w:t xml:space="preserve">, Vācijā!? Jūs ziņas </w:t>
            </w:r>
            <w:proofErr w:type="spellStart"/>
            <w:r w:rsidRPr="00AE5FB2">
              <w:rPr>
                <w:color w:val="auto"/>
              </w:rPr>
              <w:t>nelasat</w:t>
            </w:r>
            <w:proofErr w:type="spellEnd"/>
            <w:r w:rsidRPr="00AE5FB2">
              <w:rPr>
                <w:color w:val="auto"/>
              </w:rPr>
              <w:t xml:space="preserve">!?!??? Kāpēc Rīga ir pilna jau tagad ar </w:t>
            </w:r>
            <w:proofErr w:type="spellStart"/>
            <w:r w:rsidRPr="00AE5FB2">
              <w:rPr>
                <w:color w:val="auto"/>
              </w:rPr>
              <w:t>bolt</w:t>
            </w:r>
            <w:proofErr w:type="spellEnd"/>
            <w:r w:rsidRPr="00AE5FB2">
              <w:rPr>
                <w:color w:val="auto"/>
              </w:rPr>
              <w:t xml:space="preserve"> kurjeriem no </w:t>
            </w:r>
            <w:proofErr w:type="spellStart"/>
            <w:r w:rsidRPr="00AE5FB2">
              <w:rPr>
                <w:color w:val="auto"/>
              </w:rPr>
              <w:t>Pakistānām</w:t>
            </w:r>
            <w:proofErr w:type="spellEnd"/>
            <w:r w:rsidRPr="00AE5FB2">
              <w:rPr>
                <w:color w:val="auto"/>
              </w:rPr>
              <w:t xml:space="preserve"> un </w:t>
            </w:r>
            <w:proofErr w:type="spellStart"/>
            <w:r w:rsidRPr="00AE5FB2">
              <w:rPr>
                <w:color w:val="auto"/>
              </w:rPr>
              <w:t>Indijām</w:t>
            </w:r>
            <w:proofErr w:type="spellEnd"/>
            <w:r w:rsidRPr="00AE5FB2">
              <w:rPr>
                <w:color w:val="auto"/>
              </w:rPr>
              <w:t xml:space="preserve">, šie ir tie augsti kvalificētie profesori vai tie daži desmiti studentiņi, kas </w:t>
            </w:r>
            <w:proofErr w:type="spellStart"/>
            <w:r w:rsidRPr="00AE5FB2">
              <w:rPr>
                <w:color w:val="auto"/>
              </w:rPr>
              <w:t>piestrādā!?</w:t>
            </w:r>
            <w:proofErr w:type="gramStart"/>
            <w:r w:rsidRPr="00AE5FB2">
              <w:rPr>
                <w:color w:val="auto"/>
              </w:rPr>
              <w:t>Tad</w:t>
            </w:r>
            <w:proofErr w:type="spellEnd"/>
            <w:r w:rsidRPr="00AE5FB2">
              <w:rPr>
                <w:color w:val="auto"/>
              </w:rPr>
              <w:t xml:space="preserve"> kāpēc šis nabaga studentiņš jau braukā ar auto (acīmredzami neatbilstošā tehniskā stāvoklī) pa Rīgu un viņam blakus sēž</w:t>
            </w:r>
            <w:proofErr w:type="gramEnd"/>
            <w:r w:rsidRPr="00AE5FB2">
              <w:rPr>
                <w:color w:val="auto"/>
              </w:rPr>
              <w:t xml:space="preserve"> sieviete uzvilkusi </w:t>
            </w:r>
            <w:proofErr w:type="spellStart"/>
            <w:r w:rsidRPr="00AE5FB2">
              <w:rPr>
                <w:color w:val="auto"/>
              </w:rPr>
              <w:t>hidžābu</w:t>
            </w:r>
            <w:proofErr w:type="spellEnd"/>
            <w:r w:rsidRPr="00AE5FB2">
              <w:rPr>
                <w:color w:val="auto"/>
              </w:rPr>
              <w:t xml:space="preserve">? </w:t>
            </w:r>
            <w:proofErr w:type="spellStart"/>
            <w:r w:rsidRPr="00AE5FB2">
              <w:rPr>
                <w:color w:val="auto"/>
              </w:rPr>
              <w:t>Sakārtojiet,lūdzu,visupirms</w:t>
            </w:r>
            <w:proofErr w:type="spellEnd"/>
            <w:r w:rsidRPr="00AE5FB2">
              <w:rPr>
                <w:color w:val="auto"/>
              </w:rPr>
              <w:t xml:space="preserve"> šo haosu! Latvija izmirst un izbrauc, tā vietā jūs ievest vēlaties lielākus % PUA! Vai </w:t>
            </w:r>
            <w:proofErr w:type="spellStart"/>
            <w:r w:rsidRPr="00AE5FB2">
              <w:rPr>
                <w:color w:val="auto"/>
              </w:rPr>
              <w:t>Uk</w:t>
            </w:r>
            <w:proofErr w:type="spellEnd"/>
            <w:r w:rsidRPr="00AE5FB2">
              <w:rPr>
                <w:color w:val="auto"/>
              </w:rPr>
              <w:t xml:space="preserve"> pieredze, kad vairs netiek izsniegtas darba vīzas visiem pēc kārtas neko neliecina? Ka jaunie "bēgļi" tiek uzreiz sagatavoti izsūtīšanai uz Āfriku neko neliecina!? Lielo valstu kļūdas vēlaties atkārtot šajā mazajā valstī!? Nekādā gadījumā! Šī </w:t>
            </w:r>
            <w:r w:rsidRPr="00AE5FB2">
              <w:rPr>
                <w:color w:val="auto"/>
              </w:rPr>
              <w:lastRenderedPageBreak/>
              <w:t>projekta izstrādātāji un atbalstītāji ir klaji valsts iznīcības piekritēji un būtu jāapcietina</w:t>
            </w:r>
          </w:p>
        </w:tc>
        <w:tc>
          <w:tcPr>
            <w:tcW w:w="1350" w:type="dxa"/>
            <w:shd w:val="clear" w:color="auto" w:fill="FFFFFF" w:themeFill="background1"/>
            <w:noWrap/>
            <w:tcMar>
              <w:top w:w="75" w:type="dxa"/>
              <w:left w:w="75" w:type="dxa"/>
              <w:bottom w:w="75" w:type="dxa"/>
              <w:right w:w="75" w:type="dxa"/>
            </w:tcMar>
            <w:vAlign w:val="center"/>
          </w:tcPr>
          <w:p w14:paraId="722B00AE" w14:textId="1C231F46" w:rsidR="00EE5BD9" w:rsidRPr="00AE5FB2" w:rsidRDefault="00AE5FB2" w:rsidP="00EE5BD9">
            <w:pPr>
              <w:jc w:val="left"/>
              <w:rPr>
                <w:color w:val="auto"/>
              </w:rPr>
            </w:pPr>
            <w:r w:rsidRPr="00AE5FB2">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2C6D796" w14:textId="2DD9EF40" w:rsidR="00EE5BD9" w:rsidRPr="00E679F0" w:rsidRDefault="00AE5FB2" w:rsidP="00EE5BD9">
            <w:pPr>
              <w:jc w:val="left"/>
              <w:rPr>
                <w:color w:val="auto"/>
              </w:rPr>
            </w:pPr>
            <w:r w:rsidRPr="00AE5FB2">
              <w:rPr>
                <w:color w:val="auto"/>
              </w:rPr>
              <w:t>Lūdzam skatīt komentāru viedokļu pārskata 5.punktā.</w:t>
            </w:r>
          </w:p>
        </w:tc>
      </w:tr>
      <w:tr w:rsidR="00EE5BD9" w:rsidRPr="00E679F0" w14:paraId="585DDA6D" w14:textId="77777777" w:rsidTr="58CA4E88">
        <w:tc>
          <w:tcPr>
            <w:tcW w:w="750" w:type="dxa"/>
            <w:shd w:val="clear" w:color="auto" w:fill="FFFFFF" w:themeFill="background1"/>
            <w:noWrap/>
            <w:tcMar>
              <w:top w:w="75" w:type="dxa"/>
              <w:left w:w="75" w:type="dxa"/>
              <w:bottom w:w="75" w:type="dxa"/>
              <w:right w:w="75" w:type="dxa"/>
            </w:tcMar>
            <w:vAlign w:val="center"/>
          </w:tcPr>
          <w:p w14:paraId="63673256" w14:textId="77777777" w:rsidR="00EE5BD9" w:rsidRPr="00965065" w:rsidRDefault="00EE5BD9" w:rsidP="00EE5BD9">
            <w:pPr>
              <w:jc w:val="center"/>
              <w:rPr>
                <w:color w:val="auto"/>
              </w:rPr>
            </w:pPr>
            <w:r w:rsidRPr="00965065">
              <w:rPr>
                <w:color w:val="auto"/>
              </w:rPr>
              <w:lastRenderedPageBreak/>
              <w:t>49.</w:t>
            </w:r>
          </w:p>
        </w:tc>
        <w:tc>
          <w:tcPr>
            <w:tcW w:w="4140" w:type="dxa"/>
            <w:shd w:val="clear" w:color="auto" w:fill="FFFFFF" w:themeFill="background1"/>
            <w:noWrap/>
            <w:tcMar>
              <w:top w:w="75" w:type="dxa"/>
              <w:left w:w="75" w:type="dxa"/>
              <w:bottom w:w="75" w:type="dxa"/>
              <w:right w:w="75" w:type="dxa"/>
            </w:tcMar>
            <w:vAlign w:val="center"/>
          </w:tcPr>
          <w:p w14:paraId="737BE707" w14:textId="77777777" w:rsidR="00EE5BD9" w:rsidRPr="00965065" w:rsidRDefault="00EE5BD9" w:rsidP="00EE5BD9">
            <w:pPr>
              <w:jc w:val="left"/>
              <w:rPr>
                <w:color w:val="auto"/>
              </w:rPr>
            </w:pPr>
            <w:r w:rsidRPr="00965065">
              <w:rPr>
                <w:color w:val="auto"/>
              </w:rPr>
              <w:t>Privātpersona</w:t>
            </w:r>
          </w:p>
        </w:tc>
        <w:tc>
          <w:tcPr>
            <w:tcW w:w="4171" w:type="dxa"/>
            <w:shd w:val="clear" w:color="auto" w:fill="FFFFFF" w:themeFill="background1"/>
            <w:noWrap/>
            <w:tcMar>
              <w:top w:w="75" w:type="dxa"/>
              <w:left w:w="75" w:type="dxa"/>
              <w:bottom w:w="75" w:type="dxa"/>
              <w:right w:w="75" w:type="dxa"/>
            </w:tcMar>
            <w:vAlign w:val="center"/>
          </w:tcPr>
          <w:p w14:paraId="276DF373" w14:textId="77777777" w:rsidR="00EE5BD9" w:rsidRPr="00965065" w:rsidRDefault="00EE5BD9" w:rsidP="00EE5BD9">
            <w:pPr>
              <w:jc w:val="left"/>
              <w:rPr>
                <w:color w:val="auto"/>
              </w:rPr>
            </w:pPr>
            <w:r w:rsidRPr="00965065">
              <w:rPr>
                <w:color w:val="auto"/>
              </w:rPr>
              <w:t>Nav nekāda loģiska pamatojuma PUA izsniegšanai šādā apjomā. </w:t>
            </w:r>
            <w:r w:rsidRPr="00965065">
              <w:rPr>
                <w:color w:val="auto"/>
              </w:rPr>
              <w:br/>
              <w:t>Turklāt, nav saprotams, kāpēc šādu jautājumu virza KM, kurai pēc būtības jārūpējas pamatā par latviskās kultūrtelpas uzturēšanu un vairošanu, nevis Uzturēšanās atļaujām. </w:t>
            </w:r>
            <w:r w:rsidRPr="00965065">
              <w:rPr>
                <w:color w:val="auto"/>
              </w:rPr>
              <w:br/>
              <w:t>Lai par šo jautājumu rūpējas EM un IeM, nepieciešamības gadījumā īslaicīgi izsniedzot TUA konkrētam darbam. </w:t>
            </w:r>
          </w:p>
        </w:tc>
        <w:tc>
          <w:tcPr>
            <w:tcW w:w="1350" w:type="dxa"/>
            <w:shd w:val="clear" w:color="auto" w:fill="FFFFFF" w:themeFill="background1"/>
            <w:noWrap/>
            <w:tcMar>
              <w:top w:w="75" w:type="dxa"/>
              <w:left w:w="75" w:type="dxa"/>
              <w:bottom w:w="75" w:type="dxa"/>
              <w:right w:w="75" w:type="dxa"/>
            </w:tcMar>
            <w:vAlign w:val="center"/>
          </w:tcPr>
          <w:p w14:paraId="6E1831B3" w14:textId="5F512CDA" w:rsidR="00EE5BD9" w:rsidRPr="00965065" w:rsidRDefault="00965065" w:rsidP="00EE5BD9">
            <w:pPr>
              <w:jc w:val="left"/>
              <w:rPr>
                <w:color w:val="auto"/>
              </w:rPr>
            </w:pPr>
            <w:r w:rsidRPr="00965065">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4E11D2A" w14:textId="5DA8A135" w:rsidR="00EE5BD9" w:rsidRPr="00E679F0" w:rsidRDefault="00965065" w:rsidP="00EE5BD9">
            <w:pPr>
              <w:jc w:val="left"/>
              <w:rPr>
                <w:color w:val="auto"/>
              </w:rPr>
            </w:pPr>
            <w:r w:rsidRPr="00965065">
              <w:rPr>
                <w:color w:val="auto"/>
              </w:rPr>
              <w:t>Lūdzam skatīt komentāru viedokļu pārskata 5.punktā.</w:t>
            </w:r>
          </w:p>
        </w:tc>
      </w:tr>
      <w:tr w:rsidR="00EE5BD9" w:rsidRPr="00E679F0" w14:paraId="72304886" w14:textId="77777777" w:rsidTr="58CA4E88">
        <w:tc>
          <w:tcPr>
            <w:tcW w:w="750" w:type="dxa"/>
            <w:shd w:val="clear" w:color="auto" w:fill="FFFFFF" w:themeFill="background1"/>
            <w:noWrap/>
            <w:tcMar>
              <w:top w:w="75" w:type="dxa"/>
              <w:left w:w="75" w:type="dxa"/>
              <w:bottom w:w="75" w:type="dxa"/>
              <w:right w:w="75" w:type="dxa"/>
            </w:tcMar>
            <w:vAlign w:val="center"/>
          </w:tcPr>
          <w:p w14:paraId="75914453" w14:textId="77777777" w:rsidR="00EE5BD9" w:rsidRPr="00965065" w:rsidRDefault="00EE5BD9" w:rsidP="00EE5BD9">
            <w:pPr>
              <w:jc w:val="center"/>
              <w:rPr>
                <w:color w:val="auto"/>
              </w:rPr>
            </w:pPr>
            <w:r w:rsidRPr="00965065">
              <w:rPr>
                <w:color w:val="auto"/>
              </w:rPr>
              <w:t>50.</w:t>
            </w:r>
          </w:p>
        </w:tc>
        <w:tc>
          <w:tcPr>
            <w:tcW w:w="4140" w:type="dxa"/>
            <w:shd w:val="clear" w:color="auto" w:fill="FFFFFF" w:themeFill="background1"/>
            <w:noWrap/>
            <w:tcMar>
              <w:top w:w="75" w:type="dxa"/>
              <w:left w:w="75" w:type="dxa"/>
              <w:bottom w:w="75" w:type="dxa"/>
              <w:right w:w="75" w:type="dxa"/>
            </w:tcMar>
            <w:vAlign w:val="center"/>
          </w:tcPr>
          <w:p w14:paraId="5DF37AD9" w14:textId="77777777" w:rsidR="00EE5BD9" w:rsidRPr="00965065" w:rsidRDefault="00EE5BD9" w:rsidP="00EE5BD9">
            <w:pPr>
              <w:jc w:val="left"/>
              <w:rPr>
                <w:color w:val="auto"/>
              </w:rPr>
            </w:pPr>
            <w:r w:rsidRPr="00965065">
              <w:rPr>
                <w:color w:val="auto"/>
              </w:rPr>
              <w:t xml:space="preserve">Kaspars </w:t>
            </w:r>
            <w:proofErr w:type="spellStart"/>
            <w:r w:rsidRPr="00965065">
              <w:rPr>
                <w:color w:val="auto"/>
              </w:rPr>
              <w:t>Sarnovskis</w:t>
            </w:r>
            <w:proofErr w:type="spellEnd"/>
          </w:p>
        </w:tc>
        <w:tc>
          <w:tcPr>
            <w:tcW w:w="4171" w:type="dxa"/>
            <w:shd w:val="clear" w:color="auto" w:fill="FFFFFF" w:themeFill="background1"/>
            <w:noWrap/>
            <w:tcMar>
              <w:top w:w="75" w:type="dxa"/>
              <w:left w:w="75" w:type="dxa"/>
              <w:bottom w:w="75" w:type="dxa"/>
              <w:right w:w="75" w:type="dxa"/>
            </w:tcMar>
            <w:vAlign w:val="center"/>
          </w:tcPr>
          <w:p w14:paraId="70BC012F" w14:textId="77777777" w:rsidR="00EE5BD9" w:rsidRPr="00965065" w:rsidRDefault="00EE5BD9" w:rsidP="00EE5BD9">
            <w:pPr>
              <w:jc w:val="left"/>
              <w:rPr>
                <w:color w:val="auto"/>
              </w:rPr>
            </w:pPr>
            <w:r w:rsidRPr="00965065">
              <w:rPr>
                <w:color w:val="auto"/>
              </w:rPr>
              <w:t xml:space="preserve">Pašlaik Eiropa ir slima. Vīruss sākās centrālajā Eiropā un tagad lēnām tuvojas arī Eiropas austrumiem jeb mums - Latvijai. Austrumu reliģijas (islāma) drauds Eiropā jau ir sekmīgi materializējies Vācijā, Francijā, Itālijā, Anglijā un turpina uzņemt inerci. Latvija ir tālais Eiropas nostūris, līdz ar to, pie mums tendences nonāk lēnāk, kas ir labi, jo varam novērot pasaules </w:t>
            </w:r>
            <w:r w:rsidRPr="00965065">
              <w:rPr>
                <w:color w:val="auto"/>
              </w:rPr>
              <w:lastRenderedPageBreak/>
              <w:t>notikumus un izprast tos</w:t>
            </w:r>
            <w:proofErr w:type="gramStart"/>
            <w:r w:rsidRPr="00965065">
              <w:rPr>
                <w:color w:val="auto"/>
              </w:rPr>
              <w:t xml:space="preserve"> pirms ir jāpieņem lēmums</w:t>
            </w:r>
            <w:proofErr w:type="gramEnd"/>
            <w:r w:rsidRPr="00965065">
              <w:rPr>
                <w:color w:val="auto"/>
              </w:rPr>
              <w:t>. Lūgšu Jūs atvērt acis un padomāt loģiski par latvieša interesēm.  Likumprojektu neatbalstu un nosodu viņa veidotājus. Imigrācija iznīcinās Eiropu, tā ir nekavējoties jāaptur. Ja šis likumprojekts tiks pieņemts, katra izvarotā sieviete, katrs nodurtais latvietis būs jūsu vaina. Nelaidiet svešus cilvēkus mūsu valstī!</w:t>
            </w:r>
          </w:p>
        </w:tc>
        <w:tc>
          <w:tcPr>
            <w:tcW w:w="1350" w:type="dxa"/>
            <w:shd w:val="clear" w:color="auto" w:fill="FFFFFF" w:themeFill="background1"/>
            <w:noWrap/>
            <w:tcMar>
              <w:top w:w="75" w:type="dxa"/>
              <w:left w:w="75" w:type="dxa"/>
              <w:bottom w:w="75" w:type="dxa"/>
              <w:right w:w="75" w:type="dxa"/>
            </w:tcMar>
            <w:vAlign w:val="center"/>
          </w:tcPr>
          <w:p w14:paraId="31126E5D" w14:textId="4D0030EE" w:rsidR="00EE5BD9" w:rsidRPr="00965065" w:rsidRDefault="00965065" w:rsidP="00EE5BD9">
            <w:pPr>
              <w:jc w:val="left"/>
              <w:rPr>
                <w:color w:val="auto"/>
              </w:rPr>
            </w:pPr>
            <w:r w:rsidRPr="00965065">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DE403A5" w14:textId="483280F6" w:rsidR="00EE5BD9" w:rsidRPr="00E679F0" w:rsidRDefault="00965065" w:rsidP="00EE5BD9">
            <w:pPr>
              <w:jc w:val="left"/>
              <w:rPr>
                <w:color w:val="auto"/>
              </w:rPr>
            </w:pPr>
            <w:r w:rsidRPr="00965065">
              <w:rPr>
                <w:color w:val="auto"/>
              </w:rPr>
              <w:t>Lūdzam skatīt komentāru viedokļu pārskata 5.punktā.</w:t>
            </w:r>
          </w:p>
        </w:tc>
      </w:tr>
      <w:tr w:rsidR="00EE5BD9" w:rsidRPr="00E679F0" w14:paraId="16255925" w14:textId="77777777" w:rsidTr="58CA4E88">
        <w:tc>
          <w:tcPr>
            <w:tcW w:w="750" w:type="dxa"/>
            <w:shd w:val="clear" w:color="auto" w:fill="FFFFFF" w:themeFill="background1"/>
            <w:noWrap/>
            <w:tcMar>
              <w:top w:w="75" w:type="dxa"/>
              <w:left w:w="75" w:type="dxa"/>
              <w:bottom w:w="75" w:type="dxa"/>
              <w:right w:w="75" w:type="dxa"/>
            </w:tcMar>
            <w:vAlign w:val="center"/>
          </w:tcPr>
          <w:p w14:paraId="3B588100" w14:textId="77777777" w:rsidR="00EE5BD9" w:rsidRPr="00965065" w:rsidRDefault="00EE5BD9" w:rsidP="00EE5BD9">
            <w:pPr>
              <w:jc w:val="center"/>
              <w:rPr>
                <w:color w:val="auto"/>
              </w:rPr>
            </w:pPr>
            <w:r w:rsidRPr="00965065">
              <w:rPr>
                <w:color w:val="auto"/>
              </w:rPr>
              <w:t>51.</w:t>
            </w:r>
          </w:p>
        </w:tc>
        <w:tc>
          <w:tcPr>
            <w:tcW w:w="4140" w:type="dxa"/>
            <w:shd w:val="clear" w:color="auto" w:fill="FFFFFF" w:themeFill="background1"/>
            <w:noWrap/>
            <w:tcMar>
              <w:top w:w="75" w:type="dxa"/>
              <w:left w:w="75" w:type="dxa"/>
              <w:bottom w:w="75" w:type="dxa"/>
              <w:right w:w="75" w:type="dxa"/>
            </w:tcMar>
            <w:vAlign w:val="center"/>
          </w:tcPr>
          <w:p w14:paraId="233B29CF" w14:textId="77777777" w:rsidR="00EE5BD9" w:rsidRPr="00965065" w:rsidRDefault="00EE5BD9" w:rsidP="00EE5BD9">
            <w:pPr>
              <w:jc w:val="left"/>
              <w:rPr>
                <w:color w:val="auto"/>
              </w:rPr>
            </w:pPr>
            <w:r w:rsidRPr="00965065">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1BA47F70" w14:textId="77777777" w:rsidR="00EE5BD9" w:rsidRPr="00965065" w:rsidRDefault="00EE5BD9" w:rsidP="00EE5BD9">
            <w:pPr>
              <w:jc w:val="left"/>
              <w:rPr>
                <w:color w:val="auto"/>
              </w:rPr>
            </w:pPr>
            <w:r w:rsidRPr="00965065">
              <w:rPr>
                <w:color w:val="auto"/>
              </w:rPr>
              <w:t>Iebilstu un absolūti nepiekrītu trešo valstu pilsoņu pirmreizējās uzturēšanās atļauju izsniegšanas skaita palielināšanai pēc pilnīgi neskaidriem kritērijiem, kuru paredz šis dokuments. Tas apdraud Latvijas valsts iedzīvotāju nacionālo sastāvu un nav vērsts uz valsts pamatiedzīvotāju interesēm dzīvot tradicionālās kultūras un tradīciju garā.</w:t>
            </w:r>
          </w:p>
        </w:tc>
        <w:tc>
          <w:tcPr>
            <w:tcW w:w="1350" w:type="dxa"/>
            <w:shd w:val="clear" w:color="auto" w:fill="FFFFFF" w:themeFill="background1"/>
            <w:noWrap/>
            <w:tcMar>
              <w:top w:w="75" w:type="dxa"/>
              <w:left w:w="75" w:type="dxa"/>
              <w:bottom w:w="75" w:type="dxa"/>
              <w:right w:w="75" w:type="dxa"/>
            </w:tcMar>
            <w:vAlign w:val="center"/>
          </w:tcPr>
          <w:p w14:paraId="62431CDC" w14:textId="5F89207B" w:rsidR="00EE5BD9" w:rsidRPr="00965065" w:rsidRDefault="00965065" w:rsidP="00EE5BD9">
            <w:pPr>
              <w:jc w:val="left"/>
              <w:rPr>
                <w:color w:val="auto"/>
              </w:rPr>
            </w:pPr>
            <w:r w:rsidRPr="00965065">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9E398E2" w14:textId="1B61E684" w:rsidR="00EE5BD9" w:rsidRPr="00E679F0" w:rsidRDefault="00965065" w:rsidP="00EE5BD9">
            <w:pPr>
              <w:jc w:val="left"/>
              <w:rPr>
                <w:color w:val="auto"/>
              </w:rPr>
            </w:pPr>
            <w:r w:rsidRPr="00965065">
              <w:rPr>
                <w:color w:val="auto"/>
              </w:rPr>
              <w:t>Lūdzam skatīt komentāru viedokļu pārskata 5.punktā.</w:t>
            </w:r>
          </w:p>
        </w:tc>
      </w:tr>
      <w:tr w:rsidR="00EE5BD9" w:rsidRPr="00E679F0" w14:paraId="29C7A3C7" w14:textId="77777777" w:rsidTr="58CA4E88">
        <w:tc>
          <w:tcPr>
            <w:tcW w:w="750" w:type="dxa"/>
            <w:shd w:val="clear" w:color="auto" w:fill="FFFFFF" w:themeFill="background1"/>
            <w:noWrap/>
            <w:tcMar>
              <w:top w:w="75" w:type="dxa"/>
              <w:left w:w="75" w:type="dxa"/>
              <w:bottom w:w="75" w:type="dxa"/>
              <w:right w:w="75" w:type="dxa"/>
            </w:tcMar>
            <w:vAlign w:val="center"/>
          </w:tcPr>
          <w:p w14:paraId="3DC523D6" w14:textId="77777777" w:rsidR="00EE5BD9" w:rsidRPr="00965065" w:rsidRDefault="00EE5BD9" w:rsidP="00EE5BD9">
            <w:pPr>
              <w:jc w:val="center"/>
              <w:rPr>
                <w:color w:val="auto"/>
              </w:rPr>
            </w:pPr>
            <w:r w:rsidRPr="00965065">
              <w:rPr>
                <w:color w:val="auto"/>
              </w:rPr>
              <w:t>52.</w:t>
            </w:r>
          </w:p>
        </w:tc>
        <w:tc>
          <w:tcPr>
            <w:tcW w:w="4140" w:type="dxa"/>
            <w:shd w:val="clear" w:color="auto" w:fill="FFFFFF" w:themeFill="background1"/>
            <w:noWrap/>
            <w:tcMar>
              <w:top w:w="75" w:type="dxa"/>
              <w:left w:w="75" w:type="dxa"/>
              <w:bottom w:w="75" w:type="dxa"/>
              <w:right w:w="75" w:type="dxa"/>
            </w:tcMar>
            <w:vAlign w:val="center"/>
          </w:tcPr>
          <w:p w14:paraId="575F3CFB" w14:textId="77777777" w:rsidR="00EE5BD9" w:rsidRPr="00965065" w:rsidRDefault="00EE5BD9" w:rsidP="00EE5BD9">
            <w:pPr>
              <w:jc w:val="left"/>
              <w:rPr>
                <w:color w:val="auto"/>
              </w:rPr>
            </w:pPr>
            <w:proofErr w:type="spellStart"/>
            <w:r w:rsidRPr="00965065">
              <w:rPr>
                <w:color w:val="auto"/>
              </w:rPr>
              <w:t>Larviete</w:t>
            </w:r>
            <w:proofErr w:type="spellEnd"/>
          </w:p>
        </w:tc>
        <w:tc>
          <w:tcPr>
            <w:tcW w:w="4171" w:type="dxa"/>
            <w:shd w:val="clear" w:color="auto" w:fill="FFFFFF" w:themeFill="background1"/>
            <w:noWrap/>
            <w:tcMar>
              <w:top w:w="75" w:type="dxa"/>
              <w:left w:w="75" w:type="dxa"/>
              <w:bottom w:w="75" w:type="dxa"/>
              <w:right w:w="75" w:type="dxa"/>
            </w:tcMar>
            <w:vAlign w:val="center"/>
          </w:tcPr>
          <w:p w14:paraId="1CEDA415" w14:textId="77777777" w:rsidR="00EE5BD9" w:rsidRPr="00965065" w:rsidRDefault="00EE5BD9" w:rsidP="00EE5BD9">
            <w:pPr>
              <w:jc w:val="left"/>
              <w:rPr>
                <w:color w:val="auto"/>
              </w:rPr>
            </w:pPr>
            <w:r w:rsidRPr="00965065">
              <w:rPr>
                <w:color w:val="auto"/>
              </w:rPr>
              <w:t xml:space="preserve">Iebilstu pret  PUA skaita palielināšanu, tās ir jāsamazina! Latviešu ir jau tagad par maz, cittautiešu par daudz, latvietība </w:t>
            </w:r>
            <w:r w:rsidRPr="00965065">
              <w:rPr>
                <w:color w:val="auto"/>
              </w:rPr>
              <w:lastRenderedPageBreak/>
              <w:t>izšķīdīs pret islāma pārspēku, mēs netiksim galā.</w:t>
            </w:r>
          </w:p>
        </w:tc>
        <w:tc>
          <w:tcPr>
            <w:tcW w:w="1350" w:type="dxa"/>
            <w:shd w:val="clear" w:color="auto" w:fill="FFFFFF" w:themeFill="background1"/>
            <w:noWrap/>
            <w:tcMar>
              <w:top w:w="75" w:type="dxa"/>
              <w:left w:w="75" w:type="dxa"/>
              <w:bottom w:w="75" w:type="dxa"/>
              <w:right w:w="75" w:type="dxa"/>
            </w:tcMar>
            <w:vAlign w:val="center"/>
          </w:tcPr>
          <w:p w14:paraId="16287F21" w14:textId="3F61AA52" w:rsidR="00EE5BD9" w:rsidRPr="00965065" w:rsidRDefault="00965065" w:rsidP="00EE5BD9">
            <w:pPr>
              <w:jc w:val="left"/>
              <w:rPr>
                <w:color w:val="auto"/>
              </w:rPr>
            </w:pPr>
            <w:r w:rsidRPr="00965065">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BE93A62" w14:textId="2AAFF111" w:rsidR="00EE5BD9" w:rsidRPr="00E679F0" w:rsidRDefault="00965065" w:rsidP="00EE5BD9">
            <w:pPr>
              <w:jc w:val="left"/>
              <w:rPr>
                <w:color w:val="auto"/>
              </w:rPr>
            </w:pPr>
            <w:r w:rsidRPr="00965065">
              <w:rPr>
                <w:color w:val="auto"/>
              </w:rPr>
              <w:t>Lūdzam skatīt komentāru viedokļu pārskata 5.punktā.</w:t>
            </w:r>
          </w:p>
        </w:tc>
      </w:tr>
      <w:tr w:rsidR="00EE5BD9" w:rsidRPr="00E679F0" w14:paraId="279178B7" w14:textId="77777777" w:rsidTr="58CA4E88">
        <w:tc>
          <w:tcPr>
            <w:tcW w:w="750" w:type="dxa"/>
            <w:shd w:val="clear" w:color="auto" w:fill="FFFFFF" w:themeFill="background1"/>
            <w:noWrap/>
            <w:tcMar>
              <w:top w:w="75" w:type="dxa"/>
              <w:left w:w="75" w:type="dxa"/>
              <w:bottom w:w="75" w:type="dxa"/>
              <w:right w:w="75" w:type="dxa"/>
            </w:tcMar>
            <w:vAlign w:val="center"/>
          </w:tcPr>
          <w:p w14:paraId="4D53D679" w14:textId="77777777" w:rsidR="00EE5BD9" w:rsidRPr="00290C73" w:rsidRDefault="00EE5BD9" w:rsidP="00EE5BD9">
            <w:pPr>
              <w:jc w:val="center"/>
              <w:rPr>
                <w:color w:val="auto"/>
              </w:rPr>
            </w:pPr>
            <w:r w:rsidRPr="00290C73">
              <w:rPr>
                <w:color w:val="auto"/>
              </w:rPr>
              <w:t>53.</w:t>
            </w:r>
          </w:p>
        </w:tc>
        <w:tc>
          <w:tcPr>
            <w:tcW w:w="4140" w:type="dxa"/>
            <w:shd w:val="clear" w:color="auto" w:fill="FFFFFF" w:themeFill="background1"/>
            <w:noWrap/>
            <w:tcMar>
              <w:top w:w="75" w:type="dxa"/>
              <w:left w:w="75" w:type="dxa"/>
              <w:bottom w:w="75" w:type="dxa"/>
              <w:right w:w="75" w:type="dxa"/>
            </w:tcMar>
            <w:vAlign w:val="center"/>
          </w:tcPr>
          <w:p w14:paraId="1DEEFAC8" w14:textId="77777777" w:rsidR="00EE5BD9" w:rsidRPr="00290C73" w:rsidRDefault="00EE5BD9" w:rsidP="00EE5BD9">
            <w:pPr>
              <w:jc w:val="left"/>
              <w:rPr>
                <w:color w:val="auto"/>
              </w:rPr>
            </w:pPr>
            <w:r w:rsidRPr="00290C73">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239875D" w14:textId="77777777" w:rsidR="00EE5BD9" w:rsidRPr="00290C73" w:rsidRDefault="00EE5BD9" w:rsidP="00EE5BD9">
            <w:pPr>
              <w:jc w:val="left"/>
              <w:rPr>
                <w:color w:val="auto"/>
              </w:rPr>
            </w:pPr>
            <w:r w:rsidRPr="00290C73">
              <w:rPr>
                <w:color w:val="auto"/>
              </w:rPr>
              <w:t>Lūdzu vispirms paradīt faktus/pētījumus, ka šāda problēma pastāv un likumprojekts ir nepieciešams, nevis uz savu galvu tādu pieņemt.</w:t>
            </w:r>
          </w:p>
        </w:tc>
        <w:tc>
          <w:tcPr>
            <w:tcW w:w="1350" w:type="dxa"/>
            <w:shd w:val="clear" w:color="auto" w:fill="FFFFFF" w:themeFill="background1"/>
            <w:noWrap/>
            <w:tcMar>
              <w:top w:w="75" w:type="dxa"/>
              <w:left w:w="75" w:type="dxa"/>
              <w:bottom w:w="75" w:type="dxa"/>
              <w:right w:w="75" w:type="dxa"/>
            </w:tcMar>
            <w:vAlign w:val="center"/>
          </w:tcPr>
          <w:p w14:paraId="384BA73E" w14:textId="4EB9AFE3" w:rsidR="00EE5BD9" w:rsidRPr="00290C73" w:rsidRDefault="00675E9D" w:rsidP="00EE5BD9">
            <w:pPr>
              <w:jc w:val="left"/>
              <w:rPr>
                <w:color w:val="auto"/>
              </w:rPr>
            </w:pPr>
            <w:r w:rsidRPr="00290C73">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4B3F2EB" w14:textId="353734EF" w:rsidR="00EE5BD9" w:rsidRPr="00E679F0" w:rsidRDefault="00290C73" w:rsidP="00EE5BD9">
            <w:pPr>
              <w:jc w:val="left"/>
              <w:rPr>
                <w:color w:val="auto"/>
              </w:rPr>
            </w:pPr>
            <w:r w:rsidRPr="00290C73">
              <w:rPr>
                <w:color w:val="auto"/>
              </w:rPr>
              <w:t>Plāns turpina Pamatnostādnēs noteikto principu īstenošanu.</w:t>
            </w:r>
          </w:p>
        </w:tc>
      </w:tr>
      <w:tr w:rsidR="00EE5BD9" w:rsidRPr="00E679F0" w14:paraId="50941FC4" w14:textId="77777777" w:rsidTr="58CA4E88">
        <w:tc>
          <w:tcPr>
            <w:tcW w:w="750" w:type="dxa"/>
            <w:shd w:val="clear" w:color="auto" w:fill="FFFFFF" w:themeFill="background1"/>
            <w:noWrap/>
            <w:tcMar>
              <w:top w:w="75" w:type="dxa"/>
              <w:left w:w="75" w:type="dxa"/>
              <w:bottom w:w="75" w:type="dxa"/>
              <w:right w:w="75" w:type="dxa"/>
            </w:tcMar>
            <w:vAlign w:val="center"/>
          </w:tcPr>
          <w:p w14:paraId="24A9EA3B" w14:textId="77777777" w:rsidR="00EE5BD9" w:rsidRPr="00965065" w:rsidRDefault="00EE5BD9" w:rsidP="00EE5BD9">
            <w:pPr>
              <w:jc w:val="center"/>
              <w:rPr>
                <w:color w:val="auto"/>
              </w:rPr>
            </w:pPr>
            <w:r w:rsidRPr="00965065">
              <w:rPr>
                <w:color w:val="auto"/>
              </w:rPr>
              <w:t>54.</w:t>
            </w:r>
          </w:p>
        </w:tc>
        <w:tc>
          <w:tcPr>
            <w:tcW w:w="4140" w:type="dxa"/>
            <w:shd w:val="clear" w:color="auto" w:fill="FFFFFF" w:themeFill="background1"/>
            <w:noWrap/>
            <w:tcMar>
              <w:top w:w="75" w:type="dxa"/>
              <w:left w:w="75" w:type="dxa"/>
              <w:bottom w:w="75" w:type="dxa"/>
              <w:right w:w="75" w:type="dxa"/>
            </w:tcMar>
            <w:vAlign w:val="center"/>
          </w:tcPr>
          <w:p w14:paraId="6ACF4727" w14:textId="77777777" w:rsidR="00EE5BD9" w:rsidRPr="00965065" w:rsidRDefault="00EE5BD9" w:rsidP="00EE5BD9">
            <w:pPr>
              <w:jc w:val="left"/>
              <w:rPr>
                <w:color w:val="auto"/>
              </w:rPr>
            </w:pPr>
            <w:r w:rsidRPr="00965065">
              <w:rPr>
                <w:color w:val="auto"/>
              </w:rPr>
              <w:t>Juris Smirnovs</w:t>
            </w:r>
          </w:p>
        </w:tc>
        <w:tc>
          <w:tcPr>
            <w:tcW w:w="4171" w:type="dxa"/>
            <w:shd w:val="clear" w:color="auto" w:fill="FFFFFF" w:themeFill="background1"/>
            <w:noWrap/>
            <w:tcMar>
              <w:top w:w="75" w:type="dxa"/>
              <w:left w:w="75" w:type="dxa"/>
              <w:bottom w:w="75" w:type="dxa"/>
              <w:right w:w="75" w:type="dxa"/>
            </w:tcMar>
            <w:vAlign w:val="center"/>
          </w:tcPr>
          <w:p w14:paraId="4E177C20" w14:textId="77777777" w:rsidR="00EE5BD9" w:rsidRPr="00965065" w:rsidRDefault="00EE5BD9" w:rsidP="00EE5BD9">
            <w:pPr>
              <w:jc w:val="left"/>
              <w:rPr>
                <w:color w:val="auto"/>
              </w:rPr>
            </w:pPr>
            <w:r w:rsidRPr="00965065">
              <w:rPr>
                <w:color w:val="auto"/>
              </w:rPr>
              <w:t xml:space="preserve">No IV Pasākumi mērķa sasniegšanai strīpot no 3. rīcības virziena politikas rezultāti rezultatīvajiem rādītājiem punktu: </w:t>
            </w:r>
            <w:r w:rsidRPr="00965065">
              <w:rPr>
                <w:b/>
                <w:bCs/>
                <w:color w:val="auto"/>
              </w:rPr>
              <w:t>Trešo valstu pilsoņi, kas pirmreizēji ieguvuši PUA, īpatsvars gadā, PMLP (</w:t>
            </w:r>
            <w:proofErr w:type="gramStart"/>
            <w:r w:rsidRPr="00965065">
              <w:rPr>
                <w:b/>
                <w:bCs/>
                <w:color w:val="auto"/>
              </w:rPr>
              <w:t>2019.g.</w:t>
            </w:r>
            <w:proofErr w:type="gramEnd"/>
            <w:r w:rsidRPr="00965065">
              <w:rPr>
                <w:b/>
                <w:bCs/>
                <w:color w:val="auto"/>
              </w:rPr>
              <w:t xml:space="preserve"> 1,1%  2027.g. 2,2%). </w:t>
            </w:r>
            <w:r w:rsidRPr="00965065">
              <w:rPr>
                <w:color w:val="auto"/>
              </w:rPr>
              <w:br/>
            </w:r>
            <w:r w:rsidRPr="00965065">
              <w:rPr>
                <w:color w:val="auto"/>
              </w:rPr>
              <w:br/>
              <w:t>Šis punkts būtu strīpojams, jo tas rada būtiskus riskus, kā:</w:t>
            </w:r>
            <w:r w:rsidRPr="00965065">
              <w:rPr>
                <w:color w:val="auto"/>
              </w:rPr>
              <w:br/>
            </w:r>
            <w:r w:rsidRPr="00965065">
              <w:rPr>
                <w:b/>
                <w:bCs/>
                <w:color w:val="auto"/>
              </w:rPr>
              <w:t>1. Objektivitātes un precizitātes trūkums mērķa noteikšanā:</w:t>
            </w:r>
            <w:r w:rsidRPr="00965065">
              <w:rPr>
                <w:color w:val="auto"/>
              </w:rPr>
              <w:t xml:space="preserve"> Mērķis palielināt trešo valstu pilsoņu, kas iegūst patvēruma meklētāja statusu (PUA), īpatsvaru var tikt interpretēts kā kvantitatīvs, nevis kvalitatīvs mērķis. Tas rada risku, ka politika tiek orientēta uz mērķa sasniegšanu jebkurā veidā, </w:t>
            </w:r>
            <w:r w:rsidRPr="00965065">
              <w:rPr>
                <w:color w:val="auto"/>
              </w:rPr>
              <w:lastRenderedPageBreak/>
              <w:t>neņemot vērā PUA izsniegšanas pamatotību.</w:t>
            </w:r>
            <w:r w:rsidRPr="00965065">
              <w:rPr>
                <w:color w:val="auto"/>
              </w:rPr>
              <w:br/>
            </w:r>
            <w:r w:rsidRPr="00965065">
              <w:rPr>
                <w:b/>
                <w:bCs/>
                <w:color w:val="auto"/>
              </w:rPr>
              <w:t>2. Nepamatotas PUA izsniegšanas riski:</w:t>
            </w:r>
            <w:r w:rsidRPr="00965065">
              <w:rPr>
                <w:color w:val="auto"/>
              </w:rPr>
              <w:t xml:space="preserve"> Ja politikas rādītājs mudina palielināt PUA izsniegtu gadījumu skaitu, tas var novest pie situācijām, kad PUA tiek piešķirts personām, kuras tam faktiski nav tiesīgas. Tas var radīt problēmas ne tikai saistībā ar resursu nepamatotu izmantošanu, bet arī ar imigrācijas kontroles efektivitātes samazināšanu.</w:t>
            </w:r>
            <w:r w:rsidRPr="00965065">
              <w:rPr>
                <w:color w:val="auto"/>
              </w:rPr>
              <w:br/>
            </w:r>
            <w:r w:rsidRPr="00965065">
              <w:rPr>
                <w:b/>
                <w:bCs/>
                <w:color w:val="auto"/>
              </w:rPr>
              <w:t>3. Palielināti riski PMLP darbībā</w:t>
            </w:r>
            <w:r w:rsidRPr="00965065">
              <w:rPr>
                <w:color w:val="auto"/>
              </w:rPr>
              <w:t>: Ar nepamatotu PUA piešķiršanu saistīti riski var ietekmēt ne tikai PMLP resursu izlietojumu, bet arī tās reputāciju un uzticamību. Nepareizi piešķirti PUA var radīt ilgtermiņa problēmas, piemēram, tiesvedības un juridiskas komplikācijas.</w:t>
            </w:r>
            <w:r w:rsidRPr="00965065">
              <w:rPr>
                <w:color w:val="auto"/>
              </w:rPr>
              <w:br/>
            </w:r>
            <w:r w:rsidRPr="00965065">
              <w:rPr>
                <w:b/>
                <w:bCs/>
                <w:color w:val="auto"/>
              </w:rPr>
              <w:t xml:space="preserve">4. Ietekme uz sabiedrības uzticību: </w:t>
            </w:r>
            <w:r w:rsidRPr="00965065">
              <w:rPr>
                <w:color w:val="auto"/>
              </w:rPr>
              <w:t xml:space="preserve">Ja sabiedrība uztver, ka imigrācijas politika tiek vadīta kvantitatīvi, nevis kvalitatīvi, tas var samazināt uzticību gan attiecīgajai politikai, gan valsts </w:t>
            </w:r>
            <w:r w:rsidRPr="00965065">
              <w:rPr>
                <w:color w:val="auto"/>
              </w:rPr>
              <w:lastRenderedPageBreak/>
              <w:t>iestādēm kopumā. Sabiedrības uzticība ir būtiska stabilas un saliedētas sabiedrības uzturēšanai.</w:t>
            </w:r>
            <w:r w:rsidRPr="00965065">
              <w:rPr>
                <w:color w:val="auto"/>
              </w:rPr>
              <w:br/>
            </w:r>
            <w:r w:rsidRPr="00965065">
              <w:rPr>
                <w:b/>
                <w:bCs/>
                <w:color w:val="auto"/>
              </w:rPr>
              <w:t>5. Alternatīvu mērķu un rādītāju apsvērumi:</w:t>
            </w:r>
            <w:r w:rsidRPr="00965065">
              <w:rPr>
                <w:color w:val="auto"/>
              </w:rPr>
              <w:t xml:space="preserve"> Plānā vajadzētu koncentrēties uz rādītājiem, kas labāk atspoguļo politikas mērķus attiecībā uz integrāciju un sabiedrības saliedētību, nevis uz statistikas uzlabošanu. Piemēroti rādītāji varētu ietvert integrācijas programmu efektivitāti, trešo valstu pilsoņu sociālo un ekonomisko integrāciju un valsts valodas apguvi.</w:t>
            </w:r>
            <w:r w:rsidRPr="00965065">
              <w:rPr>
                <w:color w:val="auto"/>
              </w:rPr>
              <w:br/>
            </w:r>
            <w:r w:rsidRPr="00965065">
              <w:rPr>
                <w:color w:val="auto"/>
              </w:rPr>
              <w:br/>
            </w:r>
            <w:r w:rsidRPr="00965065">
              <w:rPr>
                <w:b/>
                <w:bCs/>
                <w:color w:val="auto"/>
              </w:rPr>
              <w:t>Paplašināt punktu "3.1. Veicināt Latvijā dzīvojošo ārvalstu pilsoņu integrāciju sabiedrībā"</w:t>
            </w:r>
            <w:r w:rsidRPr="00965065">
              <w:rPr>
                <w:color w:val="auto"/>
              </w:rPr>
              <w:t xml:space="preserve">, iekļaujot prasību, ka ārvalstu pilsoņiem ir jāapgūst latviešu valoda līdz noteiktam prasmju līmenim. Šāda pieeja ne tikai sekmēs dziļāku ārvalstu pilsoņu integrāciju Latvijas sabiedrībā, bet arī atvieglos viņiem piekļuvi darba tirgum, izglītībai un valsts pakalpojumiem, tādējādi veicinot </w:t>
            </w:r>
            <w:r w:rsidRPr="00965065">
              <w:rPr>
                <w:color w:val="auto"/>
              </w:rPr>
              <w:lastRenderedPageBreak/>
              <w:t>viņu sociālo un ekonomisko iekļaušanos sabiedrībā.</w:t>
            </w:r>
          </w:p>
        </w:tc>
        <w:tc>
          <w:tcPr>
            <w:tcW w:w="1350" w:type="dxa"/>
            <w:shd w:val="clear" w:color="auto" w:fill="FFFFFF" w:themeFill="background1"/>
            <w:noWrap/>
            <w:tcMar>
              <w:top w:w="75" w:type="dxa"/>
              <w:left w:w="75" w:type="dxa"/>
              <w:bottom w:w="75" w:type="dxa"/>
              <w:right w:w="75" w:type="dxa"/>
            </w:tcMar>
            <w:vAlign w:val="center"/>
          </w:tcPr>
          <w:p w14:paraId="7D34F5C7" w14:textId="6DC5F16E" w:rsidR="00EE5BD9" w:rsidRPr="00965065" w:rsidRDefault="00965065" w:rsidP="00EE5BD9">
            <w:pPr>
              <w:jc w:val="left"/>
              <w:rPr>
                <w:color w:val="auto"/>
              </w:rPr>
            </w:pPr>
            <w:r w:rsidRPr="00965065">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0B4020A7" w14:textId="5DCBF7A1" w:rsidR="00EE5BD9" w:rsidRPr="00E679F0" w:rsidRDefault="00965065" w:rsidP="00EE5BD9">
            <w:pPr>
              <w:jc w:val="left"/>
              <w:rPr>
                <w:color w:val="auto"/>
              </w:rPr>
            </w:pPr>
            <w:r w:rsidRPr="00965065">
              <w:rPr>
                <w:color w:val="auto"/>
              </w:rPr>
              <w:t>Lūdzam skatīt komentāru viedokļu pārskata 5.punktā.</w:t>
            </w:r>
          </w:p>
        </w:tc>
      </w:tr>
      <w:tr w:rsidR="00EE5BD9" w:rsidRPr="00E679F0" w14:paraId="2039AFBB" w14:textId="77777777" w:rsidTr="58CA4E88">
        <w:tc>
          <w:tcPr>
            <w:tcW w:w="750" w:type="dxa"/>
            <w:shd w:val="clear" w:color="auto" w:fill="FFFFFF" w:themeFill="background1"/>
            <w:noWrap/>
            <w:tcMar>
              <w:top w:w="75" w:type="dxa"/>
              <w:left w:w="75" w:type="dxa"/>
              <w:bottom w:w="75" w:type="dxa"/>
              <w:right w:w="75" w:type="dxa"/>
            </w:tcMar>
            <w:vAlign w:val="center"/>
          </w:tcPr>
          <w:p w14:paraId="5ABD67CD" w14:textId="77777777" w:rsidR="00EE5BD9" w:rsidRPr="00965065" w:rsidRDefault="00EE5BD9" w:rsidP="00EE5BD9">
            <w:pPr>
              <w:jc w:val="center"/>
              <w:rPr>
                <w:color w:val="auto"/>
              </w:rPr>
            </w:pPr>
            <w:r w:rsidRPr="00965065">
              <w:rPr>
                <w:color w:val="auto"/>
              </w:rPr>
              <w:lastRenderedPageBreak/>
              <w:t>55.</w:t>
            </w:r>
          </w:p>
        </w:tc>
        <w:tc>
          <w:tcPr>
            <w:tcW w:w="4140" w:type="dxa"/>
            <w:shd w:val="clear" w:color="auto" w:fill="FFFFFF" w:themeFill="background1"/>
            <w:noWrap/>
            <w:tcMar>
              <w:top w:w="75" w:type="dxa"/>
              <w:left w:w="75" w:type="dxa"/>
              <w:bottom w:w="75" w:type="dxa"/>
              <w:right w:w="75" w:type="dxa"/>
            </w:tcMar>
            <w:vAlign w:val="center"/>
          </w:tcPr>
          <w:p w14:paraId="6436A07D" w14:textId="77777777" w:rsidR="00EE5BD9" w:rsidRPr="00965065" w:rsidRDefault="00EE5BD9" w:rsidP="00EE5BD9">
            <w:pPr>
              <w:jc w:val="left"/>
              <w:rPr>
                <w:color w:val="auto"/>
              </w:rPr>
            </w:pPr>
            <w:r w:rsidRPr="00965065">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21FA3CB" w14:textId="77777777" w:rsidR="00EE5BD9" w:rsidRPr="00965065" w:rsidRDefault="00EE5BD9" w:rsidP="00EE5BD9">
            <w:pPr>
              <w:jc w:val="left"/>
              <w:rPr>
                <w:color w:val="auto"/>
              </w:rPr>
            </w:pPr>
            <w:r w:rsidRPr="00965065">
              <w:rPr>
                <w:color w:val="auto"/>
              </w:rPr>
              <w:t>Nav saprotams, kāpēc šādu jautājumu virza KM???</w:t>
            </w:r>
            <w:r w:rsidRPr="00965065">
              <w:rPr>
                <w:color w:val="auto"/>
              </w:rPr>
              <w:br/>
              <w:t>Lai par šo jautājumu rūpējas EM un IeM, nepieciešamības gadījumā īslaicīgi izsniedzot TUA konkrētam darbam. Nav nekāda loģiska pamatojuma PUA izsniegšanai šādā apjomā. </w:t>
            </w:r>
          </w:p>
        </w:tc>
        <w:tc>
          <w:tcPr>
            <w:tcW w:w="1350" w:type="dxa"/>
            <w:shd w:val="clear" w:color="auto" w:fill="FFFFFF" w:themeFill="background1"/>
            <w:noWrap/>
            <w:tcMar>
              <w:top w:w="75" w:type="dxa"/>
              <w:left w:w="75" w:type="dxa"/>
              <w:bottom w:w="75" w:type="dxa"/>
              <w:right w:w="75" w:type="dxa"/>
            </w:tcMar>
            <w:vAlign w:val="center"/>
          </w:tcPr>
          <w:p w14:paraId="1D7B270A" w14:textId="2C1F1104" w:rsidR="00EE5BD9" w:rsidRPr="00965065" w:rsidRDefault="00965065" w:rsidP="00EE5BD9">
            <w:pPr>
              <w:jc w:val="left"/>
              <w:rPr>
                <w:color w:val="auto"/>
              </w:rPr>
            </w:pPr>
            <w:r w:rsidRPr="00965065">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F904CB7" w14:textId="74E7C044" w:rsidR="00EE5BD9" w:rsidRPr="00E679F0" w:rsidRDefault="00965065" w:rsidP="00EE5BD9">
            <w:pPr>
              <w:jc w:val="left"/>
              <w:rPr>
                <w:color w:val="auto"/>
              </w:rPr>
            </w:pPr>
            <w:r w:rsidRPr="00965065">
              <w:rPr>
                <w:color w:val="auto"/>
              </w:rPr>
              <w:t>Lūdzam skatīt komentāru viedokļu pārskata 5.punktā.</w:t>
            </w:r>
          </w:p>
        </w:tc>
      </w:tr>
      <w:tr w:rsidR="00EE5BD9" w:rsidRPr="00E679F0" w14:paraId="6E4690CF" w14:textId="77777777" w:rsidTr="58CA4E88">
        <w:tc>
          <w:tcPr>
            <w:tcW w:w="750" w:type="dxa"/>
            <w:shd w:val="clear" w:color="auto" w:fill="FFFFFF" w:themeFill="background1"/>
            <w:noWrap/>
            <w:tcMar>
              <w:top w:w="75" w:type="dxa"/>
              <w:left w:w="75" w:type="dxa"/>
              <w:bottom w:w="75" w:type="dxa"/>
              <w:right w:w="75" w:type="dxa"/>
            </w:tcMar>
            <w:vAlign w:val="center"/>
          </w:tcPr>
          <w:p w14:paraId="4723372C" w14:textId="77777777" w:rsidR="00EE5BD9" w:rsidRPr="00965065" w:rsidRDefault="00EE5BD9" w:rsidP="00EE5BD9">
            <w:pPr>
              <w:jc w:val="center"/>
              <w:rPr>
                <w:color w:val="auto"/>
              </w:rPr>
            </w:pPr>
            <w:r w:rsidRPr="00965065">
              <w:rPr>
                <w:color w:val="auto"/>
              </w:rPr>
              <w:t>56.</w:t>
            </w:r>
          </w:p>
        </w:tc>
        <w:tc>
          <w:tcPr>
            <w:tcW w:w="4140" w:type="dxa"/>
            <w:shd w:val="clear" w:color="auto" w:fill="FFFFFF" w:themeFill="background1"/>
            <w:noWrap/>
            <w:tcMar>
              <w:top w:w="75" w:type="dxa"/>
              <w:left w:w="75" w:type="dxa"/>
              <w:bottom w:w="75" w:type="dxa"/>
              <w:right w:w="75" w:type="dxa"/>
            </w:tcMar>
            <w:vAlign w:val="center"/>
          </w:tcPr>
          <w:p w14:paraId="5D37F82B" w14:textId="77777777" w:rsidR="00EE5BD9" w:rsidRPr="00965065" w:rsidRDefault="00EE5BD9" w:rsidP="00EE5BD9">
            <w:pPr>
              <w:jc w:val="left"/>
              <w:rPr>
                <w:color w:val="auto"/>
              </w:rPr>
            </w:pPr>
            <w:r w:rsidRPr="00965065">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790812D" w14:textId="77777777" w:rsidR="00EE5BD9" w:rsidRPr="00965065" w:rsidRDefault="00EE5BD9" w:rsidP="00EE5BD9">
            <w:pPr>
              <w:jc w:val="left"/>
              <w:rPr>
                <w:color w:val="auto"/>
              </w:rPr>
            </w:pPr>
            <w:r w:rsidRPr="00965065">
              <w:rPr>
                <w:color w:val="auto"/>
              </w:rPr>
              <w:t>Tiesību aktu projekts ir pilnībā noraidāms, jo satur neskaidrus formulējumus un nedarbojas Latvijas un latviešu tautas interesēs, tajā skaitā paredz imigrācijas palielināšanu no trešajām valstīm.</w:t>
            </w:r>
            <w:r w:rsidRPr="00965065">
              <w:rPr>
                <w:color w:val="auto"/>
              </w:rPr>
              <w:br/>
            </w:r>
            <w:r w:rsidRPr="00965065">
              <w:rPr>
                <w:color w:val="auto"/>
              </w:rPr>
              <w:br/>
              <w:t xml:space="preserve">Pastāvīgās uzturēšanās atļauju saņēmēju īpatsvara un skaita palielināšana trešo valstu pilsoņiem kara un citu smagu ārēju apdraudējumu apstākļos ir absolūti </w:t>
            </w:r>
            <w:proofErr w:type="spellStart"/>
            <w:r w:rsidRPr="00965065">
              <w:rPr>
                <w:color w:val="auto"/>
              </w:rPr>
              <w:t>nepieņemana</w:t>
            </w:r>
            <w:proofErr w:type="spellEnd"/>
            <w:r w:rsidRPr="00965065">
              <w:rPr>
                <w:color w:val="auto"/>
              </w:rPr>
              <w:t xml:space="preserve">. Kara un ārējā apdraudējuma apstākļos, pie jau tā ierobežotiem budžeta līdzekļiem aizsardzībai, veselībai un sociālajai </w:t>
            </w:r>
            <w:r w:rsidRPr="00965065">
              <w:rPr>
                <w:color w:val="auto"/>
              </w:rPr>
              <w:lastRenderedPageBreak/>
              <w:t>aprūpei, absolūti nepieņemama ir finansējuma palielināšana trešo valstu pilsoņu integrācijai Latvijā!</w:t>
            </w:r>
            <w:r w:rsidRPr="00965065">
              <w:rPr>
                <w:color w:val="auto"/>
              </w:rPr>
              <w:br/>
            </w:r>
            <w:r w:rsidRPr="00965065">
              <w:rPr>
                <w:color w:val="auto"/>
              </w:rPr>
              <w:br/>
            </w:r>
            <w:r w:rsidRPr="00965065">
              <w:rPr>
                <w:b/>
                <w:bCs/>
                <w:color w:val="auto"/>
              </w:rPr>
              <w:t>Valdībai būtu jādomā kā efektīvi veicināt re-emigrāciju, lai atgrieztos Latvijā tie tautieši ar ģimenēm</w:t>
            </w:r>
            <w:proofErr w:type="gramStart"/>
            <w:r w:rsidRPr="00965065">
              <w:rPr>
                <w:b/>
                <w:bCs/>
                <w:color w:val="auto"/>
              </w:rPr>
              <w:t xml:space="preserve"> kuri pēdējos 15 gados ir emigrējuši</w:t>
            </w:r>
            <w:proofErr w:type="gramEnd"/>
            <w:r w:rsidRPr="00965065">
              <w:rPr>
                <w:b/>
                <w:bCs/>
                <w:color w:val="auto"/>
              </w:rPr>
              <w:t>! Mums latviešiem vajag latvisku Latviju!</w:t>
            </w:r>
            <w:r w:rsidRPr="00965065">
              <w:rPr>
                <w:color w:val="auto"/>
              </w:rPr>
              <w:br/>
            </w:r>
          </w:p>
        </w:tc>
        <w:tc>
          <w:tcPr>
            <w:tcW w:w="1350" w:type="dxa"/>
            <w:shd w:val="clear" w:color="auto" w:fill="FFFFFF" w:themeFill="background1"/>
            <w:noWrap/>
            <w:tcMar>
              <w:top w:w="75" w:type="dxa"/>
              <w:left w:w="75" w:type="dxa"/>
              <w:bottom w:w="75" w:type="dxa"/>
              <w:right w:w="75" w:type="dxa"/>
            </w:tcMar>
            <w:vAlign w:val="center"/>
          </w:tcPr>
          <w:p w14:paraId="06971CD3" w14:textId="3C24A6A0" w:rsidR="00EE5BD9" w:rsidRPr="00965065" w:rsidRDefault="00965065" w:rsidP="00EE5BD9">
            <w:pPr>
              <w:jc w:val="left"/>
              <w:rPr>
                <w:color w:val="auto"/>
              </w:rPr>
            </w:pPr>
            <w:r w:rsidRPr="00965065">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A1F701D" w14:textId="01F52CD7" w:rsidR="00965065" w:rsidRPr="00E679F0" w:rsidRDefault="00965065" w:rsidP="00EE5BD9">
            <w:pPr>
              <w:jc w:val="left"/>
              <w:rPr>
                <w:color w:val="auto"/>
              </w:rPr>
            </w:pPr>
            <w:r w:rsidRPr="00965065">
              <w:rPr>
                <w:color w:val="auto"/>
              </w:rPr>
              <w:t>Lūdzam skatīt komentāru</w:t>
            </w:r>
            <w:r w:rsidR="00675E9D">
              <w:rPr>
                <w:color w:val="auto"/>
              </w:rPr>
              <w:t>s</w:t>
            </w:r>
            <w:r w:rsidRPr="00965065">
              <w:rPr>
                <w:color w:val="auto"/>
              </w:rPr>
              <w:t xml:space="preserve"> viedokļu pārskata 5.</w:t>
            </w:r>
            <w:r w:rsidR="00675E9D">
              <w:rPr>
                <w:color w:val="auto"/>
              </w:rPr>
              <w:t xml:space="preserve"> un 9.</w:t>
            </w:r>
            <w:r w:rsidRPr="00965065">
              <w:rPr>
                <w:color w:val="auto"/>
              </w:rPr>
              <w:t>punktā.</w:t>
            </w:r>
          </w:p>
        </w:tc>
      </w:tr>
      <w:tr w:rsidR="00EE5BD9" w:rsidRPr="00E679F0" w14:paraId="14FF9564" w14:textId="77777777" w:rsidTr="58CA4E88">
        <w:tc>
          <w:tcPr>
            <w:tcW w:w="750" w:type="dxa"/>
            <w:shd w:val="clear" w:color="auto" w:fill="FFFFFF" w:themeFill="background1"/>
            <w:noWrap/>
            <w:tcMar>
              <w:top w:w="75" w:type="dxa"/>
              <w:left w:w="75" w:type="dxa"/>
              <w:bottom w:w="75" w:type="dxa"/>
              <w:right w:w="75" w:type="dxa"/>
            </w:tcMar>
            <w:vAlign w:val="center"/>
          </w:tcPr>
          <w:p w14:paraId="18DE66EA" w14:textId="77777777" w:rsidR="00EE5BD9" w:rsidRPr="00AE6A88" w:rsidRDefault="00EE5BD9" w:rsidP="00EE5BD9">
            <w:pPr>
              <w:jc w:val="center"/>
              <w:rPr>
                <w:color w:val="auto"/>
              </w:rPr>
            </w:pPr>
            <w:r w:rsidRPr="00AE6A88">
              <w:rPr>
                <w:color w:val="auto"/>
              </w:rPr>
              <w:t>57.</w:t>
            </w:r>
          </w:p>
        </w:tc>
        <w:tc>
          <w:tcPr>
            <w:tcW w:w="4140" w:type="dxa"/>
            <w:shd w:val="clear" w:color="auto" w:fill="FFFFFF" w:themeFill="background1"/>
            <w:noWrap/>
            <w:tcMar>
              <w:top w:w="75" w:type="dxa"/>
              <w:left w:w="75" w:type="dxa"/>
              <w:bottom w:w="75" w:type="dxa"/>
              <w:right w:w="75" w:type="dxa"/>
            </w:tcMar>
            <w:vAlign w:val="center"/>
          </w:tcPr>
          <w:p w14:paraId="3BDF35D3" w14:textId="77777777" w:rsidR="00EE5BD9" w:rsidRPr="00AE6A88" w:rsidRDefault="00EE5BD9" w:rsidP="00EE5BD9">
            <w:pPr>
              <w:jc w:val="left"/>
              <w:rPr>
                <w:color w:val="auto"/>
              </w:rPr>
            </w:pPr>
            <w:r w:rsidRPr="00AE6A88">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095F4E63" w14:textId="77777777" w:rsidR="00EE5BD9" w:rsidRPr="00AE6A88" w:rsidRDefault="00EE5BD9" w:rsidP="00EE5BD9">
            <w:pPr>
              <w:jc w:val="left"/>
              <w:rPr>
                <w:color w:val="auto"/>
              </w:rPr>
            </w:pPr>
            <w:r w:rsidRPr="00AE6A88">
              <w:rPr>
                <w:color w:val="auto"/>
              </w:rPr>
              <w:t xml:space="preserve">Saliedēt sabiedrību ir forši, bet mērķis uzņemt </w:t>
            </w:r>
            <w:proofErr w:type="gramStart"/>
            <w:r w:rsidRPr="00AE6A88">
              <w:rPr>
                <w:color w:val="auto"/>
              </w:rPr>
              <w:t>papildus migrantus</w:t>
            </w:r>
            <w:proofErr w:type="gramEnd"/>
            <w:r w:rsidRPr="00AE6A88">
              <w:rPr>
                <w:color w:val="auto"/>
              </w:rPr>
              <w:t>, lai šo jau tā grūto uzdevumu padarītu vēl grūtāku, nav loģisks. Ja ir lieka nauda, labāk to novirzīt, lai organizētu Latvijas kultūras un tradīciju izpratnes veicināšanas, kā arī latviešu valodas apguves pasākumus Latvijā jau tagad dzīvojošajiem cittautiešiem.</w:t>
            </w:r>
          </w:p>
        </w:tc>
        <w:tc>
          <w:tcPr>
            <w:tcW w:w="1350" w:type="dxa"/>
            <w:shd w:val="clear" w:color="auto" w:fill="FFFFFF" w:themeFill="background1"/>
            <w:noWrap/>
            <w:tcMar>
              <w:top w:w="75" w:type="dxa"/>
              <w:left w:w="75" w:type="dxa"/>
              <w:bottom w:w="75" w:type="dxa"/>
              <w:right w:w="75" w:type="dxa"/>
            </w:tcMar>
            <w:vAlign w:val="center"/>
          </w:tcPr>
          <w:p w14:paraId="03EFCA41" w14:textId="0FD9689A" w:rsidR="00EE5BD9" w:rsidRPr="00AE6A88" w:rsidRDefault="00965065" w:rsidP="00EE5BD9">
            <w:pPr>
              <w:jc w:val="left"/>
              <w:rPr>
                <w:color w:val="auto"/>
              </w:rPr>
            </w:pPr>
            <w:r w:rsidRPr="00AE6A88">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5C729E0" w14:textId="77777777" w:rsidR="00EE5BD9" w:rsidRPr="00AE6A88" w:rsidRDefault="00965065" w:rsidP="00EE5BD9">
            <w:pPr>
              <w:jc w:val="left"/>
              <w:rPr>
                <w:color w:val="auto"/>
              </w:rPr>
            </w:pPr>
            <w:r w:rsidRPr="00AE6A88">
              <w:rPr>
                <w:color w:val="auto"/>
              </w:rPr>
              <w:t>Lūdzam skatīt komentāru viedokļu pārskata 5.punktā.</w:t>
            </w:r>
          </w:p>
          <w:p w14:paraId="55696C0A" w14:textId="77777777" w:rsidR="009D7DA2" w:rsidRDefault="009D7DA2" w:rsidP="00EE5BD9">
            <w:pPr>
              <w:jc w:val="left"/>
              <w:rPr>
                <w:color w:val="auto"/>
              </w:rPr>
            </w:pPr>
          </w:p>
          <w:p w14:paraId="5F96A722" w14:textId="7691E0C9" w:rsidR="00965065" w:rsidRPr="00AE6A88" w:rsidRDefault="00965065" w:rsidP="00EE5BD9">
            <w:pPr>
              <w:jc w:val="left"/>
              <w:rPr>
                <w:color w:val="auto"/>
              </w:rPr>
            </w:pPr>
            <w:r w:rsidRPr="00AE6A88">
              <w:rPr>
                <w:color w:val="auto"/>
              </w:rPr>
              <w:t>Vienlaikus norādām, ka Plāna 3.</w:t>
            </w:r>
            <w:r w:rsidRPr="00AE6A88">
              <w:rPr>
                <w:color w:val="auto"/>
                <w:szCs w:val="28"/>
              </w:rPr>
              <w:t xml:space="preserve">rīcības virziena “Integrācija” ietvaros ir plānoti šādi pasākumi: </w:t>
            </w:r>
            <w:r w:rsidR="00AE6A88" w:rsidRPr="00AE6A88">
              <w:rPr>
                <w:color w:val="auto"/>
                <w:szCs w:val="28"/>
              </w:rPr>
              <w:t>“</w:t>
            </w:r>
            <w:r w:rsidR="00AE6A88" w:rsidRPr="00AE6A88">
              <w:rPr>
                <w:rStyle w:val="Izteiksmgs"/>
                <w:rFonts w:eastAsiaTheme="majorEastAsia"/>
                <w:b w:val="0"/>
                <w:bCs w:val="0"/>
                <w:color w:val="auto"/>
                <w:szCs w:val="28"/>
                <w:shd w:val="clear" w:color="auto" w:fill="FFFFFF"/>
              </w:rPr>
              <w:t>Latviešu valodas kursi un sarunu valodas klubi</w:t>
            </w:r>
            <w:r w:rsidR="00AE6A88" w:rsidRPr="00AE6A88">
              <w:rPr>
                <w:color w:val="auto"/>
                <w:szCs w:val="28"/>
              </w:rPr>
              <w:t>”, “</w:t>
            </w:r>
            <w:r w:rsidR="00AE6A88" w:rsidRPr="00AE6A88">
              <w:rPr>
                <w:rStyle w:val="Izteiksmgs"/>
                <w:rFonts w:eastAsiaTheme="majorEastAsia"/>
                <w:b w:val="0"/>
                <w:bCs w:val="0"/>
                <w:color w:val="auto"/>
                <w:szCs w:val="28"/>
                <w:shd w:val="clear" w:color="auto" w:fill="FFFFFF"/>
              </w:rPr>
              <w:t>Ievadkurss trešo valstu pilsoņiem par dzīvi Latvijā</w:t>
            </w:r>
            <w:r w:rsidR="00AE6A88" w:rsidRPr="00AE6A88">
              <w:rPr>
                <w:color w:val="auto"/>
                <w:szCs w:val="28"/>
              </w:rPr>
              <w:t xml:space="preserve">”, “Vienas pieturas aģentūras attīstība, veicinot </w:t>
            </w:r>
            <w:proofErr w:type="spellStart"/>
            <w:r w:rsidR="00AE6A88" w:rsidRPr="00AE6A88">
              <w:rPr>
                <w:color w:val="auto"/>
                <w:szCs w:val="28"/>
              </w:rPr>
              <w:t>jauniebraucēju</w:t>
            </w:r>
            <w:proofErr w:type="spellEnd"/>
            <w:r w:rsidR="00AE6A88" w:rsidRPr="00AE6A88">
              <w:rPr>
                <w:color w:val="auto"/>
                <w:szCs w:val="28"/>
              </w:rPr>
              <w:t xml:space="preserve"> iekļaušanos vietējā sabiedrībā, nodrošinot vienotu un kvalitatīvu pakalpojumu grozu” un “Veicināta patvēruma meklētāju un starptautiskās aizsardzības </w:t>
            </w:r>
            <w:r w:rsidR="00AE6A88" w:rsidRPr="00AE6A88">
              <w:rPr>
                <w:color w:val="auto"/>
                <w:szCs w:val="28"/>
              </w:rPr>
              <w:lastRenderedPageBreak/>
              <w:t>saņēmēju sociālekonomiskā iekļaušana”.</w:t>
            </w:r>
          </w:p>
        </w:tc>
      </w:tr>
      <w:tr w:rsidR="00EE5BD9" w:rsidRPr="00E679F0" w14:paraId="6BA7367B" w14:textId="77777777" w:rsidTr="58CA4E88">
        <w:tc>
          <w:tcPr>
            <w:tcW w:w="750" w:type="dxa"/>
            <w:shd w:val="clear" w:color="auto" w:fill="FFFFFF" w:themeFill="background1"/>
            <w:noWrap/>
            <w:tcMar>
              <w:top w:w="75" w:type="dxa"/>
              <w:left w:w="75" w:type="dxa"/>
              <w:bottom w:w="75" w:type="dxa"/>
              <w:right w:w="75" w:type="dxa"/>
            </w:tcMar>
            <w:vAlign w:val="center"/>
          </w:tcPr>
          <w:p w14:paraId="1195B2D6" w14:textId="77777777" w:rsidR="00EE5BD9" w:rsidRPr="00AE6A88" w:rsidRDefault="00EE5BD9" w:rsidP="00EE5BD9">
            <w:pPr>
              <w:jc w:val="center"/>
              <w:rPr>
                <w:color w:val="auto"/>
              </w:rPr>
            </w:pPr>
            <w:r w:rsidRPr="00AE6A88">
              <w:rPr>
                <w:color w:val="auto"/>
              </w:rPr>
              <w:lastRenderedPageBreak/>
              <w:t>58.</w:t>
            </w:r>
          </w:p>
        </w:tc>
        <w:tc>
          <w:tcPr>
            <w:tcW w:w="4140" w:type="dxa"/>
            <w:shd w:val="clear" w:color="auto" w:fill="FFFFFF" w:themeFill="background1"/>
            <w:noWrap/>
            <w:tcMar>
              <w:top w:w="75" w:type="dxa"/>
              <w:left w:w="75" w:type="dxa"/>
              <w:bottom w:w="75" w:type="dxa"/>
              <w:right w:w="75" w:type="dxa"/>
            </w:tcMar>
            <w:vAlign w:val="center"/>
          </w:tcPr>
          <w:p w14:paraId="559B9AA2" w14:textId="77777777" w:rsidR="00EE5BD9" w:rsidRPr="00AE6A88" w:rsidRDefault="00EE5BD9" w:rsidP="00EE5BD9">
            <w:pPr>
              <w:jc w:val="left"/>
              <w:rPr>
                <w:color w:val="auto"/>
              </w:rPr>
            </w:pPr>
            <w:r w:rsidRPr="00AE6A88">
              <w:rPr>
                <w:color w:val="auto"/>
              </w:rPr>
              <w:t>Andris Vītols</w:t>
            </w:r>
          </w:p>
        </w:tc>
        <w:tc>
          <w:tcPr>
            <w:tcW w:w="4171" w:type="dxa"/>
            <w:shd w:val="clear" w:color="auto" w:fill="FFFFFF" w:themeFill="background1"/>
            <w:noWrap/>
            <w:tcMar>
              <w:top w:w="75" w:type="dxa"/>
              <w:left w:w="75" w:type="dxa"/>
              <w:bottom w:w="75" w:type="dxa"/>
              <w:right w:w="75" w:type="dxa"/>
            </w:tcMar>
            <w:vAlign w:val="center"/>
          </w:tcPr>
          <w:p w14:paraId="6A4657EE" w14:textId="77777777" w:rsidR="00EE5BD9" w:rsidRPr="00AE6A88" w:rsidRDefault="00EE5BD9" w:rsidP="00EE5BD9">
            <w:pPr>
              <w:jc w:val="left"/>
              <w:rPr>
                <w:color w:val="auto"/>
              </w:rPr>
            </w:pPr>
            <w:r w:rsidRPr="00AE6A88">
              <w:rPr>
                <w:color w:val="auto"/>
              </w:rPr>
              <w:t>Aicinu lietot korektu terminoloģiju, proti, nevis "</w:t>
            </w:r>
            <w:proofErr w:type="spellStart"/>
            <w:r w:rsidRPr="00AE6A88">
              <w:rPr>
                <w:color w:val="auto"/>
              </w:rPr>
              <w:t>krievijas</w:t>
            </w:r>
            <w:proofErr w:type="spellEnd"/>
            <w:r w:rsidRPr="00AE6A88">
              <w:rPr>
                <w:color w:val="auto"/>
              </w:rPr>
              <w:t xml:space="preserve"> iebrukums Ukrainā", bet "</w:t>
            </w:r>
            <w:proofErr w:type="spellStart"/>
            <w:r w:rsidRPr="00AE6A88">
              <w:rPr>
                <w:color w:val="auto"/>
              </w:rPr>
              <w:t>krievijas</w:t>
            </w:r>
            <w:proofErr w:type="spellEnd"/>
            <w:r w:rsidRPr="00AE6A88">
              <w:rPr>
                <w:color w:val="auto"/>
              </w:rPr>
              <w:t xml:space="preserve"> pilna mēroga iebrukums Ukrainā"; vārdu "</w:t>
            </w:r>
            <w:proofErr w:type="spellStart"/>
            <w:r w:rsidRPr="00AE6A88">
              <w:rPr>
                <w:color w:val="auto"/>
              </w:rPr>
              <w:t>krievija</w:t>
            </w:r>
            <w:proofErr w:type="spellEnd"/>
            <w:r w:rsidRPr="00AE6A88">
              <w:rPr>
                <w:color w:val="auto"/>
              </w:rPr>
              <w:t>" rakstīt ar mazo sākumburtu.</w:t>
            </w:r>
          </w:p>
        </w:tc>
        <w:tc>
          <w:tcPr>
            <w:tcW w:w="1350" w:type="dxa"/>
            <w:shd w:val="clear" w:color="auto" w:fill="FFFFFF" w:themeFill="background1"/>
            <w:noWrap/>
            <w:tcMar>
              <w:top w:w="75" w:type="dxa"/>
              <w:left w:w="75" w:type="dxa"/>
              <w:bottom w:w="75" w:type="dxa"/>
              <w:right w:w="75" w:type="dxa"/>
            </w:tcMar>
            <w:vAlign w:val="center"/>
          </w:tcPr>
          <w:p w14:paraId="5B95CD12" w14:textId="4A888D6A" w:rsidR="00EE5BD9" w:rsidRPr="00AE6A88" w:rsidRDefault="00AE6A88" w:rsidP="00EE5BD9">
            <w:pPr>
              <w:jc w:val="left"/>
              <w:rPr>
                <w:color w:val="auto"/>
              </w:rPr>
            </w:pPr>
            <w:r w:rsidRPr="00AE6A88">
              <w:rPr>
                <w:color w:val="auto"/>
              </w:rPr>
              <w:t>Ņemts vērā</w:t>
            </w:r>
          </w:p>
        </w:tc>
        <w:tc>
          <w:tcPr>
            <w:tcW w:w="4156" w:type="dxa"/>
            <w:shd w:val="clear" w:color="auto" w:fill="FFFFFF" w:themeFill="background1"/>
            <w:noWrap/>
            <w:tcMar>
              <w:top w:w="75" w:type="dxa"/>
              <w:left w:w="75" w:type="dxa"/>
              <w:bottom w:w="75" w:type="dxa"/>
              <w:right w:w="75" w:type="dxa"/>
            </w:tcMar>
            <w:vAlign w:val="center"/>
          </w:tcPr>
          <w:p w14:paraId="5220BBB2" w14:textId="2E87054B" w:rsidR="00EE5BD9" w:rsidRPr="00E679F0" w:rsidRDefault="00AE6A88" w:rsidP="00EE5BD9">
            <w:pPr>
              <w:jc w:val="left"/>
              <w:rPr>
                <w:color w:val="auto"/>
              </w:rPr>
            </w:pPr>
            <w:r w:rsidRPr="00AE6A88">
              <w:rPr>
                <w:color w:val="auto"/>
              </w:rPr>
              <w:t xml:space="preserve">Visā </w:t>
            </w:r>
            <w:proofErr w:type="gramStart"/>
            <w:r w:rsidRPr="00AE6A88">
              <w:rPr>
                <w:color w:val="auto"/>
              </w:rPr>
              <w:t>Plānā precizēta terminoloģija</w:t>
            </w:r>
            <w:proofErr w:type="gramEnd"/>
            <w:r w:rsidRPr="00AE6A88">
              <w:rPr>
                <w:color w:val="auto"/>
              </w:rPr>
              <w:t xml:space="preserve"> šādā redakcijā: “Krievijas pilna mēroga iebrukums Ukrainā” attiecīgā locījumā.</w:t>
            </w:r>
          </w:p>
        </w:tc>
      </w:tr>
      <w:tr w:rsidR="00EE5BD9" w:rsidRPr="00E679F0" w14:paraId="1D321365" w14:textId="77777777" w:rsidTr="58CA4E88">
        <w:tc>
          <w:tcPr>
            <w:tcW w:w="750" w:type="dxa"/>
            <w:shd w:val="clear" w:color="auto" w:fill="FFFFFF" w:themeFill="background1"/>
            <w:noWrap/>
            <w:tcMar>
              <w:top w:w="75" w:type="dxa"/>
              <w:left w:w="75" w:type="dxa"/>
              <w:bottom w:w="75" w:type="dxa"/>
              <w:right w:w="75" w:type="dxa"/>
            </w:tcMar>
            <w:vAlign w:val="center"/>
          </w:tcPr>
          <w:p w14:paraId="175A80A3" w14:textId="77777777" w:rsidR="00EE5BD9" w:rsidRPr="00AE6A88" w:rsidRDefault="00EE5BD9" w:rsidP="00EE5BD9">
            <w:pPr>
              <w:jc w:val="center"/>
              <w:rPr>
                <w:color w:val="auto"/>
              </w:rPr>
            </w:pPr>
            <w:r w:rsidRPr="00AE6A88">
              <w:rPr>
                <w:color w:val="auto"/>
              </w:rPr>
              <w:t>59.</w:t>
            </w:r>
          </w:p>
        </w:tc>
        <w:tc>
          <w:tcPr>
            <w:tcW w:w="4140" w:type="dxa"/>
            <w:shd w:val="clear" w:color="auto" w:fill="FFFFFF" w:themeFill="background1"/>
            <w:noWrap/>
            <w:tcMar>
              <w:top w:w="75" w:type="dxa"/>
              <w:left w:w="75" w:type="dxa"/>
              <w:bottom w:w="75" w:type="dxa"/>
              <w:right w:w="75" w:type="dxa"/>
            </w:tcMar>
            <w:vAlign w:val="center"/>
          </w:tcPr>
          <w:p w14:paraId="4D26DEFB" w14:textId="77777777" w:rsidR="00EE5BD9" w:rsidRPr="00AE6A88" w:rsidRDefault="00EE5BD9" w:rsidP="00EE5BD9">
            <w:pPr>
              <w:jc w:val="left"/>
              <w:rPr>
                <w:color w:val="auto"/>
              </w:rPr>
            </w:pPr>
            <w:r w:rsidRPr="00AE6A88">
              <w:rPr>
                <w:color w:val="auto"/>
              </w:rPr>
              <w:t>Andris Vītols</w:t>
            </w:r>
          </w:p>
        </w:tc>
        <w:tc>
          <w:tcPr>
            <w:tcW w:w="4171" w:type="dxa"/>
            <w:shd w:val="clear" w:color="auto" w:fill="FFFFFF" w:themeFill="background1"/>
            <w:noWrap/>
            <w:tcMar>
              <w:top w:w="75" w:type="dxa"/>
              <w:left w:w="75" w:type="dxa"/>
              <w:bottom w:w="75" w:type="dxa"/>
              <w:right w:w="75" w:type="dxa"/>
            </w:tcMar>
            <w:vAlign w:val="center"/>
          </w:tcPr>
          <w:p w14:paraId="06BE4E0A" w14:textId="77777777" w:rsidR="00EE5BD9" w:rsidRPr="00AE6A88" w:rsidRDefault="00EE5BD9" w:rsidP="00EE5BD9">
            <w:pPr>
              <w:jc w:val="left"/>
              <w:rPr>
                <w:color w:val="auto"/>
              </w:rPr>
            </w:pPr>
            <w:r w:rsidRPr="00AE6A88">
              <w:rPr>
                <w:color w:val="auto"/>
              </w:rPr>
              <w:t xml:space="preserve">Nelietot kremļa </w:t>
            </w:r>
            <w:proofErr w:type="spellStart"/>
            <w:r w:rsidRPr="00AE6A88">
              <w:rPr>
                <w:color w:val="auto"/>
              </w:rPr>
              <w:t>propogandas</w:t>
            </w:r>
            <w:proofErr w:type="spellEnd"/>
            <w:r w:rsidRPr="00AE6A88">
              <w:rPr>
                <w:color w:val="auto"/>
              </w:rPr>
              <w:t xml:space="preserve"> ieviesto terminu "krievvalodīgais"</w:t>
            </w:r>
          </w:p>
        </w:tc>
        <w:tc>
          <w:tcPr>
            <w:tcW w:w="1350" w:type="dxa"/>
            <w:shd w:val="clear" w:color="auto" w:fill="FFFFFF" w:themeFill="background1"/>
            <w:noWrap/>
            <w:tcMar>
              <w:top w:w="75" w:type="dxa"/>
              <w:left w:w="75" w:type="dxa"/>
              <w:bottom w:w="75" w:type="dxa"/>
              <w:right w:w="75" w:type="dxa"/>
            </w:tcMar>
            <w:vAlign w:val="center"/>
          </w:tcPr>
          <w:p w14:paraId="13CB595B" w14:textId="0AB47E67" w:rsidR="00EE5BD9" w:rsidRPr="00AE6A88" w:rsidRDefault="00965065" w:rsidP="00EE5BD9">
            <w:pPr>
              <w:jc w:val="left"/>
              <w:rPr>
                <w:color w:val="auto"/>
              </w:rPr>
            </w:pPr>
            <w:r w:rsidRPr="00AE6A88">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6D9C8D39" w14:textId="4CCEAB95" w:rsidR="00EE5BD9" w:rsidRPr="00E679F0" w:rsidRDefault="00965065" w:rsidP="00EE5BD9">
            <w:pPr>
              <w:jc w:val="left"/>
              <w:rPr>
                <w:color w:val="auto"/>
              </w:rPr>
            </w:pPr>
            <w:r w:rsidRPr="00AE6A88">
              <w:rPr>
                <w:color w:val="auto"/>
              </w:rPr>
              <w:t xml:space="preserve">Plāna </w:t>
            </w:r>
            <w:r w:rsidR="00053ED3" w:rsidRPr="00AE6A88">
              <w:rPr>
                <w:color w:val="auto"/>
              </w:rPr>
              <w:t xml:space="preserve">3.rīcības virziena “Integrācija” aprakstošajā daļā ietvertais vārds “krievvalodīgais” ir tiešs citāts, uz kuru ir pievienota arī zemsvītras atsauce. Visā Plānā izmantotajos tiešajos citātos ir </w:t>
            </w:r>
            <w:r w:rsidR="00AE6A88" w:rsidRPr="00AE6A88">
              <w:rPr>
                <w:color w:val="auto"/>
              </w:rPr>
              <w:t>saglabāts oriģinālais autora rakstības stils.</w:t>
            </w:r>
          </w:p>
        </w:tc>
      </w:tr>
      <w:tr w:rsidR="00EE5BD9" w:rsidRPr="00E679F0" w14:paraId="2DF68511" w14:textId="77777777" w:rsidTr="58CA4E88">
        <w:tc>
          <w:tcPr>
            <w:tcW w:w="750" w:type="dxa"/>
            <w:shd w:val="clear" w:color="auto" w:fill="FFFFFF" w:themeFill="background1"/>
            <w:noWrap/>
            <w:tcMar>
              <w:top w:w="75" w:type="dxa"/>
              <w:left w:w="75" w:type="dxa"/>
              <w:bottom w:w="75" w:type="dxa"/>
              <w:right w:w="75" w:type="dxa"/>
            </w:tcMar>
            <w:vAlign w:val="center"/>
          </w:tcPr>
          <w:p w14:paraId="4D7328B3" w14:textId="77777777" w:rsidR="00EE5BD9" w:rsidRPr="00AE6A88" w:rsidRDefault="00EE5BD9" w:rsidP="00EE5BD9">
            <w:pPr>
              <w:jc w:val="center"/>
              <w:rPr>
                <w:color w:val="auto"/>
              </w:rPr>
            </w:pPr>
            <w:r w:rsidRPr="00AE6A88">
              <w:rPr>
                <w:color w:val="auto"/>
              </w:rPr>
              <w:t>60.</w:t>
            </w:r>
          </w:p>
        </w:tc>
        <w:tc>
          <w:tcPr>
            <w:tcW w:w="4140" w:type="dxa"/>
            <w:shd w:val="clear" w:color="auto" w:fill="FFFFFF" w:themeFill="background1"/>
            <w:noWrap/>
            <w:tcMar>
              <w:top w:w="75" w:type="dxa"/>
              <w:left w:w="75" w:type="dxa"/>
              <w:bottom w:w="75" w:type="dxa"/>
              <w:right w:w="75" w:type="dxa"/>
            </w:tcMar>
            <w:vAlign w:val="center"/>
          </w:tcPr>
          <w:p w14:paraId="65370493" w14:textId="77777777" w:rsidR="00EE5BD9" w:rsidRPr="00AE6A88" w:rsidRDefault="00EE5BD9" w:rsidP="00EE5BD9">
            <w:pPr>
              <w:jc w:val="left"/>
              <w:rPr>
                <w:color w:val="auto"/>
              </w:rPr>
            </w:pPr>
            <w:r w:rsidRPr="00AE6A88">
              <w:rPr>
                <w:color w:val="auto"/>
              </w:rPr>
              <w:t>Andris Vītols</w:t>
            </w:r>
          </w:p>
        </w:tc>
        <w:tc>
          <w:tcPr>
            <w:tcW w:w="4171" w:type="dxa"/>
            <w:shd w:val="clear" w:color="auto" w:fill="FFFFFF" w:themeFill="background1"/>
            <w:noWrap/>
            <w:tcMar>
              <w:top w:w="75" w:type="dxa"/>
              <w:left w:w="75" w:type="dxa"/>
              <w:bottom w:w="75" w:type="dxa"/>
              <w:right w:w="75" w:type="dxa"/>
            </w:tcMar>
            <w:vAlign w:val="center"/>
          </w:tcPr>
          <w:p w14:paraId="7082F789" w14:textId="77777777" w:rsidR="00EE5BD9" w:rsidRPr="00AE6A88" w:rsidRDefault="00EE5BD9" w:rsidP="00EE5BD9">
            <w:pPr>
              <w:jc w:val="left"/>
              <w:rPr>
                <w:color w:val="auto"/>
              </w:rPr>
            </w:pPr>
            <w:r w:rsidRPr="00AE6A88">
              <w:rPr>
                <w:color w:val="auto"/>
              </w:rPr>
              <w:t>1.2. punkta tekstu "Veicināt latviešu valodas kā sabiedrību vienojoša pamata nostiprināšanos ikdienas saziņā" aizstāt ar tekstu šādā redakcijā "1.2. nodrošināt apstākļus latviešu valodas kā vienīgās saziņas valodas Latvijas publiskajā telpā pastāvēšanai"</w:t>
            </w:r>
            <w:r w:rsidRPr="00AE6A88">
              <w:rPr>
                <w:color w:val="auto"/>
              </w:rPr>
              <w:br/>
            </w:r>
          </w:p>
        </w:tc>
        <w:tc>
          <w:tcPr>
            <w:tcW w:w="1350" w:type="dxa"/>
            <w:shd w:val="clear" w:color="auto" w:fill="FFFFFF" w:themeFill="background1"/>
            <w:noWrap/>
            <w:tcMar>
              <w:top w:w="75" w:type="dxa"/>
              <w:left w:w="75" w:type="dxa"/>
              <w:bottom w:w="75" w:type="dxa"/>
              <w:right w:w="75" w:type="dxa"/>
            </w:tcMar>
            <w:vAlign w:val="center"/>
          </w:tcPr>
          <w:p w14:paraId="675E05EE" w14:textId="6B34D80B" w:rsidR="00EE5BD9" w:rsidRPr="00AE6A88" w:rsidRDefault="00053ED3" w:rsidP="00EE5BD9">
            <w:pPr>
              <w:jc w:val="left"/>
              <w:rPr>
                <w:color w:val="auto"/>
              </w:rPr>
            </w:pPr>
            <w:r w:rsidRPr="00AE6A88">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2FC17F8B" w14:textId="0E0EF8A5" w:rsidR="00EE5BD9" w:rsidRPr="00E679F0" w:rsidRDefault="00053ED3" w:rsidP="00EE5BD9">
            <w:pPr>
              <w:jc w:val="left"/>
              <w:rPr>
                <w:color w:val="auto"/>
              </w:rPr>
            </w:pPr>
            <w:r w:rsidRPr="00AE6A88">
              <w:rPr>
                <w:color w:val="auto"/>
              </w:rPr>
              <w:t xml:space="preserve">Plāna 1.2.apakšnodaļa “Veicināt latviešu valodas kā sabiedrību vienojoša pamata nostiprināšanos ikdienas saziņā” ir viens no Plāna un Pamatnostādņu uzdevumiem. Vēršam uzmanību, ka Pamatnostādnes ar šādu uzdevuma formulējumu Ministru kabinets ir apstiprinājis </w:t>
            </w:r>
            <w:proofErr w:type="gramStart"/>
            <w:r w:rsidRPr="00AE6A88">
              <w:rPr>
                <w:color w:val="auto"/>
              </w:rPr>
              <w:t>2021.gada</w:t>
            </w:r>
            <w:proofErr w:type="gramEnd"/>
            <w:r w:rsidRPr="00AE6A88">
              <w:rPr>
                <w:color w:val="auto"/>
              </w:rPr>
              <w:t xml:space="preserve"> </w:t>
            </w:r>
            <w:r w:rsidR="00AE6A88" w:rsidRPr="00AE6A88">
              <w:rPr>
                <w:color w:val="auto"/>
              </w:rPr>
              <w:t>5.februārī.</w:t>
            </w:r>
          </w:p>
        </w:tc>
      </w:tr>
      <w:tr w:rsidR="00EE5BD9" w:rsidRPr="00E679F0" w14:paraId="3328E06D" w14:textId="77777777" w:rsidTr="58CA4E88">
        <w:tc>
          <w:tcPr>
            <w:tcW w:w="750" w:type="dxa"/>
            <w:shd w:val="clear" w:color="auto" w:fill="FFFFFF" w:themeFill="background1"/>
            <w:noWrap/>
            <w:tcMar>
              <w:top w:w="75" w:type="dxa"/>
              <w:left w:w="75" w:type="dxa"/>
              <w:bottom w:w="75" w:type="dxa"/>
              <w:right w:w="75" w:type="dxa"/>
            </w:tcMar>
            <w:vAlign w:val="center"/>
          </w:tcPr>
          <w:p w14:paraId="5106A6C4" w14:textId="77777777" w:rsidR="00EE5BD9" w:rsidRPr="00053ED3" w:rsidRDefault="00EE5BD9" w:rsidP="00EE5BD9">
            <w:pPr>
              <w:jc w:val="center"/>
              <w:rPr>
                <w:color w:val="auto"/>
              </w:rPr>
            </w:pPr>
            <w:r w:rsidRPr="00053ED3">
              <w:rPr>
                <w:color w:val="auto"/>
              </w:rPr>
              <w:lastRenderedPageBreak/>
              <w:t>61.</w:t>
            </w:r>
          </w:p>
        </w:tc>
        <w:tc>
          <w:tcPr>
            <w:tcW w:w="4140" w:type="dxa"/>
            <w:shd w:val="clear" w:color="auto" w:fill="FFFFFF" w:themeFill="background1"/>
            <w:noWrap/>
            <w:tcMar>
              <w:top w:w="75" w:type="dxa"/>
              <w:left w:w="75" w:type="dxa"/>
              <w:bottom w:w="75" w:type="dxa"/>
              <w:right w:w="75" w:type="dxa"/>
            </w:tcMar>
            <w:vAlign w:val="center"/>
          </w:tcPr>
          <w:p w14:paraId="40B1B30D" w14:textId="77777777" w:rsidR="00EE5BD9" w:rsidRPr="00053ED3" w:rsidRDefault="00EE5BD9" w:rsidP="00EE5BD9">
            <w:pPr>
              <w:jc w:val="left"/>
              <w:rPr>
                <w:color w:val="auto"/>
              </w:rPr>
            </w:pPr>
            <w:r w:rsidRPr="00053ED3">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74103B21" w14:textId="77777777" w:rsidR="00EE5BD9" w:rsidRPr="00053ED3" w:rsidRDefault="00EE5BD9" w:rsidP="00EE5BD9">
            <w:pPr>
              <w:jc w:val="left"/>
              <w:rPr>
                <w:color w:val="auto"/>
              </w:rPr>
            </w:pPr>
            <w:r w:rsidRPr="00053ED3">
              <w:rPr>
                <w:color w:val="auto"/>
              </w:rPr>
              <w:t xml:space="preserve">Iebilstu pret šāda mēroga imigrāciju. Nav iespējams iekļaut latviešu sabiedrībā un iemācīt latviešu valodu šādam skaitam cilvēku. Jūs paši </w:t>
            </w:r>
            <w:proofErr w:type="spellStart"/>
            <w:r w:rsidRPr="00053ED3">
              <w:rPr>
                <w:color w:val="auto"/>
              </w:rPr>
              <w:t>norādat</w:t>
            </w:r>
            <w:proofErr w:type="spellEnd"/>
            <w:r w:rsidRPr="00053ED3">
              <w:rPr>
                <w:color w:val="auto"/>
              </w:rPr>
              <w:t>, ka gada laikā ir mērķis iemācīt latviešu valodu 3000 cilvēkiem. </w:t>
            </w:r>
            <w:r w:rsidRPr="00053ED3">
              <w:rPr>
                <w:color w:val="auto"/>
              </w:rPr>
              <w:br/>
            </w:r>
          </w:p>
        </w:tc>
        <w:tc>
          <w:tcPr>
            <w:tcW w:w="1350" w:type="dxa"/>
            <w:shd w:val="clear" w:color="auto" w:fill="FFFFFF" w:themeFill="background1"/>
            <w:noWrap/>
            <w:tcMar>
              <w:top w:w="75" w:type="dxa"/>
              <w:left w:w="75" w:type="dxa"/>
              <w:bottom w:w="75" w:type="dxa"/>
              <w:right w:w="75" w:type="dxa"/>
            </w:tcMar>
            <w:vAlign w:val="center"/>
          </w:tcPr>
          <w:p w14:paraId="0A4F7224" w14:textId="0FB4B9B6" w:rsidR="00EE5BD9" w:rsidRPr="00053ED3" w:rsidRDefault="00053ED3" w:rsidP="00EE5BD9">
            <w:pPr>
              <w:jc w:val="left"/>
              <w:rPr>
                <w:color w:val="auto"/>
              </w:rPr>
            </w:pPr>
            <w:r w:rsidRPr="00053ED3">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AE48A43" w14:textId="05F6A3CF" w:rsidR="00EE5BD9" w:rsidRPr="00E679F0" w:rsidRDefault="00053ED3" w:rsidP="00EE5BD9">
            <w:pPr>
              <w:jc w:val="left"/>
              <w:rPr>
                <w:color w:val="auto"/>
              </w:rPr>
            </w:pPr>
            <w:r w:rsidRPr="00053ED3">
              <w:rPr>
                <w:color w:val="auto"/>
              </w:rPr>
              <w:t>Lūdzam skatīt komentāru viedokļu pārskata 5.punktā.</w:t>
            </w:r>
          </w:p>
        </w:tc>
      </w:tr>
      <w:tr w:rsidR="00EE5BD9" w:rsidRPr="00E679F0" w14:paraId="58867ECE" w14:textId="77777777" w:rsidTr="58CA4E88">
        <w:tc>
          <w:tcPr>
            <w:tcW w:w="750" w:type="dxa"/>
            <w:shd w:val="clear" w:color="auto" w:fill="FFFFFF" w:themeFill="background1"/>
            <w:noWrap/>
            <w:tcMar>
              <w:top w:w="75" w:type="dxa"/>
              <w:left w:w="75" w:type="dxa"/>
              <w:bottom w:w="75" w:type="dxa"/>
              <w:right w:w="75" w:type="dxa"/>
            </w:tcMar>
            <w:vAlign w:val="center"/>
          </w:tcPr>
          <w:p w14:paraId="1DEC8D22" w14:textId="77777777" w:rsidR="00EE5BD9" w:rsidRPr="00053ED3" w:rsidRDefault="00EE5BD9" w:rsidP="00EE5BD9">
            <w:pPr>
              <w:jc w:val="center"/>
              <w:rPr>
                <w:color w:val="auto"/>
              </w:rPr>
            </w:pPr>
            <w:r w:rsidRPr="00053ED3">
              <w:rPr>
                <w:color w:val="auto"/>
              </w:rPr>
              <w:t>62.</w:t>
            </w:r>
          </w:p>
        </w:tc>
        <w:tc>
          <w:tcPr>
            <w:tcW w:w="4140" w:type="dxa"/>
            <w:shd w:val="clear" w:color="auto" w:fill="FFFFFF" w:themeFill="background1"/>
            <w:noWrap/>
            <w:tcMar>
              <w:top w:w="75" w:type="dxa"/>
              <w:left w:w="75" w:type="dxa"/>
              <w:bottom w:w="75" w:type="dxa"/>
              <w:right w:w="75" w:type="dxa"/>
            </w:tcMar>
            <w:vAlign w:val="center"/>
          </w:tcPr>
          <w:p w14:paraId="1005F067" w14:textId="77777777" w:rsidR="00EE5BD9" w:rsidRPr="00053ED3" w:rsidRDefault="00EE5BD9" w:rsidP="00EE5BD9">
            <w:pPr>
              <w:jc w:val="left"/>
              <w:rPr>
                <w:color w:val="auto"/>
              </w:rPr>
            </w:pPr>
            <w:r w:rsidRPr="00053ED3">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7EDED021" w14:textId="77777777" w:rsidR="00EE5BD9" w:rsidRPr="00053ED3" w:rsidRDefault="00EE5BD9" w:rsidP="00EE5BD9">
            <w:pPr>
              <w:jc w:val="left"/>
              <w:rPr>
                <w:color w:val="auto"/>
              </w:rPr>
            </w:pPr>
            <w:r w:rsidRPr="00053ED3">
              <w:rPr>
                <w:color w:val="auto"/>
              </w:rPr>
              <w:t xml:space="preserve">PRET!!! Tas ir genocīds pret latviešu tautu! Mums nav vajadzīgi migranti - ne 1, ne 2%! Kā var vispār kaut ko tik neloģisku uzrakstīt, kādā kastē ir jādzīvo! Jūs tiešām neredzat, kas notiek Eiropā, ASV un Kanādā? Rietumeiropa pārvēršas par nedrošu, kriminālu, piemēslotu musulmaņu zemi, kur neviena vietējā tauta vairs nevar justies droši. Migranti, īpaši jau musulmaņi, neintegrējas. Viņi lieto demokrātiju tikai un vienīgi, lai to pēc tam sagrautu un iznīcinātu, tāpat kā visu rietumu kultūru un vērtības, un tā vietā ieviestu savus likumus, kā viņi to jau cenšas izdarīt daudzās rietumu valstīs. Paklausieties taču, ko viņi paši </w:t>
            </w:r>
            <w:r w:rsidRPr="00053ED3">
              <w:rPr>
                <w:color w:val="auto"/>
              </w:rPr>
              <w:lastRenderedPageBreak/>
              <w:t>saka! Vai viņi grib braukt uz rietumiem, lai integrētos? Nē! Viņi grib braukt ar visām savām ģimenēm, radīt bērnus, kļūt par vairākumu un ieviest islāmu.</w:t>
            </w:r>
            <w:r w:rsidRPr="00053ED3">
              <w:rPr>
                <w:color w:val="auto"/>
              </w:rPr>
              <w:br/>
              <w:t xml:space="preserve">Ir tikai viena lieta, kas var stiprināt un saliedēt Latvijas tautu un sabiedrību - latvieši. Tāpēc visa šī nauda, </w:t>
            </w:r>
            <w:proofErr w:type="gramStart"/>
            <w:r w:rsidRPr="00053ED3">
              <w:rPr>
                <w:color w:val="auto"/>
              </w:rPr>
              <w:t xml:space="preserve">kas tie tērēta visādām vienradžu </w:t>
            </w:r>
            <w:proofErr w:type="spellStart"/>
            <w:r w:rsidRPr="00053ED3">
              <w:rPr>
                <w:color w:val="auto"/>
              </w:rPr>
              <w:t>utopijām</w:t>
            </w:r>
            <w:proofErr w:type="spellEnd"/>
            <w:r w:rsidRPr="00053ED3">
              <w:rPr>
                <w:color w:val="auto"/>
              </w:rPr>
              <w:t xml:space="preserve"> būtu</w:t>
            </w:r>
            <w:proofErr w:type="gramEnd"/>
            <w:r w:rsidRPr="00053ED3">
              <w:rPr>
                <w:color w:val="auto"/>
              </w:rPr>
              <w:t xml:space="preserve"> jānovirza demogrāfijas veicināšanai.</w:t>
            </w:r>
          </w:p>
        </w:tc>
        <w:tc>
          <w:tcPr>
            <w:tcW w:w="1350" w:type="dxa"/>
            <w:shd w:val="clear" w:color="auto" w:fill="FFFFFF" w:themeFill="background1"/>
            <w:noWrap/>
            <w:tcMar>
              <w:top w:w="75" w:type="dxa"/>
              <w:left w:w="75" w:type="dxa"/>
              <w:bottom w:w="75" w:type="dxa"/>
              <w:right w:w="75" w:type="dxa"/>
            </w:tcMar>
            <w:vAlign w:val="center"/>
          </w:tcPr>
          <w:p w14:paraId="50F40DEB" w14:textId="292EDCEF" w:rsidR="00EE5BD9" w:rsidRPr="00053ED3" w:rsidRDefault="00053ED3" w:rsidP="00EE5BD9">
            <w:pPr>
              <w:jc w:val="left"/>
              <w:rPr>
                <w:color w:val="auto"/>
              </w:rPr>
            </w:pPr>
            <w:r w:rsidRPr="00053ED3">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7A52294" w14:textId="6F0CC2B9" w:rsidR="00EE5BD9" w:rsidRPr="00E679F0" w:rsidRDefault="00053ED3" w:rsidP="00EE5BD9">
            <w:pPr>
              <w:jc w:val="left"/>
              <w:rPr>
                <w:color w:val="auto"/>
              </w:rPr>
            </w:pPr>
            <w:r w:rsidRPr="00053ED3">
              <w:rPr>
                <w:color w:val="auto"/>
              </w:rPr>
              <w:t>Lūdzam skatīt komentāru viedokļu pārskata 5.punktā.</w:t>
            </w:r>
          </w:p>
        </w:tc>
      </w:tr>
      <w:tr w:rsidR="00EE5BD9" w:rsidRPr="00E679F0" w14:paraId="2C7B87DF" w14:textId="77777777" w:rsidTr="58CA4E88">
        <w:tc>
          <w:tcPr>
            <w:tcW w:w="750" w:type="dxa"/>
            <w:shd w:val="clear" w:color="auto" w:fill="FFFFFF" w:themeFill="background1"/>
            <w:noWrap/>
            <w:tcMar>
              <w:top w:w="75" w:type="dxa"/>
              <w:left w:w="75" w:type="dxa"/>
              <w:bottom w:w="75" w:type="dxa"/>
              <w:right w:w="75" w:type="dxa"/>
            </w:tcMar>
            <w:vAlign w:val="center"/>
          </w:tcPr>
          <w:p w14:paraId="4CE985AB" w14:textId="77777777" w:rsidR="00EE5BD9" w:rsidRPr="00053ED3" w:rsidRDefault="00EE5BD9" w:rsidP="00EE5BD9">
            <w:pPr>
              <w:jc w:val="center"/>
              <w:rPr>
                <w:color w:val="auto"/>
              </w:rPr>
            </w:pPr>
            <w:r w:rsidRPr="00053ED3">
              <w:rPr>
                <w:color w:val="auto"/>
              </w:rPr>
              <w:t>63.</w:t>
            </w:r>
          </w:p>
        </w:tc>
        <w:tc>
          <w:tcPr>
            <w:tcW w:w="4140" w:type="dxa"/>
            <w:shd w:val="clear" w:color="auto" w:fill="FFFFFF" w:themeFill="background1"/>
            <w:noWrap/>
            <w:tcMar>
              <w:top w:w="75" w:type="dxa"/>
              <w:left w:w="75" w:type="dxa"/>
              <w:bottom w:w="75" w:type="dxa"/>
              <w:right w:w="75" w:type="dxa"/>
            </w:tcMar>
            <w:vAlign w:val="center"/>
          </w:tcPr>
          <w:p w14:paraId="6294C4A3" w14:textId="77777777" w:rsidR="00EE5BD9" w:rsidRPr="00053ED3" w:rsidRDefault="00EE5BD9" w:rsidP="00EE5BD9">
            <w:pPr>
              <w:jc w:val="left"/>
              <w:rPr>
                <w:color w:val="auto"/>
              </w:rPr>
            </w:pPr>
            <w:r w:rsidRPr="00053ED3">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2F976ED" w14:textId="77777777" w:rsidR="00EE5BD9" w:rsidRPr="00053ED3" w:rsidRDefault="00EE5BD9" w:rsidP="00EE5BD9">
            <w:pPr>
              <w:jc w:val="left"/>
              <w:rPr>
                <w:color w:val="auto"/>
              </w:rPr>
            </w:pPr>
            <w:r w:rsidRPr="00053ED3">
              <w:rPr>
                <w:color w:val="auto"/>
              </w:rPr>
              <w:t xml:space="preserve">Lūdzu pārskatīt ideju integrēt trešo valstu pilsoņus, jo tas tikai neproporcionāli palielina slogu uz jau tā vāju sociālo sistēmu (medicīnas pakalpojumi, bērnu dārzi, skolas). Tai vietā </w:t>
            </w:r>
            <w:proofErr w:type="spellStart"/>
            <w:r w:rsidRPr="00053ED3">
              <w:rPr>
                <w:color w:val="auto"/>
              </w:rPr>
              <w:t>piedavāju</w:t>
            </w:r>
            <w:proofErr w:type="spellEnd"/>
            <w:r w:rsidRPr="00053ED3">
              <w:rPr>
                <w:color w:val="auto"/>
              </w:rPr>
              <w:t xml:space="preserve"> izskatīt </w:t>
            </w:r>
            <w:proofErr w:type="spellStart"/>
            <w:r w:rsidRPr="00053ED3">
              <w:rPr>
                <w:color w:val="auto"/>
              </w:rPr>
              <w:t>atviglot</w:t>
            </w:r>
            <w:proofErr w:type="spellEnd"/>
            <w:r w:rsidRPr="00053ED3">
              <w:rPr>
                <w:color w:val="auto"/>
              </w:rPr>
              <w:t xml:space="preserve"> </w:t>
            </w:r>
            <w:proofErr w:type="spellStart"/>
            <w:r w:rsidRPr="00053ED3">
              <w:rPr>
                <w:color w:val="auto"/>
              </w:rPr>
              <w:t>patstavīgas</w:t>
            </w:r>
            <w:proofErr w:type="spellEnd"/>
            <w:r w:rsidRPr="00053ED3">
              <w:rPr>
                <w:color w:val="auto"/>
              </w:rPr>
              <w:t xml:space="preserve"> uzturēšanas atļaujas iegūšanu NATO un ES valstu pilsoņiem, lai sekmētu to primāro integrāciju mūsu sabiedrībā. Šo valstu pilsoņi ir daudz tuvāk mums pēc sabiedrības normām, kultūras un </w:t>
            </w:r>
            <w:proofErr w:type="spellStart"/>
            <w:r w:rsidRPr="00053ED3">
              <w:rPr>
                <w:color w:val="auto"/>
              </w:rPr>
              <w:t>vertībām</w:t>
            </w:r>
            <w:proofErr w:type="spellEnd"/>
            <w:r w:rsidRPr="00053ED3">
              <w:rPr>
                <w:color w:val="auto"/>
              </w:rPr>
              <w:t xml:space="preserve">, ka arī </w:t>
            </w:r>
            <w:proofErr w:type="spellStart"/>
            <w:r w:rsidRPr="00053ED3">
              <w:rPr>
                <w:color w:val="auto"/>
              </w:rPr>
              <w:t>avr</w:t>
            </w:r>
            <w:proofErr w:type="spellEnd"/>
            <w:r w:rsidRPr="00053ED3">
              <w:rPr>
                <w:color w:val="auto"/>
              </w:rPr>
              <w:t xml:space="preserve"> pienest būtisku ieguldījumu </w:t>
            </w:r>
            <w:proofErr w:type="spellStart"/>
            <w:r w:rsidRPr="00053ED3">
              <w:rPr>
                <w:color w:val="auto"/>
              </w:rPr>
              <w:t>eknomikā</w:t>
            </w:r>
            <w:proofErr w:type="spellEnd"/>
            <w:r w:rsidRPr="00053ED3">
              <w:rPr>
                <w:color w:val="auto"/>
              </w:rPr>
              <w:t xml:space="preserve">, piesaistot finanses no </w:t>
            </w:r>
            <w:proofErr w:type="spellStart"/>
            <w:r w:rsidRPr="00053ED3">
              <w:rPr>
                <w:color w:val="auto"/>
              </w:rPr>
              <w:t>attistītām</w:t>
            </w:r>
            <w:proofErr w:type="spellEnd"/>
            <w:r w:rsidRPr="00053ED3">
              <w:rPr>
                <w:color w:val="auto"/>
              </w:rPr>
              <w:t xml:space="preserve"> valstīm.</w:t>
            </w:r>
          </w:p>
        </w:tc>
        <w:tc>
          <w:tcPr>
            <w:tcW w:w="1350" w:type="dxa"/>
            <w:shd w:val="clear" w:color="auto" w:fill="FFFFFF" w:themeFill="background1"/>
            <w:noWrap/>
            <w:tcMar>
              <w:top w:w="75" w:type="dxa"/>
              <w:left w:w="75" w:type="dxa"/>
              <w:bottom w:w="75" w:type="dxa"/>
              <w:right w:w="75" w:type="dxa"/>
            </w:tcMar>
            <w:vAlign w:val="center"/>
          </w:tcPr>
          <w:p w14:paraId="007DCDA8" w14:textId="5EB218CD" w:rsidR="00EE5BD9" w:rsidRPr="00053ED3" w:rsidRDefault="00053ED3" w:rsidP="00EE5BD9">
            <w:pPr>
              <w:jc w:val="left"/>
              <w:rPr>
                <w:color w:val="auto"/>
              </w:rPr>
            </w:pPr>
            <w:r w:rsidRPr="00053ED3">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50EA2D7" w14:textId="716E4DD5" w:rsidR="00EE5BD9" w:rsidRPr="00E679F0" w:rsidRDefault="00053ED3" w:rsidP="00EE5BD9">
            <w:pPr>
              <w:jc w:val="left"/>
              <w:rPr>
                <w:color w:val="auto"/>
              </w:rPr>
            </w:pPr>
            <w:r w:rsidRPr="00053ED3">
              <w:rPr>
                <w:color w:val="auto"/>
              </w:rPr>
              <w:t>Lūdzam skatīt komentāru viedokļu pārskata 5.punktā.</w:t>
            </w:r>
          </w:p>
        </w:tc>
      </w:tr>
      <w:tr w:rsidR="00EE5BD9" w:rsidRPr="00E679F0" w14:paraId="7529F073" w14:textId="77777777" w:rsidTr="58CA4E88">
        <w:tc>
          <w:tcPr>
            <w:tcW w:w="750" w:type="dxa"/>
            <w:shd w:val="clear" w:color="auto" w:fill="FFFFFF" w:themeFill="background1"/>
            <w:noWrap/>
            <w:tcMar>
              <w:top w:w="75" w:type="dxa"/>
              <w:left w:w="75" w:type="dxa"/>
              <w:bottom w:w="75" w:type="dxa"/>
              <w:right w:w="75" w:type="dxa"/>
            </w:tcMar>
            <w:vAlign w:val="center"/>
          </w:tcPr>
          <w:p w14:paraId="72D45A57" w14:textId="77777777" w:rsidR="00EE5BD9" w:rsidRPr="00053ED3" w:rsidRDefault="00EE5BD9" w:rsidP="00EE5BD9">
            <w:pPr>
              <w:jc w:val="center"/>
              <w:rPr>
                <w:color w:val="auto"/>
              </w:rPr>
            </w:pPr>
            <w:r w:rsidRPr="00053ED3">
              <w:rPr>
                <w:color w:val="auto"/>
              </w:rPr>
              <w:lastRenderedPageBreak/>
              <w:t>64.</w:t>
            </w:r>
          </w:p>
        </w:tc>
        <w:tc>
          <w:tcPr>
            <w:tcW w:w="4140" w:type="dxa"/>
            <w:shd w:val="clear" w:color="auto" w:fill="FFFFFF" w:themeFill="background1"/>
            <w:noWrap/>
            <w:tcMar>
              <w:top w:w="75" w:type="dxa"/>
              <w:left w:w="75" w:type="dxa"/>
              <w:bottom w:w="75" w:type="dxa"/>
              <w:right w:w="75" w:type="dxa"/>
            </w:tcMar>
            <w:vAlign w:val="center"/>
          </w:tcPr>
          <w:p w14:paraId="54BFD53C" w14:textId="77777777" w:rsidR="00EE5BD9" w:rsidRPr="00053ED3" w:rsidRDefault="00EE5BD9" w:rsidP="00EE5BD9">
            <w:pPr>
              <w:jc w:val="left"/>
              <w:rPr>
                <w:color w:val="auto"/>
              </w:rPr>
            </w:pPr>
            <w:r w:rsidRPr="00053ED3">
              <w:rPr>
                <w:color w:val="auto"/>
              </w:rPr>
              <w:t>Edgars Bite</w:t>
            </w:r>
          </w:p>
        </w:tc>
        <w:tc>
          <w:tcPr>
            <w:tcW w:w="4171" w:type="dxa"/>
            <w:shd w:val="clear" w:color="auto" w:fill="FFFFFF" w:themeFill="background1"/>
            <w:noWrap/>
            <w:tcMar>
              <w:top w:w="75" w:type="dxa"/>
              <w:left w:w="75" w:type="dxa"/>
              <w:bottom w:w="75" w:type="dxa"/>
              <w:right w:w="75" w:type="dxa"/>
            </w:tcMar>
            <w:vAlign w:val="center"/>
          </w:tcPr>
          <w:p w14:paraId="40379A17" w14:textId="77777777" w:rsidR="00EE5BD9" w:rsidRPr="00053ED3" w:rsidRDefault="00EE5BD9" w:rsidP="00EE5BD9">
            <w:pPr>
              <w:jc w:val="left"/>
              <w:rPr>
                <w:color w:val="auto"/>
              </w:rPr>
            </w:pPr>
            <w:r w:rsidRPr="00053ED3">
              <w:rPr>
                <w:color w:val="auto"/>
              </w:rPr>
              <w:t>Nosodu imigrantu ievešanu! Multikulturālā vidē nebūs vienoti valstiski uzskaiti. Mūsu valstī nevajag imigrantus, kuri nāks un iedzīvosies un Latviešu rēķina. Pieaugot etnisko rasu atšķirībai palielināsies ar noziedzība</w:t>
            </w:r>
            <w:proofErr w:type="gramStart"/>
            <w:r w:rsidRPr="00053ED3">
              <w:rPr>
                <w:color w:val="auto"/>
              </w:rPr>
              <w:t xml:space="preserve"> !</w:t>
            </w:r>
            <w:proofErr w:type="gramEnd"/>
            <w:r w:rsidRPr="00053ED3">
              <w:rPr>
                <w:color w:val="auto"/>
              </w:rPr>
              <w:t xml:space="preserve">!! (Citu </w:t>
            </w:r>
            <w:proofErr w:type="spellStart"/>
            <w:r w:rsidRPr="00053ED3">
              <w:rPr>
                <w:color w:val="auto"/>
              </w:rPr>
              <w:t>eiropas</w:t>
            </w:r>
            <w:proofErr w:type="spellEnd"/>
            <w:r w:rsidRPr="00053ED3">
              <w:rPr>
                <w:color w:val="auto"/>
              </w:rPr>
              <w:t xml:space="preserve"> valstu piemērs </w:t>
            </w:r>
            <w:proofErr w:type="gramStart"/>
            <w:r w:rsidRPr="00053ED3">
              <w:rPr>
                <w:color w:val="auto"/>
              </w:rPr>
              <w:t>loti labi</w:t>
            </w:r>
            <w:proofErr w:type="gramEnd"/>
            <w:r w:rsidRPr="00053ED3">
              <w:rPr>
                <w:color w:val="auto"/>
              </w:rPr>
              <w:t xml:space="preserve"> to atspoguļo - iepazīsties ar statistiku!!) Valstī jau šobrīd ir problēma ar krievu okupantiem,  korupciju, blēdībām valdībā (tāpat Rēzeknē un Daugavpilī). 5. </w:t>
            </w:r>
            <w:proofErr w:type="spellStart"/>
            <w:r w:rsidRPr="00053ED3">
              <w:rPr>
                <w:color w:val="auto"/>
              </w:rPr>
              <w:t>kollonna</w:t>
            </w:r>
            <w:proofErr w:type="spellEnd"/>
            <w:r w:rsidRPr="00053ED3">
              <w:rPr>
                <w:color w:val="auto"/>
              </w:rPr>
              <w:t xml:space="preserve"> ar visiem saviem vecajiem militāristiem ir arī parazīti šeit. Tas</w:t>
            </w:r>
            <w:proofErr w:type="gramStart"/>
            <w:r w:rsidRPr="00053ED3">
              <w:rPr>
                <w:color w:val="auto"/>
              </w:rPr>
              <w:t xml:space="preserve"> kas lasa šo, sapratis</w:t>
            </w:r>
            <w:proofErr w:type="gramEnd"/>
            <w:r w:rsidRPr="00053ED3">
              <w:rPr>
                <w:color w:val="auto"/>
              </w:rPr>
              <w:t xml:space="preserve"> ko runāju. </w:t>
            </w:r>
            <w:r w:rsidRPr="00053ED3">
              <w:rPr>
                <w:color w:val="auto"/>
              </w:rPr>
              <w:br/>
            </w:r>
            <w:r w:rsidRPr="00053ED3">
              <w:rPr>
                <w:color w:val="auto"/>
              </w:rPr>
              <w:br/>
              <w:t>Turam savu zemi tīru un sakoptu, nav jāskrien pēc kāda cita stabules pakaļ.. </w:t>
            </w:r>
            <w:r w:rsidRPr="00053ED3">
              <w:rPr>
                <w:color w:val="auto"/>
              </w:rPr>
              <w:br/>
            </w:r>
          </w:p>
        </w:tc>
        <w:tc>
          <w:tcPr>
            <w:tcW w:w="1350" w:type="dxa"/>
            <w:shd w:val="clear" w:color="auto" w:fill="FFFFFF" w:themeFill="background1"/>
            <w:noWrap/>
            <w:tcMar>
              <w:top w:w="75" w:type="dxa"/>
              <w:left w:w="75" w:type="dxa"/>
              <w:bottom w:w="75" w:type="dxa"/>
              <w:right w:w="75" w:type="dxa"/>
            </w:tcMar>
            <w:vAlign w:val="center"/>
          </w:tcPr>
          <w:p w14:paraId="3DD355C9" w14:textId="4DB81BAF" w:rsidR="00EE5BD9" w:rsidRPr="00053ED3" w:rsidRDefault="00053ED3" w:rsidP="00EE5BD9">
            <w:pPr>
              <w:jc w:val="left"/>
              <w:rPr>
                <w:color w:val="auto"/>
              </w:rPr>
            </w:pPr>
            <w:r w:rsidRPr="00053ED3">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A81F0B1" w14:textId="2FACCAA8" w:rsidR="00EE5BD9" w:rsidRPr="00E679F0" w:rsidRDefault="00053ED3" w:rsidP="00EE5BD9">
            <w:pPr>
              <w:jc w:val="left"/>
              <w:rPr>
                <w:color w:val="auto"/>
              </w:rPr>
            </w:pPr>
            <w:r w:rsidRPr="00053ED3">
              <w:rPr>
                <w:color w:val="auto"/>
              </w:rPr>
              <w:t>Lūdzam skatīt komentāru viedokļu pārskata 5.punktā.</w:t>
            </w:r>
          </w:p>
        </w:tc>
      </w:tr>
      <w:tr w:rsidR="00EE5BD9" w:rsidRPr="00E679F0" w14:paraId="65A89913" w14:textId="77777777" w:rsidTr="58CA4E88">
        <w:tc>
          <w:tcPr>
            <w:tcW w:w="750" w:type="dxa"/>
            <w:shd w:val="clear" w:color="auto" w:fill="FFFFFF" w:themeFill="background1"/>
            <w:noWrap/>
            <w:tcMar>
              <w:top w:w="75" w:type="dxa"/>
              <w:left w:w="75" w:type="dxa"/>
              <w:bottom w:w="75" w:type="dxa"/>
              <w:right w:w="75" w:type="dxa"/>
            </w:tcMar>
            <w:vAlign w:val="center"/>
          </w:tcPr>
          <w:p w14:paraId="77FB31EC" w14:textId="77777777" w:rsidR="00EE5BD9" w:rsidRPr="00CB76BE" w:rsidRDefault="00EE5BD9" w:rsidP="00EE5BD9">
            <w:pPr>
              <w:jc w:val="center"/>
              <w:rPr>
                <w:color w:val="auto"/>
              </w:rPr>
            </w:pPr>
            <w:r w:rsidRPr="00CB76BE">
              <w:rPr>
                <w:color w:val="auto"/>
              </w:rPr>
              <w:t>65.</w:t>
            </w:r>
          </w:p>
        </w:tc>
        <w:tc>
          <w:tcPr>
            <w:tcW w:w="4140" w:type="dxa"/>
            <w:shd w:val="clear" w:color="auto" w:fill="FFFFFF" w:themeFill="background1"/>
            <w:noWrap/>
            <w:tcMar>
              <w:top w:w="75" w:type="dxa"/>
              <w:left w:w="75" w:type="dxa"/>
              <w:bottom w:w="75" w:type="dxa"/>
              <w:right w:w="75" w:type="dxa"/>
            </w:tcMar>
            <w:vAlign w:val="center"/>
          </w:tcPr>
          <w:p w14:paraId="5BB4AC3F" w14:textId="77777777" w:rsidR="00EE5BD9" w:rsidRPr="00CB76BE" w:rsidRDefault="00EE5BD9" w:rsidP="00EE5BD9">
            <w:pPr>
              <w:jc w:val="left"/>
              <w:rPr>
                <w:color w:val="auto"/>
              </w:rPr>
            </w:pPr>
            <w:r w:rsidRPr="00CB76BE">
              <w:rPr>
                <w:color w:val="auto"/>
              </w:rPr>
              <w:t xml:space="preserve">Didzis </w:t>
            </w:r>
            <w:proofErr w:type="spellStart"/>
            <w:r w:rsidRPr="00CB76BE">
              <w:rPr>
                <w:color w:val="auto"/>
              </w:rPr>
              <w:t>Šimis</w:t>
            </w:r>
            <w:proofErr w:type="spellEnd"/>
          </w:p>
        </w:tc>
        <w:tc>
          <w:tcPr>
            <w:tcW w:w="4171" w:type="dxa"/>
            <w:shd w:val="clear" w:color="auto" w:fill="FFFFFF" w:themeFill="background1"/>
            <w:noWrap/>
            <w:tcMar>
              <w:top w:w="75" w:type="dxa"/>
              <w:left w:w="75" w:type="dxa"/>
              <w:bottom w:w="75" w:type="dxa"/>
              <w:right w:w="75" w:type="dxa"/>
            </w:tcMar>
            <w:vAlign w:val="center"/>
          </w:tcPr>
          <w:p w14:paraId="7FB288A8" w14:textId="77777777" w:rsidR="00EE5BD9" w:rsidRPr="00CB76BE" w:rsidRDefault="00EE5BD9" w:rsidP="00EE5BD9">
            <w:pPr>
              <w:jc w:val="left"/>
              <w:rPr>
                <w:color w:val="auto"/>
              </w:rPr>
            </w:pPr>
            <w:proofErr w:type="spellStart"/>
            <w:r w:rsidRPr="00CB76BE">
              <w:rPr>
                <w:color w:val="auto"/>
              </w:rPr>
              <w:t>Kategortiski</w:t>
            </w:r>
            <w:proofErr w:type="spellEnd"/>
            <w:r w:rsidRPr="00CB76BE">
              <w:rPr>
                <w:color w:val="auto"/>
              </w:rPr>
              <w:t xml:space="preserve"> nepieņemami plāna </w:t>
            </w:r>
            <w:proofErr w:type="spellStart"/>
            <w:r w:rsidRPr="00CB76BE">
              <w:rPr>
                <w:color w:val="auto"/>
              </w:rPr>
              <w:t>punti</w:t>
            </w:r>
            <w:proofErr w:type="spellEnd"/>
            <w:r w:rsidRPr="00CB76BE">
              <w:rPr>
                <w:color w:val="auto"/>
              </w:rPr>
              <w:t>:</w:t>
            </w:r>
            <w:r w:rsidRPr="00CB76BE">
              <w:rPr>
                <w:color w:val="auto"/>
              </w:rPr>
              <w:br/>
              <w:t>1) Migrantu ieceļošanas pieaugums.</w:t>
            </w:r>
            <w:r w:rsidRPr="00CB76BE">
              <w:rPr>
                <w:color w:val="auto"/>
              </w:rPr>
              <w:br/>
              <w:t xml:space="preserve">     Laikā, kad esam faktiskā </w:t>
            </w:r>
            <w:proofErr w:type="spellStart"/>
            <w:r w:rsidRPr="00CB76BE">
              <w:rPr>
                <w:color w:val="auto"/>
              </w:rPr>
              <w:lastRenderedPageBreak/>
              <w:t>karastīvoklī</w:t>
            </w:r>
            <w:proofErr w:type="spellEnd"/>
            <w:r w:rsidRPr="00CB76BE">
              <w:rPr>
                <w:color w:val="auto"/>
              </w:rPr>
              <w:t xml:space="preserve"> ar </w:t>
            </w:r>
            <w:proofErr w:type="spellStart"/>
            <w:r w:rsidRPr="00CB76BE">
              <w:rPr>
                <w:color w:val="auto"/>
              </w:rPr>
              <w:t>krieviju</w:t>
            </w:r>
            <w:proofErr w:type="spellEnd"/>
            <w:r w:rsidRPr="00CB76BE">
              <w:rPr>
                <w:color w:val="auto"/>
              </w:rPr>
              <w:t xml:space="preserve">, jebkādas sarunas par </w:t>
            </w:r>
            <w:proofErr w:type="spellStart"/>
            <w:r w:rsidRPr="00CB76BE">
              <w:rPr>
                <w:color w:val="auto"/>
              </w:rPr>
              <w:t>krievijas</w:t>
            </w:r>
            <w:proofErr w:type="spellEnd"/>
            <w:r w:rsidRPr="00CB76BE">
              <w:rPr>
                <w:color w:val="auto"/>
              </w:rPr>
              <w:t xml:space="preserve"> satelītvalstu </w:t>
            </w:r>
            <w:proofErr w:type="spellStart"/>
            <w:r w:rsidRPr="00CB76BE">
              <w:rPr>
                <w:color w:val="auto"/>
              </w:rPr>
              <w:t>iedzītovtāju</w:t>
            </w:r>
            <w:proofErr w:type="spellEnd"/>
            <w:r w:rsidRPr="00CB76BE">
              <w:rPr>
                <w:color w:val="auto"/>
              </w:rPr>
              <w:t xml:space="preserve"> ieceļošanu Latvijā ir </w:t>
            </w:r>
            <w:proofErr w:type="spellStart"/>
            <w:r w:rsidRPr="00CB76BE">
              <w:rPr>
                <w:color w:val="auto"/>
              </w:rPr>
              <w:t>uzskatamas</w:t>
            </w:r>
            <w:proofErr w:type="spellEnd"/>
            <w:r w:rsidRPr="00CB76BE">
              <w:rPr>
                <w:color w:val="auto"/>
              </w:rPr>
              <w:t xml:space="preserve"> par valsts nodevību un tam nedrīkst būt nekādi izņēmumi. Līdzšinējā pieredze rāda, ka praktiski vienmēr jebkura </w:t>
            </w:r>
            <w:proofErr w:type="spellStart"/>
            <w:r w:rsidRPr="00CB76BE">
              <w:rPr>
                <w:color w:val="auto"/>
              </w:rPr>
              <w:t>labāsa</w:t>
            </w:r>
            <w:proofErr w:type="spellEnd"/>
            <w:r w:rsidRPr="00CB76BE">
              <w:rPr>
                <w:color w:val="auto"/>
              </w:rPr>
              <w:t xml:space="preserve"> gribas demonstrācija tiek izmantota sliktiem nolūkiem. Atļaujas izmanto nevis tie, kam tās varētu būt domātas, bet tie, kas prot pagriezt likumus sev </w:t>
            </w:r>
            <w:proofErr w:type="spellStart"/>
            <w:r w:rsidRPr="00CB76BE">
              <w:rPr>
                <w:color w:val="auto"/>
              </w:rPr>
              <w:t>vēlamaja</w:t>
            </w:r>
            <w:proofErr w:type="spellEnd"/>
            <w:r w:rsidRPr="00CB76BE">
              <w:rPr>
                <w:color w:val="auto"/>
              </w:rPr>
              <w:t xml:space="preserve"> virzienā</w:t>
            </w:r>
            <w:proofErr w:type="gramStart"/>
            <w:r w:rsidRPr="00CB76BE">
              <w:rPr>
                <w:color w:val="auto"/>
              </w:rPr>
              <w:t xml:space="preserve"> lai sasniegtu mērķus, kurus šie paši likumi bija domāti nepieļaut</w:t>
            </w:r>
            <w:proofErr w:type="gramEnd"/>
            <w:r w:rsidRPr="00CB76BE">
              <w:rPr>
                <w:color w:val="auto"/>
              </w:rPr>
              <w:t xml:space="preserve">. Latvijai ir pilnībā jāpārtrauc jebkura iespēja ieceļot personām no valstīm, kas atrodas </w:t>
            </w:r>
            <w:proofErr w:type="spellStart"/>
            <w:r w:rsidRPr="00CB76BE">
              <w:rPr>
                <w:color w:val="auto"/>
              </w:rPr>
              <w:t>krievijas</w:t>
            </w:r>
            <w:proofErr w:type="spellEnd"/>
            <w:r w:rsidRPr="00CB76BE">
              <w:rPr>
                <w:color w:val="auto"/>
              </w:rPr>
              <w:t xml:space="preserve"> ietekmes zonā. Vēl </w:t>
            </w:r>
            <w:proofErr w:type="spellStart"/>
            <w:r w:rsidRPr="00CB76BE">
              <w:rPr>
                <w:color w:val="auto"/>
              </w:rPr>
              <w:t>sliktaka</w:t>
            </w:r>
            <w:proofErr w:type="spellEnd"/>
            <w:r w:rsidRPr="00CB76BE">
              <w:rPr>
                <w:color w:val="auto"/>
              </w:rPr>
              <w:t xml:space="preserve"> ir situācija ar musulmaņu ieceļotajiem. Reālā pieredze visā Eiropā ir skaidri parādījusi, ka </w:t>
            </w:r>
            <w:proofErr w:type="spellStart"/>
            <w:r w:rsidRPr="00CB76BE">
              <w:rPr>
                <w:color w:val="auto"/>
              </w:rPr>
              <w:t>muslumaņu</w:t>
            </w:r>
            <w:proofErr w:type="spellEnd"/>
            <w:r w:rsidRPr="00CB76BE">
              <w:rPr>
                <w:color w:val="auto"/>
              </w:rPr>
              <w:t xml:space="preserve"> masveida ieceļošana nozīmē tikai vienu - nācijas un </w:t>
            </w:r>
            <w:proofErr w:type="spellStart"/>
            <w:r w:rsidRPr="00CB76BE">
              <w:rPr>
                <w:color w:val="auto"/>
              </w:rPr>
              <w:t>vlasts</w:t>
            </w:r>
            <w:proofErr w:type="spellEnd"/>
            <w:r w:rsidRPr="00CB76BE">
              <w:rPr>
                <w:color w:val="auto"/>
              </w:rPr>
              <w:t xml:space="preserve"> </w:t>
            </w:r>
            <w:proofErr w:type="spellStart"/>
            <w:r w:rsidRPr="00CB76BE">
              <w:rPr>
                <w:color w:val="auto"/>
              </w:rPr>
              <w:t>demontžū</w:t>
            </w:r>
            <w:proofErr w:type="spellEnd"/>
            <w:r w:rsidRPr="00CB76BE">
              <w:rPr>
                <w:color w:val="auto"/>
              </w:rPr>
              <w:t xml:space="preserve">. Tas ir skaidri redzams Vācija, kur </w:t>
            </w:r>
            <w:proofErr w:type="spellStart"/>
            <w:r w:rsidRPr="00CB76BE">
              <w:rPr>
                <w:color w:val="auto"/>
              </w:rPr>
              <w:t>muslumaņi</w:t>
            </w:r>
            <w:proofErr w:type="spellEnd"/>
            <w:r w:rsidRPr="00CB76BE">
              <w:rPr>
                <w:color w:val="auto"/>
              </w:rPr>
              <w:t xml:space="preserve"> </w:t>
            </w:r>
            <w:r w:rsidRPr="00CB76BE">
              <w:rPr>
                <w:color w:val="auto"/>
              </w:rPr>
              <w:lastRenderedPageBreak/>
              <w:t xml:space="preserve">pieprasa kalifāta izveidi, </w:t>
            </w:r>
            <w:proofErr w:type="spellStart"/>
            <w:r w:rsidRPr="00CB76BE">
              <w:rPr>
                <w:color w:val="auto"/>
              </w:rPr>
              <w:t>Apvienotaja</w:t>
            </w:r>
            <w:proofErr w:type="spellEnd"/>
            <w:r w:rsidRPr="00CB76BE">
              <w:rPr>
                <w:color w:val="auto"/>
              </w:rPr>
              <w:t xml:space="preserve"> karalistē, kur varu masveidīgi </w:t>
            </w:r>
            <w:proofErr w:type="spellStart"/>
            <w:r w:rsidRPr="00CB76BE">
              <w:rPr>
                <w:color w:val="auto"/>
              </w:rPr>
              <w:t>parņem</w:t>
            </w:r>
            <w:proofErr w:type="spellEnd"/>
            <w:r w:rsidRPr="00CB76BE">
              <w:rPr>
                <w:color w:val="auto"/>
              </w:rPr>
              <w:t xml:space="preserve"> </w:t>
            </w:r>
            <w:proofErr w:type="spellStart"/>
            <w:r w:rsidRPr="00CB76BE">
              <w:rPr>
                <w:color w:val="auto"/>
              </w:rPr>
              <w:t>muslumaņu</w:t>
            </w:r>
            <w:proofErr w:type="spellEnd"/>
            <w:r w:rsidRPr="00CB76BE">
              <w:rPr>
                <w:color w:val="auto"/>
              </w:rPr>
              <w:t xml:space="preserve"> "politiķi", kas sola ieviest šariata likumus un </w:t>
            </w:r>
            <w:proofErr w:type="spellStart"/>
            <w:r w:rsidRPr="00CB76BE">
              <w:rPr>
                <w:color w:val="auto"/>
              </w:rPr>
              <w:t>atbruņop</w:t>
            </w:r>
            <w:proofErr w:type="spellEnd"/>
            <w:r w:rsidRPr="00CB76BE">
              <w:rPr>
                <w:color w:val="auto"/>
              </w:rPr>
              <w:t xml:space="preserve"> </w:t>
            </w:r>
            <w:proofErr w:type="spellStart"/>
            <w:r w:rsidRPr="00CB76BE">
              <w:rPr>
                <w:color w:val="auto"/>
              </w:rPr>
              <w:t>plociju</w:t>
            </w:r>
            <w:proofErr w:type="spellEnd"/>
            <w:r w:rsidRPr="00CB76BE">
              <w:rPr>
                <w:color w:val="auto"/>
              </w:rPr>
              <w:t xml:space="preserve">, lai tā nespētu pretoties musulmaņu </w:t>
            </w:r>
            <w:proofErr w:type="spellStart"/>
            <w:r w:rsidRPr="00CB76BE">
              <w:rPr>
                <w:color w:val="auto"/>
              </w:rPr>
              <w:t>kop</w:t>
            </w:r>
            <w:proofErr w:type="gramStart"/>
            <w:r w:rsidRPr="00CB76BE">
              <w:rPr>
                <w:color w:val="auto"/>
              </w:rPr>
              <w:t>[</w:t>
            </w:r>
            <w:proofErr w:type="gramEnd"/>
            <w:r w:rsidRPr="00CB76BE">
              <w:rPr>
                <w:color w:val="auto"/>
              </w:rPr>
              <w:t>ienai</w:t>
            </w:r>
            <w:proofErr w:type="spellEnd"/>
            <w:r w:rsidRPr="00CB76BE">
              <w:rPr>
                <w:color w:val="auto"/>
              </w:rPr>
              <w:t xml:space="preserve">. Mēs redzam </w:t>
            </w:r>
            <w:proofErr w:type="spellStart"/>
            <w:r w:rsidRPr="00CB76BE">
              <w:rPr>
                <w:color w:val="auto"/>
              </w:rPr>
              <w:t>katastropfālo</w:t>
            </w:r>
            <w:proofErr w:type="spellEnd"/>
            <w:r w:rsidRPr="00CB76BE">
              <w:rPr>
                <w:color w:val="auto"/>
              </w:rPr>
              <w:t xml:space="preserve"> situāciju </w:t>
            </w:r>
            <w:proofErr w:type="spellStart"/>
            <w:r w:rsidRPr="00CB76BE">
              <w:rPr>
                <w:color w:val="auto"/>
              </w:rPr>
              <w:t>Zviedrījā</w:t>
            </w:r>
            <w:proofErr w:type="spellEnd"/>
            <w:r w:rsidRPr="00CB76BE">
              <w:rPr>
                <w:color w:val="auto"/>
              </w:rPr>
              <w:t xml:space="preserve">, kur ielās jāizved armija, lai kaut cik ierobežotu </w:t>
            </w:r>
            <w:proofErr w:type="spellStart"/>
            <w:r w:rsidRPr="00CB76BE">
              <w:rPr>
                <w:color w:val="auto"/>
              </w:rPr>
              <w:t>muslumaņu</w:t>
            </w:r>
            <w:proofErr w:type="spellEnd"/>
            <w:r w:rsidRPr="00CB76BE">
              <w:rPr>
                <w:color w:val="auto"/>
              </w:rPr>
              <w:t xml:space="preserve"> </w:t>
            </w:r>
            <w:proofErr w:type="spellStart"/>
            <w:r w:rsidRPr="00CB76BE">
              <w:rPr>
                <w:color w:val="auto"/>
              </w:rPr>
              <w:t>noziedezību</w:t>
            </w:r>
            <w:proofErr w:type="spellEnd"/>
            <w:r w:rsidRPr="00CB76BE">
              <w:rPr>
                <w:color w:val="auto"/>
              </w:rPr>
              <w:t xml:space="preserve"> un vardarbību. Mēs redzam Roterdamas mafijas karus, Francijas katastrofālo stāvokli. Visā Āfrikas ieceļotāju apsēstajā pasaulē plosās ielu vardarbība, izvarošanas, strauji aug narkotiku sadzīviskās noziedzības rādītāji. Tas pats notiek Spānijā, Īrijā - visas valstīs, </w:t>
            </w:r>
            <w:proofErr w:type="gramStart"/>
            <w:r w:rsidRPr="00CB76BE">
              <w:rPr>
                <w:color w:val="auto"/>
              </w:rPr>
              <w:t xml:space="preserve">kur </w:t>
            </w:r>
            <w:proofErr w:type="spellStart"/>
            <w:r w:rsidRPr="00CB76BE">
              <w:rPr>
                <w:color w:val="auto"/>
              </w:rPr>
              <w:t>sitoāju</w:t>
            </w:r>
            <w:proofErr w:type="spellEnd"/>
            <w:r w:rsidRPr="00CB76BE">
              <w:rPr>
                <w:color w:val="auto"/>
              </w:rPr>
              <w:t xml:space="preserve"> daudzums sasniedz</w:t>
            </w:r>
            <w:proofErr w:type="gramEnd"/>
            <w:r w:rsidRPr="00CB76BE">
              <w:rPr>
                <w:color w:val="auto"/>
              </w:rPr>
              <w:t xml:space="preserve"> noteiktu kritisko masu attiecība pret </w:t>
            </w:r>
            <w:proofErr w:type="spellStart"/>
            <w:r w:rsidRPr="00CB76BE">
              <w:rPr>
                <w:color w:val="auto"/>
              </w:rPr>
              <w:t>lokalajiem</w:t>
            </w:r>
            <w:proofErr w:type="spellEnd"/>
            <w:r w:rsidRPr="00CB76BE">
              <w:rPr>
                <w:color w:val="auto"/>
              </w:rPr>
              <w:t xml:space="preserve"> iedzīvotājiem. Latvijā ir </w:t>
            </w:r>
            <w:proofErr w:type="spellStart"/>
            <w:r w:rsidRPr="00CB76BE">
              <w:rPr>
                <w:color w:val="auto"/>
              </w:rPr>
              <w:t>lategoriski</w:t>
            </w:r>
            <w:proofErr w:type="spellEnd"/>
            <w:r w:rsidRPr="00CB76BE">
              <w:rPr>
                <w:color w:val="auto"/>
              </w:rPr>
              <w:t xml:space="preserve"> nepieļaujami palielināt šo ieceļotāju pieplūdumu. Tieši otrādi - ir radikāli jāsamazina jebkuras un jebkādas iespējas šeit ieceļot iepriekš uzskaitītajām grupām. Tā vietā ir pēdējais brīdis </w:t>
            </w:r>
            <w:r w:rsidRPr="00CB76BE">
              <w:rPr>
                <w:color w:val="auto"/>
              </w:rPr>
              <w:lastRenderedPageBreak/>
              <w:t xml:space="preserve">radīt un iedarbināt jaunu, radikālu rīcības programmu Latvijas dabiskās demogrāfijas uzlabošanai. Latvijai ir vajadzīgi lojāli un patriotiski  Latvijas pilsoņi ar Latvijas saknēm, nevis noziedzīgu, neizglītotu, vardarbības un naida </w:t>
            </w:r>
            <w:proofErr w:type="spellStart"/>
            <w:r w:rsidRPr="00CB76BE">
              <w:rPr>
                <w:color w:val="auto"/>
              </w:rPr>
              <w:t>pārņēmtu</w:t>
            </w:r>
            <w:proofErr w:type="spellEnd"/>
            <w:r w:rsidRPr="00CB76BE">
              <w:rPr>
                <w:color w:val="auto"/>
              </w:rPr>
              <w:t xml:space="preserve"> </w:t>
            </w:r>
            <w:proofErr w:type="spellStart"/>
            <w:r w:rsidRPr="00CB76BE">
              <w:rPr>
                <w:color w:val="auto"/>
              </w:rPr>
              <w:t>sirotaju</w:t>
            </w:r>
            <w:proofErr w:type="spellEnd"/>
            <w:r w:rsidRPr="00CB76BE">
              <w:rPr>
                <w:color w:val="auto"/>
              </w:rPr>
              <w:t xml:space="preserve"> pūļi.</w:t>
            </w:r>
            <w:r w:rsidRPr="00CB76BE">
              <w:rPr>
                <w:color w:val="auto"/>
              </w:rPr>
              <w:br/>
              <w:t xml:space="preserve">2) Ir nevis jāveicina "ārzemju studentu" pieplūdums, bet būtiski jāpastiprina prasības un kontrole, jau </w:t>
            </w:r>
            <w:proofErr w:type="spellStart"/>
            <w:r w:rsidRPr="00CB76BE">
              <w:rPr>
                <w:color w:val="auto"/>
              </w:rPr>
              <w:t>esošjaiem</w:t>
            </w:r>
            <w:proofErr w:type="spellEnd"/>
            <w:r w:rsidRPr="00CB76BE">
              <w:rPr>
                <w:color w:val="auto"/>
              </w:rPr>
              <w:t xml:space="preserve"> un nākamajiem studēt gribētājiem. Ir nepieņemami, ka faktiski ir radīts jauns "zelta vīzu" modelis - mācību maksa, kas ļauj jebkuram šeit ierasties un studiju vietā faktiski dzīvot un </w:t>
            </w:r>
            <w:proofErr w:type="spellStart"/>
            <w:r w:rsidRPr="00CB76BE">
              <w:rPr>
                <w:color w:val="auto"/>
              </w:rPr>
              <w:t>stradāt</w:t>
            </w:r>
            <w:proofErr w:type="spellEnd"/>
            <w:r w:rsidRPr="00CB76BE">
              <w:rPr>
                <w:color w:val="auto"/>
              </w:rPr>
              <w:t xml:space="preserve"> kā </w:t>
            </w:r>
            <w:proofErr w:type="spellStart"/>
            <w:r w:rsidRPr="00CB76BE">
              <w:rPr>
                <w:color w:val="auto"/>
              </w:rPr>
              <w:t>vietājam</w:t>
            </w:r>
            <w:proofErr w:type="spellEnd"/>
            <w:r w:rsidRPr="00CB76BE">
              <w:rPr>
                <w:color w:val="auto"/>
              </w:rPr>
              <w:t xml:space="preserve"> iedzīvotājam. Ir jāpieņem un jāpiemēro likumi, kas pieprasa nekavējoties izraidīt no </w:t>
            </w:r>
            <w:proofErr w:type="spellStart"/>
            <w:r w:rsidRPr="00CB76BE">
              <w:rPr>
                <w:color w:val="auto"/>
              </w:rPr>
              <w:t>valats</w:t>
            </w:r>
            <w:proofErr w:type="spellEnd"/>
            <w:r w:rsidRPr="00CB76BE">
              <w:rPr>
                <w:color w:val="auto"/>
              </w:rPr>
              <w:t xml:space="preserve"> un ES jebkuru "studentu", kurš faktiski nemācās, bet vienkārši šeit dzīvo, tiek pieķerts kaut vai vienu reizi nelegālā nodarbinātībā vai jebkura citā pārkāpumā. Šie ieceļotāji neod nekādu pienesumu Latvijai, tie nav cilvēki, kas jelkad kaut vai teorētiski varētu tikt </w:t>
            </w:r>
            <w:r w:rsidRPr="00CB76BE">
              <w:rPr>
                <w:color w:val="auto"/>
              </w:rPr>
              <w:lastRenderedPageBreak/>
              <w:t xml:space="preserve">uzskatāmi par tiem, kas </w:t>
            </w:r>
            <w:proofErr w:type="spellStart"/>
            <w:r w:rsidRPr="00CB76BE">
              <w:rPr>
                <w:color w:val="auto"/>
              </w:rPr>
              <w:t>spē</w:t>
            </w:r>
            <w:proofErr w:type="spellEnd"/>
            <w:r w:rsidRPr="00CB76BE">
              <w:rPr>
                <w:color w:val="auto"/>
              </w:rPr>
              <w:t xml:space="preserve"> Latvija uzcelt augstas pievienotās </w:t>
            </w:r>
            <w:proofErr w:type="spellStart"/>
            <w:r w:rsidRPr="00CB76BE">
              <w:rPr>
                <w:color w:val="auto"/>
              </w:rPr>
              <w:t>vertības</w:t>
            </w:r>
            <w:proofErr w:type="spellEnd"/>
            <w:r w:rsidRPr="00CB76BE">
              <w:rPr>
                <w:color w:val="auto"/>
              </w:rPr>
              <w:t xml:space="preserve"> ekonomiku. Viņi rada tikai draudus un noziedzību.</w:t>
            </w:r>
            <w:r w:rsidRPr="00CB76BE">
              <w:rPr>
                <w:color w:val="auto"/>
              </w:rPr>
              <w:br/>
              <w:t>3) Dziesmu svētku "</w:t>
            </w:r>
            <w:proofErr w:type="spellStart"/>
            <w:r w:rsidRPr="00CB76BE">
              <w:rPr>
                <w:color w:val="auto"/>
              </w:rPr>
              <w:t>multikulturizēšana</w:t>
            </w:r>
            <w:proofErr w:type="spellEnd"/>
            <w:r w:rsidRPr="00CB76BE">
              <w:rPr>
                <w:color w:val="auto"/>
              </w:rPr>
              <w:t>" ir nepieņemama. </w:t>
            </w:r>
            <w:r w:rsidRPr="00CB76BE">
              <w:rPr>
                <w:color w:val="auto"/>
              </w:rPr>
              <w:br/>
              <w:t xml:space="preserve">"Baltijas valstu dziesmu un deju svētku tradīcija 2003. gada tika atzīta par UNESCO Cilvēces mutvārdu un nemateriālā kultūras mantojuma meistardarbu un 2008. gadā iekļauta UNESCO Reprezentatīvajā cilvēces nemateriālā kultūras mantojuma sarakstā izceļot šīs tradīcijas vērtību ne tikai Baltijas valstu, bet visas pasaules kontekstā." Tādiem arī Dziesmu svētkiem ir jāpaliek. Tos ir jāsargā. Tos nedrīkst padarīt par kaut kādu vispārinātu un bezpersonisku "visu pasaules tautu" </w:t>
            </w:r>
            <w:proofErr w:type="spellStart"/>
            <w:r w:rsidRPr="00CB76BE">
              <w:rPr>
                <w:color w:val="auto"/>
              </w:rPr>
              <w:t>pasdarbnieku</w:t>
            </w:r>
            <w:proofErr w:type="spellEnd"/>
            <w:r w:rsidRPr="00CB76BE">
              <w:rPr>
                <w:color w:val="auto"/>
              </w:rPr>
              <w:t xml:space="preserve"> </w:t>
            </w:r>
            <w:proofErr w:type="spellStart"/>
            <w:r w:rsidRPr="00CB76BE">
              <w:rPr>
                <w:color w:val="auto"/>
              </w:rPr>
              <w:t>koeltkīvu</w:t>
            </w:r>
            <w:proofErr w:type="spellEnd"/>
            <w:r w:rsidRPr="00CB76BE">
              <w:rPr>
                <w:color w:val="auto"/>
              </w:rPr>
              <w:t xml:space="preserve"> saietu bez saknēm un saiknes ar </w:t>
            </w:r>
            <w:proofErr w:type="spellStart"/>
            <w:r w:rsidRPr="00CB76BE">
              <w:rPr>
                <w:color w:val="auto"/>
              </w:rPr>
              <w:t>latvisu</w:t>
            </w:r>
            <w:proofErr w:type="spellEnd"/>
            <w:r w:rsidRPr="00CB76BE">
              <w:rPr>
                <w:color w:val="auto"/>
              </w:rPr>
              <w:t xml:space="preserve"> nāciju.</w:t>
            </w:r>
            <w:r w:rsidRPr="00CB76BE">
              <w:rPr>
                <w:color w:val="auto"/>
              </w:rPr>
              <w:br/>
              <w:t xml:space="preserve">4) "Subjektīvā diskriminācija" ir principiāli jāizņem no jebkādiem "mērījumu" un "rādījumu" </w:t>
            </w:r>
            <w:r w:rsidRPr="00CB76BE">
              <w:rPr>
                <w:color w:val="auto"/>
              </w:rPr>
              <w:lastRenderedPageBreak/>
              <w:t xml:space="preserve">sarakstiem. Tas ir pilnīgi </w:t>
            </w:r>
            <w:proofErr w:type="spellStart"/>
            <w:r w:rsidRPr="00CB76BE">
              <w:rPr>
                <w:color w:val="auto"/>
              </w:rPr>
              <w:t>neadkevāts</w:t>
            </w:r>
            <w:proofErr w:type="spellEnd"/>
            <w:r w:rsidRPr="00CB76BE">
              <w:rPr>
                <w:color w:val="auto"/>
              </w:rPr>
              <w:t xml:space="preserve"> instruments, kuru var lietot jebkuru, adekvātu un neadekvātu mērķu, uzskatu un mēru pamatošanai. Turklāt, nevis nācijas labuma, bet  - šauras un nekontrolējamas </w:t>
            </w:r>
            <w:proofErr w:type="spellStart"/>
            <w:r w:rsidRPr="00CB76BE">
              <w:rPr>
                <w:color w:val="auto"/>
              </w:rPr>
              <w:t>ionterešu</w:t>
            </w:r>
            <w:proofErr w:type="spellEnd"/>
            <w:r w:rsidRPr="00CB76BE">
              <w:rPr>
                <w:color w:val="auto"/>
              </w:rPr>
              <w:t xml:space="preserve"> grupas iedomu vārdā.</w:t>
            </w:r>
            <w:r w:rsidRPr="00CB76BE">
              <w:rPr>
                <w:color w:val="auto"/>
              </w:rPr>
              <w:br/>
            </w:r>
          </w:p>
        </w:tc>
        <w:tc>
          <w:tcPr>
            <w:tcW w:w="1350" w:type="dxa"/>
            <w:shd w:val="clear" w:color="auto" w:fill="FFFFFF" w:themeFill="background1"/>
            <w:noWrap/>
            <w:tcMar>
              <w:top w:w="75" w:type="dxa"/>
              <w:left w:w="75" w:type="dxa"/>
              <w:bottom w:w="75" w:type="dxa"/>
              <w:right w:w="75" w:type="dxa"/>
            </w:tcMar>
            <w:vAlign w:val="center"/>
          </w:tcPr>
          <w:p w14:paraId="717AAFBA" w14:textId="2C2E4BA9" w:rsidR="00EE5BD9" w:rsidRPr="00CB76BE" w:rsidRDefault="00053ED3" w:rsidP="00EE5BD9">
            <w:pPr>
              <w:jc w:val="left"/>
              <w:rPr>
                <w:color w:val="auto"/>
              </w:rPr>
            </w:pPr>
            <w:r w:rsidRPr="00CB76B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14A4D1EF" w14:textId="2BF65B03" w:rsidR="00F647C9" w:rsidRPr="00CB76BE" w:rsidRDefault="00053ED3" w:rsidP="00EE5BD9">
            <w:pPr>
              <w:jc w:val="left"/>
              <w:rPr>
                <w:color w:val="auto"/>
              </w:rPr>
            </w:pPr>
            <w:r w:rsidRPr="00CB76BE">
              <w:rPr>
                <w:color w:val="auto"/>
              </w:rPr>
              <w:t>Lūdzam skatīt komentāru</w:t>
            </w:r>
            <w:r w:rsidR="0043432F" w:rsidRPr="00CB76BE">
              <w:rPr>
                <w:color w:val="auto"/>
              </w:rPr>
              <w:t>s</w:t>
            </w:r>
            <w:r w:rsidRPr="00CB76BE">
              <w:rPr>
                <w:color w:val="auto"/>
              </w:rPr>
              <w:t xml:space="preserve"> viedokļu pārskata 5.</w:t>
            </w:r>
            <w:r w:rsidR="00F647C9" w:rsidRPr="00CB76BE">
              <w:rPr>
                <w:color w:val="auto"/>
              </w:rPr>
              <w:t>, 22. un</w:t>
            </w:r>
            <w:r w:rsidR="0043432F" w:rsidRPr="00CB76BE">
              <w:rPr>
                <w:color w:val="auto"/>
              </w:rPr>
              <w:t xml:space="preserve"> 2</w:t>
            </w:r>
            <w:r w:rsidR="00F647C9" w:rsidRPr="00CB76BE">
              <w:rPr>
                <w:color w:val="auto"/>
              </w:rPr>
              <w:t>3</w:t>
            </w:r>
            <w:r w:rsidR="0043432F" w:rsidRPr="00CB76BE">
              <w:rPr>
                <w:color w:val="auto"/>
              </w:rPr>
              <w:t>.</w:t>
            </w:r>
            <w:r w:rsidRPr="00CB76BE">
              <w:rPr>
                <w:color w:val="auto"/>
              </w:rPr>
              <w:t>punktā.</w:t>
            </w:r>
          </w:p>
          <w:p w14:paraId="3CD8E7D5" w14:textId="77777777" w:rsidR="0043432F" w:rsidRPr="00CB76BE" w:rsidRDefault="0043432F" w:rsidP="00EE5BD9">
            <w:pPr>
              <w:jc w:val="left"/>
              <w:rPr>
                <w:color w:val="auto"/>
              </w:rPr>
            </w:pPr>
          </w:p>
          <w:p w14:paraId="56EE48EE" w14:textId="12C20813" w:rsidR="00F647C9" w:rsidRPr="00F647C9" w:rsidRDefault="0043432F" w:rsidP="00EE5BD9">
            <w:pPr>
              <w:jc w:val="left"/>
              <w:rPr>
                <w:color w:val="auto"/>
              </w:rPr>
            </w:pPr>
            <w:r w:rsidRPr="00CB76BE">
              <w:rPr>
                <w:color w:val="auto"/>
              </w:rPr>
              <w:lastRenderedPageBreak/>
              <w:t>Plāna 3.rīcības virziena “Integrācija” viens no rezultatīvajiem rādītājiem ir definēts šādi: “</w:t>
            </w:r>
            <w:r w:rsidR="00AE6A88" w:rsidRPr="00CB76BE">
              <w:rPr>
                <w:color w:val="auto"/>
                <w:szCs w:val="28"/>
              </w:rPr>
              <w:t>Subjektīvā diskriminācijas pieredze, ESS (</w:t>
            </w:r>
            <w:proofErr w:type="gramStart"/>
            <w:r w:rsidR="00AE6A88" w:rsidRPr="00CB76BE">
              <w:rPr>
                <w:color w:val="auto"/>
                <w:szCs w:val="28"/>
              </w:rPr>
              <w:t>2020.g.</w:t>
            </w:r>
            <w:proofErr w:type="gramEnd"/>
            <w:r w:rsidR="00AE6A88" w:rsidRPr="00CB76BE">
              <w:rPr>
                <w:color w:val="auto"/>
                <w:szCs w:val="28"/>
              </w:rPr>
              <w:t xml:space="preserve"> 9,8% </w:t>
            </w:r>
            <w:r w:rsidR="00AE6A88" w:rsidRPr="00CB76BE">
              <w:rPr>
                <w:rFonts w:ascii="Wingdings" w:eastAsia="Wingdings" w:hAnsi="Wingdings" w:cs="Wingdings"/>
                <w:color w:val="auto"/>
                <w:szCs w:val="28"/>
                <w:lang w:eastAsia="en-US"/>
              </w:rPr>
              <w:t></w:t>
            </w:r>
            <w:r w:rsidR="00AE6A88" w:rsidRPr="00CB76BE">
              <w:rPr>
                <w:rFonts w:eastAsia="Wingdings"/>
                <w:color w:val="auto"/>
                <w:szCs w:val="28"/>
                <w:lang w:eastAsia="en-US"/>
              </w:rPr>
              <w:t xml:space="preserve"> 2027.g. 7%</w:t>
            </w:r>
            <w:r w:rsidR="00AE6A88" w:rsidRPr="00CB76BE">
              <w:rPr>
                <w:color w:val="auto"/>
                <w:szCs w:val="28"/>
              </w:rPr>
              <w:t>)</w:t>
            </w:r>
            <w:r w:rsidRPr="00CB76BE">
              <w:rPr>
                <w:color w:val="auto"/>
              </w:rPr>
              <w:t xml:space="preserve">”. Rezultatīvais rādītājs ir noteikts saskaņā ar Kultūras ministrijas </w:t>
            </w:r>
            <w:proofErr w:type="gramStart"/>
            <w:r w:rsidRPr="00CB76BE">
              <w:rPr>
                <w:color w:val="auto"/>
              </w:rPr>
              <w:t>2020.gadā</w:t>
            </w:r>
            <w:proofErr w:type="gramEnd"/>
            <w:r w:rsidRPr="00CB76BE">
              <w:rPr>
                <w:color w:val="auto"/>
              </w:rPr>
              <w:t xml:space="preserve"> pasūtītā pētījuma “Priekšlikumi Saliedētas un pilsoniski aktīvas sabiedrības pamatnostādņu 2021.-2027. gadam rezultātu un ietekmes rādītāju modelim”</w:t>
            </w:r>
            <w:r w:rsidRPr="00CB76BE">
              <w:rPr>
                <w:rStyle w:val="Vresatsauce"/>
                <w:color w:val="auto"/>
              </w:rPr>
              <w:footnoteReference w:id="5"/>
            </w:r>
            <w:r w:rsidRPr="00CB76BE">
              <w:rPr>
                <w:color w:val="auto"/>
              </w:rPr>
              <w:t xml:space="preserve"> rezultātiem. Šāda rezultatīvā rādītāja iekļaušana Plānā ir pamatota ar to, ka</w:t>
            </w:r>
            <w:r w:rsidR="008F72C0">
              <w:rPr>
                <w:color w:val="auto"/>
              </w:rPr>
              <w:t>,</w:t>
            </w:r>
            <w:r w:rsidRPr="00CB76BE">
              <w:rPr>
                <w:color w:val="auto"/>
              </w:rPr>
              <w:t xml:space="preserve"> </w:t>
            </w:r>
            <w:r w:rsidR="00F647C9" w:rsidRPr="00CB76BE">
              <w:rPr>
                <w:color w:val="auto"/>
              </w:rPr>
              <w:t>sekmējot iedzīvotāju izpratni un dažādu grupu savstarpējo sadarbību, būtu jāsamazinās negatīvajiem aizspriedumiem un jāveidojas savstarpējai solidaritātes izjūtai, kā rezultātā mazinātos subjektīvās diskriminācijas sajūta dažādās atstumtības riskam pakļautās iedzīvotāju grupās.</w:t>
            </w:r>
          </w:p>
        </w:tc>
      </w:tr>
      <w:tr w:rsidR="00EE5BD9" w:rsidRPr="00E679F0" w14:paraId="19CC26F9" w14:textId="77777777" w:rsidTr="58CA4E88">
        <w:tc>
          <w:tcPr>
            <w:tcW w:w="750" w:type="dxa"/>
            <w:shd w:val="clear" w:color="auto" w:fill="FFFFFF" w:themeFill="background1"/>
            <w:noWrap/>
            <w:tcMar>
              <w:top w:w="75" w:type="dxa"/>
              <w:left w:w="75" w:type="dxa"/>
              <w:bottom w:w="75" w:type="dxa"/>
              <w:right w:w="75" w:type="dxa"/>
            </w:tcMar>
            <w:vAlign w:val="center"/>
          </w:tcPr>
          <w:p w14:paraId="175F638C" w14:textId="77777777" w:rsidR="00EE5BD9" w:rsidRPr="0043432F" w:rsidRDefault="00EE5BD9" w:rsidP="00EE5BD9">
            <w:pPr>
              <w:jc w:val="center"/>
              <w:rPr>
                <w:color w:val="auto"/>
              </w:rPr>
            </w:pPr>
            <w:r w:rsidRPr="0043432F">
              <w:rPr>
                <w:color w:val="auto"/>
              </w:rPr>
              <w:lastRenderedPageBreak/>
              <w:t>66.</w:t>
            </w:r>
          </w:p>
        </w:tc>
        <w:tc>
          <w:tcPr>
            <w:tcW w:w="4140" w:type="dxa"/>
            <w:shd w:val="clear" w:color="auto" w:fill="FFFFFF" w:themeFill="background1"/>
            <w:noWrap/>
            <w:tcMar>
              <w:top w:w="75" w:type="dxa"/>
              <w:left w:w="75" w:type="dxa"/>
              <w:bottom w:w="75" w:type="dxa"/>
              <w:right w:w="75" w:type="dxa"/>
            </w:tcMar>
            <w:vAlign w:val="center"/>
          </w:tcPr>
          <w:p w14:paraId="454B5332" w14:textId="77777777" w:rsidR="00EE5BD9" w:rsidRPr="0043432F" w:rsidRDefault="00EE5BD9" w:rsidP="00EE5BD9">
            <w:pPr>
              <w:jc w:val="left"/>
              <w:rPr>
                <w:color w:val="auto"/>
              </w:rPr>
            </w:pPr>
            <w:r w:rsidRPr="0043432F">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8A68ACD" w14:textId="77777777" w:rsidR="00EE5BD9" w:rsidRPr="0043432F" w:rsidRDefault="00EE5BD9" w:rsidP="00EE5BD9">
            <w:pPr>
              <w:jc w:val="left"/>
              <w:rPr>
                <w:color w:val="auto"/>
              </w:rPr>
            </w:pPr>
            <w:r w:rsidRPr="0043432F">
              <w:rPr>
                <w:color w:val="auto"/>
              </w:rPr>
              <w:t xml:space="preserve">Kategoriski iebilstu pret migrantu ievešanu Latvijā. Es gribētu no ministrijas redzēt citus </w:t>
            </w:r>
            <w:proofErr w:type="gramStart"/>
            <w:r w:rsidRPr="0043432F">
              <w:rPr>
                <w:color w:val="auto"/>
              </w:rPr>
              <w:t>priekšlikumus- kā</w:t>
            </w:r>
            <w:proofErr w:type="gramEnd"/>
            <w:r w:rsidRPr="0043432F">
              <w:rPr>
                <w:color w:val="auto"/>
              </w:rPr>
              <w:t xml:space="preserve"> samazināt jau iebraukušo migrantu skaitu, tai skaitā krievvalodīgo, kas pretlikumīgi apmetās uz dzīvi šeit okupācijas laikā. Jau viņi ir milzu problēma, </w:t>
            </w:r>
            <w:proofErr w:type="spellStart"/>
            <w:r w:rsidRPr="0043432F">
              <w:rPr>
                <w:color w:val="auto"/>
              </w:rPr>
              <w:t>priekškam</w:t>
            </w:r>
            <w:proofErr w:type="spellEnd"/>
            <w:r w:rsidRPr="0043432F">
              <w:rPr>
                <w:color w:val="auto"/>
              </w:rPr>
              <w:t xml:space="preserve"> radīt jaunas?!! Kas nāks ar migrantiem? Terorisms? Atbildes terora akti? Jaunas slimības? Nekārtības? To visu mēs </w:t>
            </w:r>
            <w:proofErr w:type="spellStart"/>
            <w:r w:rsidRPr="0043432F">
              <w:rPr>
                <w:color w:val="auto"/>
              </w:rPr>
              <w:t>redzm</w:t>
            </w:r>
            <w:proofErr w:type="spellEnd"/>
            <w:r w:rsidRPr="0043432F">
              <w:rPr>
                <w:color w:val="auto"/>
              </w:rPr>
              <w:t xml:space="preserve"> valstīs, kuras atbalsta migrantu ierašanos. Multikulturālisms ir noziegums pret latviešu tautu. Ir jārada apstākļi, lai Latvija kļūtu par </w:t>
            </w:r>
            <w:proofErr w:type="spellStart"/>
            <w:r w:rsidRPr="0043432F">
              <w:rPr>
                <w:color w:val="auto"/>
              </w:rPr>
              <w:t>monoetnisku</w:t>
            </w:r>
            <w:proofErr w:type="spellEnd"/>
            <w:r w:rsidRPr="0043432F">
              <w:rPr>
                <w:color w:val="auto"/>
              </w:rPr>
              <w:t xml:space="preserve"> valsti (kā Japāna).</w:t>
            </w:r>
          </w:p>
        </w:tc>
        <w:tc>
          <w:tcPr>
            <w:tcW w:w="1350" w:type="dxa"/>
            <w:shd w:val="clear" w:color="auto" w:fill="FFFFFF" w:themeFill="background1"/>
            <w:noWrap/>
            <w:tcMar>
              <w:top w:w="75" w:type="dxa"/>
              <w:left w:w="75" w:type="dxa"/>
              <w:bottom w:w="75" w:type="dxa"/>
              <w:right w:w="75" w:type="dxa"/>
            </w:tcMar>
            <w:vAlign w:val="center"/>
          </w:tcPr>
          <w:p w14:paraId="2908EB2C" w14:textId="09B4B404" w:rsidR="00EE5BD9" w:rsidRPr="0043432F" w:rsidRDefault="0043432F" w:rsidP="00EE5BD9">
            <w:pPr>
              <w:jc w:val="left"/>
              <w:rPr>
                <w:color w:val="auto"/>
              </w:rPr>
            </w:pPr>
            <w:r w:rsidRPr="0043432F">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121FD38A" w14:textId="4B193BD5"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6065932E" w14:textId="77777777" w:rsidTr="58CA4E88">
        <w:tc>
          <w:tcPr>
            <w:tcW w:w="750" w:type="dxa"/>
            <w:shd w:val="clear" w:color="auto" w:fill="FFFFFF" w:themeFill="background1"/>
            <w:noWrap/>
            <w:tcMar>
              <w:top w:w="75" w:type="dxa"/>
              <w:left w:w="75" w:type="dxa"/>
              <w:bottom w:w="75" w:type="dxa"/>
              <w:right w:w="75" w:type="dxa"/>
            </w:tcMar>
            <w:vAlign w:val="center"/>
          </w:tcPr>
          <w:p w14:paraId="7E72BA40" w14:textId="77777777" w:rsidR="00EE5BD9" w:rsidRPr="0043432F" w:rsidRDefault="00EE5BD9" w:rsidP="00EE5BD9">
            <w:pPr>
              <w:jc w:val="center"/>
              <w:rPr>
                <w:color w:val="auto"/>
              </w:rPr>
            </w:pPr>
            <w:r w:rsidRPr="0043432F">
              <w:rPr>
                <w:color w:val="auto"/>
              </w:rPr>
              <w:lastRenderedPageBreak/>
              <w:t>67.</w:t>
            </w:r>
          </w:p>
        </w:tc>
        <w:tc>
          <w:tcPr>
            <w:tcW w:w="4140" w:type="dxa"/>
            <w:shd w:val="clear" w:color="auto" w:fill="FFFFFF" w:themeFill="background1"/>
            <w:noWrap/>
            <w:tcMar>
              <w:top w:w="75" w:type="dxa"/>
              <w:left w:w="75" w:type="dxa"/>
              <w:bottom w:w="75" w:type="dxa"/>
              <w:right w:w="75" w:type="dxa"/>
            </w:tcMar>
            <w:vAlign w:val="center"/>
          </w:tcPr>
          <w:p w14:paraId="718C9B82" w14:textId="77777777" w:rsidR="00EE5BD9" w:rsidRPr="0043432F" w:rsidRDefault="00EE5BD9" w:rsidP="00EE5BD9">
            <w:pPr>
              <w:jc w:val="left"/>
              <w:rPr>
                <w:color w:val="auto"/>
              </w:rPr>
            </w:pPr>
            <w:r w:rsidRPr="0043432F">
              <w:rPr>
                <w:color w:val="auto"/>
              </w:rPr>
              <w:t>Normunds Dzintars</w:t>
            </w:r>
          </w:p>
        </w:tc>
        <w:tc>
          <w:tcPr>
            <w:tcW w:w="4171" w:type="dxa"/>
            <w:shd w:val="clear" w:color="auto" w:fill="FFFFFF" w:themeFill="background1"/>
            <w:noWrap/>
            <w:tcMar>
              <w:top w:w="75" w:type="dxa"/>
              <w:left w:w="75" w:type="dxa"/>
              <w:bottom w:w="75" w:type="dxa"/>
              <w:right w:w="75" w:type="dxa"/>
            </w:tcMar>
            <w:vAlign w:val="center"/>
          </w:tcPr>
          <w:p w14:paraId="7581DDF1" w14:textId="77777777" w:rsidR="00EE5BD9" w:rsidRPr="0043432F" w:rsidRDefault="00EE5BD9" w:rsidP="00EE5BD9">
            <w:pPr>
              <w:jc w:val="left"/>
              <w:rPr>
                <w:color w:val="auto"/>
              </w:rPr>
            </w:pPr>
            <w:r w:rsidRPr="0043432F">
              <w:rPr>
                <w:color w:val="auto"/>
              </w:rPr>
              <w:t xml:space="preserve">Kultūras ministrija sagatavojusi un publiskai apspriešanai nodevusi tā saukto “Saliedētas un pilsoniski aktīvas sabiedrības attīstības plānu </w:t>
            </w:r>
            <w:proofErr w:type="gramStart"/>
            <w:r w:rsidRPr="0043432F">
              <w:rPr>
                <w:color w:val="auto"/>
              </w:rPr>
              <w:t>2024. – 2027.</w:t>
            </w:r>
            <w:proofErr w:type="gramEnd"/>
            <w:r w:rsidRPr="0043432F">
              <w:rPr>
                <w:color w:val="auto"/>
              </w:rPr>
              <w:t xml:space="preserve"> gadam”. Sadaļā par integrācijas uzlabošanu starp rezultatīvajiem rādītājiem plānā rakstīts: “Ar darbībām integrācijas uzlabošanai plānots palielināt trešo valstu pilsoņu, kuri pirmreizēji ieguvuši pastāvīgās uzturēšanās atļaujas, īpatsvaru no 1,1% 2019. gadā līdz 2.2% </w:t>
            </w:r>
            <w:proofErr w:type="gramStart"/>
            <w:r w:rsidRPr="0043432F">
              <w:rPr>
                <w:color w:val="auto"/>
              </w:rPr>
              <w:t>2027.gadā</w:t>
            </w:r>
            <w:proofErr w:type="gramEnd"/>
            <w:r w:rsidRPr="0043432F">
              <w:rPr>
                <w:color w:val="auto"/>
              </w:rPr>
              <w:t xml:space="preserve">.” Šāda norma neatbilst Latvijas Republikas interesēm, jo klaji grauj etnisko sastāvu Latvijā. Latvijā jau tā ir zems dzimstības dabiskais pieaugums, tādēļ pilnīgi kā kaitīgs Latvijas demogrāfiskajam sastāvam ir mākslīgs ārējās imigrācijas palielinājums, kad katru gadu ap 40 000 citas kultūras pārstāvju saņemtu ieceļošanas un uzturēšanās atļauju. Šādas negatīvas rīcības sekas izjūt gan Vācijā, gan Francijā, gan Anglijā, kur tika uzņemti tūkstošiem imigrantu no Āfrikas valstīm. Nav nekas pret </w:t>
            </w:r>
            <w:r w:rsidRPr="0043432F">
              <w:rPr>
                <w:color w:val="auto"/>
              </w:rPr>
              <w:lastRenderedPageBreak/>
              <w:t>citām kultūrām, bet šāds ieceļotāju apjoms klaji grauj Latvijas demogrāfisko sastāvu, apdraudot arī valsts pastāvēšanu un Satversmes būtību. Tādēļ šāda klaji kaitīga norma likumā ir noraidāma, kā arī tās ieviest gribētājiem jāpārdomā, vai tiešām strādā īstajā vietā un valstī.</w:t>
            </w:r>
          </w:p>
        </w:tc>
        <w:tc>
          <w:tcPr>
            <w:tcW w:w="1350" w:type="dxa"/>
            <w:shd w:val="clear" w:color="auto" w:fill="FFFFFF" w:themeFill="background1"/>
            <w:noWrap/>
            <w:tcMar>
              <w:top w:w="75" w:type="dxa"/>
              <w:left w:w="75" w:type="dxa"/>
              <w:bottom w:w="75" w:type="dxa"/>
              <w:right w:w="75" w:type="dxa"/>
            </w:tcMar>
            <w:vAlign w:val="center"/>
          </w:tcPr>
          <w:p w14:paraId="1FE2DD96" w14:textId="448738EF" w:rsidR="00EE5BD9" w:rsidRPr="0043432F" w:rsidRDefault="0043432F" w:rsidP="00EE5BD9">
            <w:pPr>
              <w:jc w:val="left"/>
              <w:rPr>
                <w:color w:val="auto"/>
              </w:rPr>
            </w:pPr>
            <w:r w:rsidRPr="0043432F">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7357532" w14:textId="1E35680D"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06B22A2D" w14:textId="77777777" w:rsidTr="58CA4E88">
        <w:tc>
          <w:tcPr>
            <w:tcW w:w="750" w:type="dxa"/>
            <w:shd w:val="clear" w:color="auto" w:fill="FFFFFF" w:themeFill="background1"/>
            <w:noWrap/>
            <w:tcMar>
              <w:top w:w="75" w:type="dxa"/>
              <w:left w:w="75" w:type="dxa"/>
              <w:bottom w:w="75" w:type="dxa"/>
              <w:right w:w="75" w:type="dxa"/>
            </w:tcMar>
            <w:vAlign w:val="center"/>
          </w:tcPr>
          <w:p w14:paraId="5A497182" w14:textId="77777777" w:rsidR="00EE5BD9" w:rsidRPr="00CB76BE" w:rsidRDefault="00EE5BD9" w:rsidP="00EE5BD9">
            <w:pPr>
              <w:jc w:val="center"/>
              <w:rPr>
                <w:color w:val="auto"/>
              </w:rPr>
            </w:pPr>
            <w:r w:rsidRPr="00CB76BE">
              <w:rPr>
                <w:color w:val="auto"/>
              </w:rPr>
              <w:t>68.</w:t>
            </w:r>
          </w:p>
        </w:tc>
        <w:tc>
          <w:tcPr>
            <w:tcW w:w="4140" w:type="dxa"/>
            <w:shd w:val="clear" w:color="auto" w:fill="FFFFFF" w:themeFill="background1"/>
            <w:noWrap/>
            <w:tcMar>
              <w:top w:w="75" w:type="dxa"/>
              <w:left w:w="75" w:type="dxa"/>
              <w:bottom w:w="75" w:type="dxa"/>
              <w:right w:w="75" w:type="dxa"/>
            </w:tcMar>
            <w:vAlign w:val="center"/>
          </w:tcPr>
          <w:p w14:paraId="67D20D07" w14:textId="77777777" w:rsidR="00EE5BD9" w:rsidRPr="00CB76BE" w:rsidRDefault="00EE5BD9" w:rsidP="00EE5BD9">
            <w:pPr>
              <w:jc w:val="left"/>
              <w:rPr>
                <w:color w:val="auto"/>
              </w:rPr>
            </w:pPr>
            <w:r w:rsidRPr="00CB76B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5A0B3BCF" w14:textId="77777777" w:rsidR="00EE5BD9" w:rsidRPr="00CB76BE" w:rsidRDefault="00EE5BD9" w:rsidP="00EE5BD9">
            <w:pPr>
              <w:jc w:val="left"/>
              <w:rPr>
                <w:color w:val="auto"/>
              </w:rPr>
            </w:pPr>
            <w:r w:rsidRPr="00CB76BE">
              <w:rPr>
                <w:color w:val="auto"/>
              </w:rPr>
              <w:t>Iebildums plānotajam trešo valstu pilsoņu skaita palielinājumam. Dokumentā nav minēti skaitļi par latviešu tautības iedzīvotāju skaita samazināšanos un nav pasākumi pašu latviešu skaita palielinājumam Latvijā. Dokuments paredz atbalstu trešo valstu pilsoņiem, tomēr Latvijā apdraudēti ir latvieši. Nav plānoti pasākumi Latviešu skaita palielinājumam. </w:t>
            </w:r>
          </w:p>
        </w:tc>
        <w:tc>
          <w:tcPr>
            <w:tcW w:w="1350" w:type="dxa"/>
            <w:shd w:val="clear" w:color="auto" w:fill="FFFFFF" w:themeFill="background1"/>
            <w:noWrap/>
            <w:tcMar>
              <w:top w:w="75" w:type="dxa"/>
              <w:left w:w="75" w:type="dxa"/>
              <w:bottom w:w="75" w:type="dxa"/>
              <w:right w:w="75" w:type="dxa"/>
            </w:tcMar>
            <w:vAlign w:val="center"/>
          </w:tcPr>
          <w:p w14:paraId="07F023C8" w14:textId="72A9BE05" w:rsidR="00EE5BD9" w:rsidRPr="00CB76BE" w:rsidRDefault="0043432F" w:rsidP="00EE5BD9">
            <w:pPr>
              <w:jc w:val="left"/>
              <w:rPr>
                <w:color w:val="auto"/>
              </w:rPr>
            </w:pPr>
            <w:r w:rsidRPr="00CB76B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BDB5498" w14:textId="002D9452" w:rsidR="0043432F" w:rsidRPr="00E679F0" w:rsidRDefault="0043432F" w:rsidP="00EE5BD9">
            <w:pPr>
              <w:jc w:val="left"/>
              <w:rPr>
                <w:color w:val="auto"/>
              </w:rPr>
            </w:pPr>
            <w:r w:rsidRPr="00CB76BE">
              <w:rPr>
                <w:color w:val="auto"/>
              </w:rPr>
              <w:t>Lūdzam skatīt komentāru</w:t>
            </w:r>
            <w:r w:rsidR="00CB76BE" w:rsidRPr="00CB76BE">
              <w:rPr>
                <w:color w:val="auto"/>
              </w:rPr>
              <w:t>s</w:t>
            </w:r>
            <w:r w:rsidRPr="00CB76BE">
              <w:rPr>
                <w:color w:val="auto"/>
              </w:rPr>
              <w:t xml:space="preserve"> viedokļu pārskata 5.</w:t>
            </w:r>
            <w:r w:rsidR="00CB76BE" w:rsidRPr="00CB76BE">
              <w:rPr>
                <w:color w:val="auto"/>
              </w:rPr>
              <w:t xml:space="preserve"> un 22.</w:t>
            </w:r>
            <w:r w:rsidRPr="00CB76BE">
              <w:rPr>
                <w:color w:val="auto"/>
              </w:rPr>
              <w:t>punktā.</w:t>
            </w:r>
          </w:p>
        </w:tc>
      </w:tr>
      <w:tr w:rsidR="00EE5BD9" w:rsidRPr="00E679F0" w14:paraId="7F3BED0C" w14:textId="77777777" w:rsidTr="58CA4E88">
        <w:tc>
          <w:tcPr>
            <w:tcW w:w="750" w:type="dxa"/>
            <w:shd w:val="clear" w:color="auto" w:fill="FFFFFF" w:themeFill="background1"/>
            <w:noWrap/>
            <w:tcMar>
              <w:top w:w="75" w:type="dxa"/>
              <w:left w:w="75" w:type="dxa"/>
              <w:bottom w:w="75" w:type="dxa"/>
              <w:right w:w="75" w:type="dxa"/>
            </w:tcMar>
            <w:vAlign w:val="center"/>
          </w:tcPr>
          <w:p w14:paraId="63581C8F" w14:textId="77777777" w:rsidR="00EE5BD9" w:rsidRPr="0043432F" w:rsidRDefault="00EE5BD9" w:rsidP="00EE5BD9">
            <w:pPr>
              <w:jc w:val="center"/>
              <w:rPr>
                <w:color w:val="auto"/>
              </w:rPr>
            </w:pPr>
            <w:r w:rsidRPr="0043432F">
              <w:rPr>
                <w:color w:val="auto"/>
              </w:rPr>
              <w:t>69.</w:t>
            </w:r>
          </w:p>
        </w:tc>
        <w:tc>
          <w:tcPr>
            <w:tcW w:w="4140" w:type="dxa"/>
            <w:shd w:val="clear" w:color="auto" w:fill="FFFFFF" w:themeFill="background1"/>
            <w:noWrap/>
            <w:tcMar>
              <w:top w:w="75" w:type="dxa"/>
              <w:left w:w="75" w:type="dxa"/>
              <w:bottom w:w="75" w:type="dxa"/>
              <w:right w:w="75" w:type="dxa"/>
            </w:tcMar>
            <w:vAlign w:val="center"/>
          </w:tcPr>
          <w:p w14:paraId="1950F60F" w14:textId="77777777" w:rsidR="00EE5BD9" w:rsidRPr="0043432F" w:rsidRDefault="00EE5BD9" w:rsidP="00EE5BD9">
            <w:pPr>
              <w:jc w:val="left"/>
              <w:rPr>
                <w:color w:val="auto"/>
              </w:rPr>
            </w:pPr>
            <w:r w:rsidRPr="0043432F">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F08EB73" w14:textId="77777777" w:rsidR="00EE5BD9" w:rsidRPr="0043432F" w:rsidRDefault="00EE5BD9" w:rsidP="00EE5BD9">
            <w:pPr>
              <w:jc w:val="left"/>
              <w:rPr>
                <w:color w:val="auto"/>
              </w:rPr>
            </w:pPr>
            <w:r w:rsidRPr="0043432F">
              <w:rPr>
                <w:color w:val="auto"/>
              </w:rPr>
              <w:t>PSRS laikā Latvija jau piedzīvoja īpaši izteiktu imigrāciju, kuras sekas mums tagad sagādā lielas problēmas.</w:t>
            </w:r>
            <w:r w:rsidRPr="0043432F">
              <w:rPr>
                <w:color w:val="auto"/>
              </w:rPr>
              <w:br/>
              <w:t xml:space="preserve">Neaizmirstiet, ka Latvijas valsts pamatā ir jau tā mazā Latvijas tauta, kura ir jāsargā no izmiršanas, </w:t>
            </w:r>
            <w:r w:rsidRPr="0043432F">
              <w:rPr>
                <w:color w:val="auto"/>
              </w:rPr>
              <w:lastRenderedPageBreak/>
              <w:t>nevis jāpaātrina tā ar palielinātu iebraucošo migrantu skaitu.</w:t>
            </w:r>
          </w:p>
        </w:tc>
        <w:tc>
          <w:tcPr>
            <w:tcW w:w="1350" w:type="dxa"/>
            <w:shd w:val="clear" w:color="auto" w:fill="FFFFFF" w:themeFill="background1"/>
            <w:noWrap/>
            <w:tcMar>
              <w:top w:w="75" w:type="dxa"/>
              <w:left w:w="75" w:type="dxa"/>
              <w:bottom w:w="75" w:type="dxa"/>
              <w:right w:w="75" w:type="dxa"/>
            </w:tcMar>
            <w:vAlign w:val="center"/>
          </w:tcPr>
          <w:p w14:paraId="2916C19D" w14:textId="5BE836CE" w:rsidR="00EE5BD9" w:rsidRPr="0043432F" w:rsidRDefault="0043432F" w:rsidP="00EE5BD9">
            <w:pPr>
              <w:jc w:val="left"/>
              <w:rPr>
                <w:color w:val="auto"/>
              </w:rPr>
            </w:pPr>
            <w:r w:rsidRPr="0043432F">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4869460" w14:textId="768B513D"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5A8DD7B7" w14:textId="77777777" w:rsidTr="58CA4E88">
        <w:tc>
          <w:tcPr>
            <w:tcW w:w="750" w:type="dxa"/>
            <w:shd w:val="clear" w:color="auto" w:fill="FFFFFF" w:themeFill="background1"/>
            <w:noWrap/>
            <w:tcMar>
              <w:top w:w="75" w:type="dxa"/>
              <w:left w:w="75" w:type="dxa"/>
              <w:bottom w:w="75" w:type="dxa"/>
              <w:right w:w="75" w:type="dxa"/>
            </w:tcMar>
            <w:vAlign w:val="center"/>
          </w:tcPr>
          <w:p w14:paraId="6C5141C1" w14:textId="77777777" w:rsidR="00EE5BD9" w:rsidRPr="0043432F" w:rsidRDefault="00EE5BD9" w:rsidP="00EE5BD9">
            <w:pPr>
              <w:jc w:val="center"/>
              <w:rPr>
                <w:color w:val="auto"/>
              </w:rPr>
            </w:pPr>
            <w:r w:rsidRPr="0043432F">
              <w:rPr>
                <w:color w:val="auto"/>
              </w:rPr>
              <w:t>70.</w:t>
            </w:r>
          </w:p>
        </w:tc>
        <w:tc>
          <w:tcPr>
            <w:tcW w:w="4140" w:type="dxa"/>
            <w:shd w:val="clear" w:color="auto" w:fill="FFFFFF" w:themeFill="background1"/>
            <w:noWrap/>
            <w:tcMar>
              <w:top w:w="75" w:type="dxa"/>
              <w:left w:w="75" w:type="dxa"/>
              <w:bottom w:w="75" w:type="dxa"/>
              <w:right w:w="75" w:type="dxa"/>
            </w:tcMar>
            <w:vAlign w:val="center"/>
          </w:tcPr>
          <w:p w14:paraId="55F75E6F" w14:textId="77777777" w:rsidR="00EE5BD9" w:rsidRPr="0043432F" w:rsidRDefault="00EE5BD9" w:rsidP="00EE5BD9">
            <w:pPr>
              <w:jc w:val="left"/>
              <w:rPr>
                <w:color w:val="auto"/>
              </w:rPr>
            </w:pPr>
            <w:r w:rsidRPr="0043432F">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F1D2A76" w14:textId="77777777" w:rsidR="00EE5BD9" w:rsidRPr="0043432F" w:rsidRDefault="00EE5BD9" w:rsidP="00EE5BD9">
            <w:pPr>
              <w:jc w:val="left"/>
              <w:rPr>
                <w:color w:val="auto"/>
              </w:rPr>
            </w:pPr>
            <w:r w:rsidRPr="0043432F">
              <w:rPr>
                <w:color w:val="auto"/>
              </w:rPr>
              <w:t xml:space="preserve">Kategoriski iebilstu migrantu iepludināšanai Latvijā. Tā vietā ir jādomā par dzimstības atbalsta </w:t>
            </w:r>
            <w:proofErr w:type="spellStart"/>
            <w:r w:rsidRPr="0043432F">
              <w:rPr>
                <w:color w:val="auto"/>
              </w:rPr>
              <w:t>pieagumu</w:t>
            </w:r>
            <w:proofErr w:type="spellEnd"/>
            <w:r w:rsidRPr="0043432F">
              <w:rPr>
                <w:color w:val="auto"/>
              </w:rPr>
              <w:t xml:space="preserve"> latviešu vidū, nevis mākslīgi jāiepludina citas kultūras, kuru ekonomiskais pienesums sen jau ir pierādījies kā izgāšanās citās Eiropas valstīs. Par tādu migrantu daudzuma pieaugumu netika "solīts" priekšvēlēšanu programmās, un šis ir pārāk nopietns jautājums, lai tiktu pieņemts bez referenduma. </w:t>
            </w:r>
          </w:p>
        </w:tc>
        <w:tc>
          <w:tcPr>
            <w:tcW w:w="1350" w:type="dxa"/>
            <w:shd w:val="clear" w:color="auto" w:fill="FFFFFF" w:themeFill="background1"/>
            <w:noWrap/>
            <w:tcMar>
              <w:top w:w="75" w:type="dxa"/>
              <w:left w:w="75" w:type="dxa"/>
              <w:bottom w:w="75" w:type="dxa"/>
              <w:right w:w="75" w:type="dxa"/>
            </w:tcMar>
            <w:vAlign w:val="center"/>
          </w:tcPr>
          <w:p w14:paraId="187F57B8" w14:textId="4743B20D" w:rsidR="00EE5BD9" w:rsidRPr="0043432F" w:rsidRDefault="0043432F" w:rsidP="00EE5BD9">
            <w:pPr>
              <w:jc w:val="left"/>
              <w:rPr>
                <w:color w:val="auto"/>
              </w:rPr>
            </w:pPr>
            <w:r w:rsidRPr="0043432F">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4738AF4" w14:textId="3CB327E2" w:rsidR="00EE5BD9" w:rsidRPr="00E679F0" w:rsidRDefault="0043432F" w:rsidP="00EE5BD9">
            <w:pPr>
              <w:jc w:val="left"/>
              <w:rPr>
                <w:color w:val="auto"/>
              </w:rPr>
            </w:pPr>
            <w:r w:rsidRPr="0043432F">
              <w:rPr>
                <w:color w:val="auto"/>
              </w:rPr>
              <w:t xml:space="preserve">Lūdzam skatīt komentārus viedokļu pārskata 5. un </w:t>
            </w:r>
            <w:r w:rsidR="00CB76BE">
              <w:rPr>
                <w:color w:val="auto"/>
              </w:rPr>
              <w:t>22</w:t>
            </w:r>
            <w:r w:rsidRPr="0043432F">
              <w:rPr>
                <w:color w:val="auto"/>
              </w:rPr>
              <w:t>.punktā.</w:t>
            </w:r>
          </w:p>
        </w:tc>
      </w:tr>
      <w:tr w:rsidR="00EE5BD9" w:rsidRPr="00E679F0" w14:paraId="7AB463E7" w14:textId="77777777" w:rsidTr="58CA4E88">
        <w:tc>
          <w:tcPr>
            <w:tcW w:w="750" w:type="dxa"/>
            <w:shd w:val="clear" w:color="auto" w:fill="FFFFFF" w:themeFill="background1"/>
            <w:noWrap/>
            <w:tcMar>
              <w:top w:w="75" w:type="dxa"/>
              <w:left w:w="75" w:type="dxa"/>
              <w:bottom w:w="75" w:type="dxa"/>
              <w:right w:w="75" w:type="dxa"/>
            </w:tcMar>
            <w:vAlign w:val="center"/>
          </w:tcPr>
          <w:p w14:paraId="5678993E" w14:textId="77777777" w:rsidR="00EE5BD9" w:rsidRPr="0043432F" w:rsidRDefault="00EE5BD9" w:rsidP="00EE5BD9">
            <w:pPr>
              <w:jc w:val="center"/>
              <w:rPr>
                <w:color w:val="auto"/>
              </w:rPr>
            </w:pPr>
            <w:r w:rsidRPr="0043432F">
              <w:rPr>
                <w:color w:val="auto"/>
              </w:rPr>
              <w:t>71.</w:t>
            </w:r>
          </w:p>
        </w:tc>
        <w:tc>
          <w:tcPr>
            <w:tcW w:w="4140" w:type="dxa"/>
            <w:shd w:val="clear" w:color="auto" w:fill="FFFFFF" w:themeFill="background1"/>
            <w:noWrap/>
            <w:tcMar>
              <w:top w:w="75" w:type="dxa"/>
              <w:left w:w="75" w:type="dxa"/>
              <w:bottom w:w="75" w:type="dxa"/>
              <w:right w:w="75" w:type="dxa"/>
            </w:tcMar>
            <w:vAlign w:val="center"/>
          </w:tcPr>
          <w:p w14:paraId="697D73F4" w14:textId="77777777" w:rsidR="00EE5BD9" w:rsidRPr="0043432F" w:rsidRDefault="00EE5BD9" w:rsidP="00EE5BD9">
            <w:pPr>
              <w:jc w:val="left"/>
              <w:rPr>
                <w:color w:val="auto"/>
              </w:rPr>
            </w:pPr>
            <w:r w:rsidRPr="0043432F">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58AD6398" w14:textId="77777777" w:rsidR="00EE5BD9" w:rsidRPr="0043432F" w:rsidRDefault="00EE5BD9" w:rsidP="00EE5BD9">
            <w:pPr>
              <w:jc w:val="left"/>
              <w:rPr>
                <w:color w:val="auto"/>
              </w:rPr>
            </w:pPr>
            <w:r w:rsidRPr="0043432F">
              <w:rPr>
                <w:color w:val="auto"/>
              </w:rPr>
              <w:t>Iebilstu palielināt migrācijas apjomus. Migrācijas negatīvās sekas var redzēt vairākās Eiropas valstīs, kur šāda politika tika pieļauta, tai skaitā slepkavības, izvarošanas un citu smagu noziegumu pieaugums. Šāda politika nav pieļaujama Latvijā.</w:t>
            </w:r>
          </w:p>
        </w:tc>
        <w:tc>
          <w:tcPr>
            <w:tcW w:w="1350" w:type="dxa"/>
            <w:shd w:val="clear" w:color="auto" w:fill="FFFFFF" w:themeFill="background1"/>
            <w:noWrap/>
            <w:tcMar>
              <w:top w:w="75" w:type="dxa"/>
              <w:left w:w="75" w:type="dxa"/>
              <w:bottom w:w="75" w:type="dxa"/>
              <w:right w:w="75" w:type="dxa"/>
            </w:tcMar>
            <w:vAlign w:val="center"/>
          </w:tcPr>
          <w:p w14:paraId="46ABBD8F" w14:textId="3CDFDFF5" w:rsidR="00EE5BD9" w:rsidRPr="0043432F" w:rsidRDefault="0043432F" w:rsidP="00EE5BD9">
            <w:pPr>
              <w:jc w:val="left"/>
              <w:rPr>
                <w:color w:val="auto"/>
              </w:rPr>
            </w:pPr>
            <w:r w:rsidRPr="0043432F">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6BBA33E" w14:textId="739F9B7C"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20089D89" w14:textId="77777777" w:rsidTr="58CA4E88">
        <w:tc>
          <w:tcPr>
            <w:tcW w:w="750" w:type="dxa"/>
            <w:shd w:val="clear" w:color="auto" w:fill="FFFFFF" w:themeFill="background1"/>
            <w:noWrap/>
            <w:tcMar>
              <w:top w:w="75" w:type="dxa"/>
              <w:left w:w="75" w:type="dxa"/>
              <w:bottom w:w="75" w:type="dxa"/>
              <w:right w:w="75" w:type="dxa"/>
            </w:tcMar>
            <w:vAlign w:val="center"/>
          </w:tcPr>
          <w:p w14:paraId="7BD6D6E4" w14:textId="77777777" w:rsidR="00EE5BD9" w:rsidRPr="0043432F" w:rsidRDefault="00EE5BD9" w:rsidP="00EE5BD9">
            <w:pPr>
              <w:jc w:val="center"/>
              <w:rPr>
                <w:color w:val="auto"/>
              </w:rPr>
            </w:pPr>
            <w:r w:rsidRPr="0043432F">
              <w:rPr>
                <w:color w:val="auto"/>
              </w:rPr>
              <w:t>72.</w:t>
            </w:r>
          </w:p>
        </w:tc>
        <w:tc>
          <w:tcPr>
            <w:tcW w:w="4140" w:type="dxa"/>
            <w:shd w:val="clear" w:color="auto" w:fill="FFFFFF" w:themeFill="background1"/>
            <w:noWrap/>
            <w:tcMar>
              <w:top w:w="75" w:type="dxa"/>
              <w:left w:w="75" w:type="dxa"/>
              <w:bottom w:w="75" w:type="dxa"/>
              <w:right w:w="75" w:type="dxa"/>
            </w:tcMar>
            <w:vAlign w:val="center"/>
          </w:tcPr>
          <w:p w14:paraId="6E4534F2" w14:textId="77777777" w:rsidR="00EE5BD9" w:rsidRPr="0043432F" w:rsidRDefault="00EE5BD9" w:rsidP="00EE5BD9">
            <w:pPr>
              <w:jc w:val="left"/>
              <w:rPr>
                <w:color w:val="auto"/>
              </w:rPr>
            </w:pPr>
            <w:r w:rsidRPr="0043432F">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0BF8F980" w14:textId="77777777" w:rsidR="00EE5BD9" w:rsidRPr="0043432F" w:rsidRDefault="00EE5BD9" w:rsidP="00EE5BD9">
            <w:pPr>
              <w:jc w:val="left"/>
              <w:rPr>
                <w:color w:val="auto"/>
              </w:rPr>
            </w:pPr>
            <w:r w:rsidRPr="0043432F">
              <w:rPr>
                <w:color w:val="auto"/>
              </w:rPr>
              <w:t xml:space="preserve">Nepiekrītu trešo valstu pilsoņu masveida vai vispār jebkādai ielaišanai valstī. Viņi ir parazīti un </w:t>
            </w:r>
            <w:r w:rsidRPr="0043432F">
              <w:rPr>
                <w:color w:val="auto"/>
              </w:rPr>
              <w:lastRenderedPageBreak/>
              <w:t xml:space="preserve">citu </w:t>
            </w:r>
            <w:proofErr w:type="spellStart"/>
            <w:r w:rsidRPr="0043432F">
              <w:rPr>
                <w:color w:val="auto"/>
              </w:rPr>
              <w:t>kukltūras</w:t>
            </w:r>
            <w:proofErr w:type="spellEnd"/>
            <w:r w:rsidRPr="0043432F">
              <w:rPr>
                <w:color w:val="auto"/>
              </w:rPr>
              <w:t xml:space="preserve"> neciena. Latvijai kā tādai nav mugurkaula, kas pastāvētu par saviem uzskatiem, tikai sākoties karam Ukrainā atbrīvojāmies no padomju mantojuma un ne no visa. Lielākā daļa no krievu valodīgajiem neprot pat latviski, tīrīšana arī sākās tikai pēc kara sākuma Ukrainā. Kāpēc tiek domāts, ka šie indivīdi pēkšņi runās latviski un cienīs mūsu vērtības? Viņi veidos savas kopienas, kā tas notiek visā pasaulē un mēs atkal ieņemsim cietēju lomu. Pietiek jau ar "studentiem"</w:t>
            </w:r>
            <w:proofErr w:type="gramStart"/>
            <w:r w:rsidRPr="0043432F">
              <w:rPr>
                <w:color w:val="auto"/>
              </w:rPr>
              <w:t xml:space="preserve"> kuri pat angliski nevar ne vārda pateikt</w:t>
            </w:r>
            <w:proofErr w:type="gramEnd"/>
            <w:r w:rsidRPr="0043432F">
              <w:rPr>
                <w:color w:val="auto"/>
              </w:rPr>
              <w:t>, nerunāsim par latviešu valodu. Skaidrs, ka valstij un dažiem indivīdiem tas ir bizness, jo nekā citādi šie indivīdi iekšā netiktu un netiek arī citās valstīs, kā vien nopērkot iespēju. </w:t>
            </w:r>
            <w:r w:rsidRPr="0043432F">
              <w:rPr>
                <w:color w:val="auto"/>
              </w:rPr>
              <w:br/>
            </w:r>
            <w:r w:rsidRPr="0043432F">
              <w:rPr>
                <w:color w:val="auto"/>
              </w:rPr>
              <w:br/>
            </w:r>
          </w:p>
        </w:tc>
        <w:tc>
          <w:tcPr>
            <w:tcW w:w="1350" w:type="dxa"/>
            <w:shd w:val="clear" w:color="auto" w:fill="FFFFFF" w:themeFill="background1"/>
            <w:noWrap/>
            <w:tcMar>
              <w:top w:w="75" w:type="dxa"/>
              <w:left w:w="75" w:type="dxa"/>
              <w:bottom w:w="75" w:type="dxa"/>
              <w:right w:w="75" w:type="dxa"/>
            </w:tcMar>
            <w:vAlign w:val="center"/>
          </w:tcPr>
          <w:p w14:paraId="464FCBC1" w14:textId="60CF66CC" w:rsidR="00EE5BD9" w:rsidRPr="0043432F" w:rsidRDefault="0043432F" w:rsidP="00EE5BD9">
            <w:pPr>
              <w:jc w:val="left"/>
              <w:rPr>
                <w:color w:val="auto"/>
              </w:rPr>
            </w:pPr>
            <w:r w:rsidRPr="0043432F">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C8C6B09" w14:textId="0FA79AD8"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54B62E1A" w14:textId="77777777" w:rsidTr="58CA4E88">
        <w:tc>
          <w:tcPr>
            <w:tcW w:w="750" w:type="dxa"/>
            <w:shd w:val="clear" w:color="auto" w:fill="FFFFFF" w:themeFill="background1"/>
            <w:noWrap/>
            <w:tcMar>
              <w:top w:w="75" w:type="dxa"/>
              <w:left w:w="75" w:type="dxa"/>
              <w:bottom w:w="75" w:type="dxa"/>
              <w:right w:w="75" w:type="dxa"/>
            </w:tcMar>
            <w:vAlign w:val="center"/>
          </w:tcPr>
          <w:p w14:paraId="4CEA6C59" w14:textId="77777777" w:rsidR="00EE5BD9" w:rsidRPr="0043432F" w:rsidRDefault="00EE5BD9" w:rsidP="00EE5BD9">
            <w:pPr>
              <w:jc w:val="center"/>
              <w:rPr>
                <w:color w:val="auto"/>
              </w:rPr>
            </w:pPr>
            <w:r w:rsidRPr="0043432F">
              <w:rPr>
                <w:color w:val="auto"/>
              </w:rPr>
              <w:t>73.</w:t>
            </w:r>
          </w:p>
        </w:tc>
        <w:tc>
          <w:tcPr>
            <w:tcW w:w="4140" w:type="dxa"/>
            <w:shd w:val="clear" w:color="auto" w:fill="FFFFFF" w:themeFill="background1"/>
            <w:noWrap/>
            <w:tcMar>
              <w:top w:w="75" w:type="dxa"/>
              <w:left w:w="75" w:type="dxa"/>
              <w:bottom w:w="75" w:type="dxa"/>
              <w:right w:w="75" w:type="dxa"/>
            </w:tcMar>
            <w:vAlign w:val="center"/>
          </w:tcPr>
          <w:p w14:paraId="75A95622" w14:textId="77777777" w:rsidR="00EE5BD9" w:rsidRPr="0043432F" w:rsidRDefault="00EE5BD9" w:rsidP="00EE5BD9">
            <w:pPr>
              <w:jc w:val="left"/>
              <w:rPr>
                <w:color w:val="auto"/>
              </w:rPr>
            </w:pPr>
            <w:r w:rsidRPr="0043432F">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19021764" w14:textId="77777777" w:rsidR="00EE5BD9" w:rsidRPr="0043432F" w:rsidRDefault="00EE5BD9" w:rsidP="00EE5BD9">
            <w:pPr>
              <w:jc w:val="left"/>
              <w:rPr>
                <w:color w:val="auto"/>
              </w:rPr>
            </w:pPr>
            <w:r w:rsidRPr="0043432F">
              <w:rPr>
                <w:color w:val="auto"/>
              </w:rPr>
              <w:t xml:space="preserve">Lūdzu apturēt jebkuru šī pretvalstiskā dokumenta tālāko virzību, kas kritiski apdraud </w:t>
            </w:r>
            <w:r w:rsidRPr="0043432F">
              <w:rPr>
                <w:color w:val="auto"/>
              </w:rPr>
              <w:lastRenderedPageBreak/>
              <w:t>Latvijas, kā nacionālas Valsts, eksistenci, un Latviešu nācijai atvēl plānoto ieceļotāju priekšā klusējošu iztapību ar sekojošu asimilāciju. </w:t>
            </w:r>
          </w:p>
        </w:tc>
        <w:tc>
          <w:tcPr>
            <w:tcW w:w="1350" w:type="dxa"/>
            <w:shd w:val="clear" w:color="auto" w:fill="FFFFFF" w:themeFill="background1"/>
            <w:noWrap/>
            <w:tcMar>
              <w:top w:w="75" w:type="dxa"/>
              <w:left w:w="75" w:type="dxa"/>
              <w:bottom w:w="75" w:type="dxa"/>
              <w:right w:w="75" w:type="dxa"/>
            </w:tcMar>
            <w:vAlign w:val="center"/>
          </w:tcPr>
          <w:p w14:paraId="3382A365" w14:textId="1427E499" w:rsidR="00EE5BD9" w:rsidRPr="0043432F" w:rsidRDefault="0043432F" w:rsidP="00EE5BD9">
            <w:pPr>
              <w:jc w:val="left"/>
              <w:rPr>
                <w:color w:val="auto"/>
              </w:rPr>
            </w:pPr>
            <w:r w:rsidRPr="0043432F">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C71F136" w14:textId="2BEC182D"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658808DC" w14:textId="77777777" w:rsidTr="58CA4E88">
        <w:tc>
          <w:tcPr>
            <w:tcW w:w="750" w:type="dxa"/>
            <w:shd w:val="clear" w:color="auto" w:fill="FFFFFF" w:themeFill="background1"/>
            <w:noWrap/>
            <w:tcMar>
              <w:top w:w="75" w:type="dxa"/>
              <w:left w:w="75" w:type="dxa"/>
              <w:bottom w:w="75" w:type="dxa"/>
              <w:right w:w="75" w:type="dxa"/>
            </w:tcMar>
            <w:vAlign w:val="center"/>
          </w:tcPr>
          <w:p w14:paraId="5DB3A63B" w14:textId="77777777" w:rsidR="00EE5BD9" w:rsidRPr="0043432F" w:rsidRDefault="00EE5BD9" w:rsidP="00EE5BD9">
            <w:pPr>
              <w:jc w:val="center"/>
              <w:rPr>
                <w:color w:val="auto"/>
              </w:rPr>
            </w:pPr>
            <w:r w:rsidRPr="0043432F">
              <w:rPr>
                <w:color w:val="auto"/>
              </w:rPr>
              <w:t>74.</w:t>
            </w:r>
          </w:p>
        </w:tc>
        <w:tc>
          <w:tcPr>
            <w:tcW w:w="4140" w:type="dxa"/>
            <w:shd w:val="clear" w:color="auto" w:fill="FFFFFF" w:themeFill="background1"/>
            <w:noWrap/>
            <w:tcMar>
              <w:top w:w="75" w:type="dxa"/>
              <w:left w:w="75" w:type="dxa"/>
              <w:bottom w:w="75" w:type="dxa"/>
              <w:right w:w="75" w:type="dxa"/>
            </w:tcMar>
            <w:vAlign w:val="center"/>
          </w:tcPr>
          <w:p w14:paraId="198D019D" w14:textId="77777777" w:rsidR="00EE5BD9" w:rsidRPr="0043432F" w:rsidRDefault="00EE5BD9" w:rsidP="00EE5BD9">
            <w:pPr>
              <w:jc w:val="left"/>
              <w:rPr>
                <w:color w:val="auto"/>
              </w:rPr>
            </w:pPr>
            <w:r w:rsidRPr="0043432F">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AD5CACE" w14:textId="77777777" w:rsidR="00EE5BD9" w:rsidRPr="0043432F" w:rsidRDefault="00EE5BD9" w:rsidP="00EE5BD9">
            <w:pPr>
              <w:jc w:val="left"/>
              <w:rPr>
                <w:color w:val="auto"/>
              </w:rPr>
            </w:pPr>
            <w:r w:rsidRPr="0043432F">
              <w:rPr>
                <w:color w:val="auto"/>
              </w:rPr>
              <w:t xml:space="preserve">Kategoriski nepiekritu imigrantu skaita </w:t>
            </w:r>
            <w:proofErr w:type="spellStart"/>
            <w:r w:rsidRPr="0043432F">
              <w:rPr>
                <w:color w:val="auto"/>
              </w:rPr>
              <w:t>pieaaugumam</w:t>
            </w:r>
            <w:proofErr w:type="spellEnd"/>
            <w:r w:rsidRPr="0043432F">
              <w:rPr>
                <w:color w:val="auto"/>
              </w:rPr>
              <w:t>, ko paredz dotais likumprojekts.</w:t>
            </w:r>
          </w:p>
        </w:tc>
        <w:tc>
          <w:tcPr>
            <w:tcW w:w="1350" w:type="dxa"/>
            <w:shd w:val="clear" w:color="auto" w:fill="FFFFFF" w:themeFill="background1"/>
            <w:noWrap/>
            <w:tcMar>
              <w:top w:w="75" w:type="dxa"/>
              <w:left w:w="75" w:type="dxa"/>
              <w:bottom w:w="75" w:type="dxa"/>
              <w:right w:w="75" w:type="dxa"/>
            </w:tcMar>
            <w:vAlign w:val="center"/>
          </w:tcPr>
          <w:p w14:paraId="62199465" w14:textId="7C21A568" w:rsidR="00EE5BD9" w:rsidRPr="0043432F" w:rsidRDefault="0043432F" w:rsidP="00EE5BD9">
            <w:pPr>
              <w:jc w:val="left"/>
              <w:rPr>
                <w:color w:val="auto"/>
              </w:rPr>
            </w:pPr>
            <w:r w:rsidRPr="0043432F">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DA123B1" w14:textId="59798BE9"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2859AE63" w14:textId="77777777" w:rsidTr="58CA4E88">
        <w:tc>
          <w:tcPr>
            <w:tcW w:w="750" w:type="dxa"/>
            <w:shd w:val="clear" w:color="auto" w:fill="FFFFFF" w:themeFill="background1"/>
            <w:noWrap/>
            <w:tcMar>
              <w:top w:w="75" w:type="dxa"/>
              <w:left w:w="75" w:type="dxa"/>
              <w:bottom w:w="75" w:type="dxa"/>
              <w:right w:w="75" w:type="dxa"/>
            </w:tcMar>
            <w:vAlign w:val="center"/>
          </w:tcPr>
          <w:p w14:paraId="40AB8B3F" w14:textId="77777777" w:rsidR="00EE5BD9" w:rsidRPr="0043432F" w:rsidRDefault="00EE5BD9" w:rsidP="00EE5BD9">
            <w:pPr>
              <w:jc w:val="center"/>
              <w:rPr>
                <w:color w:val="auto"/>
              </w:rPr>
            </w:pPr>
            <w:r w:rsidRPr="0043432F">
              <w:rPr>
                <w:color w:val="auto"/>
              </w:rPr>
              <w:t>75.</w:t>
            </w:r>
          </w:p>
        </w:tc>
        <w:tc>
          <w:tcPr>
            <w:tcW w:w="4140" w:type="dxa"/>
            <w:shd w:val="clear" w:color="auto" w:fill="FFFFFF" w:themeFill="background1"/>
            <w:noWrap/>
            <w:tcMar>
              <w:top w:w="75" w:type="dxa"/>
              <w:left w:w="75" w:type="dxa"/>
              <w:bottom w:w="75" w:type="dxa"/>
              <w:right w:w="75" w:type="dxa"/>
            </w:tcMar>
            <w:vAlign w:val="center"/>
          </w:tcPr>
          <w:p w14:paraId="58C64FF8" w14:textId="77777777" w:rsidR="00EE5BD9" w:rsidRPr="0043432F" w:rsidRDefault="00EE5BD9" w:rsidP="00EE5BD9">
            <w:pPr>
              <w:jc w:val="left"/>
              <w:rPr>
                <w:color w:val="auto"/>
              </w:rPr>
            </w:pPr>
            <w:r w:rsidRPr="0043432F">
              <w:rPr>
                <w:color w:val="auto"/>
              </w:rPr>
              <w:t>Matīss Judins</w:t>
            </w:r>
          </w:p>
        </w:tc>
        <w:tc>
          <w:tcPr>
            <w:tcW w:w="4171" w:type="dxa"/>
            <w:shd w:val="clear" w:color="auto" w:fill="FFFFFF" w:themeFill="background1"/>
            <w:noWrap/>
            <w:tcMar>
              <w:top w:w="75" w:type="dxa"/>
              <w:left w:w="75" w:type="dxa"/>
              <w:bottom w:w="75" w:type="dxa"/>
              <w:right w:w="75" w:type="dxa"/>
            </w:tcMar>
            <w:vAlign w:val="center"/>
          </w:tcPr>
          <w:p w14:paraId="6079A8FC" w14:textId="77777777" w:rsidR="00EE5BD9" w:rsidRPr="0043432F" w:rsidRDefault="00EE5BD9" w:rsidP="00EE5BD9">
            <w:pPr>
              <w:jc w:val="left"/>
              <w:rPr>
                <w:color w:val="auto"/>
              </w:rPr>
            </w:pPr>
            <w:r w:rsidRPr="0043432F">
              <w:rPr>
                <w:color w:val="auto"/>
              </w:rPr>
              <w:t xml:space="preserve">Labdien, es personīgi nodzīvoju </w:t>
            </w:r>
            <w:proofErr w:type="spellStart"/>
            <w:r w:rsidRPr="0043432F">
              <w:rPr>
                <w:color w:val="auto"/>
              </w:rPr>
              <w:t>Lielbritāniā</w:t>
            </w:r>
            <w:proofErr w:type="spellEnd"/>
            <w:r w:rsidRPr="0043432F">
              <w:rPr>
                <w:color w:val="auto"/>
              </w:rPr>
              <w:t xml:space="preserve"> 10 gadus un Zviedrijā 4. vienu gadu esmu Latvijā. </w:t>
            </w:r>
            <w:proofErr w:type="spellStart"/>
            <w:r w:rsidRPr="0043432F">
              <w:rPr>
                <w:color w:val="auto"/>
              </w:rPr>
              <w:t>Vini</w:t>
            </w:r>
            <w:proofErr w:type="spellEnd"/>
            <w:r w:rsidRPr="0043432F">
              <w:rPr>
                <w:color w:val="auto"/>
              </w:rPr>
              <w:t xml:space="preserve"> arī ātri salaida migrantus un tagad tur ir lielas problēmas.</w:t>
            </w:r>
            <w:r w:rsidRPr="0043432F">
              <w:rPr>
                <w:color w:val="auto"/>
              </w:rPr>
              <w:br/>
              <w:t>Man nav problēmu ar migrantiem</w:t>
            </w:r>
            <w:proofErr w:type="gramStart"/>
            <w:r w:rsidRPr="0043432F">
              <w:rPr>
                <w:color w:val="auto"/>
              </w:rPr>
              <w:t xml:space="preserve"> kas strādā</w:t>
            </w:r>
            <w:proofErr w:type="gramEnd"/>
            <w:r w:rsidRPr="0043432F">
              <w:rPr>
                <w:color w:val="auto"/>
              </w:rPr>
              <w:t xml:space="preserve">, bet tie visi nelikumīgie, kas vēlas tikai pabalstus un vēl </w:t>
            </w:r>
            <w:proofErr w:type="spellStart"/>
            <w:r w:rsidRPr="0043432F">
              <w:rPr>
                <w:color w:val="auto"/>
              </w:rPr>
              <w:t>kautkādu</w:t>
            </w:r>
            <w:proofErr w:type="spellEnd"/>
            <w:r w:rsidRPr="0043432F">
              <w:rPr>
                <w:color w:val="auto"/>
              </w:rPr>
              <w:t xml:space="preserve"> </w:t>
            </w:r>
            <w:proofErr w:type="spellStart"/>
            <w:r w:rsidRPr="0043432F">
              <w:rPr>
                <w:color w:val="auto"/>
              </w:rPr>
              <w:t>Ģihadu</w:t>
            </w:r>
            <w:proofErr w:type="spellEnd"/>
            <w:r w:rsidRPr="0043432F">
              <w:rPr>
                <w:color w:val="auto"/>
              </w:rPr>
              <w:t xml:space="preserve"> mums nav vajadzīgi.</w:t>
            </w:r>
            <w:r w:rsidRPr="0043432F">
              <w:rPr>
                <w:color w:val="auto"/>
              </w:rPr>
              <w:br/>
              <w:t>Un sekot citām valstīm tikai lai būtu populāri es domāju nav pareizi, nav svarīgi tikai imidžs un nauda.</w:t>
            </w:r>
            <w:r w:rsidRPr="0043432F">
              <w:rPr>
                <w:color w:val="auto"/>
              </w:rPr>
              <w:br/>
            </w:r>
            <w:r w:rsidRPr="0043432F">
              <w:rPr>
                <w:color w:val="auto"/>
              </w:rPr>
              <w:br/>
              <w:t xml:space="preserve">Aizbraucat uz </w:t>
            </w:r>
            <w:proofErr w:type="spellStart"/>
            <w:r w:rsidRPr="0043432F">
              <w:rPr>
                <w:color w:val="auto"/>
              </w:rPr>
              <w:t>kautkādu</w:t>
            </w:r>
            <w:proofErr w:type="spellEnd"/>
            <w:r w:rsidRPr="0043432F">
              <w:rPr>
                <w:color w:val="auto"/>
              </w:rPr>
              <w:t xml:space="preserve"> </w:t>
            </w:r>
            <w:proofErr w:type="spellStart"/>
            <w:r w:rsidRPr="0043432F">
              <w:rPr>
                <w:color w:val="auto"/>
              </w:rPr>
              <w:t>Rotebro</w:t>
            </w:r>
            <w:proofErr w:type="spellEnd"/>
            <w:r w:rsidRPr="0043432F">
              <w:rPr>
                <w:color w:val="auto"/>
              </w:rPr>
              <w:t xml:space="preserve"> Stokholmā un </w:t>
            </w:r>
            <w:proofErr w:type="spellStart"/>
            <w:r w:rsidRPr="0043432F">
              <w:rPr>
                <w:color w:val="auto"/>
              </w:rPr>
              <w:t>sapratīsat</w:t>
            </w:r>
            <w:proofErr w:type="spellEnd"/>
            <w:r w:rsidRPr="0043432F">
              <w:rPr>
                <w:color w:val="auto"/>
              </w:rPr>
              <w:t xml:space="preserve"> ko es domāju. Vai arī izejat naktī ārā </w:t>
            </w:r>
            <w:proofErr w:type="spellStart"/>
            <w:r w:rsidRPr="0043432F">
              <w:rPr>
                <w:color w:val="auto"/>
              </w:rPr>
              <w:t>Birminghemā</w:t>
            </w:r>
            <w:proofErr w:type="spellEnd"/>
            <w:r w:rsidRPr="0043432F">
              <w:rPr>
                <w:color w:val="auto"/>
              </w:rPr>
              <w:t xml:space="preserve"> vai </w:t>
            </w:r>
            <w:proofErr w:type="spellStart"/>
            <w:r w:rsidRPr="0043432F">
              <w:rPr>
                <w:color w:val="auto"/>
              </w:rPr>
              <w:t>Notinghemā</w:t>
            </w:r>
            <w:proofErr w:type="spellEnd"/>
            <w:r w:rsidRPr="0043432F">
              <w:rPr>
                <w:color w:val="auto"/>
              </w:rPr>
              <w:t xml:space="preserve"> UK </w:t>
            </w:r>
            <w:r w:rsidRPr="0043432F">
              <w:rPr>
                <w:color w:val="auto"/>
              </w:rPr>
              <w:lastRenderedPageBreak/>
              <w:t xml:space="preserve">kur visiem </w:t>
            </w:r>
            <w:proofErr w:type="spellStart"/>
            <w:r w:rsidRPr="0043432F">
              <w:rPr>
                <w:color w:val="auto"/>
              </w:rPr>
              <w:t>sīčiem</w:t>
            </w:r>
            <w:proofErr w:type="spellEnd"/>
            <w:r w:rsidRPr="0043432F">
              <w:rPr>
                <w:color w:val="auto"/>
              </w:rPr>
              <w:t xml:space="preserve"> ir naži, tāds progress Latvijā nav vajadzīgs.</w:t>
            </w:r>
          </w:p>
        </w:tc>
        <w:tc>
          <w:tcPr>
            <w:tcW w:w="1350" w:type="dxa"/>
            <w:shd w:val="clear" w:color="auto" w:fill="FFFFFF" w:themeFill="background1"/>
            <w:noWrap/>
            <w:tcMar>
              <w:top w:w="75" w:type="dxa"/>
              <w:left w:w="75" w:type="dxa"/>
              <w:bottom w:w="75" w:type="dxa"/>
              <w:right w:w="75" w:type="dxa"/>
            </w:tcMar>
            <w:vAlign w:val="center"/>
          </w:tcPr>
          <w:p w14:paraId="4C4CEA3D" w14:textId="7B6076E5" w:rsidR="00EE5BD9" w:rsidRPr="0043432F" w:rsidRDefault="0043432F" w:rsidP="00EE5BD9">
            <w:pPr>
              <w:jc w:val="left"/>
              <w:rPr>
                <w:color w:val="auto"/>
              </w:rPr>
            </w:pPr>
            <w:r w:rsidRPr="0043432F">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0895670" w14:textId="3EBE31F1"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56E2A97F" w14:textId="77777777" w:rsidTr="58CA4E88">
        <w:tc>
          <w:tcPr>
            <w:tcW w:w="750" w:type="dxa"/>
            <w:shd w:val="clear" w:color="auto" w:fill="FFFFFF" w:themeFill="background1"/>
            <w:noWrap/>
            <w:tcMar>
              <w:top w:w="75" w:type="dxa"/>
              <w:left w:w="75" w:type="dxa"/>
              <w:bottom w:w="75" w:type="dxa"/>
              <w:right w:w="75" w:type="dxa"/>
            </w:tcMar>
            <w:vAlign w:val="center"/>
          </w:tcPr>
          <w:p w14:paraId="033A3FB1" w14:textId="77777777" w:rsidR="00EE5BD9" w:rsidRPr="0043432F" w:rsidRDefault="00EE5BD9" w:rsidP="00EE5BD9">
            <w:pPr>
              <w:jc w:val="center"/>
              <w:rPr>
                <w:color w:val="auto"/>
              </w:rPr>
            </w:pPr>
            <w:r w:rsidRPr="0043432F">
              <w:rPr>
                <w:color w:val="auto"/>
              </w:rPr>
              <w:t>76.</w:t>
            </w:r>
          </w:p>
        </w:tc>
        <w:tc>
          <w:tcPr>
            <w:tcW w:w="4140" w:type="dxa"/>
            <w:shd w:val="clear" w:color="auto" w:fill="FFFFFF" w:themeFill="background1"/>
            <w:noWrap/>
            <w:tcMar>
              <w:top w:w="75" w:type="dxa"/>
              <w:left w:w="75" w:type="dxa"/>
              <w:bottom w:w="75" w:type="dxa"/>
              <w:right w:w="75" w:type="dxa"/>
            </w:tcMar>
            <w:vAlign w:val="center"/>
          </w:tcPr>
          <w:p w14:paraId="44ECE4D8" w14:textId="77777777" w:rsidR="00EE5BD9" w:rsidRPr="0043432F" w:rsidRDefault="00EE5BD9" w:rsidP="00EE5BD9">
            <w:pPr>
              <w:jc w:val="left"/>
              <w:rPr>
                <w:color w:val="auto"/>
              </w:rPr>
            </w:pPr>
            <w:proofErr w:type="spellStart"/>
            <w:r w:rsidRPr="0043432F">
              <w:rPr>
                <w:color w:val="auto"/>
              </w:rPr>
              <w:t>Privātapersona</w:t>
            </w:r>
            <w:proofErr w:type="spellEnd"/>
          </w:p>
        </w:tc>
        <w:tc>
          <w:tcPr>
            <w:tcW w:w="4171" w:type="dxa"/>
            <w:shd w:val="clear" w:color="auto" w:fill="FFFFFF" w:themeFill="background1"/>
            <w:noWrap/>
            <w:tcMar>
              <w:top w:w="75" w:type="dxa"/>
              <w:left w:w="75" w:type="dxa"/>
              <w:bottom w:w="75" w:type="dxa"/>
              <w:right w:w="75" w:type="dxa"/>
            </w:tcMar>
            <w:vAlign w:val="center"/>
          </w:tcPr>
          <w:p w14:paraId="2C6A7693" w14:textId="77777777" w:rsidR="00EE5BD9" w:rsidRPr="0043432F" w:rsidRDefault="00EE5BD9" w:rsidP="00EE5BD9">
            <w:pPr>
              <w:jc w:val="left"/>
              <w:rPr>
                <w:color w:val="auto"/>
              </w:rPr>
            </w:pPr>
            <w:r w:rsidRPr="0043432F">
              <w:rPr>
                <w:color w:val="auto"/>
              </w:rPr>
              <w:t>Kultūras ministrija un Logina. Jūs ko esat prātu izkūkojuši</w:t>
            </w:r>
            <w:proofErr w:type="gramStart"/>
            <w:r w:rsidRPr="0043432F">
              <w:rPr>
                <w:color w:val="auto"/>
              </w:rPr>
              <w:t>?.</w:t>
            </w:r>
            <w:proofErr w:type="gramEnd"/>
            <w:r w:rsidRPr="0043432F">
              <w:rPr>
                <w:color w:val="auto"/>
              </w:rPr>
              <w:t xml:space="preserve"> Kādi imigranti. Kāda saliedētība. Te ir jāvāc paraksti par </w:t>
            </w:r>
            <w:proofErr w:type="spellStart"/>
            <w:r w:rsidRPr="0043432F">
              <w:rPr>
                <w:color w:val="auto"/>
              </w:rPr>
              <w:t>Loginas</w:t>
            </w:r>
            <w:proofErr w:type="spellEnd"/>
            <w:r w:rsidRPr="0043432F">
              <w:rPr>
                <w:color w:val="auto"/>
              </w:rPr>
              <w:t xml:space="preserve"> Demisiju. </w:t>
            </w:r>
            <w:proofErr w:type="gramStart"/>
            <w:r w:rsidRPr="0043432F">
              <w:rPr>
                <w:color w:val="auto"/>
              </w:rPr>
              <w:t>Par ko jūs Latviju gribat Pārvērst</w:t>
            </w:r>
            <w:proofErr w:type="gramEnd"/>
            <w:r w:rsidRPr="0043432F">
              <w:rPr>
                <w:color w:val="auto"/>
              </w:rPr>
              <w:t xml:space="preserve"> ļaujot braukt iekšā dīkdieņiem?? Domājuši būtu</w:t>
            </w:r>
            <w:proofErr w:type="gramStart"/>
            <w:r w:rsidRPr="0043432F">
              <w:rPr>
                <w:color w:val="auto"/>
              </w:rPr>
              <w:t>  kā atgriezt tos</w:t>
            </w:r>
            <w:proofErr w:type="gramEnd"/>
            <w:r w:rsidRPr="0043432F">
              <w:rPr>
                <w:color w:val="auto"/>
              </w:rPr>
              <w:t xml:space="preserve"> tūkstošu Latviešu kas </w:t>
            </w:r>
            <w:proofErr w:type="spellStart"/>
            <w:r w:rsidRPr="0043432F">
              <w:rPr>
                <w:color w:val="auto"/>
              </w:rPr>
              <w:t>dzivo</w:t>
            </w:r>
            <w:proofErr w:type="spellEnd"/>
            <w:r w:rsidRPr="0043432F">
              <w:rPr>
                <w:color w:val="auto"/>
              </w:rPr>
              <w:t xml:space="preserve"> pa visu pasauli. Bet nē </w:t>
            </w:r>
            <w:proofErr w:type="spellStart"/>
            <w:r w:rsidRPr="0043432F">
              <w:rPr>
                <w:color w:val="auto"/>
              </w:rPr>
              <w:t>jibio</w:t>
            </w:r>
            <w:proofErr w:type="spellEnd"/>
            <w:r w:rsidRPr="0043432F">
              <w:rPr>
                <w:color w:val="auto"/>
              </w:rPr>
              <w:t xml:space="preserve"> imigrantus viņiem vajag. Jūs uz  Zviedrijas </w:t>
            </w:r>
            <w:proofErr w:type="spellStart"/>
            <w:r w:rsidRPr="0043432F">
              <w:rPr>
                <w:color w:val="auto"/>
              </w:rPr>
              <w:t>paskataties</w:t>
            </w:r>
            <w:proofErr w:type="spellEnd"/>
            <w:r w:rsidRPr="0043432F">
              <w:rPr>
                <w:color w:val="auto"/>
              </w:rPr>
              <w:t xml:space="preserve">. Kāda </w:t>
            </w:r>
            <w:proofErr w:type="spellStart"/>
            <w:r w:rsidRPr="0043432F">
              <w:rPr>
                <w:color w:val="auto"/>
              </w:rPr>
              <w:t>noziedziba</w:t>
            </w:r>
            <w:proofErr w:type="spellEnd"/>
            <w:r w:rsidRPr="0043432F">
              <w:rPr>
                <w:color w:val="auto"/>
              </w:rPr>
              <w:t xml:space="preserve"> tur ir jo salaida salašņas iekšā</w:t>
            </w:r>
            <w:proofErr w:type="gramStart"/>
            <w:r w:rsidRPr="0043432F">
              <w:rPr>
                <w:color w:val="auto"/>
              </w:rPr>
              <w:t xml:space="preserve"> kas uzspiedīs savu gribu</w:t>
            </w:r>
            <w:proofErr w:type="gramEnd"/>
            <w:r w:rsidRPr="0043432F">
              <w:rPr>
                <w:color w:val="auto"/>
              </w:rPr>
              <w:t>. Latviešu tā jau maz, bet Progresīvie mūlāpi grib Latviju pārvērst par Pakistānu. </w:t>
            </w:r>
          </w:p>
        </w:tc>
        <w:tc>
          <w:tcPr>
            <w:tcW w:w="1350" w:type="dxa"/>
            <w:shd w:val="clear" w:color="auto" w:fill="FFFFFF" w:themeFill="background1"/>
            <w:noWrap/>
            <w:tcMar>
              <w:top w:w="75" w:type="dxa"/>
              <w:left w:w="75" w:type="dxa"/>
              <w:bottom w:w="75" w:type="dxa"/>
              <w:right w:w="75" w:type="dxa"/>
            </w:tcMar>
            <w:vAlign w:val="center"/>
          </w:tcPr>
          <w:p w14:paraId="38C1F859" w14:textId="6A531A18" w:rsidR="00EE5BD9" w:rsidRPr="0043432F" w:rsidRDefault="0043432F" w:rsidP="00EE5BD9">
            <w:pPr>
              <w:jc w:val="left"/>
              <w:rPr>
                <w:color w:val="auto"/>
              </w:rPr>
            </w:pPr>
            <w:r w:rsidRPr="0043432F">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C8FE7CE" w14:textId="71A1557B" w:rsidR="00EE5BD9" w:rsidRPr="00E679F0" w:rsidRDefault="0043432F" w:rsidP="00EE5BD9">
            <w:pPr>
              <w:jc w:val="left"/>
              <w:rPr>
                <w:color w:val="auto"/>
              </w:rPr>
            </w:pPr>
            <w:r w:rsidRPr="0043432F">
              <w:rPr>
                <w:color w:val="auto"/>
              </w:rPr>
              <w:t>Lūdzam skatīt komentārus viedokļu pārskata 5. un 56.punktā.</w:t>
            </w:r>
          </w:p>
        </w:tc>
      </w:tr>
      <w:tr w:rsidR="00EE5BD9" w:rsidRPr="00E679F0" w14:paraId="666B0855" w14:textId="77777777" w:rsidTr="58CA4E88">
        <w:tc>
          <w:tcPr>
            <w:tcW w:w="750" w:type="dxa"/>
            <w:shd w:val="clear" w:color="auto" w:fill="FFFFFF" w:themeFill="background1"/>
            <w:noWrap/>
            <w:tcMar>
              <w:top w:w="75" w:type="dxa"/>
              <w:left w:w="75" w:type="dxa"/>
              <w:bottom w:w="75" w:type="dxa"/>
              <w:right w:w="75" w:type="dxa"/>
            </w:tcMar>
            <w:vAlign w:val="center"/>
          </w:tcPr>
          <w:p w14:paraId="26CC36C6" w14:textId="77777777" w:rsidR="00EE5BD9" w:rsidRPr="0043432F" w:rsidRDefault="00EE5BD9" w:rsidP="00EE5BD9">
            <w:pPr>
              <w:jc w:val="center"/>
              <w:rPr>
                <w:color w:val="auto"/>
              </w:rPr>
            </w:pPr>
            <w:r w:rsidRPr="0043432F">
              <w:rPr>
                <w:color w:val="auto"/>
              </w:rPr>
              <w:t>77.</w:t>
            </w:r>
          </w:p>
        </w:tc>
        <w:tc>
          <w:tcPr>
            <w:tcW w:w="4140" w:type="dxa"/>
            <w:shd w:val="clear" w:color="auto" w:fill="FFFFFF" w:themeFill="background1"/>
            <w:noWrap/>
            <w:tcMar>
              <w:top w:w="75" w:type="dxa"/>
              <w:left w:w="75" w:type="dxa"/>
              <w:bottom w:w="75" w:type="dxa"/>
              <w:right w:w="75" w:type="dxa"/>
            </w:tcMar>
            <w:vAlign w:val="center"/>
          </w:tcPr>
          <w:p w14:paraId="2939BAE0" w14:textId="77777777" w:rsidR="00EE5BD9" w:rsidRPr="0043432F" w:rsidRDefault="00EE5BD9" w:rsidP="00EE5BD9">
            <w:pPr>
              <w:jc w:val="left"/>
              <w:rPr>
                <w:color w:val="auto"/>
              </w:rPr>
            </w:pPr>
            <w:r w:rsidRPr="0043432F">
              <w:rPr>
                <w:color w:val="auto"/>
              </w:rPr>
              <w:t xml:space="preserve">Pilsonis, Roberts </w:t>
            </w:r>
            <w:proofErr w:type="spellStart"/>
            <w:r w:rsidRPr="0043432F">
              <w:rPr>
                <w:color w:val="auto"/>
              </w:rPr>
              <w:t>Pužulis</w:t>
            </w:r>
            <w:proofErr w:type="spellEnd"/>
          </w:p>
        </w:tc>
        <w:tc>
          <w:tcPr>
            <w:tcW w:w="4171" w:type="dxa"/>
            <w:shd w:val="clear" w:color="auto" w:fill="FFFFFF" w:themeFill="background1"/>
            <w:noWrap/>
            <w:tcMar>
              <w:top w:w="75" w:type="dxa"/>
              <w:left w:w="75" w:type="dxa"/>
              <w:bottom w:w="75" w:type="dxa"/>
              <w:right w:w="75" w:type="dxa"/>
            </w:tcMar>
            <w:vAlign w:val="center"/>
          </w:tcPr>
          <w:p w14:paraId="0402FC9E" w14:textId="77777777" w:rsidR="00EE5BD9" w:rsidRPr="0043432F" w:rsidRDefault="00EE5BD9" w:rsidP="00EE5BD9">
            <w:pPr>
              <w:jc w:val="left"/>
              <w:rPr>
                <w:color w:val="auto"/>
              </w:rPr>
            </w:pPr>
            <w:r w:rsidRPr="0043432F">
              <w:rPr>
                <w:color w:val="auto"/>
              </w:rPr>
              <w:t xml:space="preserve">KATEGORISKI Nē. </w:t>
            </w:r>
            <w:proofErr w:type="spellStart"/>
            <w:r w:rsidRPr="0043432F">
              <w:rPr>
                <w:color w:val="auto"/>
              </w:rPr>
              <w:t>Paskataties</w:t>
            </w:r>
            <w:proofErr w:type="spellEnd"/>
            <w:r w:rsidRPr="0043432F">
              <w:rPr>
                <w:color w:val="auto"/>
              </w:rPr>
              <w:t>, kas notiek rietumu valstīs, pilns ar ārzemniekiem un vietējos šie sit. Nekāda gadījumā </w:t>
            </w:r>
          </w:p>
        </w:tc>
        <w:tc>
          <w:tcPr>
            <w:tcW w:w="1350" w:type="dxa"/>
            <w:shd w:val="clear" w:color="auto" w:fill="FFFFFF" w:themeFill="background1"/>
            <w:noWrap/>
            <w:tcMar>
              <w:top w:w="75" w:type="dxa"/>
              <w:left w:w="75" w:type="dxa"/>
              <w:bottom w:w="75" w:type="dxa"/>
              <w:right w:w="75" w:type="dxa"/>
            </w:tcMar>
            <w:vAlign w:val="center"/>
          </w:tcPr>
          <w:p w14:paraId="41004F19" w14:textId="2EAEF10B" w:rsidR="00EE5BD9" w:rsidRPr="0043432F" w:rsidRDefault="0043432F" w:rsidP="00EE5BD9">
            <w:pPr>
              <w:jc w:val="left"/>
              <w:rPr>
                <w:color w:val="auto"/>
              </w:rPr>
            </w:pPr>
            <w:r w:rsidRPr="0043432F">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67C0C651" w14:textId="55593E5A" w:rsidR="00EE5BD9" w:rsidRPr="00E679F0" w:rsidRDefault="0043432F" w:rsidP="00EE5BD9">
            <w:pPr>
              <w:jc w:val="left"/>
              <w:rPr>
                <w:color w:val="auto"/>
              </w:rPr>
            </w:pPr>
            <w:r w:rsidRPr="0043432F">
              <w:rPr>
                <w:color w:val="auto"/>
              </w:rPr>
              <w:t>Lūdzam skatīt komentāru viedokļu pārskata 5.punktā.</w:t>
            </w:r>
          </w:p>
        </w:tc>
      </w:tr>
      <w:tr w:rsidR="00EE5BD9" w:rsidRPr="00E679F0" w14:paraId="3B9D9B55" w14:textId="77777777" w:rsidTr="58CA4E88">
        <w:tc>
          <w:tcPr>
            <w:tcW w:w="750" w:type="dxa"/>
            <w:shd w:val="clear" w:color="auto" w:fill="FFFFFF" w:themeFill="background1"/>
            <w:noWrap/>
            <w:tcMar>
              <w:top w:w="75" w:type="dxa"/>
              <w:left w:w="75" w:type="dxa"/>
              <w:bottom w:w="75" w:type="dxa"/>
              <w:right w:w="75" w:type="dxa"/>
            </w:tcMar>
            <w:vAlign w:val="center"/>
          </w:tcPr>
          <w:p w14:paraId="4E6FD182" w14:textId="77777777" w:rsidR="00EE5BD9" w:rsidRPr="00CB76BE" w:rsidRDefault="00EE5BD9" w:rsidP="00EE5BD9">
            <w:pPr>
              <w:jc w:val="center"/>
              <w:rPr>
                <w:color w:val="auto"/>
              </w:rPr>
            </w:pPr>
            <w:r w:rsidRPr="00CB76BE">
              <w:rPr>
                <w:color w:val="auto"/>
              </w:rPr>
              <w:t>78.</w:t>
            </w:r>
          </w:p>
        </w:tc>
        <w:tc>
          <w:tcPr>
            <w:tcW w:w="4140" w:type="dxa"/>
            <w:shd w:val="clear" w:color="auto" w:fill="FFFFFF" w:themeFill="background1"/>
            <w:noWrap/>
            <w:tcMar>
              <w:top w:w="75" w:type="dxa"/>
              <w:left w:w="75" w:type="dxa"/>
              <w:bottom w:w="75" w:type="dxa"/>
              <w:right w:w="75" w:type="dxa"/>
            </w:tcMar>
            <w:vAlign w:val="center"/>
          </w:tcPr>
          <w:p w14:paraId="775D80C1" w14:textId="77777777" w:rsidR="00EE5BD9" w:rsidRPr="00CB76BE" w:rsidRDefault="00EE5BD9" w:rsidP="00EE5BD9">
            <w:pPr>
              <w:jc w:val="left"/>
              <w:rPr>
                <w:color w:val="auto"/>
              </w:rPr>
            </w:pPr>
            <w:r w:rsidRPr="00CB76BE">
              <w:rPr>
                <w:color w:val="auto"/>
              </w:rPr>
              <w:t>Dainis Dobelis</w:t>
            </w:r>
          </w:p>
        </w:tc>
        <w:tc>
          <w:tcPr>
            <w:tcW w:w="4171" w:type="dxa"/>
            <w:shd w:val="clear" w:color="auto" w:fill="FFFFFF" w:themeFill="background1"/>
            <w:noWrap/>
            <w:tcMar>
              <w:top w:w="75" w:type="dxa"/>
              <w:left w:w="75" w:type="dxa"/>
              <w:bottom w:w="75" w:type="dxa"/>
              <w:right w:w="75" w:type="dxa"/>
            </w:tcMar>
            <w:vAlign w:val="center"/>
          </w:tcPr>
          <w:p w14:paraId="2F7BA98B" w14:textId="2B542FCF" w:rsidR="00EE5BD9" w:rsidRPr="00CB76BE" w:rsidRDefault="00EE5BD9" w:rsidP="00EE5BD9">
            <w:pPr>
              <w:jc w:val="left"/>
              <w:rPr>
                <w:color w:val="auto"/>
              </w:rPr>
            </w:pPr>
            <w:r w:rsidRPr="00CB76BE">
              <w:rPr>
                <w:color w:val="auto"/>
              </w:rPr>
              <w:t xml:space="preserve">Iesaku nevis dzīties pēc Latvijas pilsoņu daudzuma palielināšanu, bet gan izstrādāt valsts ekonomikas plānu pakāpeniskai pārejai uz </w:t>
            </w:r>
            <w:r w:rsidRPr="00CB76BE">
              <w:rPr>
                <w:color w:val="auto"/>
              </w:rPr>
              <w:lastRenderedPageBreak/>
              <w:t xml:space="preserve">mazāku iedzīvotāju skaitu, vajadzības gadījumā pat paredzot īslaicīgu valsts aizņēmumu pārejas laikā pensiju noturēšanai cilvēka cienīgā līmenī, kamēr nostabilizējas normāla strādājošo daudzuma attiecība pret pensionāru daudzumu. Šī zemes ekonomika, ar tās ģeogrāfisko novietojumu pasaules telpā, var panest tik lielu iedz. skaitu, cik tā var panest, nodrošinot katram cilvēka cienīgu dzīvošanu, un ne vairāk. Ir taču Latvijā gudri prāti, kas var šādu attīstības modeli izanalizēt, lai saprastu tā iespējamību īstenot dzīvē, lai politiķi var pieņemt lēmumu par valsts nākotnes virzienu un mērķi. Skaidrs ir tas, ka, ja šodien Latvijas pilsoņi, kas strādā ārzemēs, visi atbrauktu atpakaļ, tad Latvijā bezdarbnieku daudzums būtu graujošs un, to ņemot vērā, uzņēmēji steigtu samazināt algas. Un tā būs tā laime pilnīga ar plikiem dibeniem, ko piedāvā "progresīvie" fiksie zēni un meitenes. Ir viegli pieņemt </w:t>
            </w:r>
            <w:r w:rsidRPr="00CB76BE">
              <w:rPr>
                <w:color w:val="auto"/>
              </w:rPr>
              <w:lastRenderedPageBreak/>
              <w:t>nepareizu lēmumu, kas skar cilvēku dzīves, bet praktiski būs neiespējami to atcelt nesačakarējot šo pašu cilvēku dzīves. Un Latvija būs pati sev radījusi bezizejas lamatas. Tādā gadījumā protams, ka dižie progresīvie šodienas varoņi jau būs aizlaidušies krūmos un tēlos, ka neko nezina. Tāda nu viņu daba. Sačakarēt un aizlaisties. Rīgas dome jau to  pierādīja.</w:t>
            </w:r>
          </w:p>
        </w:tc>
        <w:tc>
          <w:tcPr>
            <w:tcW w:w="1350" w:type="dxa"/>
            <w:shd w:val="clear" w:color="auto" w:fill="FFFFFF" w:themeFill="background1"/>
            <w:noWrap/>
            <w:tcMar>
              <w:top w:w="75" w:type="dxa"/>
              <w:left w:w="75" w:type="dxa"/>
              <w:bottom w:w="75" w:type="dxa"/>
              <w:right w:w="75" w:type="dxa"/>
            </w:tcMar>
            <w:vAlign w:val="center"/>
          </w:tcPr>
          <w:p w14:paraId="308D56CC" w14:textId="7EF05F56" w:rsidR="00EE5BD9" w:rsidRPr="00CB76BE" w:rsidRDefault="00CB76BE" w:rsidP="00EE5BD9">
            <w:pPr>
              <w:jc w:val="left"/>
              <w:rPr>
                <w:color w:val="auto"/>
              </w:rPr>
            </w:pPr>
            <w:r w:rsidRPr="00CB76B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F57D7BD" w14:textId="77777777" w:rsidR="00EE5BD9" w:rsidRPr="00CB76BE" w:rsidRDefault="00CB76BE" w:rsidP="00EE5BD9">
            <w:pPr>
              <w:jc w:val="left"/>
              <w:rPr>
                <w:color w:val="auto"/>
              </w:rPr>
            </w:pPr>
            <w:r w:rsidRPr="00CB76BE">
              <w:rPr>
                <w:color w:val="auto"/>
              </w:rPr>
              <w:t>Lūdzam skatīt komentāru viedokļu pārskata 22.punktā.</w:t>
            </w:r>
          </w:p>
          <w:p w14:paraId="7E661019" w14:textId="77777777" w:rsidR="00CB76BE" w:rsidRPr="00CB76BE" w:rsidRDefault="00CB76BE" w:rsidP="00EE5BD9">
            <w:pPr>
              <w:jc w:val="left"/>
              <w:rPr>
                <w:color w:val="auto"/>
              </w:rPr>
            </w:pPr>
          </w:p>
          <w:p w14:paraId="797E50C6" w14:textId="7DEA4906" w:rsidR="00CB76BE" w:rsidRPr="00E679F0" w:rsidRDefault="00CB76BE" w:rsidP="00EE5BD9">
            <w:pPr>
              <w:jc w:val="left"/>
              <w:rPr>
                <w:color w:val="auto"/>
              </w:rPr>
            </w:pPr>
            <w:r w:rsidRPr="00CB76BE">
              <w:rPr>
                <w:color w:val="auto"/>
              </w:rPr>
              <w:lastRenderedPageBreak/>
              <w:t xml:space="preserve">Norādām, ka Ministru kabinets </w:t>
            </w:r>
            <w:proofErr w:type="gramStart"/>
            <w:r w:rsidRPr="00CB76BE">
              <w:rPr>
                <w:color w:val="auto"/>
              </w:rPr>
              <w:t>2024.gada</w:t>
            </w:r>
            <w:proofErr w:type="gramEnd"/>
            <w:r w:rsidRPr="00CB76BE">
              <w:rPr>
                <w:color w:val="auto"/>
              </w:rPr>
              <w:t xml:space="preserve"> 30.aprīlī ir apstiprinājis informatīvo ziņojumu “Par Latvijas ekonomikas attīstību”.</w:t>
            </w:r>
          </w:p>
        </w:tc>
      </w:tr>
      <w:tr w:rsidR="00EE5BD9" w:rsidRPr="00E679F0" w14:paraId="250D2D4B" w14:textId="77777777" w:rsidTr="58CA4E88">
        <w:tc>
          <w:tcPr>
            <w:tcW w:w="750" w:type="dxa"/>
            <w:shd w:val="clear" w:color="auto" w:fill="FFFFFF" w:themeFill="background1"/>
            <w:noWrap/>
            <w:tcMar>
              <w:top w:w="75" w:type="dxa"/>
              <w:left w:w="75" w:type="dxa"/>
              <w:bottom w:w="75" w:type="dxa"/>
              <w:right w:w="75" w:type="dxa"/>
            </w:tcMar>
            <w:vAlign w:val="center"/>
          </w:tcPr>
          <w:p w14:paraId="7AB4BD27" w14:textId="77777777" w:rsidR="00EE5BD9" w:rsidRPr="009A7AD6" w:rsidRDefault="00EE5BD9" w:rsidP="00EE5BD9">
            <w:pPr>
              <w:jc w:val="center"/>
              <w:rPr>
                <w:color w:val="auto"/>
              </w:rPr>
            </w:pPr>
            <w:r w:rsidRPr="009A7AD6">
              <w:rPr>
                <w:color w:val="auto"/>
              </w:rPr>
              <w:lastRenderedPageBreak/>
              <w:t>79.</w:t>
            </w:r>
          </w:p>
        </w:tc>
        <w:tc>
          <w:tcPr>
            <w:tcW w:w="4140" w:type="dxa"/>
            <w:shd w:val="clear" w:color="auto" w:fill="FFFFFF" w:themeFill="background1"/>
            <w:noWrap/>
            <w:tcMar>
              <w:top w:w="75" w:type="dxa"/>
              <w:left w:w="75" w:type="dxa"/>
              <w:bottom w:w="75" w:type="dxa"/>
              <w:right w:w="75" w:type="dxa"/>
            </w:tcMar>
            <w:vAlign w:val="center"/>
          </w:tcPr>
          <w:p w14:paraId="2BBF4665" w14:textId="77777777" w:rsidR="00EE5BD9" w:rsidRPr="009A7AD6" w:rsidRDefault="00EE5BD9" w:rsidP="00EE5BD9">
            <w:pPr>
              <w:jc w:val="left"/>
              <w:rPr>
                <w:color w:val="auto"/>
              </w:rPr>
            </w:pPr>
            <w:r w:rsidRPr="009A7AD6">
              <w:rPr>
                <w:color w:val="auto"/>
              </w:rPr>
              <w:t>Gints Hermanis</w:t>
            </w:r>
          </w:p>
        </w:tc>
        <w:tc>
          <w:tcPr>
            <w:tcW w:w="4171" w:type="dxa"/>
            <w:shd w:val="clear" w:color="auto" w:fill="FFFFFF" w:themeFill="background1"/>
            <w:noWrap/>
            <w:tcMar>
              <w:top w:w="75" w:type="dxa"/>
              <w:left w:w="75" w:type="dxa"/>
              <w:bottom w:w="75" w:type="dxa"/>
              <w:right w:w="75" w:type="dxa"/>
            </w:tcMar>
            <w:vAlign w:val="center"/>
          </w:tcPr>
          <w:p w14:paraId="456FB77B" w14:textId="77777777" w:rsidR="00EE5BD9" w:rsidRPr="009A7AD6" w:rsidRDefault="00EE5BD9" w:rsidP="00EE5BD9">
            <w:pPr>
              <w:jc w:val="left"/>
              <w:rPr>
                <w:color w:val="auto"/>
              </w:rPr>
            </w:pPr>
            <w:r w:rsidRPr="009A7AD6">
              <w:rPr>
                <w:color w:val="auto"/>
              </w:rPr>
              <w:t>Par Saliedētas un pilsoniski aktīvas sabiedrības attīstības plāna punktiem.</w:t>
            </w:r>
            <w:r w:rsidRPr="009A7AD6">
              <w:rPr>
                <w:color w:val="auto"/>
              </w:rPr>
              <w:br/>
            </w:r>
            <w:r w:rsidRPr="009A7AD6">
              <w:rPr>
                <w:color w:val="auto"/>
              </w:rPr>
              <w:br/>
            </w:r>
            <w:r w:rsidRPr="009A7AD6">
              <w:rPr>
                <w:color w:val="auto"/>
              </w:rPr>
              <w:br/>
              <w:t>3.1.3.    Konsultatīvais mehānisms trešo valstu pilsoņu līdzdalībai.    </w:t>
            </w:r>
            <w:r w:rsidRPr="009A7AD6">
              <w:rPr>
                <w:color w:val="auto"/>
              </w:rPr>
              <w:br/>
              <w:t>Tā ir lieka greznība. Daudz jēdzīgāk ir līdzekļus veltīt medicīnas vajadzībām.</w:t>
            </w:r>
            <w:r w:rsidRPr="009A7AD6">
              <w:rPr>
                <w:color w:val="auto"/>
              </w:rPr>
              <w:br/>
            </w:r>
            <w:r w:rsidRPr="009A7AD6">
              <w:rPr>
                <w:color w:val="auto"/>
              </w:rPr>
              <w:br/>
              <w:t xml:space="preserve">3.1.4.    Vienas pieturas aģentūras attīstība, veicinot </w:t>
            </w:r>
            <w:proofErr w:type="spellStart"/>
            <w:r w:rsidRPr="009A7AD6">
              <w:rPr>
                <w:color w:val="auto"/>
              </w:rPr>
              <w:t>jauniebraucēju</w:t>
            </w:r>
            <w:proofErr w:type="spellEnd"/>
            <w:r w:rsidRPr="009A7AD6">
              <w:rPr>
                <w:color w:val="auto"/>
              </w:rPr>
              <w:t xml:space="preserve"> iekļaušanos vietējā sabiedrībā, nodrošinot vienotu un kvalitatīvu pakalpojumu grozu.</w:t>
            </w:r>
            <w:r w:rsidRPr="009A7AD6">
              <w:rPr>
                <w:color w:val="auto"/>
              </w:rPr>
              <w:br/>
            </w:r>
            <w:r w:rsidRPr="009A7AD6">
              <w:rPr>
                <w:color w:val="auto"/>
              </w:rPr>
              <w:lastRenderedPageBreak/>
              <w:t>Nepiekrītu šādas aģentūras izveidei!</w:t>
            </w:r>
            <w:r w:rsidRPr="009A7AD6">
              <w:rPr>
                <w:color w:val="auto"/>
              </w:rPr>
              <w:br/>
            </w:r>
            <w:r w:rsidRPr="009A7AD6">
              <w:rPr>
                <w:color w:val="auto"/>
              </w:rPr>
              <w:br/>
              <w:t>3.1.5.    Veicināta patvēruma meklētāju un starptautiskās aizsardzības saņēmēju sociālekonomiskā iekļaušana.</w:t>
            </w:r>
            <w:r w:rsidRPr="009A7AD6">
              <w:rPr>
                <w:color w:val="auto"/>
              </w:rPr>
              <w:br/>
            </w:r>
            <w:r w:rsidRPr="009A7AD6">
              <w:rPr>
                <w:color w:val="auto"/>
              </w:rPr>
              <w:br/>
              <w:t xml:space="preserve">Mums nav </w:t>
            </w:r>
            <w:proofErr w:type="spellStart"/>
            <w:r w:rsidRPr="009A7AD6">
              <w:rPr>
                <w:color w:val="auto"/>
              </w:rPr>
              <w:t>vajdzīgi</w:t>
            </w:r>
            <w:proofErr w:type="spellEnd"/>
            <w:r w:rsidRPr="009A7AD6">
              <w:rPr>
                <w:color w:val="auto"/>
              </w:rPr>
              <w:t xml:space="preserve"> nekādi patvēruma meklētāji. Patvērumu sociālekonomisko iekļaušanas sekas var redzēt Zviedrijā, kur ir šādi patvērumu rajoni, kur pat policija baidās iebraukt! Vai tiešām plāna autori to vēlas izdzīvot uz savas vai savu bērnu ādas? Teiktais </w:t>
            </w:r>
            <w:proofErr w:type="spellStart"/>
            <w:r w:rsidRPr="009A7AD6">
              <w:rPr>
                <w:color w:val="auto"/>
              </w:rPr>
              <w:t>neaatiecas</w:t>
            </w:r>
            <w:proofErr w:type="spellEnd"/>
            <w:r w:rsidRPr="009A7AD6">
              <w:rPr>
                <w:color w:val="auto"/>
              </w:rPr>
              <w:t xml:space="preserve"> uz ukraiņiem!</w:t>
            </w:r>
            <w:r w:rsidRPr="009A7AD6">
              <w:rPr>
                <w:color w:val="auto"/>
              </w:rPr>
              <w:br/>
            </w:r>
            <w:r w:rsidRPr="009A7AD6">
              <w:rPr>
                <w:color w:val="auto"/>
              </w:rPr>
              <w:br/>
              <w:t>3.1.7.    Starpkultūru komunikācijas kursi mediju pārstāvjiem.    </w:t>
            </w:r>
            <w:r w:rsidRPr="009A7AD6">
              <w:rPr>
                <w:color w:val="auto"/>
              </w:rPr>
              <w:br/>
              <w:t>Īstenoti mērķēti starpkultūru komunikācijas kursi mediju pārstāvjiem, lai izprastu labās prakses kā runāt par cittautu jautājumiem, tostarp ar nolūku veicināt etniskās spriedzes mazināšanos sabiedrībā.</w:t>
            </w:r>
            <w:r w:rsidRPr="009A7AD6">
              <w:rPr>
                <w:color w:val="auto"/>
              </w:rPr>
              <w:br/>
              <w:t xml:space="preserve">Varbūt jāizbeidz melot un jāveic </w:t>
            </w:r>
            <w:r w:rsidRPr="009A7AD6">
              <w:rPr>
                <w:color w:val="auto"/>
              </w:rPr>
              <w:lastRenderedPageBreak/>
              <w:t>apmācības kā godīgi runāt par latviešu tautas izdzīvošanas jautājumiem!</w:t>
            </w:r>
            <w:r w:rsidRPr="009A7AD6">
              <w:rPr>
                <w:color w:val="auto"/>
              </w:rPr>
              <w:br/>
            </w:r>
            <w:r w:rsidRPr="009A7AD6">
              <w:rPr>
                <w:color w:val="auto"/>
              </w:rPr>
              <w:br/>
              <w:t>3.1.9.    Mācības dažādu jomu profesionāļiem par sabiedrības daudzveidību un starpkultūru dialogu.    </w:t>
            </w:r>
            <w:r w:rsidRPr="009A7AD6">
              <w:rPr>
                <w:color w:val="auto"/>
              </w:rPr>
              <w:br/>
              <w:t xml:space="preserve">Tā ir nodokļu maksātāju naudas izsaimniekošana, lai personas, kuras negrib iekļauties reālā darba tirgū un dzīvotu no </w:t>
            </w:r>
            <w:proofErr w:type="spellStart"/>
            <w:r w:rsidRPr="009A7AD6">
              <w:rPr>
                <w:color w:val="auto"/>
              </w:rPr>
              <w:t>dažadu</w:t>
            </w:r>
            <w:proofErr w:type="spellEnd"/>
            <w:r w:rsidRPr="009A7AD6">
              <w:rPr>
                <w:color w:val="auto"/>
              </w:rPr>
              <w:t xml:space="preserve"> projektu līdzekļiem.</w:t>
            </w:r>
            <w:r w:rsidRPr="009A7AD6">
              <w:rPr>
                <w:color w:val="auto"/>
              </w:rPr>
              <w:br/>
            </w:r>
            <w:r w:rsidRPr="009A7AD6">
              <w:rPr>
                <w:color w:val="auto"/>
              </w:rPr>
              <w:br/>
              <w:t>3.1.10.    Aktivitātes, kas nodrošina inovatīvu pieeju trešo valstu pilsoņu līdzdalībai sabiedrības dzīvē.</w:t>
            </w:r>
            <w:r w:rsidRPr="009A7AD6">
              <w:rPr>
                <w:color w:val="auto"/>
              </w:rPr>
              <w:br/>
              <w:t>Ir absolūti nevajadzīgs pasākums. Mums nav vajadzīgi trešo valstu pilsoņi un to iesaiste sabiedrības dzīvē. Mums ir jāpalīdz ukraiņiem un nevis kādām citām trešo valstu personām!</w:t>
            </w:r>
            <w:r w:rsidRPr="009A7AD6">
              <w:rPr>
                <w:color w:val="auto"/>
              </w:rPr>
              <w:br/>
            </w:r>
            <w:r w:rsidRPr="009A7AD6">
              <w:rPr>
                <w:color w:val="auto"/>
              </w:rPr>
              <w:br/>
              <w:t xml:space="preserve">3.1.12. Datu priekšizpēte informācijas sistēmas dizaina izveidei jaunatbraucēju iekļaušanās </w:t>
            </w:r>
            <w:r w:rsidRPr="009A7AD6">
              <w:rPr>
                <w:color w:val="auto"/>
              </w:rPr>
              <w:lastRenderedPageBreak/>
              <w:t>procesa izsekojamībai un atbalsta pasākumu plānošanai. </w:t>
            </w:r>
            <w:r w:rsidRPr="009A7AD6">
              <w:rPr>
                <w:color w:val="auto"/>
              </w:rPr>
              <w:br/>
              <w:t>Ir nodokļu maksātāju naudas izsaimniekošana.</w:t>
            </w:r>
          </w:p>
        </w:tc>
        <w:tc>
          <w:tcPr>
            <w:tcW w:w="1350" w:type="dxa"/>
            <w:shd w:val="clear" w:color="auto" w:fill="FFFFFF" w:themeFill="background1"/>
            <w:noWrap/>
            <w:tcMar>
              <w:top w:w="75" w:type="dxa"/>
              <w:left w:w="75" w:type="dxa"/>
              <w:bottom w:w="75" w:type="dxa"/>
              <w:right w:w="75" w:type="dxa"/>
            </w:tcMar>
            <w:vAlign w:val="center"/>
          </w:tcPr>
          <w:p w14:paraId="7B04FA47" w14:textId="28EDD39B" w:rsidR="00EE5BD9" w:rsidRPr="009A7AD6" w:rsidRDefault="00F24E07" w:rsidP="00EE5BD9">
            <w:pPr>
              <w:jc w:val="left"/>
              <w:rPr>
                <w:color w:val="auto"/>
              </w:rPr>
            </w:pPr>
            <w:r w:rsidRPr="009A7AD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60476CDA" w14:textId="77777777" w:rsidR="00EE5BD9" w:rsidRPr="009A7AD6" w:rsidRDefault="00F24E07" w:rsidP="00EE5BD9">
            <w:pPr>
              <w:jc w:val="left"/>
              <w:rPr>
                <w:color w:val="auto"/>
                <w:szCs w:val="28"/>
              </w:rPr>
            </w:pPr>
            <w:r w:rsidRPr="009A7AD6">
              <w:rPr>
                <w:color w:val="auto"/>
                <w:szCs w:val="28"/>
              </w:rPr>
              <w:t>Plānā ietvertajam 3.1.3.pasākumam “Konsultatīvais mehānisms trešo valstu pilsoņu līdzdalībai” nav plānots nedz valsts budžeta, nedz Eiropas Savienības finanšu instrumentu finansējums.</w:t>
            </w:r>
          </w:p>
          <w:p w14:paraId="4C637211" w14:textId="77777777" w:rsidR="00CB76BE" w:rsidRPr="009A7AD6" w:rsidRDefault="00CB76BE" w:rsidP="00EE5BD9">
            <w:pPr>
              <w:jc w:val="left"/>
              <w:rPr>
                <w:color w:val="auto"/>
                <w:szCs w:val="28"/>
              </w:rPr>
            </w:pPr>
          </w:p>
          <w:p w14:paraId="476EE5C8" w14:textId="77777777" w:rsidR="00F24E07" w:rsidRPr="009A7AD6" w:rsidRDefault="00F24E07" w:rsidP="00EE5BD9">
            <w:pPr>
              <w:jc w:val="left"/>
              <w:rPr>
                <w:color w:val="auto"/>
                <w:szCs w:val="28"/>
              </w:rPr>
            </w:pPr>
            <w:r w:rsidRPr="009A7AD6">
              <w:rPr>
                <w:color w:val="auto"/>
                <w:szCs w:val="28"/>
              </w:rPr>
              <w:t xml:space="preserve">Informējam, ka Vienas pieturas aģentūras funkcijas kopš </w:t>
            </w:r>
            <w:proofErr w:type="gramStart"/>
            <w:r w:rsidRPr="009A7AD6">
              <w:rPr>
                <w:color w:val="auto"/>
                <w:szCs w:val="28"/>
              </w:rPr>
              <w:t>2022.gada</w:t>
            </w:r>
            <w:proofErr w:type="gramEnd"/>
            <w:r w:rsidRPr="009A7AD6">
              <w:rPr>
                <w:color w:val="auto"/>
                <w:szCs w:val="28"/>
              </w:rPr>
              <w:t xml:space="preserve"> 1.janvāra pilda Sabiedrības integrācijas fonds Eiropas Savienības Patvēruma, migrācijas un integrācijas fonda 2021.-2027.gada plānošanas perioda projekta ietvaros.</w:t>
            </w:r>
          </w:p>
          <w:p w14:paraId="2E7D7ECE" w14:textId="77777777" w:rsidR="00CB76BE" w:rsidRPr="009A7AD6" w:rsidRDefault="00CB76BE" w:rsidP="00EE5BD9">
            <w:pPr>
              <w:jc w:val="left"/>
              <w:rPr>
                <w:color w:val="auto"/>
                <w:szCs w:val="28"/>
              </w:rPr>
            </w:pPr>
          </w:p>
          <w:p w14:paraId="6EC0AB68" w14:textId="2C8A8029" w:rsidR="006143D4" w:rsidRPr="009A7AD6" w:rsidRDefault="00F24E07" w:rsidP="00EE5BD9">
            <w:pPr>
              <w:jc w:val="left"/>
              <w:rPr>
                <w:color w:val="auto"/>
                <w:szCs w:val="28"/>
              </w:rPr>
            </w:pPr>
            <w:r w:rsidRPr="009A7AD6">
              <w:rPr>
                <w:color w:val="auto"/>
                <w:szCs w:val="28"/>
              </w:rPr>
              <w:lastRenderedPageBreak/>
              <w:t xml:space="preserve">Vēršam uzmanību, </w:t>
            </w:r>
            <w:r w:rsidR="006143D4" w:rsidRPr="009A7AD6">
              <w:rPr>
                <w:color w:val="auto"/>
                <w:szCs w:val="28"/>
              </w:rPr>
              <w:t>ka personu tiesības Latvijas Republikā saņemt patvērumu, iegūt bēgļa statusu vai alternatīvo statusu vai saņemt pagaidu aizsardzību ir noteiktas Patvēruma likumā.</w:t>
            </w:r>
          </w:p>
          <w:p w14:paraId="7E7FB086" w14:textId="77777777" w:rsidR="00F24E07" w:rsidRPr="009A7AD6" w:rsidRDefault="00F24E07" w:rsidP="00EE5BD9">
            <w:pPr>
              <w:jc w:val="left"/>
              <w:rPr>
                <w:color w:val="auto"/>
                <w:szCs w:val="28"/>
              </w:rPr>
            </w:pPr>
          </w:p>
          <w:p w14:paraId="6F04B6F2" w14:textId="2C3C8162" w:rsidR="00F24E07" w:rsidRPr="009A7AD6" w:rsidRDefault="00F24E07" w:rsidP="00F24E07">
            <w:pPr>
              <w:jc w:val="left"/>
              <w:rPr>
                <w:color w:val="auto"/>
                <w:szCs w:val="28"/>
              </w:rPr>
            </w:pPr>
            <w:r w:rsidRPr="009A7AD6">
              <w:rPr>
                <w:color w:val="auto"/>
                <w:szCs w:val="28"/>
              </w:rPr>
              <w:t>Norādām, ka Plāna 3.1.9.pasākums “Mācības dažādu jomu profesionāļiem par sabiedrības daudzveidību un starpkultūru dialogu” tiks īstenots Eiropas Savienības Patvēruma, migrācijas un integrācijas fonda 2021.-</w:t>
            </w:r>
            <w:proofErr w:type="gramStart"/>
            <w:r w:rsidRPr="009A7AD6">
              <w:rPr>
                <w:color w:val="auto"/>
                <w:szCs w:val="28"/>
              </w:rPr>
              <w:t>2027.gada</w:t>
            </w:r>
            <w:proofErr w:type="gramEnd"/>
            <w:r w:rsidRPr="009A7AD6">
              <w:rPr>
                <w:color w:val="auto"/>
                <w:szCs w:val="28"/>
              </w:rPr>
              <w:t xml:space="preserve"> plānošanas perioda projekta ietvaros</w:t>
            </w:r>
            <w:r w:rsidR="00765341">
              <w:rPr>
                <w:color w:val="auto"/>
                <w:szCs w:val="28"/>
              </w:rPr>
              <w:t>.</w:t>
            </w:r>
          </w:p>
          <w:p w14:paraId="39E828F9" w14:textId="7562648F" w:rsidR="006B2E2D" w:rsidRPr="009A7AD6" w:rsidRDefault="00F24E07" w:rsidP="009A7AD6">
            <w:pPr>
              <w:pStyle w:val="oj-doc-ti"/>
              <w:shd w:val="clear" w:color="auto" w:fill="FFFFFF"/>
              <w:spacing w:before="240" w:beforeAutospacing="0" w:after="120" w:afterAutospacing="0"/>
              <w:rPr>
                <w:sz w:val="28"/>
                <w:szCs w:val="28"/>
              </w:rPr>
            </w:pPr>
            <w:r w:rsidRPr="009A7AD6">
              <w:rPr>
                <w:sz w:val="28"/>
                <w:szCs w:val="28"/>
              </w:rPr>
              <w:t xml:space="preserve">Vēršam uzmanību, ka saskaņā ar Eiropas </w:t>
            </w:r>
            <w:r w:rsidR="006B2E2D" w:rsidRPr="009A7AD6">
              <w:rPr>
                <w:sz w:val="28"/>
                <w:szCs w:val="28"/>
              </w:rPr>
              <w:t>Padomes īstenošanas lēmumu 2023/2409 (</w:t>
            </w:r>
            <w:proofErr w:type="gramStart"/>
            <w:r w:rsidR="006B2E2D" w:rsidRPr="009A7AD6">
              <w:rPr>
                <w:sz w:val="28"/>
                <w:szCs w:val="28"/>
              </w:rPr>
              <w:t>2023.gada</w:t>
            </w:r>
            <w:proofErr w:type="gramEnd"/>
            <w:r w:rsidR="006B2E2D" w:rsidRPr="009A7AD6">
              <w:rPr>
                <w:sz w:val="28"/>
                <w:szCs w:val="28"/>
              </w:rPr>
              <w:t xml:space="preserve"> 19.oktobris), ar ko pagarina ar Īstenošanas lēmumu (ES) 2022/382 ieviesto pagaidu aizsardzību</w:t>
            </w:r>
            <w:r w:rsidR="009A7AD6" w:rsidRPr="009A7AD6">
              <w:rPr>
                <w:sz w:val="28"/>
                <w:szCs w:val="28"/>
              </w:rPr>
              <w:t>, pagaidu aizsardzības statuss Ukrainas civiliedzīvotājiem</w:t>
            </w:r>
            <w:r w:rsidRPr="009A7AD6">
              <w:rPr>
                <w:sz w:val="28"/>
                <w:szCs w:val="28"/>
              </w:rPr>
              <w:t>, kas ir pametuši Ukrainu kara ietekmē</w:t>
            </w:r>
            <w:r w:rsidR="007F741D">
              <w:rPr>
                <w:sz w:val="28"/>
                <w:szCs w:val="28"/>
              </w:rPr>
              <w:t>,</w:t>
            </w:r>
            <w:r w:rsidR="009A7AD6" w:rsidRPr="009A7AD6">
              <w:rPr>
                <w:sz w:val="28"/>
                <w:szCs w:val="28"/>
              </w:rPr>
              <w:t xml:space="preserve"> ir pagarināts</w:t>
            </w:r>
            <w:r w:rsidRPr="009A7AD6">
              <w:rPr>
                <w:sz w:val="28"/>
                <w:szCs w:val="28"/>
              </w:rPr>
              <w:t xml:space="preserve"> līdz </w:t>
            </w:r>
            <w:r w:rsidR="009A7AD6" w:rsidRPr="009A7AD6">
              <w:rPr>
                <w:sz w:val="28"/>
                <w:szCs w:val="28"/>
              </w:rPr>
              <w:t>2025</w:t>
            </w:r>
            <w:r w:rsidRPr="009A7AD6">
              <w:rPr>
                <w:sz w:val="28"/>
                <w:szCs w:val="28"/>
              </w:rPr>
              <w:t xml:space="preserve">.gada </w:t>
            </w:r>
            <w:r w:rsidR="009A7AD6" w:rsidRPr="009A7AD6">
              <w:rPr>
                <w:sz w:val="28"/>
                <w:szCs w:val="28"/>
              </w:rPr>
              <w:t>4.martam</w:t>
            </w:r>
            <w:r w:rsidRPr="009A7AD6">
              <w:rPr>
                <w:sz w:val="28"/>
                <w:szCs w:val="28"/>
              </w:rPr>
              <w:t xml:space="preserve">. Ja Eiropas </w:t>
            </w:r>
            <w:r w:rsidR="009A7AD6" w:rsidRPr="009A7AD6">
              <w:rPr>
                <w:sz w:val="28"/>
                <w:szCs w:val="28"/>
              </w:rPr>
              <w:t>Padome</w:t>
            </w:r>
            <w:r w:rsidRPr="009A7AD6">
              <w:rPr>
                <w:sz w:val="28"/>
                <w:szCs w:val="28"/>
              </w:rPr>
              <w:t xml:space="preserve"> šā </w:t>
            </w:r>
            <w:r w:rsidRPr="009A7AD6">
              <w:rPr>
                <w:sz w:val="28"/>
                <w:szCs w:val="28"/>
              </w:rPr>
              <w:lastRenderedPageBreak/>
              <w:t>lēmuma piemērošanas termiņu</w:t>
            </w:r>
            <w:r w:rsidR="009A7AD6" w:rsidRPr="009A7AD6">
              <w:rPr>
                <w:sz w:val="28"/>
                <w:szCs w:val="28"/>
              </w:rPr>
              <w:t xml:space="preserve"> turpmāk</w:t>
            </w:r>
            <w:r w:rsidRPr="009A7AD6">
              <w:rPr>
                <w:sz w:val="28"/>
                <w:szCs w:val="28"/>
              </w:rPr>
              <w:t xml:space="preserve"> nepagarinās</w:t>
            </w:r>
            <w:r w:rsidR="007F741D">
              <w:rPr>
                <w:sz w:val="28"/>
                <w:szCs w:val="28"/>
              </w:rPr>
              <w:t>,</w:t>
            </w:r>
            <w:r w:rsidRPr="009A7AD6">
              <w:rPr>
                <w:sz w:val="28"/>
                <w:szCs w:val="28"/>
              </w:rPr>
              <w:t xml:space="preserve"> arī Ukrainas pilsoņi Latvijā pēc juridiskā statusa būs trešās valsts pilsoņi.</w:t>
            </w:r>
          </w:p>
          <w:p w14:paraId="40C215E2" w14:textId="77777777" w:rsidR="00F24E07" w:rsidRPr="009A7AD6" w:rsidRDefault="00F24E07" w:rsidP="00F24E07">
            <w:pPr>
              <w:jc w:val="left"/>
              <w:rPr>
                <w:color w:val="auto"/>
                <w:szCs w:val="28"/>
              </w:rPr>
            </w:pPr>
          </w:p>
          <w:p w14:paraId="568C698B" w14:textId="40CED996" w:rsidR="00F24E07" w:rsidRPr="009A7AD6" w:rsidRDefault="00F24E07" w:rsidP="00EE5BD9">
            <w:pPr>
              <w:jc w:val="left"/>
              <w:rPr>
                <w:color w:val="auto"/>
                <w:szCs w:val="28"/>
              </w:rPr>
            </w:pPr>
            <w:r w:rsidRPr="009A7AD6">
              <w:rPr>
                <w:color w:val="auto"/>
                <w:szCs w:val="28"/>
              </w:rPr>
              <w:t>Plāna 3.1.12.pasākums “Datu priekšizpēte informācijas sistēmas dizaina izveidei jaunatbraucēju iekļaušanās procesa izsekojamībai un atbalsta pasākumu plānošanai” tiks finansēts no Eiropas Savienības Patvēruma, migrācijas un integrācijas fonda 2021.-</w:t>
            </w:r>
            <w:proofErr w:type="gramStart"/>
            <w:r w:rsidRPr="009A7AD6">
              <w:rPr>
                <w:color w:val="auto"/>
                <w:szCs w:val="28"/>
              </w:rPr>
              <w:t>2027.gada</w:t>
            </w:r>
            <w:proofErr w:type="gramEnd"/>
            <w:r w:rsidRPr="009A7AD6">
              <w:rPr>
                <w:color w:val="auto"/>
                <w:szCs w:val="28"/>
              </w:rPr>
              <w:t xml:space="preserve"> plānošanas perioda</w:t>
            </w:r>
            <w:r w:rsidR="005F28C1" w:rsidRPr="009A7AD6">
              <w:rPr>
                <w:color w:val="auto"/>
                <w:szCs w:val="28"/>
              </w:rPr>
              <w:t xml:space="preserve"> finanšu līdzekļiem, ja tiks pieņemts attiecīgs lēmums</w:t>
            </w:r>
            <w:r w:rsidR="009A7AD6" w:rsidRPr="009A7AD6">
              <w:rPr>
                <w:color w:val="auto"/>
                <w:szCs w:val="28"/>
              </w:rPr>
              <w:t xml:space="preserve"> par grozījumu veikšanu </w:t>
            </w:r>
            <w:r w:rsidR="009A7AD6" w:rsidRPr="009A7AD6">
              <w:rPr>
                <w:color w:val="auto"/>
              </w:rPr>
              <w:t xml:space="preserve">Patvēruma, migrācijas un integrācijas fonda 2021.-2027.gada plānošanas perioda īstenošanas plānā. </w:t>
            </w:r>
          </w:p>
        </w:tc>
      </w:tr>
      <w:tr w:rsidR="00EE5BD9" w:rsidRPr="00E679F0" w14:paraId="5D6288D8" w14:textId="77777777" w:rsidTr="58CA4E88">
        <w:tc>
          <w:tcPr>
            <w:tcW w:w="750" w:type="dxa"/>
            <w:shd w:val="clear" w:color="auto" w:fill="FFFFFF" w:themeFill="background1"/>
            <w:noWrap/>
            <w:tcMar>
              <w:top w:w="75" w:type="dxa"/>
              <w:left w:w="75" w:type="dxa"/>
              <w:bottom w:w="75" w:type="dxa"/>
              <w:right w:w="75" w:type="dxa"/>
            </w:tcMar>
            <w:vAlign w:val="center"/>
          </w:tcPr>
          <w:p w14:paraId="4B31A407" w14:textId="77777777" w:rsidR="00EE5BD9" w:rsidRPr="005F28C1" w:rsidRDefault="00EE5BD9" w:rsidP="00EE5BD9">
            <w:pPr>
              <w:jc w:val="center"/>
              <w:rPr>
                <w:color w:val="auto"/>
              </w:rPr>
            </w:pPr>
            <w:r w:rsidRPr="005F28C1">
              <w:rPr>
                <w:color w:val="auto"/>
              </w:rPr>
              <w:lastRenderedPageBreak/>
              <w:t>80.</w:t>
            </w:r>
          </w:p>
        </w:tc>
        <w:tc>
          <w:tcPr>
            <w:tcW w:w="4140" w:type="dxa"/>
            <w:shd w:val="clear" w:color="auto" w:fill="FFFFFF" w:themeFill="background1"/>
            <w:noWrap/>
            <w:tcMar>
              <w:top w:w="75" w:type="dxa"/>
              <w:left w:w="75" w:type="dxa"/>
              <w:bottom w:w="75" w:type="dxa"/>
              <w:right w:w="75" w:type="dxa"/>
            </w:tcMar>
            <w:vAlign w:val="center"/>
          </w:tcPr>
          <w:p w14:paraId="17FFC27C" w14:textId="77777777" w:rsidR="00EE5BD9" w:rsidRPr="005F28C1" w:rsidRDefault="00EE5BD9" w:rsidP="00EE5BD9">
            <w:pPr>
              <w:jc w:val="left"/>
              <w:rPr>
                <w:color w:val="auto"/>
              </w:rPr>
            </w:pPr>
            <w:r w:rsidRPr="005F28C1">
              <w:rPr>
                <w:color w:val="auto"/>
              </w:rPr>
              <w:t>Gundars Osis</w:t>
            </w:r>
          </w:p>
        </w:tc>
        <w:tc>
          <w:tcPr>
            <w:tcW w:w="4171" w:type="dxa"/>
            <w:shd w:val="clear" w:color="auto" w:fill="FFFFFF" w:themeFill="background1"/>
            <w:noWrap/>
            <w:tcMar>
              <w:top w:w="75" w:type="dxa"/>
              <w:left w:w="75" w:type="dxa"/>
              <w:bottom w:w="75" w:type="dxa"/>
              <w:right w:w="75" w:type="dxa"/>
            </w:tcMar>
            <w:vAlign w:val="center"/>
          </w:tcPr>
          <w:p w14:paraId="5DD61012" w14:textId="77777777" w:rsidR="00EE5BD9" w:rsidRPr="005F28C1" w:rsidRDefault="00EE5BD9" w:rsidP="00EE5BD9">
            <w:pPr>
              <w:jc w:val="left"/>
              <w:rPr>
                <w:color w:val="auto"/>
              </w:rPr>
            </w:pPr>
            <w:r w:rsidRPr="005F28C1">
              <w:rPr>
                <w:color w:val="auto"/>
              </w:rPr>
              <w:t>Pilnīgs murgs no "progresīvo" ministres puses. PUA skaita palielināšana Latvijā ir nepieņemama!</w:t>
            </w:r>
          </w:p>
        </w:tc>
        <w:tc>
          <w:tcPr>
            <w:tcW w:w="1350" w:type="dxa"/>
            <w:shd w:val="clear" w:color="auto" w:fill="FFFFFF" w:themeFill="background1"/>
            <w:noWrap/>
            <w:tcMar>
              <w:top w:w="75" w:type="dxa"/>
              <w:left w:w="75" w:type="dxa"/>
              <w:bottom w:w="75" w:type="dxa"/>
              <w:right w:w="75" w:type="dxa"/>
            </w:tcMar>
            <w:vAlign w:val="center"/>
          </w:tcPr>
          <w:p w14:paraId="1A939487" w14:textId="56D1DA3F" w:rsidR="00EE5BD9" w:rsidRPr="005F28C1" w:rsidRDefault="005F28C1" w:rsidP="00EE5BD9">
            <w:pPr>
              <w:jc w:val="left"/>
              <w:rPr>
                <w:color w:val="auto"/>
              </w:rPr>
            </w:pPr>
            <w:r w:rsidRPr="005F28C1">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6AA258D8" w14:textId="6F613210"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3945D6E9" w14:textId="77777777" w:rsidTr="58CA4E88">
        <w:tc>
          <w:tcPr>
            <w:tcW w:w="750" w:type="dxa"/>
            <w:shd w:val="clear" w:color="auto" w:fill="FFFFFF" w:themeFill="background1"/>
            <w:noWrap/>
            <w:tcMar>
              <w:top w:w="75" w:type="dxa"/>
              <w:left w:w="75" w:type="dxa"/>
              <w:bottom w:w="75" w:type="dxa"/>
              <w:right w:w="75" w:type="dxa"/>
            </w:tcMar>
            <w:vAlign w:val="center"/>
          </w:tcPr>
          <w:p w14:paraId="68093819" w14:textId="77777777" w:rsidR="00EE5BD9" w:rsidRPr="00BA6B50" w:rsidRDefault="00EE5BD9" w:rsidP="00EE5BD9">
            <w:pPr>
              <w:jc w:val="center"/>
              <w:rPr>
                <w:color w:val="auto"/>
              </w:rPr>
            </w:pPr>
            <w:r w:rsidRPr="00BA6B50">
              <w:rPr>
                <w:color w:val="auto"/>
              </w:rPr>
              <w:t>81.</w:t>
            </w:r>
          </w:p>
        </w:tc>
        <w:tc>
          <w:tcPr>
            <w:tcW w:w="4140" w:type="dxa"/>
            <w:shd w:val="clear" w:color="auto" w:fill="FFFFFF" w:themeFill="background1"/>
            <w:noWrap/>
            <w:tcMar>
              <w:top w:w="75" w:type="dxa"/>
              <w:left w:w="75" w:type="dxa"/>
              <w:bottom w:w="75" w:type="dxa"/>
              <w:right w:w="75" w:type="dxa"/>
            </w:tcMar>
            <w:vAlign w:val="center"/>
          </w:tcPr>
          <w:p w14:paraId="0332B0A0" w14:textId="77777777" w:rsidR="00EE5BD9" w:rsidRPr="00BA6B50" w:rsidRDefault="00EE5BD9" w:rsidP="00EE5BD9">
            <w:pPr>
              <w:jc w:val="left"/>
              <w:rPr>
                <w:color w:val="auto"/>
              </w:rPr>
            </w:pPr>
            <w:r w:rsidRPr="00BA6B50">
              <w:rPr>
                <w:color w:val="auto"/>
              </w:rPr>
              <w:t xml:space="preserve">Zigrīda </w:t>
            </w:r>
            <w:proofErr w:type="spellStart"/>
            <w:r w:rsidRPr="00BA6B50">
              <w:rPr>
                <w:color w:val="auto"/>
              </w:rPr>
              <w:t>Sprukte</w:t>
            </w:r>
            <w:proofErr w:type="spellEnd"/>
          </w:p>
        </w:tc>
        <w:tc>
          <w:tcPr>
            <w:tcW w:w="4171" w:type="dxa"/>
            <w:shd w:val="clear" w:color="auto" w:fill="FFFFFF" w:themeFill="background1"/>
            <w:noWrap/>
            <w:tcMar>
              <w:top w:w="75" w:type="dxa"/>
              <w:left w:w="75" w:type="dxa"/>
              <w:bottom w:w="75" w:type="dxa"/>
              <w:right w:w="75" w:type="dxa"/>
            </w:tcMar>
            <w:vAlign w:val="center"/>
          </w:tcPr>
          <w:p w14:paraId="799EB6C0" w14:textId="77777777" w:rsidR="00EE5BD9" w:rsidRPr="00BA6B50" w:rsidRDefault="00EE5BD9" w:rsidP="00EE5BD9">
            <w:pPr>
              <w:jc w:val="left"/>
              <w:rPr>
                <w:color w:val="auto"/>
              </w:rPr>
            </w:pPr>
            <w:r w:rsidRPr="00BA6B50">
              <w:rPr>
                <w:color w:val="auto"/>
              </w:rPr>
              <w:t>Pēc būtības un taisnības minētais KM dokuments nav ētisks, nav ekonomiski pamatojošs un neveicina/-</w:t>
            </w:r>
            <w:proofErr w:type="spellStart"/>
            <w:r w:rsidRPr="00BA6B50">
              <w:rPr>
                <w:color w:val="auto"/>
              </w:rPr>
              <w:t>ās</w:t>
            </w:r>
            <w:proofErr w:type="spellEnd"/>
            <w:r w:rsidRPr="00BA6B50">
              <w:rPr>
                <w:color w:val="auto"/>
              </w:rPr>
              <w:t>  atbildību un attīstību  sabiedrībai, Nācijai un saliedētībai!  Piekrītu vērīgajiem iedzīvotājiem  par pamatojošiem skaidrojumiem! </w:t>
            </w:r>
          </w:p>
        </w:tc>
        <w:tc>
          <w:tcPr>
            <w:tcW w:w="1350" w:type="dxa"/>
            <w:shd w:val="clear" w:color="auto" w:fill="FFFFFF" w:themeFill="background1"/>
            <w:noWrap/>
            <w:tcMar>
              <w:top w:w="75" w:type="dxa"/>
              <w:left w:w="75" w:type="dxa"/>
              <w:bottom w:w="75" w:type="dxa"/>
              <w:right w:w="75" w:type="dxa"/>
            </w:tcMar>
            <w:vAlign w:val="center"/>
          </w:tcPr>
          <w:p w14:paraId="6FFBD3EC" w14:textId="0B50A206" w:rsidR="00EE5BD9" w:rsidRPr="00BA6B50" w:rsidRDefault="009A7AD6" w:rsidP="00EE5BD9">
            <w:pPr>
              <w:jc w:val="left"/>
              <w:rPr>
                <w:color w:val="auto"/>
              </w:rPr>
            </w:pPr>
            <w:r w:rsidRPr="00BA6B50">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0DCCCAD" w14:textId="14096869" w:rsidR="00EE5BD9" w:rsidRPr="00E679F0" w:rsidRDefault="009A7AD6" w:rsidP="00EE5BD9">
            <w:pPr>
              <w:jc w:val="left"/>
              <w:rPr>
                <w:color w:val="auto"/>
              </w:rPr>
            </w:pPr>
            <w:r w:rsidRPr="00BA6B50">
              <w:rPr>
                <w:color w:val="auto"/>
              </w:rPr>
              <w:t>Lūdzam skatīt komentāru viedokļu pārskata 5.punktā.</w:t>
            </w:r>
          </w:p>
        </w:tc>
      </w:tr>
      <w:tr w:rsidR="00EE5BD9" w:rsidRPr="00E679F0" w14:paraId="39D52163" w14:textId="77777777" w:rsidTr="58CA4E88">
        <w:tc>
          <w:tcPr>
            <w:tcW w:w="750" w:type="dxa"/>
            <w:shd w:val="clear" w:color="auto" w:fill="FFFFFF" w:themeFill="background1"/>
            <w:noWrap/>
            <w:tcMar>
              <w:top w:w="75" w:type="dxa"/>
              <w:left w:w="75" w:type="dxa"/>
              <w:bottom w:w="75" w:type="dxa"/>
              <w:right w:w="75" w:type="dxa"/>
            </w:tcMar>
            <w:vAlign w:val="center"/>
          </w:tcPr>
          <w:p w14:paraId="07E7D9AE" w14:textId="77777777" w:rsidR="00EE5BD9" w:rsidRPr="005F28C1" w:rsidRDefault="00EE5BD9" w:rsidP="00EE5BD9">
            <w:pPr>
              <w:jc w:val="center"/>
              <w:rPr>
                <w:color w:val="auto"/>
              </w:rPr>
            </w:pPr>
            <w:r w:rsidRPr="005F28C1">
              <w:rPr>
                <w:color w:val="auto"/>
              </w:rPr>
              <w:t>82.</w:t>
            </w:r>
          </w:p>
        </w:tc>
        <w:tc>
          <w:tcPr>
            <w:tcW w:w="4140" w:type="dxa"/>
            <w:shd w:val="clear" w:color="auto" w:fill="FFFFFF" w:themeFill="background1"/>
            <w:noWrap/>
            <w:tcMar>
              <w:top w:w="75" w:type="dxa"/>
              <w:left w:w="75" w:type="dxa"/>
              <w:bottom w:w="75" w:type="dxa"/>
              <w:right w:w="75" w:type="dxa"/>
            </w:tcMar>
            <w:vAlign w:val="center"/>
          </w:tcPr>
          <w:p w14:paraId="60BF6A40" w14:textId="77777777" w:rsidR="00EE5BD9" w:rsidRPr="005F28C1" w:rsidRDefault="00EE5BD9" w:rsidP="00EE5BD9">
            <w:pPr>
              <w:jc w:val="left"/>
              <w:rPr>
                <w:color w:val="auto"/>
              </w:rPr>
            </w:pPr>
            <w:r w:rsidRPr="005F28C1">
              <w:rPr>
                <w:color w:val="auto"/>
              </w:rPr>
              <w:t>Andris Gailītis</w:t>
            </w:r>
          </w:p>
        </w:tc>
        <w:tc>
          <w:tcPr>
            <w:tcW w:w="4171" w:type="dxa"/>
            <w:shd w:val="clear" w:color="auto" w:fill="FFFFFF" w:themeFill="background1"/>
            <w:noWrap/>
            <w:tcMar>
              <w:top w:w="75" w:type="dxa"/>
              <w:left w:w="75" w:type="dxa"/>
              <w:bottom w:w="75" w:type="dxa"/>
              <w:right w:w="75" w:type="dxa"/>
            </w:tcMar>
            <w:vAlign w:val="center"/>
          </w:tcPr>
          <w:p w14:paraId="061665DF" w14:textId="77777777" w:rsidR="00EE5BD9" w:rsidRPr="005F28C1" w:rsidRDefault="00EE5BD9" w:rsidP="00EE5BD9">
            <w:pPr>
              <w:jc w:val="left"/>
              <w:rPr>
                <w:color w:val="auto"/>
              </w:rPr>
            </w:pPr>
            <w:r w:rsidRPr="005F28C1">
              <w:rPr>
                <w:color w:val="auto"/>
              </w:rPr>
              <w:t>Projekts ir kategoriski noraidāms. PUA daudzuma palielināšana ir apzināts pasākums latviešu tautas kā Latvijas pamatnācijas izšķīdināšanai un atbilst genocīda definīcijas daļai "apzināti radot šādai grupai tādus dzīves apstākļus, kur paredzēta tās pilnīga vai daļēja iznīcība".</w:t>
            </w:r>
          </w:p>
        </w:tc>
        <w:tc>
          <w:tcPr>
            <w:tcW w:w="1350" w:type="dxa"/>
            <w:shd w:val="clear" w:color="auto" w:fill="FFFFFF" w:themeFill="background1"/>
            <w:noWrap/>
            <w:tcMar>
              <w:top w:w="75" w:type="dxa"/>
              <w:left w:w="75" w:type="dxa"/>
              <w:bottom w:w="75" w:type="dxa"/>
              <w:right w:w="75" w:type="dxa"/>
            </w:tcMar>
            <w:vAlign w:val="center"/>
          </w:tcPr>
          <w:p w14:paraId="36AF6883" w14:textId="5E1B6CBB" w:rsidR="00EE5BD9" w:rsidRPr="005F28C1" w:rsidRDefault="005F28C1" w:rsidP="00EE5BD9">
            <w:pPr>
              <w:jc w:val="left"/>
              <w:rPr>
                <w:color w:val="auto"/>
              </w:rPr>
            </w:pPr>
            <w:r w:rsidRPr="005F28C1">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4C529ED" w14:textId="7ECA8F90"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2D512CAA" w14:textId="77777777" w:rsidTr="58CA4E88">
        <w:tc>
          <w:tcPr>
            <w:tcW w:w="750" w:type="dxa"/>
            <w:shd w:val="clear" w:color="auto" w:fill="FFFFFF" w:themeFill="background1"/>
            <w:noWrap/>
            <w:tcMar>
              <w:top w:w="75" w:type="dxa"/>
              <w:left w:w="75" w:type="dxa"/>
              <w:bottom w:w="75" w:type="dxa"/>
              <w:right w:w="75" w:type="dxa"/>
            </w:tcMar>
            <w:vAlign w:val="center"/>
          </w:tcPr>
          <w:p w14:paraId="532FFDB7" w14:textId="77777777" w:rsidR="00EE5BD9" w:rsidRPr="00135856" w:rsidRDefault="00EE5BD9" w:rsidP="00EE5BD9">
            <w:pPr>
              <w:jc w:val="center"/>
              <w:rPr>
                <w:color w:val="auto"/>
              </w:rPr>
            </w:pPr>
            <w:r w:rsidRPr="00135856">
              <w:rPr>
                <w:color w:val="auto"/>
              </w:rPr>
              <w:lastRenderedPageBreak/>
              <w:t>83.</w:t>
            </w:r>
          </w:p>
        </w:tc>
        <w:tc>
          <w:tcPr>
            <w:tcW w:w="4140" w:type="dxa"/>
            <w:shd w:val="clear" w:color="auto" w:fill="FFFFFF" w:themeFill="background1"/>
            <w:noWrap/>
            <w:tcMar>
              <w:top w:w="75" w:type="dxa"/>
              <w:left w:w="75" w:type="dxa"/>
              <w:bottom w:w="75" w:type="dxa"/>
              <w:right w:w="75" w:type="dxa"/>
            </w:tcMar>
            <w:vAlign w:val="center"/>
          </w:tcPr>
          <w:p w14:paraId="599D8F67" w14:textId="77777777" w:rsidR="00EE5BD9" w:rsidRPr="00135856" w:rsidRDefault="00EE5BD9" w:rsidP="00EE5BD9">
            <w:pPr>
              <w:jc w:val="left"/>
              <w:rPr>
                <w:color w:val="auto"/>
              </w:rPr>
            </w:pPr>
            <w:r w:rsidRPr="00135856">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64B55F0" w14:textId="77777777" w:rsidR="00EE5BD9" w:rsidRPr="00135856" w:rsidRDefault="00EE5BD9" w:rsidP="00EE5BD9">
            <w:pPr>
              <w:jc w:val="left"/>
              <w:rPr>
                <w:color w:val="auto"/>
              </w:rPr>
            </w:pPr>
            <w:r w:rsidRPr="00135856">
              <w:rPr>
                <w:color w:val="auto"/>
              </w:rPr>
              <w:t>Šobrīd Latvijā eksistējošā sistēma nespēj integrēt esošos cittautiešus uz latviešu valodas bāzes. Rīgas mikrorajonos pirmā valoda</w:t>
            </w:r>
            <w:proofErr w:type="gramStart"/>
            <w:r w:rsidRPr="00135856">
              <w:rPr>
                <w:color w:val="auto"/>
              </w:rPr>
              <w:t xml:space="preserve"> kādā tiek uzrunāts klients joprojām</w:t>
            </w:r>
            <w:proofErr w:type="gramEnd"/>
            <w:r w:rsidRPr="00135856">
              <w:rPr>
                <w:color w:val="auto"/>
              </w:rPr>
              <w:t xml:space="preserve"> mēdz būt krievu valoda, savukārt augstākās izglītības vidē </w:t>
            </w:r>
            <w:proofErr w:type="spellStart"/>
            <w:r w:rsidRPr="00135856">
              <w:rPr>
                <w:color w:val="auto"/>
              </w:rPr>
              <w:t>eskistē</w:t>
            </w:r>
            <w:proofErr w:type="spellEnd"/>
            <w:r w:rsidRPr="00135856">
              <w:rPr>
                <w:color w:val="auto"/>
              </w:rPr>
              <w:t xml:space="preserve"> pašpietiekama angļu valodas vide (saskaros ar situāciju, kad Latvijā jau ceturto gadu dzīvojoši un strādājoši cilvēki latviski pat sasveicināties neprot). Šādos apstākļos bezatbildīgi un latviešu nāciju apdraudoši ir Kultūras ministrijas dokumentā paustie plāni piešķirt līdzekļus mazākumtautību kolektīvu uzturēšanai laikā kad ir nepieciešams veicināt latviešu valodas vides izplatību. Ja cittautieši vēlas kopt savu kultūru, to var darīt par saviem līdzekļiem tāpat kā latviešu diaspora ārzemēs nesaņem finansējumu no mītnes zemju kultūras ministrijām latviešu valodas kopšanai.</w:t>
            </w:r>
            <w:r w:rsidRPr="00135856">
              <w:rPr>
                <w:color w:val="auto"/>
              </w:rPr>
              <w:br/>
              <w:t xml:space="preserve">Vēl kaitnieciskākas idejas tiek paustas plānos, ka Latvija 2027. gadā varētu izsniegt 2 reizes vairāk </w:t>
            </w:r>
            <w:r w:rsidRPr="00135856">
              <w:rPr>
                <w:color w:val="auto"/>
              </w:rPr>
              <w:lastRenderedPageBreak/>
              <w:t>pastāvīgās uzturēšanās atļauju kā 2019. gadā. Tas nav pieļaujams. Ja jau šobrīd ir lielas grūtības integrēt tos kas šeit iebraukuši, tad skaitu jāsamazina, nevis jāpalielina. </w:t>
            </w:r>
            <w:r w:rsidRPr="00135856">
              <w:rPr>
                <w:color w:val="auto"/>
              </w:rPr>
              <w:br/>
              <w:t>Visā garajā dokumentā neatradu, ka būtu rakstīts kā palīdzēt atgriezties un integrēties Latvijā tiem cilvēkiem, kas reiz aizbraukuši strādāt ārpus Latvijas un kuri varētu atgriezties, ja spētu te iejusties ar visām ģimenēm. Viņu bērnu latviešu valodas zināšanas bieži nav labas, un Latvijas kultūras ministrija varētu veidot programmas gan kā tās palīdzēt pilnveidot vēl dzīvojot ārpus Latvijas, gan it īpaši - sistēmu Latvijā kas būtu draudzīga Latvijas pilsoņiem, kam nepieciešama integrācija Latvijas izglītības sistēmā un reālajā dzīvē, kur nez kāpēc praksē joprojām krievu valodas nezināšana ir diskriminējošs faktors! Jebkādai iekļaušanai ir jābūt, rēķinoties, ka te ir Latvija, kur savā starpā būtu jāsarunājas latviski!</w:t>
            </w:r>
            <w:r w:rsidRPr="00135856">
              <w:rPr>
                <w:color w:val="auto"/>
              </w:rPr>
              <w:br/>
            </w:r>
            <w:r w:rsidRPr="00135856">
              <w:rPr>
                <w:color w:val="auto"/>
              </w:rPr>
              <w:lastRenderedPageBreak/>
              <w:br/>
            </w:r>
            <w:r w:rsidRPr="00135856">
              <w:rPr>
                <w:color w:val="auto"/>
              </w:rPr>
              <w:br/>
            </w:r>
            <w:r w:rsidRPr="00135856">
              <w:rPr>
                <w:color w:val="auto"/>
              </w:rPr>
              <w:br/>
            </w:r>
            <w:r w:rsidRPr="00135856">
              <w:rPr>
                <w:color w:val="auto"/>
              </w:rPr>
              <w:br/>
            </w:r>
          </w:p>
        </w:tc>
        <w:tc>
          <w:tcPr>
            <w:tcW w:w="1350" w:type="dxa"/>
            <w:shd w:val="clear" w:color="auto" w:fill="FFFFFF" w:themeFill="background1"/>
            <w:noWrap/>
            <w:tcMar>
              <w:top w:w="75" w:type="dxa"/>
              <w:left w:w="75" w:type="dxa"/>
              <w:bottom w:w="75" w:type="dxa"/>
              <w:right w:w="75" w:type="dxa"/>
            </w:tcMar>
            <w:vAlign w:val="center"/>
          </w:tcPr>
          <w:p w14:paraId="1C0157D6" w14:textId="300595CF" w:rsidR="00EE5BD9" w:rsidRPr="00135856" w:rsidRDefault="009A7AD6" w:rsidP="00EE5BD9">
            <w:pPr>
              <w:jc w:val="left"/>
              <w:rPr>
                <w:color w:val="auto"/>
              </w:rPr>
            </w:pPr>
            <w:r w:rsidRPr="0013585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8BB8A16" w14:textId="70FA35EB" w:rsidR="00EE5BD9" w:rsidRPr="00135856" w:rsidRDefault="009A7AD6" w:rsidP="00EE5BD9">
            <w:pPr>
              <w:jc w:val="left"/>
              <w:rPr>
                <w:color w:val="auto"/>
                <w:szCs w:val="28"/>
              </w:rPr>
            </w:pPr>
            <w:r w:rsidRPr="00135856">
              <w:rPr>
                <w:color w:val="auto"/>
                <w:szCs w:val="28"/>
              </w:rPr>
              <w:t>Lūdzam skatīt komentārus viedokļu pārskata 5.</w:t>
            </w:r>
            <w:r w:rsidR="00135856" w:rsidRPr="00135856">
              <w:rPr>
                <w:color w:val="auto"/>
                <w:szCs w:val="28"/>
              </w:rPr>
              <w:t>, 9.</w:t>
            </w:r>
            <w:r w:rsidRPr="00135856">
              <w:rPr>
                <w:color w:val="auto"/>
                <w:szCs w:val="28"/>
              </w:rPr>
              <w:t xml:space="preserve"> un 23.punktā.</w:t>
            </w:r>
          </w:p>
          <w:p w14:paraId="4AF19054" w14:textId="77777777" w:rsidR="009A7AD6" w:rsidRPr="00135856" w:rsidRDefault="009A7AD6" w:rsidP="00EE5BD9">
            <w:pPr>
              <w:jc w:val="left"/>
              <w:rPr>
                <w:color w:val="auto"/>
                <w:szCs w:val="28"/>
              </w:rPr>
            </w:pPr>
          </w:p>
          <w:p w14:paraId="3691E7B2" w14:textId="11529EF6" w:rsidR="009A7AD6" w:rsidRPr="00135856" w:rsidRDefault="009A7AD6" w:rsidP="00EE5BD9">
            <w:pPr>
              <w:jc w:val="left"/>
              <w:rPr>
                <w:color w:val="auto"/>
                <w:szCs w:val="28"/>
              </w:rPr>
            </w:pPr>
            <w:r w:rsidRPr="00135856">
              <w:rPr>
                <w:color w:val="auto"/>
                <w:szCs w:val="28"/>
              </w:rPr>
              <w:t xml:space="preserve">Vēršam uzmanību, ka saskaņā ar Ministru kabineta </w:t>
            </w:r>
            <w:proofErr w:type="gramStart"/>
            <w:r w:rsidRPr="00135856">
              <w:rPr>
                <w:color w:val="auto"/>
                <w:szCs w:val="28"/>
              </w:rPr>
              <w:t>2024.gada</w:t>
            </w:r>
            <w:proofErr w:type="gramEnd"/>
            <w:r w:rsidRPr="00135856">
              <w:rPr>
                <w:color w:val="auto"/>
                <w:szCs w:val="28"/>
              </w:rPr>
              <w:t xml:space="preserve"> 24.janvārī apstiprināto Plānu darbam ar diasporu 2024.-2026.gadam </w:t>
            </w:r>
            <w:r w:rsidR="00135856" w:rsidRPr="00135856">
              <w:rPr>
                <w:color w:val="auto"/>
                <w:szCs w:val="28"/>
              </w:rPr>
              <w:t xml:space="preserve">latviešu valodas apguves nodrošināšanai, kā arī citiem atbalsta pasākumiem 2024. un 2025.gadā ir paredzēts finansējums </w:t>
            </w:r>
            <w:r w:rsidR="00135856" w:rsidRPr="00135856">
              <w:rPr>
                <w:color w:val="auto"/>
                <w:szCs w:val="28"/>
                <w:shd w:val="clear" w:color="auto" w:fill="FFFFFF"/>
              </w:rPr>
              <w:t xml:space="preserve">942 650 </w:t>
            </w:r>
            <w:r w:rsidR="00135856" w:rsidRPr="00135856">
              <w:rPr>
                <w:i/>
                <w:iCs/>
                <w:color w:val="auto"/>
                <w:szCs w:val="28"/>
                <w:shd w:val="clear" w:color="auto" w:fill="FFFFFF"/>
              </w:rPr>
              <w:t xml:space="preserve">euro </w:t>
            </w:r>
            <w:r w:rsidR="00135856" w:rsidRPr="00135856">
              <w:rPr>
                <w:color w:val="auto"/>
                <w:szCs w:val="28"/>
                <w:shd w:val="clear" w:color="auto" w:fill="FFFFFF"/>
              </w:rPr>
              <w:t xml:space="preserve">apmērā, bet 2026.gadā </w:t>
            </w:r>
            <w:r w:rsidR="00155FE8">
              <w:rPr>
                <w:color w:val="auto"/>
                <w:szCs w:val="28"/>
                <w:shd w:val="clear" w:color="auto" w:fill="FFFFFF"/>
              </w:rPr>
              <w:t>–</w:t>
            </w:r>
            <w:r w:rsidR="00155FE8" w:rsidRPr="00135856">
              <w:rPr>
                <w:i/>
                <w:iCs/>
                <w:color w:val="auto"/>
                <w:szCs w:val="28"/>
                <w:shd w:val="clear" w:color="auto" w:fill="FFFFFF"/>
              </w:rPr>
              <w:t xml:space="preserve"> </w:t>
            </w:r>
            <w:r w:rsidR="00135856" w:rsidRPr="00135856">
              <w:rPr>
                <w:color w:val="auto"/>
                <w:szCs w:val="28"/>
                <w:shd w:val="clear" w:color="auto" w:fill="FFFFFF"/>
              </w:rPr>
              <w:t xml:space="preserve">919 418 </w:t>
            </w:r>
            <w:r w:rsidR="00135856" w:rsidRPr="00135856">
              <w:rPr>
                <w:i/>
                <w:iCs/>
                <w:color w:val="auto"/>
                <w:szCs w:val="28"/>
                <w:shd w:val="clear" w:color="auto" w:fill="FFFFFF"/>
              </w:rPr>
              <w:t>euro</w:t>
            </w:r>
            <w:r w:rsidR="00135856" w:rsidRPr="00135856">
              <w:rPr>
                <w:color w:val="auto"/>
                <w:szCs w:val="28"/>
                <w:shd w:val="clear" w:color="auto" w:fill="FFFFFF"/>
              </w:rPr>
              <w:t xml:space="preserve"> apmērā. Savukārt diasporas mākslinieciskajiem kolektīviem un pašdarbības kopām ik gadu ir paredzēts finansējums 187 000 </w:t>
            </w:r>
            <w:r w:rsidR="00135856" w:rsidRPr="00135856">
              <w:rPr>
                <w:i/>
                <w:iCs/>
                <w:color w:val="auto"/>
                <w:szCs w:val="28"/>
                <w:shd w:val="clear" w:color="auto" w:fill="FFFFFF"/>
              </w:rPr>
              <w:t>euro</w:t>
            </w:r>
            <w:r w:rsidR="00135856" w:rsidRPr="00135856">
              <w:rPr>
                <w:color w:val="auto"/>
                <w:szCs w:val="28"/>
                <w:shd w:val="clear" w:color="auto" w:fill="FFFFFF"/>
              </w:rPr>
              <w:t xml:space="preserve"> apmērā.</w:t>
            </w:r>
          </w:p>
        </w:tc>
      </w:tr>
      <w:tr w:rsidR="00EE5BD9" w:rsidRPr="00E679F0" w14:paraId="0245E57C" w14:textId="77777777" w:rsidTr="58CA4E88">
        <w:tc>
          <w:tcPr>
            <w:tcW w:w="750" w:type="dxa"/>
            <w:shd w:val="clear" w:color="auto" w:fill="FFFFFF" w:themeFill="background1"/>
            <w:noWrap/>
            <w:tcMar>
              <w:top w:w="75" w:type="dxa"/>
              <w:left w:w="75" w:type="dxa"/>
              <w:bottom w:w="75" w:type="dxa"/>
              <w:right w:w="75" w:type="dxa"/>
            </w:tcMar>
            <w:vAlign w:val="center"/>
          </w:tcPr>
          <w:p w14:paraId="75CE9233" w14:textId="77777777" w:rsidR="00EE5BD9" w:rsidRPr="00135856" w:rsidRDefault="00EE5BD9" w:rsidP="00EE5BD9">
            <w:pPr>
              <w:jc w:val="center"/>
              <w:rPr>
                <w:color w:val="auto"/>
              </w:rPr>
            </w:pPr>
            <w:r w:rsidRPr="00135856">
              <w:rPr>
                <w:color w:val="auto"/>
              </w:rPr>
              <w:lastRenderedPageBreak/>
              <w:t>84.</w:t>
            </w:r>
          </w:p>
        </w:tc>
        <w:tc>
          <w:tcPr>
            <w:tcW w:w="4140" w:type="dxa"/>
            <w:shd w:val="clear" w:color="auto" w:fill="FFFFFF" w:themeFill="background1"/>
            <w:noWrap/>
            <w:tcMar>
              <w:top w:w="75" w:type="dxa"/>
              <w:left w:w="75" w:type="dxa"/>
              <w:bottom w:w="75" w:type="dxa"/>
              <w:right w:w="75" w:type="dxa"/>
            </w:tcMar>
            <w:vAlign w:val="center"/>
          </w:tcPr>
          <w:p w14:paraId="0653B065" w14:textId="77777777" w:rsidR="00EE5BD9" w:rsidRPr="00135856" w:rsidRDefault="00EE5BD9" w:rsidP="00EE5BD9">
            <w:pPr>
              <w:jc w:val="left"/>
              <w:rPr>
                <w:color w:val="auto"/>
              </w:rPr>
            </w:pPr>
            <w:r w:rsidRPr="00135856">
              <w:rPr>
                <w:color w:val="auto"/>
              </w:rPr>
              <w:t>Nacionālā Savienība "Taisnīgums", Viktors Birze</w:t>
            </w:r>
          </w:p>
        </w:tc>
        <w:tc>
          <w:tcPr>
            <w:tcW w:w="4171" w:type="dxa"/>
            <w:shd w:val="clear" w:color="auto" w:fill="FFFFFF" w:themeFill="background1"/>
            <w:noWrap/>
            <w:tcMar>
              <w:top w:w="75" w:type="dxa"/>
              <w:left w:w="75" w:type="dxa"/>
              <w:bottom w:w="75" w:type="dxa"/>
              <w:right w:w="75" w:type="dxa"/>
            </w:tcMar>
            <w:vAlign w:val="center"/>
          </w:tcPr>
          <w:p w14:paraId="6283D666" w14:textId="77777777" w:rsidR="00EE5BD9" w:rsidRPr="00135856" w:rsidRDefault="00EE5BD9" w:rsidP="00EE5BD9">
            <w:pPr>
              <w:jc w:val="left"/>
              <w:rPr>
                <w:color w:val="auto"/>
              </w:rPr>
            </w:pPr>
            <w:r w:rsidRPr="00135856">
              <w:rPr>
                <w:color w:val="auto"/>
              </w:rPr>
              <w:t>Iebilstu paša šāda plāna nepieciešamībai. Latvijai nav jādomā par to</w:t>
            </w:r>
            <w:proofErr w:type="gramStart"/>
            <w:r w:rsidRPr="00135856">
              <w:rPr>
                <w:color w:val="auto"/>
              </w:rPr>
              <w:t xml:space="preserve"> kā sveštautiešus piesaistīt  latviešu zemei visādi izdabājot viņiem</w:t>
            </w:r>
            <w:proofErr w:type="gramEnd"/>
            <w:r w:rsidRPr="00135856">
              <w:rPr>
                <w:color w:val="auto"/>
              </w:rPr>
              <w:t xml:space="preserve">. </w:t>
            </w:r>
            <w:proofErr w:type="gramStart"/>
            <w:r w:rsidRPr="00135856">
              <w:rPr>
                <w:color w:val="auto"/>
              </w:rPr>
              <w:t>Tieši pretēji,</w:t>
            </w:r>
            <w:proofErr w:type="gramEnd"/>
            <w:r w:rsidRPr="00135856">
              <w:rPr>
                <w:color w:val="auto"/>
              </w:rPr>
              <w:t xml:space="preserve"> Latvijas valsts uzdevums ir rūpēties par latviešu tautas dabisko pieaugumu, kā arī visos veidos veicināt etnisko latviešu proporcionālo pieaugumu valsts iedzīvotāju un pilsoņu kopumā. Jo šī valsts ir radīta tieši dēļ latviešu tautas nevis priekš visiem, kam te labpaticies ierasties. Latvijas valsts tika radīta latviešu tautai</w:t>
            </w:r>
            <w:proofErr w:type="gramStart"/>
            <w:r w:rsidRPr="00135856">
              <w:rPr>
                <w:color w:val="auto"/>
              </w:rPr>
              <w:t xml:space="preserve"> un</w:t>
            </w:r>
            <w:proofErr w:type="gramEnd"/>
            <w:r w:rsidRPr="00135856">
              <w:rPr>
                <w:color w:val="auto"/>
              </w:rPr>
              <w:t xml:space="preserve"> tās funkcija ir kalpot par drošām mājām latviešiem. Sargāt tautas dzīvo spēku, gēnus, identitāti, kultūru, valodu.  </w:t>
            </w:r>
            <w:proofErr w:type="gramStart"/>
            <w:r w:rsidRPr="00135856">
              <w:rPr>
                <w:color w:val="auto"/>
              </w:rPr>
              <w:t>Ja šī funkcija netiek</w:t>
            </w:r>
            <w:proofErr w:type="gramEnd"/>
            <w:r w:rsidRPr="00135856">
              <w:rPr>
                <w:color w:val="auto"/>
              </w:rPr>
              <w:t xml:space="preserve"> pildīta, tad zūd jēga arī valsts pastāvēšanai. Jūsu ministrija un visi tās plāni ir pretēji šīs valsts </w:t>
            </w:r>
            <w:r w:rsidRPr="00135856">
              <w:rPr>
                <w:color w:val="auto"/>
              </w:rPr>
              <w:lastRenderedPageBreak/>
              <w:t>pastāvēšanas jēgai un līdz ar to uzskatāmi par nelietderīgiem un latviešu tautai kaitīgiem.</w:t>
            </w:r>
          </w:p>
        </w:tc>
        <w:tc>
          <w:tcPr>
            <w:tcW w:w="1350" w:type="dxa"/>
            <w:shd w:val="clear" w:color="auto" w:fill="FFFFFF" w:themeFill="background1"/>
            <w:noWrap/>
            <w:tcMar>
              <w:top w:w="75" w:type="dxa"/>
              <w:left w:w="75" w:type="dxa"/>
              <w:bottom w:w="75" w:type="dxa"/>
              <w:right w:w="75" w:type="dxa"/>
            </w:tcMar>
            <w:vAlign w:val="center"/>
          </w:tcPr>
          <w:p w14:paraId="526770CE" w14:textId="6F9A582F" w:rsidR="00EE5BD9" w:rsidRPr="00135856" w:rsidRDefault="00135856" w:rsidP="00EE5BD9">
            <w:pPr>
              <w:jc w:val="left"/>
              <w:rPr>
                <w:color w:val="auto"/>
              </w:rPr>
            </w:pPr>
            <w:r w:rsidRPr="00135856">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CBEED82" w14:textId="337BED2F" w:rsidR="00EE5BD9" w:rsidRPr="00E679F0" w:rsidRDefault="00135856" w:rsidP="00EE5BD9">
            <w:pPr>
              <w:jc w:val="left"/>
              <w:rPr>
                <w:color w:val="auto"/>
              </w:rPr>
            </w:pPr>
            <w:r w:rsidRPr="00135856">
              <w:rPr>
                <w:color w:val="auto"/>
              </w:rPr>
              <w:t>Lūdzam skatīt komentārus viedokļu pārskata 5. un 22.punktā.</w:t>
            </w:r>
          </w:p>
        </w:tc>
      </w:tr>
      <w:tr w:rsidR="00EE5BD9" w:rsidRPr="00E679F0" w14:paraId="0AEC3368" w14:textId="77777777" w:rsidTr="58CA4E88">
        <w:tc>
          <w:tcPr>
            <w:tcW w:w="750" w:type="dxa"/>
            <w:shd w:val="clear" w:color="auto" w:fill="FFFFFF" w:themeFill="background1"/>
            <w:noWrap/>
            <w:tcMar>
              <w:top w:w="75" w:type="dxa"/>
              <w:left w:w="75" w:type="dxa"/>
              <w:bottom w:w="75" w:type="dxa"/>
              <w:right w:w="75" w:type="dxa"/>
            </w:tcMar>
            <w:vAlign w:val="center"/>
          </w:tcPr>
          <w:p w14:paraId="3055316C" w14:textId="77777777" w:rsidR="00EE5BD9" w:rsidRPr="005F28C1" w:rsidRDefault="00EE5BD9" w:rsidP="00EE5BD9">
            <w:pPr>
              <w:jc w:val="center"/>
              <w:rPr>
                <w:color w:val="auto"/>
              </w:rPr>
            </w:pPr>
            <w:r w:rsidRPr="005F28C1">
              <w:rPr>
                <w:color w:val="auto"/>
              </w:rPr>
              <w:t>85.</w:t>
            </w:r>
          </w:p>
        </w:tc>
        <w:tc>
          <w:tcPr>
            <w:tcW w:w="4140" w:type="dxa"/>
            <w:shd w:val="clear" w:color="auto" w:fill="FFFFFF" w:themeFill="background1"/>
            <w:noWrap/>
            <w:tcMar>
              <w:top w:w="75" w:type="dxa"/>
              <w:left w:w="75" w:type="dxa"/>
              <w:bottom w:w="75" w:type="dxa"/>
              <w:right w:w="75" w:type="dxa"/>
            </w:tcMar>
            <w:vAlign w:val="center"/>
          </w:tcPr>
          <w:p w14:paraId="516DE6BE" w14:textId="77777777" w:rsidR="00EE5BD9" w:rsidRPr="005F28C1" w:rsidRDefault="00EE5BD9" w:rsidP="00EE5BD9">
            <w:pPr>
              <w:jc w:val="left"/>
              <w:rPr>
                <w:color w:val="auto"/>
              </w:rPr>
            </w:pPr>
            <w:r w:rsidRPr="005F28C1">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FD27D8D" w14:textId="77777777" w:rsidR="00EE5BD9" w:rsidRPr="005F28C1" w:rsidRDefault="00EE5BD9" w:rsidP="00EE5BD9">
            <w:pPr>
              <w:jc w:val="left"/>
              <w:rPr>
                <w:color w:val="auto"/>
              </w:rPr>
            </w:pPr>
            <w:r w:rsidRPr="005F28C1">
              <w:rPr>
                <w:color w:val="auto"/>
              </w:rPr>
              <w:t>Uz papīra runājam par, ka vajag veicināt sabiedrību, bet praktiski turpinām PSRS politiku</w:t>
            </w:r>
            <w:proofErr w:type="gramStart"/>
            <w:r w:rsidRPr="005F28C1">
              <w:rPr>
                <w:color w:val="auto"/>
              </w:rPr>
              <w:t xml:space="preserve"> iepludinot imigrantus un turpinot dzēst šīs nācijas pamatus</w:t>
            </w:r>
            <w:proofErr w:type="gramEnd"/>
            <w:r w:rsidRPr="005F28C1">
              <w:rPr>
                <w:color w:val="auto"/>
              </w:rPr>
              <w:t>. Divkosība </w:t>
            </w:r>
          </w:p>
        </w:tc>
        <w:tc>
          <w:tcPr>
            <w:tcW w:w="1350" w:type="dxa"/>
            <w:shd w:val="clear" w:color="auto" w:fill="FFFFFF" w:themeFill="background1"/>
            <w:noWrap/>
            <w:tcMar>
              <w:top w:w="75" w:type="dxa"/>
              <w:left w:w="75" w:type="dxa"/>
              <w:bottom w:w="75" w:type="dxa"/>
              <w:right w:w="75" w:type="dxa"/>
            </w:tcMar>
            <w:vAlign w:val="center"/>
          </w:tcPr>
          <w:p w14:paraId="6E36661F" w14:textId="40B76788" w:rsidR="00EE5BD9" w:rsidRPr="005F28C1" w:rsidRDefault="005F28C1" w:rsidP="00EE5BD9">
            <w:pPr>
              <w:jc w:val="left"/>
              <w:rPr>
                <w:color w:val="auto"/>
              </w:rPr>
            </w:pPr>
            <w:r w:rsidRPr="005F28C1">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8645DC7" w14:textId="5D2724EA"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0389BD1A" w14:textId="77777777" w:rsidTr="58CA4E88">
        <w:tc>
          <w:tcPr>
            <w:tcW w:w="750" w:type="dxa"/>
            <w:shd w:val="clear" w:color="auto" w:fill="FFFFFF" w:themeFill="background1"/>
            <w:noWrap/>
            <w:tcMar>
              <w:top w:w="75" w:type="dxa"/>
              <w:left w:w="75" w:type="dxa"/>
              <w:bottom w:w="75" w:type="dxa"/>
              <w:right w:w="75" w:type="dxa"/>
            </w:tcMar>
            <w:vAlign w:val="center"/>
          </w:tcPr>
          <w:p w14:paraId="04D0C2A7" w14:textId="77777777" w:rsidR="00EE5BD9" w:rsidRPr="00974045" w:rsidRDefault="00EE5BD9" w:rsidP="00EE5BD9">
            <w:pPr>
              <w:jc w:val="center"/>
              <w:rPr>
                <w:color w:val="auto"/>
              </w:rPr>
            </w:pPr>
            <w:r w:rsidRPr="00974045">
              <w:rPr>
                <w:color w:val="auto"/>
              </w:rPr>
              <w:t>86.</w:t>
            </w:r>
          </w:p>
        </w:tc>
        <w:tc>
          <w:tcPr>
            <w:tcW w:w="4140" w:type="dxa"/>
            <w:shd w:val="clear" w:color="auto" w:fill="FFFFFF" w:themeFill="background1"/>
            <w:noWrap/>
            <w:tcMar>
              <w:top w:w="75" w:type="dxa"/>
              <w:left w:w="75" w:type="dxa"/>
              <w:bottom w:w="75" w:type="dxa"/>
              <w:right w:w="75" w:type="dxa"/>
            </w:tcMar>
            <w:vAlign w:val="center"/>
          </w:tcPr>
          <w:p w14:paraId="0BB2B909" w14:textId="77777777" w:rsidR="00EE5BD9" w:rsidRPr="00974045" w:rsidRDefault="00EE5BD9" w:rsidP="00EE5BD9">
            <w:pPr>
              <w:jc w:val="left"/>
              <w:rPr>
                <w:color w:val="auto"/>
              </w:rPr>
            </w:pPr>
            <w:r w:rsidRPr="00974045">
              <w:rPr>
                <w:color w:val="auto"/>
              </w:rPr>
              <w:t>Vita Saulīte</w:t>
            </w:r>
          </w:p>
        </w:tc>
        <w:tc>
          <w:tcPr>
            <w:tcW w:w="4171" w:type="dxa"/>
            <w:shd w:val="clear" w:color="auto" w:fill="FFFFFF" w:themeFill="background1"/>
            <w:noWrap/>
            <w:tcMar>
              <w:top w:w="75" w:type="dxa"/>
              <w:left w:w="75" w:type="dxa"/>
              <w:bottom w:w="75" w:type="dxa"/>
              <w:right w:w="75" w:type="dxa"/>
            </w:tcMar>
            <w:vAlign w:val="center"/>
          </w:tcPr>
          <w:p w14:paraId="62391E52" w14:textId="77777777" w:rsidR="00EE5BD9" w:rsidRPr="00974045" w:rsidRDefault="00EE5BD9" w:rsidP="00EE5BD9">
            <w:pPr>
              <w:jc w:val="left"/>
              <w:rPr>
                <w:color w:val="auto"/>
              </w:rPr>
            </w:pPr>
            <w:r w:rsidRPr="00974045">
              <w:rPr>
                <w:color w:val="auto"/>
              </w:rPr>
              <w:t>Kategoriski iebilstu pret šo projektu pilnībā. Kategorisks nē!</w:t>
            </w:r>
          </w:p>
        </w:tc>
        <w:tc>
          <w:tcPr>
            <w:tcW w:w="1350" w:type="dxa"/>
            <w:shd w:val="clear" w:color="auto" w:fill="FFFFFF" w:themeFill="background1"/>
            <w:noWrap/>
            <w:tcMar>
              <w:top w:w="75" w:type="dxa"/>
              <w:left w:w="75" w:type="dxa"/>
              <w:bottom w:w="75" w:type="dxa"/>
              <w:right w:w="75" w:type="dxa"/>
            </w:tcMar>
            <w:vAlign w:val="center"/>
          </w:tcPr>
          <w:p w14:paraId="135E58C4" w14:textId="5E51408A" w:rsidR="00EE5BD9" w:rsidRPr="00974045" w:rsidRDefault="00135856" w:rsidP="00EE5BD9">
            <w:pPr>
              <w:jc w:val="left"/>
              <w:rPr>
                <w:color w:val="auto"/>
              </w:rPr>
            </w:pPr>
            <w:r w:rsidRPr="00974045">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62EBF9A1" w14:textId="17DE0BBC" w:rsidR="00EE5BD9" w:rsidRPr="00E679F0" w:rsidRDefault="00974045" w:rsidP="00EE5BD9">
            <w:pPr>
              <w:jc w:val="left"/>
              <w:rPr>
                <w:color w:val="auto"/>
              </w:rPr>
            </w:pPr>
            <w:r w:rsidRPr="00974045">
              <w:rPr>
                <w:color w:val="auto"/>
              </w:rPr>
              <w:t>Plāns turpina Pamatnostādnēs noteikto principu īstenošanu.</w:t>
            </w:r>
          </w:p>
        </w:tc>
      </w:tr>
      <w:tr w:rsidR="00EE5BD9" w:rsidRPr="00E679F0" w14:paraId="3375B1C4" w14:textId="77777777" w:rsidTr="58CA4E88">
        <w:tc>
          <w:tcPr>
            <w:tcW w:w="750" w:type="dxa"/>
            <w:shd w:val="clear" w:color="auto" w:fill="FFFFFF" w:themeFill="background1"/>
            <w:noWrap/>
            <w:tcMar>
              <w:top w:w="75" w:type="dxa"/>
              <w:left w:w="75" w:type="dxa"/>
              <w:bottom w:w="75" w:type="dxa"/>
              <w:right w:w="75" w:type="dxa"/>
            </w:tcMar>
            <w:vAlign w:val="center"/>
          </w:tcPr>
          <w:p w14:paraId="55EB57EF" w14:textId="77777777" w:rsidR="00EE5BD9" w:rsidRPr="005F28C1" w:rsidRDefault="00EE5BD9" w:rsidP="00EE5BD9">
            <w:pPr>
              <w:jc w:val="center"/>
              <w:rPr>
                <w:color w:val="auto"/>
              </w:rPr>
            </w:pPr>
            <w:r w:rsidRPr="005F28C1">
              <w:rPr>
                <w:color w:val="auto"/>
              </w:rPr>
              <w:t>87.</w:t>
            </w:r>
          </w:p>
        </w:tc>
        <w:tc>
          <w:tcPr>
            <w:tcW w:w="4140" w:type="dxa"/>
            <w:shd w:val="clear" w:color="auto" w:fill="FFFFFF" w:themeFill="background1"/>
            <w:noWrap/>
            <w:tcMar>
              <w:top w:w="75" w:type="dxa"/>
              <w:left w:w="75" w:type="dxa"/>
              <w:bottom w:w="75" w:type="dxa"/>
              <w:right w:w="75" w:type="dxa"/>
            </w:tcMar>
            <w:vAlign w:val="center"/>
          </w:tcPr>
          <w:p w14:paraId="3C680A06" w14:textId="77777777" w:rsidR="00EE5BD9" w:rsidRPr="005F28C1" w:rsidRDefault="00EE5BD9" w:rsidP="00EE5BD9">
            <w:pPr>
              <w:jc w:val="left"/>
              <w:rPr>
                <w:color w:val="auto"/>
              </w:rPr>
            </w:pPr>
            <w:r w:rsidRPr="005F28C1">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6D8D5B21" w14:textId="60815B2C" w:rsidR="00EE5BD9" w:rsidRPr="005F28C1" w:rsidRDefault="00EE5BD9" w:rsidP="00EE5BD9">
            <w:pPr>
              <w:jc w:val="left"/>
              <w:rPr>
                <w:color w:val="auto"/>
              </w:rPr>
            </w:pPr>
            <w:r w:rsidRPr="005F28C1">
              <w:rPr>
                <w:color w:val="auto"/>
              </w:rPr>
              <w:t xml:space="preserve">Pilnīgi nepiekrītu šim likumprojektam. Latvija 50 gadus tika iznīcināta kā brīva, nacionāla un demokrātiska valsts, tagad tiek piedāvāts tieši tas pats, un baidos, ka ar to pašu </w:t>
            </w:r>
            <w:proofErr w:type="spellStart"/>
            <w:r w:rsidRPr="005F28C1">
              <w:rPr>
                <w:color w:val="auto"/>
              </w:rPr>
              <w:t>mērķi...Mums</w:t>
            </w:r>
            <w:proofErr w:type="spellEnd"/>
            <w:r w:rsidRPr="005F28C1">
              <w:rPr>
                <w:color w:val="auto"/>
              </w:rPr>
              <w:t xml:space="preserve"> gluži otrādi jānosaka </w:t>
            </w:r>
            <w:proofErr w:type="spellStart"/>
            <w:r w:rsidRPr="005F28C1">
              <w:rPr>
                <w:color w:val="auto"/>
              </w:rPr>
              <w:t>skaitliski,%tuāli</w:t>
            </w:r>
            <w:proofErr w:type="spellEnd"/>
            <w:r w:rsidRPr="005F28C1">
              <w:rPr>
                <w:color w:val="auto"/>
              </w:rPr>
              <w:t xml:space="preserve"> sarkanā robeža sveštautiešu turēšanai valstī, jo tas nav vairs normāli, ka pamattautas-latviešu % sastāvs teju </w:t>
            </w:r>
            <w:proofErr w:type="spellStart"/>
            <w:r w:rsidRPr="005F28C1">
              <w:rPr>
                <w:color w:val="auto"/>
              </w:rPr>
              <w:t>teju</w:t>
            </w:r>
            <w:proofErr w:type="spellEnd"/>
            <w:r w:rsidRPr="005F28C1">
              <w:rPr>
                <w:color w:val="auto"/>
              </w:rPr>
              <w:t xml:space="preserve"> būs zem 50%...Resp.,jau tiek pārkāpts jebkāds loģisks samērs, jau tiek iznīcināta valoda, kultūra, demogrāfija. Esmu kategoriski </w:t>
            </w:r>
            <w:r w:rsidRPr="005F28C1">
              <w:rPr>
                <w:color w:val="auto"/>
              </w:rPr>
              <w:lastRenderedPageBreak/>
              <w:t>PRET šo !!! Mums jācīnās par tiesībām atteikties no jebkādām sveštautiešu kvotām, kā arī rūpīgāk izvērtēt vīzu un uzturēšanās atļauju piešķiršanu.</w:t>
            </w:r>
          </w:p>
        </w:tc>
        <w:tc>
          <w:tcPr>
            <w:tcW w:w="1350" w:type="dxa"/>
            <w:shd w:val="clear" w:color="auto" w:fill="FFFFFF" w:themeFill="background1"/>
            <w:noWrap/>
            <w:tcMar>
              <w:top w:w="75" w:type="dxa"/>
              <w:left w:w="75" w:type="dxa"/>
              <w:bottom w:w="75" w:type="dxa"/>
              <w:right w:w="75" w:type="dxa"/>
            </w:tcMar>
            <w:vAlign w:val="center"/>
          </w:tcPr>
          <w:p w14:paraId="0C6C2CD5" w14:textId="50E60E87"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09E88E4" w14:textId="570BA771"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7B2FE24F" w14:textId="77777777" w:rsidTr="58CA4E88">
        <w:tc>
          <w:tcPr>
            <w:tcW w:w="750" w:type="dxa"/>
            <w:shd w:val="clear" w:color="auto" w:fill="FFFFFF" w:themeFill="background1"/>
            <w:noWrap/>
            <w:tcMar>
              <w:top w:w="75" w:type="dxa"/>
              <w:left w:w="75" w:type="dxa"/>
              <w:bottom w:w="75" w:type="dxa"/>
              <w:right w:w="75" w:type="dxa"/>
            </w:tcMar>
            <w:vAlign w:val="center"/>
          </w:tcPr>
          <w:p w14:paraId="5B1B7ACB" w14:textId="77777777" w:rsidR="00EE5BD9" w:rsidRPr="005F28C1" w:rsidRDefault="00EE5BD9" w:rsidP="00EE5BD9">
            <w:pPr>
              <w:jc w:val="center"/>
              <w:rPr>
                <w:color w:val="auto"/>
              </w:rPr>
            </w:pPr>
            <w:r w:rsidRPr="005F28C1">
              <w:rPr>
                <w:color w:val="auto"/>
              </w:rPr>
              <w:t>88.</w:t>
            </w:r>
          </w:p>
        </w:tc>
        <w:tc>
          <w:tcPr>
            <w:tcW w:w="4140" w:type="dxa"/>
            <w:shd w:val="clear" w:color="auto" w:fill="FFFFFF" w:themeFill="background1"/>
            <w:noWrap/>
            <w:tcMar>
              <w:top w:w="75" w:type="dxa"/>
              <w:left w:w="75" w:type="dxa"/>
              <w:bottom w:w="75" w:type="dxa"/>
              <w:right w:w="75" w:type="dxa"/>
            </w:tcMar>
            <w:vAlign w:val="center"/>
          </w:tcPr>
          <w:p w14:paraId="3CA31111" w14:textId="77777777" w:rsidR="00EE5BD9" w:rsidRPr="005F28C1" w:rsidRDefault="00EE5BD9" w:rsidP="00EE5BD9">
            <w:pPr>
              <w:jc w:val="left"/>
              <w:rPr>
                <w:color w:val="auto"/>
              </w:rPr>
            </w:pPr>
            <w:r w:rsidRPr="005F28C1">
              <w:rPr>
                <w:color w:val="auto"/>
              </w:rPr>
              <w:t>Inārs Siņicins</w:t>
            </w:r>
          </w:p>
        </w:tc>
        <w:tc>
          <w:tcPr>
            <w:tcW w:w="4171" w:type="dxa"/>
            <w:shd w:val="clear" w:color="auto" w:fill="FFFFFF" w:themeFill="background1"/>
            <w:noWrap/>
            <w:tcMar>
              <w:top w:w="75" w:type="dxa"/>
              <w:left w:w="75" w:type="dxa"/>
              <w:bottom w:w="75" w:type="dxa"/>
              <w:right w:w="75" w:type="dxa"/>
            </w:tcMar>
            <w:vAlign w:val="center"/>
          </w:tcPr>
          <w:p w14:paraId="561A3400" w14:textId="77777777" w:rsidR="00EE5BD9" w:rsidRPr="005F28C1" w:rsidRDefault="00EE5BD9" w:rsidP="00EE5BD9">
            <w:pPr>
              <w:jc w:val="left"/>
              <w:rPr>
                <w:color w:val="auto"/>
              </w:rPr>
            </w:pPr>
            <w:r w:rsidRPr="005F28C1">
              <w:rPr>
                <w:color w:val="auto"/>
              </w:rPr>
              <w:t>Partija, no kuras ievēlēta Kultūras ministre, ir kreisi liberāla un, kā redzam Rietumeiropā ar līdzīgām partijām, nodarbojas ar valstu suverenitātes graušanu. Latvietība kā nacionāla vērtība ir tikko atguvusies no PSRS laikā veiktā genocīda un pārkrievošanas. KM šo trauslo nacionālo pašapziņu no jauna vēlas iznīcināt ar migrantu iepludināšanu valstī. Katrs solis Eiropas nacionālo valstu graušanā, tai skaitā Latvijā, ir palīdzība Krievijas kā agresorvalsts imperiālistisko tieksmju stiprināšanā.</w:t>
            </w:r>
            <w:r w:rsidRPr="005F28C1">
              <w:rPr>
                <w:color w:val="auto"/>
              </w:rPr>
              <w:br/>
              <w:t>Nākamais paredzamais KM solis būs noniecināt Latviešu dziesmu un deju svētkus kā tikai un vienīgi latviskus svētkus.</w:t>
            </w:r>
            <w:r w:rsidRPr="005F28C1">
              <w:rPr>
                <w:color w:val="auto"/>
              </w:rPr>
              <w:br/>
              <w:t xml:space="preserve">Mēs nedrīkstam ļaut ar svešu naudu </w:t>
            </w:r>
            <w:r w:rsidRPr="005F28C1">
              <w:rPr>
                <w:color w:val="auto"/>
              </w:rPr>
              <w:lastRenderedPageBreak/>
              <w:t>un pakalpīgām rokām iznīcināt Latviju kā nacionālu valsti.</w:t>
            </w:r>
          </w:p>
        </w:tc>
        <w:tc>
          <w:tcPr>
            <w:tcW w:w="1350" w:type="dxa"/>
            <w:shd w:val="clear" w:color="auto" w:fill="FFFFFF" w:themeFill="background1"/>
            <w:noWrap/>
            <w:tcMar>
              <w:top w:w="75" w:type="dxa"/>
              <w:left w:w="75" w:type="dxa"/>
              <w:bottom w:w="75" w:type="dxa"/>
              <w:right w:w="75" w:type="dxa"/>
            </w:tcMar>
            <w:vAlign w:val="center"/>
          </w:tcPr>
          <w:p w14:paraId="508C98E9" w14:textId="5340DB68"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79F8E76" w14:textId="3DB96E2A"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2C0CCBA2" w14:textId="77777777" w:rsidTr="58CA4E88">
        <w:tc>
          <w:tcPr>
            <w:tcW w:w="750" w:type="dxa"/>
            <w:shd w:val="clear" w:color="auto" w:fill="FFFFFF" w:themeFill="background1"/>
            <w:noWrap/>
            <w:tcMar>
              <w:top w:w="75" w:type="dxa"/>
              <w:left w:w="75" w:type="dxa"/>
              <w:bottom w:w="75" w:type="dxa"/>
              <w:right w:w="75" w:type="dxa"/>
            </w:tcMar>
            <w:vAlign w:val="center"/>
          </w:tcPr>
          <w:p w14:paraId="209FA1EB" w14:textId="77777777" w:rsidR="00EE5BD9" w:rsidRPr="005F28C1" w:rsidRDefault="00EE5BD9" w:rsidP="00EE5BD9">
            <w:pPr>
              <w:jc w:val="center"/>
              <w:rPr>
                <w:color w:val="auto"/>
              </w:rPr>
            </w:pPr>
            <w:r w:rsidRPr="005F28C1">
              <w:rPr>
                <w:color w:val="auto"/>
              </w:rPr>
              <w:t>89.</w:t>
            </w:r>
          </w:p>
        </w:tc>
        <w:tc>
          <w:tcPr>
            <w:tcW w:w="4140" w:type="dxa"/>
            <w:shd w:val="clear" w:color="auto" w:fill="FFFFFF" w:themeFill="background1"/>
            <w:noWrap/>
            <w:tcMar>
              <w:top w:w="75" w:type="dxa"/>
              <w:left w:w="75" w:type="dxa"/>
              <w:bottom w:w="75" w:type="dxa"/>
              <w:right w:w="75" w:type="dxa"/>
            </w:tcMar>
            <w:vAlign w:val="center"/>
          </w:tcPr>
          <w:p w14:paraId="0D087A67" w14:textId="77777777" w:rsidR="00EE5BD9" w:rsidRPr="005F28C1" w:rsidRDefault="00EE5BD9" w:rsidP="00EE5BD9">
            <w:pPr>
              <w:jc w:val="left"/>
              <w:rPr>
                <w:color w:val="auto"/>
              </w:rPr>
            </w:pPr>
            <w:r w:rsidRPr="005F28C1">
              <w:rPr>
                <w:color w:val="auto"/>
              </w:rPr>
              <w:t xml:space="preserve">Leonīds </w:t>
            </w:r>
            <w:proofErr w:type="spellStart"/>
            <w:r w:rsidRPr="005F28C1">
              <w:rPr>
                <w:color w:val="auto"/>
              </w:rPr>
              <w:t>Krivišs</w:t>
            </w:r>
            <w:proofErr w:type="spellEnd"/>
          </w:p>
        </w:tc>
        <w:tc>
          <w:tcPr>
            <w:tcW w:w="4171" w:type="dxa"/>
            <w:shd w:val="clear" w:color="auto" w:fill="FFFFFF" w:themeFill="background1"/>
            <w:noWrap/>
            <w:tcMar>
              <w:top w:w="75" w:type="dxa"/>
              <w:left w:w="75" w:type="dxa"/>
              <w:bottom w:w="75" w:type="dxa"/>
              <w:right w:w="75" w:type="dxa"/>
            </w:tcMar>
            <w:vAlign w:val="center"/>
          </w:tcPr>
          <w:p w14:paraId="63B63222" w14:textId="77777777" w:rsidR="00EE5BD9" w:rsidRPr="005F28C1" w:rsidRDefault="00EE5BD9" w:rsidP="00EE5BD9">
            <w:pPr>
              <w:jc w:val="left"/>
              <w:rPr>
                <w:color w:val="auto"/>
              </w:rPr>
            </w:pPr>
            <w:r w:rsidRPr="005F28C1">
              <w:rPr>
                <w:color w:val="auto"/>
              </w:rPr>
              <w:t xml:space="preserve">Latvieši ir ļoti jauki, draudzīgi un saticīgi cilvēki. Tomēr tagad Eiropa saskaras ar agresīvu islāma invāziju. To spilgti iezīmē 2023. gada 7. oktobris, kad Palestīna uzbruka Izraēlai. Un Irānas uzbrukums Izraēlai 2024. gada 14. aprīlī. Izraēla ir ļoti eiropeiska, tehnoloģiski attīstīta, demokrātiska un miermīlīga valsts, kur ievēro cilvēktiesības un </w:t>
            </w:r>
            <w:proofErr w:type="spellStart"/>
            <w:r w:rsidRPr="005F28C1">
              <w:rPr>
                <w:color w:val="auto"/>
              </w:rPr>
              <w:t>cilvēkbrīvības</w:t>
            </w:r>
            <w:proofErr w:type="spellEnd"/>
            <w:r w:rsidRPr="005F28C1">
              <w:rPr>
                <w:color w:val="auto"/>
              </w:rPr>
              <w:t xml:space="preserve">. Taču virknē musulmaņu valstu ir novērojama demokrātijas neesamība, un šo valstu likumdošana ir pakārtota Korānam. Islāms nudien nav miera reliģija, jo vēsturiski tas savu ekspansiju veica caur kariem, caur lieliem </w:t>
            </w:r>
            <w:proofErr w:type="spellStart"/>
            <w:r w:rsidRPr="005F28C1">
              <w:rPr>
                <w:color w:val="auto"/>
              </w:rPr>
              <w:t>cilvēkupuriem</w:t>
            </w:r>
            <w:proofErr w:type="spellEnd"/>
            <w:r w:rsidRPr="005F28C1">
              <w:rPr>
                <w:color w:val="auto"/>
              </w:rPr>
              <w:t xml:space="preserve">. Un sakarā ar karu Izraēlā un to, ka Eiropā dzīvojošie musulmaņi visai kūtri nosoda Palestīnu un Irānu, nākas secināt to, ka tālākā islāma invāzija Eiropā nesola neko labu. Islāma invāzija Eiropai sola vien antisemītismu, </w:t>
            </w:r>
            <w:r w:rsidRPr="005F28C1">
              <w:rPr>
                <w:color w:val="auto"/>
              </w:rPr>
              <w:lastRenderedPageBreak/>
              <w:t xml:space="preserve">nesaticību starp dažādām sociālajām grupām (islāms nežēlīgi nosoda LGBTQ+ kopienu, arī pagānus (politeistus; </w:t>
            </w:r>
            <w:proofErr w:type="spellStart"/>
            <w:r w:rsidRPr="005F28C1">
              <w:rPr>
                <w:color w:val="auto"/>
              </w:rPr>
              <w:t>daudzdievjus</w:t>
            </w:r>
            <w:proofErr w:type="spellEnd"/>
            <w:r w:rsidRPr="005F28C1">
              <w:rPr>
                <w:color w:val="auto"/>
              </w:rPr>
              <w:t>)). Eiropa tomēr ir tā zeme, kurā dažāda dzīvesveida, dažādu pārliecību cilvēki var dzīvot harmoniski, netraucējot cits citam dzīvi. Bet ar islāma ienākšanu Eiropā (lielās ekonomisko bēgļu un migrantu masas no musulmaņu valstīm) situācija var manāmi pasliktināties, un demokrātija var kļūt apdraudēta. Daļēji to apliecina nesenie notikumi Zviedrijā Eirovīzijas dziesmu konkursa laikā.</w:t>
            </w:r>
            <w:r w:rsidRPr="005F28C1">
              <w:rPr>
                <w:color w:val="auto"/>
              </w:rPr>
              <w:br/>
              <w:t xml:space="preserve">Islāms nav miera reliģija. </w:t>
            </w:r>
            <w:proofErr w:type="spellStart"/>
            <w:r w:rsidRPr="005F28C1">
              <w:rPr>
                <w:color w:val="auto"/>
              </w:rPr>
              <w:t>Kurban</w:t>
            </w:r>
            <w:proofErr w:type="spellEnd"/>
            <w:r w:rsidRPr="005F28C1">
              <w:rPr>
                <w:color w:val="auto"/>
              </w:rPr>
              <w:t xml:space="preserve"> </w:t>
            </w:r>
            <w:proofErr w:type="spellStart"/>
            <w:r w:rsidRPr="005F28C1">
              <w:rPr>
                <w:color w:val="auto"/>
              </w:rPr>
              <w:t>Bairam</w:t>
            </w:r>
            <w:proofErr w:type="spellEnd"/>
            <w:r w:rsidRPr="005F28C1">
              <w:rPr>
                <w:color w:val="auto"/>
              </w:rPr>
              <w:t xml:space="preserve"> (</w:t>
            </w:r>
            <w:proofErr w:type="spellStart"/>
            <w:r w:rsidRPr="005F28C1">
              <w:rPr>
                <w:color w:val="auto"/>
              </w:rPr>
              <w:t>eng</w:t>
            </w:r>
            <w:proofErr w:type="spellEnd"/>
            <w:r w:rsidRPr="005F28C1">
              <w:rPr>
                <w:color w:val="auto"/>
              </w:rPr>
              <w:t xml:space="preserve">: </w:t>
            </w:r>
            <w:proofErr w:type="spellStart"/>
            <w:r w:rsidRPr="005F28C1">
              <w:rPr>
                <w:color w:val="auto"/>
              </w:rPr>
              <w:t>Kurban</w:t>
            </w:r>
            <w:proofErr w:type="spellEnd"/>
            <w:r w:rsidRPr="005F28C1">
              <w:rPr>
                <w:color w:val="auto"/>
              </w:rPr>
              <w:t xml:space="preserve"> </w:t>
            </w:r>
            <w:proofErr w:type="spellStart"/>
            <w:r w:rsidRPr="005F28C1">
              <w:rPr>
                <w:color w:val="auto"/>
              </w:rPr>
              <w:t>Bayram</w:t>
            </w:r>
            <w:proofErr w:type="spellEnd"/>
            <w:r w:rsidRPr="005F28C1">
              <w:rPr>
                <w:color w:val="auto"/>
              </w:rPr>
              <w:t>) svētki man kā dabas aizstāvim ir nepieņemami. </w:t>
            </w:r>
          </w:p>
        </w:tc>
        <w:tc>
          <w:tcPr>
            <w:tcW w:w="1350" w:type="dxa"/>
            <w:shd w:val="clear" w:color="auto" w:fill="FFFFFF" w:themeFill="background1"/>
            <w:noWrap/>
            <w:tcMar>
              <w:top w:w="75" w:type="dxa"/>
              <w:left w:w="75" w:type="dxa"/>
              <w:bottom w:w="75" w:type="dxa"/>
              <w:right w:w="75" w:type="dxa"/>
            </w:tcMar>
            <w:vAlign w:val="center"/>
          </w:tcPr>
          <w:p w14:paraId="7818863E" w14:textId="16226947"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4F69B9A" w14:textId="7A2E14DF"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19C27D25" w14:textId="77777777" w:rsidTr="58CA4E88">
        <w:tc>
          <w:tcPr>
            <w:tcW w:w="750" w:type="dxa"/>
            <w:shd w:val="clear" w:color="auto" w:fill="FFFFFF" w:themeFill="background1"/>
            <w:noWrap/>
            <w:tcMar>
              <w:top w:w="75" w:type="dxa"/>
              <w:left w:w="75" w:type="dxa"/>
              <w:bottom w:w="75" w:type="dxa"/>
              <w:right w:w="75" w:type="dxa"/>
            </w:tcMar>
            <w:vAlign w:val="center"/>
          </w:tcPr>
          <w:p w14:paraId="430AE092" w14:textId="77777777" w:rsidR="00EE5BD9" w:rsidRPr="00135856" w:rsidRDefault="00EE5BD9" w:rsidP="00EE5BD9">
            <w:pPr>
              <w:jc w:val="center"/>
              <w:rPr>
                <w:color w:val="auto"/>
              </w:rPr>
            </w:pPr>
            <w:r w:rsidRPr="00135856">
              <w:rPr>
                <w:color w:val="auto"/>
              </w:rPr>
              <w:t>90.</w:t>
            </w:r>
          </w:p>
        </w:tc>
        <w:tc>
          <w:tcPr>
            <w:tcW w:w="4140" w:type="dxa"/>
            <w:shd w:val="clear" w:color="auto" w:fill="FFFFFF" w:themeFill="background1"/>
            <w:noWrap/>
            <w:tcMar>
              <w:top w:w="75" w:type="dxa"/>
              <w:left w:w="75" w:type="dxa"/>
              <w:bottom w:w="75" w:type="dxa"/>
              <w:right w:w="75" w:type="dxa"/>
            </w:tcMar>
            <w:vAlign w:val="center"/>
          </w:tcPr>
          <w:p w14:paraId="35FD896A" w14:textId="77777777" w:rsidR="00EE5BD9" w:rsidRPr="00135856" w:rsidRDefault="00EE5BD9" w:rsidP="00EE5BD9">
            <w:pPr>
              <w:jc w:val="left"/>
              <w:rPr>
                <w:color w:val="auto"/>
              </w:rPr>
            </w:pPr>
            <w:r w:rsidRPr="00135856">
              <w:rPr>
                <w:color w:val="auto"/>
              </w:rPr>
              <w:t xml:space="preserve">Leonīds </w:t>
            </w:r>
            <w:proofErr w:type="spellStart"/>
            <w:r w:rsidRPr="00135856">
              <w:rPr>
                <w:color w:val="auto"/>
              </w:rPr>
              <w:t>Krivišs</w:t>
            </w:r>
            <w:proofErr w:type="spellEnd"/>
          </w:p>
        </w:tc>
        <w:tc>
          <w:tcPr>
            <w:tcW w:w="4171" w:type="dxa"/>
            <w:shd w:val="clear" w:color="auto" w:fill="FFFFFF" w:themeFill="background1"/>
            <w:noWrap/>
            <w:tcMar>
              <w:top w:w="75" w:type="dxa"/>
              <w:left w:w="75" w:type="dxa"/>
              <w:bottom w:w="75" w:type="dxa"/>
              <w:right w:w="75" w:type="dxa"/>
            </w:tcMar>
            <w:vAlign w:val="center"/>
          </w:tcPr>
          <w:p w14:paraId="57D850AC" w14:textId="77777777" w:rsidR="00EE5BD9" w:rsidRPr="00135856" w:rsidRDefault="00EE5BD9" w:rsidP="00EE5BD9">
            <w:pPr>
              <w:jc w:val="left"/>
              <w:rPr>
                <w:color w:val="auto"/>
              </w:rPr>
            </w:pPr>
            <w:r w:rsidRPr="00135856">
              <w:rPr>
                <w:color w:val="auto"/>
              </w:rPr>
              <w:t>Es esmu lepns par latviešu tautas sakrālo, kultūrvēsturisko mantojumu. Es esmu lepns, ka latviešiem ir dievturība un Latvju Dievi. Mūsu tauta ir bagāta.</w:t>
            </w:r>
            <w:r w:rsidRPr="00135856">
              <w:rPr>
                <w:color w:val="auto"/>
              </w:rPr>
              <w:br/>
              <w:t xml:space="preserve">Šajos sarežģītajos laikos ir svarīgi šo sentēvu pagānisko mantojumu </w:t>
            </w:r>
            <w:r w:rsidRPr="00135856">
              <w:rPr>
                <w:color w:val="auto"/>
              </w:rPr>
              <w:lastRenderedPageBreak/>
              <w:t>nosargāt</w:t>
            </w:r>
            <w:proofErr w:type="gramStart"/>
            <w:r w:rsidRPr="00135856">
              <w:rPr>
                <w:color w:val="auto"/>
              </w:rPr>
              <w:t xml:space="preserve"> un</w:t>
            </w:r>
            <w:proofErr w:type="gramEnd"/>
            <w:r w:rsidRPr="00135856">
              <w:rPr>
                <w:color w:val="auto"/>
              </w:rPr>
              <w:t xml:space="preserve"> kopt, lai tas būtu pieejams arī nākamajām paaudzēm. Daudz ko var iedvesmoties no citām Eiropas tautām. Piemēram, no islandiešiem, kuri kopj savu sakrālo mantojumu un praktizē </w:t>
            </w:r>
            <w:proofErr w:type="spellStart"/>
            <w:r w:rsidRPr="00135856">
              <w:rPr>
                <w:color w:val="auto"/>
              </w:rPr>
              <w:t>asatru</w:t>
            </w:r>
            <w:proofErr w:type="spellEnd"/>
            <w:r w:rsidRPr="00135856">
              <w:rPr>
                <w:color w:val="auto"/>
              </w:rPr>
              <w:t xml:space="preserve"> </w:t>
            </w:r>
            <w:proofErr w:type="spellStart"/>
            <w:r w:rsidRPr="00135856">
              <w:rPr>
                <w:color w:val="auto"/>
              </w:rPr>
              <w:t>neopagānisko</w:t>
            </w:r>
            <w:proofErr w:type="spellEnd"/>
            <w:r w:rsidRPr="00135856">
              <w:rPr>
                <w:color w:val="auto"/>
              </w:rPr>
              <w:t xml:space="preserve"> ticību (</w:t>
            </w:r>
            <w:proofErr w:type="spellStart"/>
            <w:r w:rsidRPr="00135856">
              <w:rPr>
                <w:color w:val="auto"/>
              </w:rPr>
              <w:t>eng</w:t>
            </w:r>
            <w:proofErr w:type="spellEnd"/>
            <w:r w:rsidRPr="00135856">
              <w:rPr>
                <w:color w:val="auto"/>
              </w:rPr>
              <w:t xml:space="preserve">: </w:t>
            </w:r>
            <w:proofErr w:type="spellStart"/>
            <w:r w:rsidRPr="00135856">
              <w:rPr>
                <w:color w:val="auto"/>
              </w:rPr>
              <w:t>Asatru</w:t>
            </w:r>
            <w:proofErr w:type="spellEnd"/>
            <w:r w:rsidRPr="00135856">
              <w:rPr>
                <w:color w:val="auto"/>
              </w:rPr>
              <w:t xml:space="preserve">; </w:t>
            </w:r>
            <w:proofErr w:type="spellStart"/>
            <w:r w:rsidRPr="00135856">
              <w:rPr>
                <w:color w:val="auto"/>
              </w:rPr>
              <w:t>Heathenry</w:t>
            </w:r>
            <w:proofErr w:type="spellEnd"/>
            <w:r w:rsidRPr="00135856">
              <w:rPr>
                <w:color w:val="auto"/>
              </w:rPr>
              <w:t xml:space="preserve">). https://asatru.is/ Vai, piemēram, no grieķiem, kas nekautrējas no senču pagānisma un piekopj to </w:t>
            </w:r>
            <w:proofErr w:type="spellStart"/>
            <w:r w:rsidRPr="00135856">
              <w:rPr>
                <w:color w:val="auto"/>
              </w:rPr>
              <w:t>neopagāniskās</w:t>
            </w:r>
            <w:proofErr w:type="spellEnd"/>
            <w:r w:rsidRPr="00135856">
              <w:rPr>
                <w:color w:val="auto"/>
              </w:rPr>
              <w:t xml:space="preserve"> ticības – hellēnisma (</w:t>
            </w:r>
            <w:proofErr w:type="spellStart"/>
            <w:r w:rsidRPr="00135856">
              <w:rPr>
                <w:color w:val="auto"/>
              </w:rPr>
              <w:t>eng</w:t>
            </w:r>
            <w:proofErr w:type="spellEnd"/>
            <w:r w:rsidRPr="00135856">
              <w:rPr>
                <w:color w:val="auto"/>
              </w:rPr>
              <w:t xml:space="preserve">: </w:t>
            </w:r>
            <w:proofErr w:type="spellStart"/>
            <w:r w:rsidRPr="00135856">
              <w:rPr>
                <w:color w:val="auto"/>
              </w:rPr>
              <w:t>Hellenism</w:t>
            </w:r>
            <w:proofErr w:type="spellEnd"/>
            <w:r w:rsidRPr="00135856">
              <w:rPr>
                <w:color w:val="auto"/>
              </w:rPr>
              <w:t>) - veidā. https://www.ysee.gr/</w:t>
            </w:r>
            <w:r w:rsidRPr="00135856">
              <w:rPr>
                <w:color w:val="auto"/>
              </w:rPr>
              <w:br/>
              <w:t>Eiropas tautām arī šajos globalizācijas laikos ir jāmāk saglabāt savu vietējo kultūru. Jo katrai tautai savā dzimtajā zemītē ir tiesības uz savu vietējo kultūru. Tās ir dabas dotas. Un šīs tiesības ir svētas un neaizskaramas. </w:t>
            </w:r>
          </w:p>
        </w:tc>
        <w:tc>
          <w:tcPr>
            <w:tcW w:w="1350" w:type="dxa"/>
            <w:shd w:val="clear" w:color="auto" w:fill="FFFFFF" w:themeFill="background1"/>
            <w:noWrap/>
            <w:tcMar>
              <w:top w:w="75" w:type="dxa"/>
              <w:left w:w="75" w:type="dxa"/>
              <w:bottom w:w="75" w:type="dxa"/>
              <w:right w:w="75" w:type="dxa"/>
            </w:tcMar>
            <w:vAlign w:val="center"/>
          </w:tcPr>
          <w:p w14:paraId="5F07D11E" w14:textId="1223F2AD" w:rsidR="00EE5BD9" w:rsidRPr="00135856" w:rsidRDefault="00135856" w:rsidP="00EE5BD9">
            <w:pPr>
              <w:jc w:val="left"/>
              <w:rPr>
                <w:color w:val="auto"/>
              </w:rPr>
            </w:pPr>
            <w:r w:rsidRPr="00135856">
              <w:rPr>
                <w:color w:val="auto"/>
              </w:rP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41508A3C" w14:textId="36E97FF6" w:rsidR="00EE5BD9" w:rsidRPr="00E679F0" w:rsidRDefault="00135856" w:rsidP="00EE5BD9">
            <w:pPr>
              <w:jc w:val="left"/>
              <w:rPr>
                <w:color w:val="auto"/>
              </w:rPr>
            </w:pPr>
            <w:r w:rsidRPr="00135856">
              <w:rPr>
                <w:color w:val="auto"/>
              </w:rPr>
              <w:t>Lūdzam skatīt komentāru viedokļu pārskata 4.punktā.</w:t>
            </w:r>
          </w:p>
        </w:tc>
      </w:tr>
      <w:tr w:rsidR="00EE5BD9" w:rsidRPr="00E679F0" w14:paraId="669EAFE7" w14:textId="77777777" w:rsidTr="58CA4E88">
        <w:tc>
          <w:tcPr>
            <w:tcW w:w="750" w:type="dxa"/>
            <w:shd w:val="clear" w:color="auto" w:fill="FFFFFF" w:themeFill="background1"/>
            <w:noWrap/>
            <w:tcMar>
              <w:top w:w="75" w:type="dxa"/>
              <w:left w:w="75" w:type="dxa"/>
              <w:bottom w:w="75" w:type="dxa"/>
              <w:right w:w="75" w:type="dxa"/>
            </w:tcMar>
            <w:vAlign w:val="center"/>
          </w:tcPr>
          <w:p w14:paraId="4E18AA17" w14:textId="77777777" w:rsidR="00EE5BD9" w:rsidRPr="00BA05DE" w:rsidRDefault="00EE5BD9" w:rsidP="00EE5BD9">
            <w:pPr>
              <w:jc w:val="center"/>
              <w:rPr>
                <w:color w:val="auto"/>
              </w:rPr>
            </w:pPr>
            <w:r w:rsidRPr="00BA05DE">
              <w:rPr>
                <w:color w:val="auto"/>
              </w:rPr>
              <w:t>91.</w:t>
            </w:r>
          </w:p>
        </w:tc>
        <w:tc>
          <w:tcPr>
            <w:tcW w:w="4140" w:type="dxa"/>
            <w:shd w:val="clear" w:color="auto" w:fill="FFFFFF" w:themeFill="background1"/>
            <w:noWrap/>
            <w:tcMar>
              <w:top w:w="75" w:type="dxa"/>
              <w:left w:w="75" w:type="dxa"/>
              <w:bottom w:w="75" w:type="dxa"/>
              <w:right w:w="75" w:type="dxa"/>
            </w:tcMar>
            <w:vAlign w:val="center"/>
          </w:tcPr>
          <w:p w14:paraId="6B08EEE2" w14:textId="77777777" w:rsidR="00EE5BD9" w:rsidRPr="00BA05DE" w:rsidRDefault="00EE5BD9" w:rsidP="00EE5BD9">
            <w:pPr>
              <w:jc w:val="left"/>
              <w:rPr>
                <w:color w:val="auto"/>
              </w:rPr>
            </w:pPr>
            <w:r w:rsidRPr="00BA05D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3F5A030" w14:textId="77777777" w:rsidR="00EE5BD9" w:rsidRPr="00BA05DE" w:rsidRDefault="00EE5BD9" w:rsidP="00EE5BD9">
            <w:pPr>
              <w:jc w:val="left"/>
              <w:rPr>
                <w:color w:val="auto"/>
              </w:rPr>
            </w:pPr>
            <w:r w:rsidRPr="00BA05DE">
              <w:rPr>
                <w:color w:val="auto"/>
              </w:rPr>
              <w:t xml:space="preserve">Neskaitot visu minēto augstāk redzamajos komentāros, sadaļa "Detalizēts aprēķins plānā iekļauto uzdevumu īstenošanai nepieciešamajam papildu finansējumam" izskatās pēc </w:t>
            </w:r>
            <w:r w:rsidRPr="00BA05DE">
              <w:rPr>
                <w:color w:val="auto"/>
              </w:rPr>
              <w:lastRenderedPageBreak/>
              <w:t xml:space="preserve">nekonkrētas, mākslīgas NVO barotnes ar neizmērāmu darbu un rezultātiem. Piemēram, "Iedzīvotāju sadarbības stiprināšanai kopienās </w:t>
            </w:r>
            <w:proofErr w:type="gramStart"/>
            <w:r w:rsidRPr="00BA05DE">
              <w:rPr>
                <w:color w:val="auto"/>
              </w:rPr>
              <w:t>2025.gadā</w:t>
            </w:r>
            <w:proofErr w:type="gramEnd"/>
            <w:r w:rsidRPr="00BA05DE">
              <w:rPr>
                <w:color w:val="auto"/>
              </w:rPr>
              <w:t xml:space="preserve"> un turpmāk ik gadu nepieciešami 110 000 euro, atbalstot vismaz 25 projektus gadā" - kāpēc 25? Kāpēc ne 15 vai 50? Kādus projektus? Kāds būs pienesums no tām "domnīcām"? Kā izmērīsim? "Atbalstītas vismaz 10 NVO" - ko darīt, ja, piemēram, tās pat nav 10it? Ātri nodibināt, lai būtu? </w:t>
            </w:r>
            <w:bookmarkStart w:id="0" w:name="_Hlk167180428"/>
            <w:r w:rsidRPr="00BA05DE">
              <w:rPr>
                <w:color w:val="auto"/>
              </w:rPr>
              <w:t>Te ir darbs Valsts kontrolei un KNAB jāizvērtē kāda saistība autoriem ar tām NVO, cik tur ir personīgas pazīšanās, ieinteresētības utt. Jānoskaidro</w:t>
            </w:r>
            <w:proofErr w:type="gramStart"/>
            <w:r w:rsidRPr="00BA05DE">
              <w:rPr>
                <w:color w:val="auto"/>
              </w:rPr>
              <w:t xml:space="preserve"> vai tā ir nolaidība aiz muļķības vai noziedzīga izsaimniekošana</w:t>
            </w:r>
            <w:proofErr w:type="gramEnd"/>
            <w:r w:rsidRPr="00BA05DE">
              <w:rPr>
                <w:color w:val="auto"/>
              </w:rPr>
              <w:t xml:space="preserve">. Kā arī jāsāk ar </w:t>
            </w:r>
            <w:proofErr w:type="spellStart"/>
            <w:r w:rsidRPr="00BA05DE">
              <w:rPr>
                <w:color w:val="auto"/>
              </w:rPr>
              <w:t>A.Loginas</w:t>
            </w:r>
            <w:proofErr w:type="spellEnd"/>
            <w:r w:rsidRPr="00BA05DE">
              <w:rPr>
                <w:color w:val="auto"/>
              </w:rPr>
              <w:t xml:space="preserve">, </w:t>
            </w:r>
            <w:proofErr w:type="spellStart"/>
            <w:r w:rsidRPr="00BA05DE">
              <w:rPr>
                <w:color w:val="auto"/>
              </w:rPr>
              <w:t>Šaicānes</w:t>
            </w:r>
            <w:proofErr w:type="spellEnd"/>
            <w:r w:rsidRPr="00BA05DE">
              <w:rPr>
                <w:color w:val="auto"/>
              </w:rPr>
              <w:t xml:space="preserve">, </w:t>
            </w:r>
            <w:proofErr w:type="spellStart"/>
            <w:r w:rsidRPr="00BA05DE">
              <w:rPr>
                <w:color w:val="auto"/>
              </w:rPr>
              <w:t>Jekeles</w:t>
            </w:r>
            <w:proofErr w:type="spellEnd"/>
            <w:r w:rsidRPr="00BA05DE">
              <w:rPr>
                <w:color w:val="auto"/>
              </w:rPr>
              <w:t xml:space="preserve">, Vilsones un </w:t>
            </w:r>
            <w:proofErr w:type="spellStart"/>
            <w:r w:rsidRPr="00BA05DE">
              <w:rPr>
                <w:color w:val="auto"/>
              </w:rPr>
              <w:t>Arndetes-Kokares</w:t>
            </w:r>
            <w:proofErr w:type="spellEnd"/>
            <w:r w:rsidRPr="00BA05DE">
              <w:rPr>
                <w:color w:val="auto"/>
              </w:rPr>
              <w:t xml:space="preserve"> atlaišanu. Un tad var mēģināt vēlreiz.</w:t>
            </w:r>
            <w:bookmarkEnd w:id="0"/>
          </w:p>
        </w:tc>
        <w:tc>
          <w:tcPr>
            <w:tcW w:w="1350" w:type="dxa"/>
            <w:shd w:val="clear" w:color="auto" w:fill="FFFFFF" w:themeFill="background1"/>
            <w:noWrap/>
            <w:tcMar>
              <w:top w:w="75" w:type="dxa"/>
              <w:left w:w="75" w:type="dxa"/>
              <w:bottom w:w="75" w:type="dxa"/>
              <w:right w:w="75" w:type="dxa"/>
            </w:tcMar>
            <w:vAlign w:val="center"/>
          </w:tcPr>
          <w:p w14:paraId="43D6B1D6" w14:textId="39214EC8" w:rsidR="00EE5BD9" w:rsidRPr="00BA05DE" w:rsidRDefault="00F116B9"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ABD7E2A" w14:textId="78006A65" w:rsidR="008107FA" w:rsidRPr="00BA05DE" w:rsidRDefault="005638B5" w:rsidP="00F116B9">
            <w:pPr>
              <w:jc w:val="left"/>
              <w:rPr>
                <w:color w:val="auto"/>
                <w:szCs w:val="28"/>
                <w:shd w:val="clear" w:color="auto" w:fill="FFFFFF"/>
              </w:rPr>
            </w:pPr>
            <w:r w:rsidRPr="00BA05DE">
              <w:rPr>
                <w:color w:val="auto"/>
                <w:szCs w:val="28"/>
              </w:rPr>
              <w:t xml:space="preserve">Saskaņā ar Latvijas Republikas </w:t>
            </w:r>
            <w:r w:rsidR="00267EBD" w:rsidRPr="00BA05DE">
              <w:rPr>
                <w:color w:val="auto"/>
                <w:szCs w:val="28"/>
              </w:rPr>
              <w:t>Satversme</w:t>
            </w:r>
            <w:r w:rsidRPr="00BA05DE">
              <w:rPr>
                <w:color w:val="auto"/>
                <w:szCs w:val="28"/>
              </w:rPr>
              <w:t xml:space="preserve">s </w:t>
            </w:r>
            <w:proofErr w:type="gramStart"/>
            <w:r w:rsidRPr="00BA05DE">
              <w:rPr>
                <w:color w:val="auto"/>
                <w:szCs w:val="28"/>
              </w:rPr>
              <w:t>102.pantu</w:t>
            </w:r>
            <w:proofErr w:type="gramEnd"/>
            <w:r w:rsidRPr="00BA05DE">
              <w:rPr>
                <w:color w:val="auto"/>
                <w:szCs w:val="28"/>
              </w:rPr>
              <w:t xml:space="preserve"> </w:t>
            </w:r>
            <w:r w:rsidRPr="00BA05DE">
              <w:rPr>
                <w:color w:val="auto"/>
                <w:szCs w:val="28"/>
                <w:shd w:val="clear" w:color="auto" w:fill="FFFFFF"/>
              </w:rPr>
              <w:t>ikvienam ir tiesības apvienoties biedrībās, politiskās partijās un citās sabiedriskās organizācijās</w:t>
            </w:r>
            <w:r w:rsidR="008107FA" w:rsidRPr="00BA05DE">
              <w:rPr>
                <w:color w:val="auto"/>
                <w:szCs w:val="28"/>
                <w:shd w:val="clear" w:color="auto" w:fill="FFFFFF"/>
              </w:rPr>
              <w:t xml:space="preserve">. Latvijas Republikā biedrību un </w:t>
            </w:r>
            <w:r w:rsidR="008107FA" w:rsidRPr="00BA05DE">
              <w:rPr>
                <w:color w:val="auto"/>
                <w:szCs w:val="28"/>
                <w:shd w:val="clear" w:color="auto" w:fill="FFFFFF"/>
              </w:rPr>
              <w:lastRenderedPageBreak/>
              <w:t xml:space="preserve">nodibinājumu </w:t>
            </w:r>
            <w:r w:rsidR="0021644B" w:rsidRPr="00BA05DE">
              <w:rPr>
                <w:color w:val="auto"/>
                <w:szCs w:val="28"/>
                <w:shd w:val="clear" w:color="auto" w:fill="FFFFFF"/>
              </w:rPr>
              <w:t>darbības pamatprincip</w:t>
            </w:r>
            <w:r w:rsidR="00CA7BAC" w:rsidRPr="00BA05DE">
              <w:rPr>
                <w:color w:val="auto"/>
                <w:szCs w:val="28"/>
                <w:shd w:val="clear" w:color="auto" w:fill="FFFFFF"/>
              </w:rPr>
              <w:t>us</w:t>
            </w:r>
            <w:r w:rsidR="0021644B" w:rsidRPr="00BA05DE">
              <w:rPr>
                <w:color w:val="auto"/>
                <w:szCs w:val="28"/>
                <w:shd w:val="clear" w:color="auto" w:fill="FFFFFF"/>
              </w:rPr>
              <w:t>, organizatorisko struktūru, likvidāciju un reorganizāciju</w:t>
            </w:r>
            <w:r w:rsidR="00CA7BAC" w:rsidRPr="00BA05DE">
              <w:rPr>
                <w:color w:val="auto"/>
                <w:szCs w:val="28"/>
                <w:shd w:val="clear" w:color="auto" w:fill="FFFFFF"/>
              </w:rPr>
              <w:t xml:space="preserve"> regulē Biedrību un nodibinājumu likums. </w:t>
            </w:r>
            <w:r w:rsidR="009A7731" w:rsidRPr="00BA05DE">
              <w:rPr>
                <w:color w:val="auto"/>
                <w:szCs w:val="28"/>
                <w:shd w:val="clear" w:color="auto" w:fill="FFFFFF"/>
              </w:rPr>
              <w:t>Biedrīb</w:t>
            </w:r>
            <w:r w:rsidR="00073B3B" w:rsidRPr="00BA05DE">
              <w:rPr>
                <w:color w:val="auto"/>
                <w:szCs w:val="28"/>
                <w:shd w:val="clear" w:color="auto" w:fill="FFFFFF"/>
              </w:rPr>
              <w:t>ām</w:t>
            </w:r>
            <w:r w:rsidR="009A7731" w:rsidRPr="00BA05DE">
              <w:rPr>
                <w:color w:val="auto"/>
                <w:szCs w:val="28"/>
                <w:shd w:val="clear" w:color="auto" w:fill="FFFFFF"/>
              </w:rPr>
              <w:t xml:space="preserve"> un nodibinājumi</w:t>
            </w:r>
            <w:r w:rsidR="00073B3B" w:rsidRPr="00BA05DE">
              <w:rPr>
                <w:color w:val="auto"/>
                <w:szCs w:val="28"/>
                <w:shd w:val="clear" w:color="auto" w:fill="FFFFFF"/>
              </w:rPr>
              <w:t>em</w:t>
            </w:r>
            <w:r w:rsidR="009A7731" w:rsidRPr="00BA05DE">
              <w:rPr>
                <w:color w:val="auto"/>
                <w:szCs w:val="28"/>
                <w:shd w:val="clear" w:color="auto" w:fill="FFFFFF"/>
              </w:rPr>
              <w:t xml:space="preserve"> ir </w:t>
            </w:r>
            <w:r w:rsidR="00346200" w:rsidRPr="00BA05DE">
              <w:rPr>
                <w:color w:val="auto"/>
                <w:szCs w:val="28"/>
                <w:shd w:val="clear" w:color="auto" w:fill="FFFFFF"/>
              </w:rPr>
              <w:t>būti</w:t>
            </w:r>
            <w:r w:rsidR="00073B3B" w:rsidRPr="00BA05DE">
              <w:rPr>
                <w:color w:val="auto"/>
                <w:szCs w:val="28"/>
                <w:shd w:val="clear" w:color="auto" w:fill="FFFFFF"/>
              </w:rPr>
              <w:t>ska loma sabiedrības attīstībā.</w:t>
            </w:r>
          </w:p>
          <w:p w14:paraId="57E57A38" w14:textId="77777777" w:rsidR="00267EBD" w:rsidRPr="00BA05DE" w:rsidRDefault="00267EBD" w:rsidP="00F116B9">
            <w:pPr>
              <w:jc w:val="left"/>
              <w:rPr>
                <w:color w:val="auto"/>
                <w:szCs w:val="28"/>
              </w:rPr>
            </w:pPr>
          </w:p>
          <w:p w14:paraId="74E65C49" w14:textId="33AB90F9" w:rsidR="00F116B9" w:rsidRPr="00BA05DE" w:rsidRDefault="00F116B9" w:rsidP="00F116B9">
            <w:pPr>
              <w:jc w:val="left"/>
              <w:rPr>
                <w:color w:val="auto"/>
                <w:szCs w:val="28"/>
              </w:rPr>
            </w:pPr>
            <w:r w:rsidRPr="00BA05DE">
              <w:rPr>
                <w:color w:val="auto"/>
                <w:szCs w:val="28"/>
              </w:rPr>
              <w:t>Vēršam uzmanību, ka Plāna 5.2.sadaļā “Detalizēts aprēķins plānā iekļauto uzdevumu īstenošanai nepieciešamajam papildu finansējumam” norādītais finansējums var tikt piešķirts, ja likumprojekta "</w:t>
            </w:r>
            <w:r w:rsidRPr="00BA05DE">
              <w:rPr>
                <w:color w:val="auto"/>
                <w:szCs w:val="28"/>
                <w:shd w:val="clear" w:color="auto" w:fill="FFFFFF"/>
              </w:rPr>
              <w:t>Par valsts budžetu 2025. gadam un budžeta ietvaru 2025., 2026. un 2027. gadam</w:t>
            </w:r>
            <w:r w:rsidRPr="00BA05DE">
              <w:rPr>
                <w:color w:val="auto"/>
                <w:szCs w:val="28"/>
              </w:rPr>
              <w:t>" sagatavošanas procesā kopā ar visu ministriju un citu centrālo valsts iestāžu prioritārajiem pasākumiem, ievērojot valsts budžeta finansiālās iespējas, tiks atbalstīta papildu valsts budžeta līdzekļu piešķiršana Plānā ietverto pasākumu īstenošanai 2025., 2026. un 2027.gadā.</w:t>
            </w:r>
          </w:p>
          <w:p w14:paraId="1A010E6C" w14:textId="29A9096D" w:rsidR="00F116B9" w:rsidRPr="00BA05DE" w:rsidRDefault="00F116B9" w:rsidP="00F116B9">
            <w:pPr>
              <w:jc w:val="left"/>
              <w:rPr>
                <w:color w:val="auto"/>
                <w:szCs w:val="28"/>
              </w:rPr>
            </w:pPr>
            <w:r w:rsidRPr="00BA05DE">
              <w:rPr>
                <w:color w:val="auto"/>
                <w:szCs w:val="28"/>
              </w:rPr>
              <w:t>Norādām, ka</w:t>
            </w:r>
            <w:r w:rsidR="00265785" w:rsidRPr="00BA05DE">
              <w:rPr>
                <w:color w:val="auto"/>
                <w:szCs w:val="28"/>
              </w:rPr>
              <w:t>, piemēr</w:t>
            </w:r>
            <w:r w:rsidR="00155FE8" w:rsidRPr="00BA05DE">
              <w:rPr>
                <w:color w:val="auto"/>
                <w:szCs w:val="28"/>
              </w:rPr>
              <w:t>a</w:t>
            </w:r>
            <w:r w:rsidR="00265785" w:rsidRPr="00BA05DE">
              <w:rPr>
                <w:color w:val="auto"/>
                <w:szCs w:val="28"/>
              </w:rPr>
              <w:t>m, 1.1.6.pasākums “</w:t>
            </w:r>
            <w:r w:rsidR="00265785" w:rsidRPr="00BA05DE">
              <w:rPr>
                <w:rFonts w:eastAsia="Calibri" w:cs="Arial"/>
                <w:color w:val="auto"/>
                <w:szCs w:val="28"/>
                <w:lang w:eastAsia="en-US"/>
              </w:rPr>
              <w:t xml:space="preserve">Atbalsta </w:t>
            </w:r>
            <w:r w:rsidR="00265785" w:rsidRPr="00BA05DE">
              <w:rPr>
                <w:rFonts w:eastAsia="Calibri" w:cs="Arial"/>
                <w:color w:val="auto"/>
                <w:szCs w:val="28"/>
                <w:lang w:eastAsia="en-US"/>
              </w:rPr>
              <w:lastRenderedPageBreak/>
              <w:t>programma iedzīvotāju sadarbībai kopienās (pilotprojekts)</w:t>
            </w:r>
            <w:r w:rsidR="00265785" w:rsidRPr="00BA05DE">
              <w:rPr>
                <w:color w:val="auto"/>
                <w:szCs w:val="28"/>
              </w:rPr>
              <w:t>” ir Sabiedrības integrācijas fonda priekšlikums</w:t>
            </w:r>
            <w:proofErr w:type="gramStart"/>
            <w:r w:rsidR="00265785" w:rsidRPr="00BA05DE">
              <w:rPr>
                <w:color w:val="auto"/>
                <w:szCs w:val="28"/>
              </w:rPr>
              <w:t xml:space="preserve"> un</w:t>
            </w:r>
            <w:proofErr w:type="gramEnd"/>
            <w:r w:rsidR="00265785" w:rsidRPr="00BA05DE">
              <w:rPr>
                <w:color w:val="auto"/>
                <w:szCs w:val="28"/>
              </w:rPr>
              <w:t xml:space="preserve"> tā rezultatīvos rādītājus, kā arī nepieciešamā finansējuma apmēru ik gadu apstiprina Sabiedrības integrācijas fonda padome. </w:t>
            </w:r>
          </w:p>
          <w:p w14:paraId="5CB56DD8" w14:textId="282CE64F" w:rsidR="00265785" w:rsidRPr="00BA05DE" w:rsidRDefault="00265785" w:rsidP="00F116B9">
            <w:pPr>
              <w:jc w:val="left"/>
              <w:rPr>
                <w:color w:val="auto"/>
                <w:szCs w:val="28"/>
              </w:rPr>
            </w:pPr>
            <w:r w:rsidRPr="00BA05DE">
              <w:rPr>
                <w:color w:val="auto"/>
                <w:szCs w:val="28"/>
              </w:rPr>
              <w:t>Vēršam uzmanību, ka katra Plānā iekļautā pasākuma rezultāti un rezultatīvie rādītāji ir aprakstīti Plāna 4.nodaļā “Pasākumi mērķa sasniegšanai”</w:t>
            </w:r>
            <w:r w:rsidR="009D7BDD" w:rsidRPr="00BA05DE">
              <w:rPr>
                <w:color w:val="auto"/>
                <w:szCs w:val="28"/>
              </w:rPr>
              <w:t>,</w:t>
            </w:r>
            <w:r w:rsidRPr="00BA05DE">
              <w:rPr>
                <w:color w:val="auto"/>
                <w:szCs w:val="28"/>
              </w:rPr>
              <w:t xml:space="preserve"> un tie ir definēti</w:t>
            </w:r>
            <w:r w:rsidR="009D7BDD" w:rsidRPr="00BA05DE">
              <w:rPr>
                <w:color w:val="auto"/>
                <w:szCs w:val="28"/>
              </w:rPr>
              <w:t>,</w:t>
            </w:r>
            <w:r w:rsidRPr="00BA05DE">
              <w:rPr>
                <w:color w:val="auto"/>
                <w:szCs w:val="28"/>
              </w:rPr>
              <w:t xml:space="preserve"> ņemot vērā Plāna īstenošanā iesaistīto institūciju pieredzi līdzvērtīgu pasākumu īstenošanā. </w:t>
            </w:r>
          </w:p>
          <w:p w14:paraId="17DBC151" w14:textId="0DCE3C67" w:rsidR="00EE5BD9" w:rsidRPr="00265785" w:rsidRDefault="00265785" w:rsidP="00EE5BD9">
            <w:pPr>
              <w:jc w:val="left"/>
              <w:rPr>
                <w:color w:val="auto"/>
                <w:szCs w:val="28"/>
              </w:rPr>
            </w:pPr>
            <w:r w:rsidRPr="00BA05DE">
              <w:rPr>
                <w:color w:val="auto"/>
                <w:szCs w:val="28"/>
              </w:rPr>
              <w:t>Vienlaikus informējam, ka saskaņā ar NVO sektora monitoringa datiem kopumā Latvijā ir 25,6 tūkstoši biedrību un nodibinājumu.</w:t>
            </w:r>
            <w:r w:rsidRPr="00BA05DE">
              <w:rPr>
                <w:rStyle w:val="Vresatsauce"/>
                <w:color w:val="auto"/>
                <w:szCs w:val="28"/>
              </w:rPr>
              <w:footnoteReference w:id="6"/>
            </w:r>
            <w:r w:rsidRPr="00265785">
              <w:rPr>
                <w:color w:val="auto"/>
                <w:szCs w:val="28"/>
              </w:rPr>
              <w:t xml:space="preserve"> </w:t>
            </w:r>
          </w:p>
        </w:tc>
      </w:tr>
      <w:tr w:rsidR="00EE5BD9" w:rsidRPr="00E679F0" w14:paraId="293C481B" w14:textId="77777777" w:rsidTr="58CA4E88">
        <w:tc>
          <w:tcPr>
            <w:tcW w:w="750" w:type="dxa"/>
            <w:shd w:val="clear" w:color="auto" w:fill="FFFFFF" w:themeFill="background1"/>
            <w:noWrap/>
            <w:tcMar>
              <w:top w:w="75" w:type="dxa"/>
              <w:left w:w="75" w:type="dxa"/>
              <w:bottom w:w="75" w:type="dxa"/>
              <w:right w:w="75" w:type="dxa"/>
            </w:tcMar>
            <w:vAlign w:val="center"/>
          </w:tcPr>
          <w:p w14:paraId="536E6AD8" w14:textId="77777777" w:rsidR="00EE5BD9" w:rsidRPr="00BA05DE" w:rsidRDefault="00EE5BD9" w:rsidP="00EE5BD9">
            <w:pPr>
              <w:jc w:val="center"/>
              <w:rPr>
                <w:color w:val="auto"/>
              </w:rPr>
            </w:pPr>
            <w:r w:rsidRPr="00BA05DE">
              <w:rPr>
                <w:color w:val="auto"/>
              </w:rPr>
              <w:lastRenderedPageBreak/>
              <w:t>92.</w:t>
            </w:r>
          </w:p>
        </w:tc>
        <w:tc>
          <w:tcPr>
            <w:tcW w:w="4140" w:type="dxa"/>
            <w:shd w:val="clear" w:color="auto" w:fill="FFFFFF" w:themeFill="background1"/>
            <w:noWrap/>
            <w:tcMar>
              <w:top w:w="75" w:type="dxa"/>
              <w:left w:w="75" w:type="dxa"/>
              <w:bottom w:w="75" w:type="dxa"/>
              <w:right w:w="75" w:type="dxa"/>
            </w:tcMar>
            <w:vAlign w:val="center"/>
          </w:tcPr>
          <w:p w14:paraId="6AFC3CEB" w14:textId="77777777" w:rsidR="00EE5BD9" w:rsidRPr="00BA05DE" w:rsidRDefault="00EE5BD9" w:rsidP="00EE5BD9">
            <w:pPr>
              <w:jc w:val="left"/>
              <w:rPr>
                <w:color w:val="auto"/>
              </w:rPr>
            </w:pPr>
            <w:r w:rsidRPr="00BA05D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F4360EB" w14:textId="77777777" w:rsidR="00EE5BD9" w:rsidRPr="00BA05DE" w:rsidRDefault="00EE5BD9" w:rsidP="00EE5BD9">
            <w:pPr>
              <w:jc w:val="left"/>
              <w:rPr>
                <w:color w:val="auto"/>
              </w:rPr>
            </w:pPr>
            <w:r w:rsidRPr="00BA05DE">
              <w:rPr>
                <w:color w:val="auto"/>
              </w:rPr>
              <w:t xml:space="preserve">"Socioloģisko pētījumu daudzveidīgie dati rosina domāt, ka daļai Latvijas sabiedrības nav pilnībā izveidojusies izpratne par </w:t>
            </w:r>
            <w:r w:rsidRPr="00BA05DE">
              <w:rPr>
                <w:color w:val="auto"/>
              </w:rPr>
              <w:lastRenderedPageBreak/>
              <w:t xml:space="preserve">Eiropas vērtībām un demokrātiju, kā arī to sasaisti ar savu dzīvi un savām pašrealizācijas iespējām." - man šie dati rosina domāt, ka tā sauktās "Eiropas vērtības" nevienā momentā nenozīmē, ka tās 100% pārklājās ar Latvijas vērtībām, jo rēķini kā vien vēlies, bet tas ir kaut kāds vidējais uzskaitījums, bet katra nācija ir ar savu kultūru, vēsturi un īpatnībām. Respektīvi, mēs tās saprotam - vienkārši nepieņemam pilnībā un veidos, jo mēs neesam tādi. Ļoti vienkārši un loģiski. Savukārt, šajā sacerējumā vairākkārt tiek lietota šķība demokrātijas interpretācija - mēs pavisam demokrātiski tās nepieņemam. Lai mums tās uzspiestu ir nepieciešams ignorēt demokrātiju kā to vairākos aspektos ir paveikusi šobrīd pie varas esošā koalīcija. Kā arī nav precīzi saukt tās par Eiropas vērtībām, tas ir relatīvi nekonkrēts vērtību uzskaitījums, par kuru pirms kāda laika vienojās ES birokrāti. Nospiedošs vairākums </w:t>
            </w:r>
            <w:r w:rsidRPr="00BA05DE">
              <w:rPr>
                <w:color w:val="auto"/>
              </w:rPr>
              <w:lastRenderedPageBreak/>
              <w:t>Eiropas un pat ES iedzīvotāju to dokumentu nekad nav lasījuši un nemaz nav informēti, kas tajā ir rakstīts. Un katra ES valsts tos uzskaitījumu interpretē nedaudz pa savam. Latvija nav izņēmums. Tā kā pēc būtības, šeit tiek pārmests, ka Latvija tās neinterpretē 1:1 tieši tāpat kā dažas Rietumeiropas valstis - bet nav nekāda loģiska pamatojuma kāpēc mums būtu jāatsakās no savas kultūras un identitātes un jākļūst par to valstu kloniem.</w:t>
            </w:r>
          </w:p>
        </w:tc>
        <w:tc>
          <w:tcPr>
            <w:tcW w:w="1350" w:type="dxa"/>
            <w:shd w:val="clear" w:color="auto" w:fill="FFFFFF" w:themeFill="background1"/>
            <w:noWrap/>
            <w:tcMar>
              <w:top w:w="75" w:type="dxa"/>
              <w:left w:w="75" w:type="dxa"/>
              <w:bottom w:w="75" w:type="dxa"/>
              <w:right w:w="75" w:type="dxa"/>
            </w:tcMar>
            <w:vAlign w:val="center"/>
          </w:tcPr>
          <w:p w14:paraId="6F8BD81B" w14:textId="51CDCCCE" w:rsidR="00EE5BD9" w:rsidRPr="00BA05DE" w:rsidRDefault="001335BA"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4F25FDE" w14:textId="77777777" w:rsidR="006F1186" w:rsidRPr="00BA05DE" w:rsidRDefault="006F1186" w:rsidP="00EE5BD9">
            <w:pPr>
              <w:jc w:val="left"/>
              <w:rPr>
                <w:color w:val="auto"/>
                <w:szCs w:val="28"/>
                <w:shd w:val="clear" w:color="auto" w:fill="FFFFFF"/>
              </w:rPr>
            </w:pPr>
            <w:r w:rsidRPr="00BA05DE">
              <w:rPr>
                <w:color w:val="auto"/>
                <w:szCs w:val="28"/>
                <w:shd w:val="clear" w:color="auto" w:fill="FFFFFF"/>
              </w:rPr>
              <w:t xml:space="preserve">Latvijas Republikas Satversmes preambula nosaka, ka Latvijas identitāti Eiropas kultūrtelpā kopš senlaikiem veido latviešu un </w:t>
            </w:r>
            <w:r w:rsidRPr="00BA05DE">
              <w:rPr>
                <w:color w:val="auto"/>
                <w:szCs w:val="28"/>
                <w:shd w:val="clear" w:color="auto" w:fill="FFFFFF"/>
              </w:rPr>
              <w:lastRenderedPageBreak/>
              <w:t>lībiešu tradīcijas, latviskā dzīvesziņa, latviešu valoda, vispārcilvēciskās un kristīgās vērtības. </w:t>
            </w:r>
          </w:p>
          <w:p w14:paraId="2613E9C1" w14:textId="22506D9D" w:rsidR="008869A2" w:rsidRPr="00BA05DE" w:rsidRDefault="00F6382A" w:rsidP="00EE5BD9">
            <w:pPr>
              <w:jc w:val="left"/>
              <w:rPr>
                <w:color w:val="auto"/>
                <w:szCs w:val="28"/>
                <w:shd w:val="clear" w:color="auto" w:fill="FFFFFF"/>
              </w:rPr>
            </w:pPr>
            <w:r w:rsidRPr="00BA05DE">
              <w:rPr>
                <w:color w:val="auto"/>
                <w:szCs w:val="28"/>
                <w:shd w:val="clear" w:color="auto" w:fill="FFFFFF"/>
              </w:rPr>
              <w:t xml:space="preserve">Vienlaikus </w:t>
            </w:r>
            <w:proofErr w:type="gramStart"/>
            <w:r w:rsidRPr="00BA05DE">
              <w:rPr>
                <w:color w:val="auto"/>
                <w:szCs w:val="28"/>
                <w:shd w:val="clear" w:color="auto" w:fill="FFFFFF"/>
              </w:rPr>
              <w:t>2003.gada</w:t>
            </w:r>
            <w:proofErr w:type="gramEnd"/>
            <w:r w:rsidRPr="00BA05DE">
              <w:rPr>
                <w:color w:val="auto"/>
                <w:szCs w:val="28"/>
                <w:shd w:val="clear" w:color="auto" w:fill="FFFFFF"/>
              </w:rPr>
              <w:t xml:space="preserve"> 16.aprīlī </w:t>
            </w:r>
            <w:r w:rsidR="00D70E30" w:rsidRPr="00BA05DE">
              <w:rPr>
                <w:color w:val="auto"/>
                <w:szCs w:val="28"/>
                <w:shd w:val="clear" w:color="auto" w:fill="FFFFFF"/>
              </w:rPr>
              <w:t>Latvija parakstīja līgumu par pievienošanos Eiropas Savienībai</w:t>
            </w:r>
            <w:r w:rsidR="008869A2" w:rsidRPr="00BA05DE">
              <w:rPr>
                <w:color w:val="auto"/>
                <w:szCs w:val="28"/>
                <w:shd w:val="clear" w:color="auto" w:fill="FFFFFF"/>
              </w:rPr>
              <w:t xml:space="preserve">. Līgums stājās spēkā </w:t>
            </w:r>
            <w:proofErr w:type="gramStart"/>
            <w:r w:rsidR="008869A2" w:rsidRPr="00BA05DE">
              <w:rPr>
                <w:color w:val="auto"/>
                <w:szCs w:val="28"/>
                <w:shd w:val="clear" w:color="auto" w:fill="FFFFFF"/>
              </w:rPr>
              <w:t>2004.gada</w:t>
            </w:r>
            <w:proofErr w:type="gramEnd"/>
            <w:r w:rsidR="008869A2" w:rsidRPr="00BA05DE">
              <w:rPr>
                <w:color w:val="auto"/>
                <w:szCs w:val="28"/>
                <w:shd w:val="clear" w:color="auto" w:fill="FFFFFF"/>
              </w:rPr>
              <w:t xml:space="preserve"> 1.maijā un līdz ar to </w:t>
            </w:r>
            <w:r w:rsidR="008869A2" w:rsidRPr="00BA05DE">
              <w:rPr>
                <w:color w:val="auto"/>
                <w:shd w:val="clear" w:color="auto" w:fill="FFFFFF"/>
              </w:rPr>
              <w:t>jaunās dalībvalstis kļuva par līgumslēdzējām pusēm visiem Eiropas Savienības līgumiem, arī tiem, kas noslēgti pirms jaunās dalībvalsts iestāšanās Eiropas Savienībā</w:t>
            </w:r>
            <w:r w:rsidR="009D396F" w:rsidRPr="00BA05DE">
              <w:rPr>
                <w:color w:val="auto"/>
                <w:shd w:val="clear" w:color="auto" w:fill="FFFFFF"/>
              </w:rPr>
              <w:t>, tostarp ietverot vienotu izpratni par Eiropas Savienības vērtībām</w:t>
            </w:r>
            <w:r w:rsidR="008869A2" w:rsidRPr="00BA05DE">
              <w:rPr>
                <w:color w:val="auto"/>
                <w:shd w:val="clear" w:color="auto" w:fill="FFFFFF"/>
              </w:rPr>
              <w:t>.</w:t>
            </w:r>
          </w:p>
        </w:tc>
      </w:tr>
      <w:tr w:rsidR="00EE5BD9" w:rsidRPr="00E679F0" w14:paraId="0C1BB69C" w14:textId="77777777" w:rsidTr="58CA4E88">
        <w:tc>
          <w:tcPr>
            <w:tcW w:w="750" w:type="dxa"/>
            <w:shd w:val="clear" w:color="auto" w:fill="FFFFFF" w:themeFill="background1"/>
            <w:noWrap/>
            <w:tcMar>
              <w:top w:w="75" w:type="dxa"/>
              <w:left w:w="75" w:type="dxa"/>
              <w:bottom w:w="75" w:type="dxa"/>
              <w:right w:w="75" w:type="dxa"/>
            </w:tcMar>
            <w:vAlign w:val="center"/>
          </w:tcPr>
          <w:p w14:paraId="38EDDB9F" w14:textId="77777777" w:rsidR="00EE5BD9" w:rsidRPr="005F28C1" w:rsidRDefault="00EE5BD9" w:rsidP="00EE5BD9">
            <w:pPr>
              <w:jc w:val="center"/>
              <w:rPr>
                <w:color w:val="auto"/>
              </w:rPr>
            </w:pPr>
            <w:r w:rsidRPr="005F28C1">
              <w:rPr>
                <w:color w:val="auto"/>
              </w:rPr>
              <w:lastRenderedPageBreak/>
              <w:t>93.</w:t>
            </w:r>
          </w:p>
        </w:tc>
        <w:tc>
          <w:tcPr>
            <w:tcW w:w="4140" w:type="dxa"/>
            <w:shd w:val="clear" w:color="auto" w:fill="FFFFFF" w:themeFill="background1"/>
            <w:noWrap/>
            <w:tcMar>
              <w:top w:w="75" w:type="dxa"/>
              <w:left w:w="75" w:type="dxa"/>
              <w:bottom w:w="75" w:type="dxa"/>
              <w:right w:w="75" w:type="dxa"/>
            </w:tcMar>
            <w:vAlign w:val="center"/>
          </w:tcPr>
          <w:p w14:paraId="288AE632" w14:textId="77777777" w:rsidR="00EE5BD9" w:rsidRPr="005F28C1" w:rsidRDefault="00EE5BD9" w:rsidP="00EE5BD9">
            <w:pPr>
              <w:jc w:val="left"/>
              <w:rPr>
                <w:color w:val="auto"/>
              </w:rPr>
            </w:pPr>
            <w:r w:rsidRPr="005F28C1">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7ECDAE30" w14:textId="77777777" w:rsidR="00EE5BD9" w:rsidRPr="005F28C1" w:rsidRDefault="00EE5BD9" w:rsidP="00EE5BD9">
            <w:pPr>
              <w:jc w:val="left"/>
              <w:rPr>
                <w:color w:val="auto"/>
              </w:rPr>
            </w:pPr>
            <w:r w:rsidRPr="005F28C1">
              <w:rPr>
                <w:color w:val="auto"/>
              </w:rPr>
              <w:t xml:space="preserve">Arī vēl viens milzu risks, kuru "Eiropas vērtību" sludinātāji neapzinās - ja Latviju noklonē 1:1 kā "pareizās un īstās" Eiropas valstis, tas pēc būtības ir Latvijas nāves spriedums. Tā vienkāršā iemesla dēļ, ka tajā gadījumā, ja Latvijā itin viss ir "kā Eiropā", mūsu konkurētspēja </w:t>
            </w:r>
            <w:proofErr w:type="spellStart"/>
            <w:r w:rsidRPr="005F28C1">
              <w:rPr>
                <w:color w:val="auto"/>
              </w:rPr>
              <w:t>katostrofāli</w:t>
            </w:r>
            <w:proofErr w:type="spellEnd"/>
            <w:r w:rsidRPr="005F28C1">
              <w:rPr>
                <w:color w:val="auto"/>
              </w:rPr>
              <w:t xml:space="preserve"> samazinās, jo citās Eiropas daļās ir siltāks un lielākas algas. Respektīvi, nav grūti paredzēt nākošos emigrācijas viļņus. Finālā </w:t>
            </w:r>
            <w:r w:rsidRPr="005F28C1">
              <w:rPr>
                <w:color w:val="auto"/>
              </w:rPr>
              <w:lastRenderedPageBreak/>
              <w:t>latvieši dzīvos Spānijā un Itālijā, bet Latvijā dzīvos krievi, uzbeki un tadžiki (viss trio ir ar leģendāru reputāciju neintegrēties). Un gan jau latvieši sanāks kopā padziedāt šad un tad. Kādu laiku. Pēc tam šahs un mats. Latvijai ir tikai viens dzīvotspējīgs scenārijs - saglabāt savu kultūru, identitāti, daudz nesaspringt, ko par to domā "Eiropa", bet "saliedēt" ar maigu un maksimāli nemanāmu asimilāciju.</w:t>
            </w:r>
          </w:p>
        </w:tc>
        <w:tc>
          <w:tcPr>
            <w:tcW w:w="1350" w:type="dxa"/>
            <w:shd w:val="clear" w:color="auto" w:fill="FFFFFF" w:themeFill="background1"/>
            <w:noWrap/>
            <w:tcMar>
              <w:top w:w="75" w:type="dxa"/>
              <w:left w:w="75" w:type="dxa"/>
              <w:bottom w:w="75" w:type="dxa"/>
              <w:right w:w="75" w:type="dxa"/>
            </w:tcMar>
            <w:vAlign w:val="center"/>
          </w:tcPr>
          <w:p w14:paraId="1037B8A3" w14:textId="51728055"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687C6DE0" w14:textId="412D78D2"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0ED214B5" w14:textId="77777777" w:rsidTr="58CA4E88">
        <w:tc>
          <w:tcPr>
            <w:tcW w:w="750" w:type="dxa"/>
            <w:shd w:val="clear" w:color="auto" w:fill="FFFFFF" w:themeFill="background1"/>
            <w:noWrap/>
            <w:tcMar>
              <w:top w:w="75" w:type="dxa"/>
              <w:left w:w="75" w:type="dxa"/>
              <w:bottom w:w="75" w:type="dxa"/>
              <w:right w:w="75" w:type="dxa"/>
            </w:tcMar>
            <w:vAlign w:val="center"/>
          </w:tcPr>
          <w:p w14:paraId="13FC31EB" w14:textId="77777777" w:rsidR="00EE5BD9" w:rsidRPr="005F28C1" w:rsidRDefault="00EE5BD9" w:rsidP="00EE5BD9">
            <w:pPr>
              <w:jc w:val="center"/>
              <w:rPr>
                <w:color w:val="auto"/>
              </w:rPr>
            </w:pPr>
            <w:r w:rsidRPr="005F28C1">
              <w:rPr>
                <w:color w:val="auto"/>
              </w:rPr>
              <w:t>94.</w:t>
            </w:r>
          </w:p>
        </w:tc>
        <w:tc>
          <w:tcPr>
            <w:tcW w:w="4140" w:type="dxa"/>
            <w:shd w:val="clear" w:color="auto" w:fill="FFFFFF" w:themeFill="background1"/>
            <w:noWrap/>
            <w:tcMar>
              <w:top w:w="75" w:type="dxa"/>
              <w:left w:w="75" w:type="dxa"/>
              <w:bottom w:w="75" w:type="dxa"/>
              <w:right w:w="75" w:type="dxa"/>
            </w:tcMar>
            <w:vAlign w:val="center"/>
          </w:tcPr>
          <w:p w14:paraId="605D9E33" w14:textId="77777777" w:rsidR="00EE5BD9" w:rsidRPr="005F28C1" w:rsidRDefault="00EE5BD9" w:rsidP="00EE5BD9">
            <w:pPr>
              <w:jc w:val="left"/>
              <w:rPr>
                <w:color w:val="auto"/>
              </w:rPr>
            </w:pPr>
            <w:r w:rsidRPr="005F28C1">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B035B74" w14:textId="77777777" w:rsidR="00EE5BD9" w:rsidRPr="005F28C1" w:rsidRDefault="00EE5BD9" w:rsidP="00EE5BD9">
            <w:pPr>
              <w:jc w:val="left"/>
              <w:rPr>
                <w:color w:val="auto"/>
              </w:rPr>
            </w:pPr>
            <w:r w:rsidRPr="005F28C1">
              <w:rPr>
                <w:color w:val="auto"/>
              </w:rPr>
              <w:t xml:space="preserve">Esmu </w:t>
            </w:r>
            <w:proofErr w:type="spellStart"/>
            <w:r w:rsidRPr="005F28C1">
              <w:rPr>
                <w:color w:val="auto"/>
              </w:rPr>
              <w:t>pilnigi</w:t>
            </w:r>
            <w:proofErr w:type="spellEnd"/>
            <w:r w:rsidRPr="005F28C1">
              <w:rPr>
                <w:color w:val="auto"/>
              </w:rPr>
              <w:t xml:space="preserve"> un absolūti pret, jo jebkāda jaunas imigrācijas paplašināšana Latvijā ir nepieļaujama.  Trešo valstu pilsoņi</w:t>
            </w:r>
            <w:proofErr w:type="gramStart"/>
            <w:r w:rsidRPr="005F28C1">
              <w:rPr>
                <w:color w:val="auto"/>
              </w:rPr>
              <w:t xml:space="preserve"> lai dzīvo, strādā un ceļ savas valsts labklājību</w:t>
            </w:r>
            <w:proofErr w:type="gramEnd"/>
            <w:r w:rsidRPr="005F28C1">
              <w:rPr>
                <w:color w:val="auto"/>
              </w:rPr>
              <w:t xml:space="preserve"> nevis parazitē uz mītnes valsts pabalstiem nesniedzot nekādu pievienoto vērtību un cieņu valstij, </w:t>
            </w:r>
            <w:proofErr w:type="spellStart"/>
            <w:r w:rsidRPr="005F28C1">
              <w:rPr>
                <w:color w:val="auto"/>
              </w:rPr>
              <w:t>kurà</w:t>
            </w:r>
            <w:proofErr w:type="spellEnd"/>
            <w:r w:rsidRPr="005F28C1">
              <w:rPr>
                <w:color w:val="auto"/>
              </w:rPr>
              <w:t xml:space="preserve"> tiek izmitināti. </w:t>
            </w:r>
            <w:r w:rsidRPr="005F28C1">
              <w:rPr>
                <w:color w:val="auto"/>
              </w:rPr>
              <w:br/>
              <w:t>Latvijas valsts izveidošanas mērķis ir nodrošināt latviešu nācijas, tās valodas un kultūras pastāvēšanu cauri laikiem. Imigrantu kultūra, ticība neatbilst Latvijas tradicionālajām vērtībām. </w:t>
            </w:r>
            <w:r w:rsidRPr="005F28C1">
              <w:rPr>
                <w:color w:val="auto"/>
              </w:rPr>
              <w:br/>
            </w:r>
            <w:r w:rsidRPr="005F28C1">
              <w:rPr>
                <w:color w:val="auto"/>
              </w:rPr>
              <w:lastRenderedPageBreak/>
              <w:br/>
            </w:r>
            <w:r w:rsidRPr="005F28C1">
              <w:rPr>
                <w:color w:val="auto"/>
              </w:rPr>
              <w:br/>
            </w:r>
          </w:p>
        </w:tc>
        <w:tc>
          <w:tcPr>
            <w:tcW w:w="1350" w:type="dxa"/>
            <w:shd w:val="clear" w:color="auto" w:fill="FFFFFF" w:themeFill="background1"/>
            <w:noWrap/>
            <w:tcMar>
              <w:top w:w="75" w:type="dxa"/>
              <w:left w:w="75" w:type="dxa"/>
              <w:bottom w:w="75" w:type="dxa"/>
              <w:right w:w="75" w:type="dxa"/>
            </w:tcMar>
            <w:vAlign w:val="center"/>
          </w:tcPr>
          <w:p w14:paraId="5B2F9378" w14:textId="4FC95CEB"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8E6DD4E" w14:textId="30B22268"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415AF080" w14:textId="77777777" w:rsidTr="58CA4E88">
        <w:tc>
          <w:tcPr>
            <w:tcW w:w="750" w:type="dxa"/>
            <w:shd w:val="clear" w:color="auto" w:fill="FFFFFF" w:themeFill="background1"/>
            <w:noWrap/>
            <w:tcMar>
              <w:top w:w="75" w:type="dxa"/>
              <w:left w:w="75" w:type="dxa"/>
              <w:bottom w:w="75" w:type="dxa"/>
              <w:right w:w="75" w:type="dxa"/>
            </w:tcMar>
            <w:vAlign w:val="center"/>
          </w:tcPr>
          <w:p w14:paraId="443782AF" w14:textId="77777777" w:rsidR="00EE5BD9" w:rsidRPr="005F28C1" w:rsidRDefault="00EE5BD9" w:rsidP="00EE5BD9">
            <w:pPr>
              <w:jc w:val="center"/>
              <w:rPr>
                <w:color w:val="auto"/>
              </w:rPr>
            </w:pPr>
            <w:r w:rsidRPr="005F28C1">
              <w:rPr>
                <w:color w:val="auto"/>
              </w:rPr>
              <w:t>95.</w:t>
            </w:r>
          </w:p>
        </w:tc>
        <w:tc>
          <w:tcPr>
            <w:tcW w:w="4140" w:type="dxa"/>
            <w:shd w:val="clear" w:color="auto" w:fill="FFFFFF" w:themeFill="background1"/>
            <w:noWrap/>
            <w:tcMar>
              <w:top w:w="75" w:type="dxa"/>
              <w:left w:w="75" w:type="dxa"/>
              <w:bottom w:w="75" w:type="dxa"/>
              <w:right w:w="75" w:type="dxa"/>
            </w:tcMar>
            <w:vAlign w:val="center"/>
          </w:tcPr>
          <w:p w14:paraId="2C957679" w14:textId="77777777" w:rsidR="00EE5BD9" w:rsidRPr="005F28C1" w:rsidRDefault="00EE5BD9" w:rsidP="00EE5BD9">
            <w:pPr>
              <w:jc w:val="left"/>
              <w:rPr>
                <w:color w:val="auto"/>
              </w:rPr>
            </w:pPr>
            <w:r w:rsidRPr="005F28C1">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F0727CB" w14:textId="77777777" w:rsidR="00EE5BD9" w:rsidRPr="005F28C1" w:rsidRDefault="00EE5BD9" w:rsidP="00EE5BD9">
            <w:pPr>
              <w:jc w:val="left"/>
              <w:rPr>
                <w:color w:val="auto"/>
              </w:rPr>
            </w:pPr>
            <w:r w:rsidRPr="005F28C1">
              <w:rPr>
                <w:color w:val="auto"/>
              </w:rPr>
              <w:t xml:space="preserve">Nepiekrīti </w:t>
            </w:r>
            <w:proofErr w:type="spellStart"/>
            <w:r w:rsidRPr="005F28C1">
              <w:rPr>
                <w:color w:val="auto"/>
              </w:rPr>
              <w:t>papldus</w:t>
            </w:r>
            <w:proofErr w:type="spellEnd"/>
            <w:r w:rsidRPr="005F28C1">
              <w:rPr>
                <w:color w:val="auto"/>
              </w:rPr>
              <w:t xml:space="preserve"> integrācijai. </w:t>
            </w:r>
          </w:p>
        </w:tc>
        <w:tc>
          <w:tcPr>
            <w:tcW w:w="1350" w:type="dxa"/>
            <w:shd w:val="clear" w:color="auto" w:fill="FFFFFF" w:themeFill="background1"/>
            <w:noWrap/>
            <w:tcMar>
              <w:top w:w="75" w:type="dxa"/>
              <w:left w:w="75" w:type="dxa"/>
              <w:bottom w:w="75" w:type="dxa"/>
              <w:right w:w="75" w:type="dxa"/>
            </w:tcMar>
            <w:vAlign w:val="center"/>
          </w:tcPr>
          <w:p w14:paraId="7D3BEE8F" w14:textId="56338C5B" w:rsidR="00EE5BD9" w:rsidRPr="005F28C1" w:rsidRDefault="005F28C1" w:rsidP="00EE5BD9">
            <w:pPr>
              <w:jc w:val="left"/>
              <w:rPr>
                <w:color w:val="auto"/>
              </w:rPr>
            </w:pPr>
            <w:r w:rsidRPr="005F28C1">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B88899E" w14:textId="129C58D3" w:rsidR="00EE5BD9" w:rsidRPr="005F28C1" w:rsidRDefault="005F28C1" w:rsidP="00EE5BD9">
            <w:pPr>
              <w:jc w:val="left"/>
              <w:rPr>
                <w:color w:val="auto"/>
              </w:rPr>
            </w:pPr>
            <w:r w:rsidRPr="005F28C1">
              <w:rPr>
                <w:color w:val="auto"/>
              </w:rPr>
              <w:t>Lūdzam skatīt komentāru viedokļu pārskata 5.punktā.</w:t>
            </w:r>
          </w:p>
        </w:tc>
      </w:tr>
      <w:tr w:rsidR="00EE5BD9" w:rsidRPr="00E679F0" w14:paraId="19F6B20A" w14:textId="77777777" w:rsidTr="58CA4E88">
        <w:tc>
          <w:tcPr>
            <w:tcW w:w="750" w:type="dxa"/>
            <w:shd w:val="clear" w:color="auto" w:fill="FFFFFF" w:themeFill="background1"/>
            <w:noWrap/>
            <w:tcMar>
              <w:top w:w="75" w:type="dxa"/>
              <w:left w:w="75" w:type="dxa"/>
              <w:bottom w:w="75" w:type="dxa"/>
              <w:right w:w="75" w:type="dxa"/>
            </w:tcMar>
            <w:vAlign w:val="center"/>
          </w:tcPr>
          <w:p w14:paraId="5A46DB63" w14:textId="77777777" w:rsidR="00EE5BD9" w:rsidRPr="005F28C1" w:rsidRDefault="00EE5BD9" w:rsidP="00EE5BD9">
            <w:pPr>
              <w:jc w:val="center"/>
              <w:rPr>
                <w:color w:val="auto"/>
              </w:rPr>
            </w:pPr>
            <w:r w:rsidRPr="005F28C1">
              <w:rPr>
                <w:color w:val="auto"/>
              </w:rPr>
              <w:t>96.</w:t>
            </w:r>
          </w:p>
        </w:tc>
        <w:tc>
          <w:tcPr>
            <w:tcW w:w="4140" w:type="dxa"/>
            <w:shd w:val="clear" w:color="auto" w:fill="FFFFFF" w:themeFill="background1"/>
            <w:noWrap/>
            <w:tcMar>
              <w:top w:w="75" w:type="dxa"/>
              <w:left w:w="75" w:type="dxa"/>
              <w:bottom w:w="75" w:type="dxa"/>
              <w:right w:w="75" w:type="dxa"/>
            </w:tcMar>
            <w:vAlign w:val="center"/>
          </w:tcPr>
          <w:p w14:paraId="5BD22BF3" w14:textId="77777777" w:rsidR="00EE5BD9" w:rsidRPr="005F28C1" w:rsidRDefault="00EE5BD9" w:rsidP="00EE5BD9">
            <w:pPr>
              <w:jc w:val="left"/>
              <w:rPr>
                <w:color w:val="auto"/>
              </w:rPr>
            </w:pPr>
            <w:r w:rsidRPr="005F28C1">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2EAABF5" w14:textId="77777777" w:rsidR="00EE5BD9" w:rsidRPr="005F28C1" w:rsidRDefault="00EE5BD9" w:rsidP="00EE5BD9">
            <w:pPr>
              <w:jc w:val="left"/>
              <w:rPr>
                <w:color w:val="auto"/>
              </w:rPr>
            </w:pPr>
            <w:r w:rsidRPr="005F28C1">
              <w:rPr>
                <w:color w:val="auto"/>
              </w:rPr>
              <w:t>Lasu un kategoriski nepieņemu:</w:t>
            </w:r>
            <w:r w:rsidRPr="005F28C1">
              <w:rPr>
                <w:color w:val="auto"/>
              </w:rPr>
              <w:br/>
              <w:t xml:space="preserve">“Ar darbībām integrācijas uzlabošanai plānots palielināt trešo valstu pilsoņu, kuri pirmreizēji ieguvuši pastāvīgās uzturēšanās atļaujas, īpatsvaru no 1,1% 2019. gadā līdz 2.2% </w:t>
            </w:r>
            <w:proofErr w:type="gramStart"/>
            <w:r w:rsidRPr="005F28C1">
              <w:rPr>
                <w:color w:val="auto"/>
              </w:rPr>
              <w:t>2027.gadā</w:t>
            </w:r>
            <w:proofErr w:type="gramEnd"/>
            <w:r w:rsidRPr="005F28C1">
              <w:rPr>
                <w:color w:val="auto"/>
              </w:rPr>
              <w:t>.”</w:t>
            </w:r>
            <w:r w:rsidRPr="005F28C1">
              <w:rPr>
                <w:color w:val="auto"/>
              </w:rPr>
              <w:br/>
            </w:r>
            <w:r w:rsidRPr="005F28C1">
              <w:rPr>
                <w:color w:val="auto"/>
              </w:rPr>
              <w:br/>
              <w:t xml:space="preserve">Tātad runa ir par būtisku, plānotu imigrantu skaita pieaugumu Latvijā. Ironiski, ka šis mērķis ierakstīts sadaļā par integrāciju, lai gan svešas kultūras iedzīvotāju pieaugums nozīmētu tieši pretējo: sabiedrības sašķeltību un drošības stāvokļa pasliktināšanos. Eiropas valstu pieredze liecina, ka ārvalstnieku masveida integrācija nestrādā pat valstīs, kurās pamattautai ir ievērojami lielāks īpatsvars nekā Latvijā. Mūsu zeme </w:t>
            </w:r>
            <w:r w:rsidRPr="005F28C1">
              <w:rPr>
                <w:color w:val="auto"/>
              </w:rPr>
              <w:lastRenderedPageBreak/>
              <w:t>okupācijas rezultātā jau piedzīvojusi katastrofālu pamattautas īpatsvara sarukumu, līdz ar to šādi eksperimenti būtu klajā pretrunā latviskas un vienotas sabiedrības mērķim.</w:t>
            </w:r>
            <w:r w:rsidRPr="005F28C1">
              <w:rPr>
                <w:color w:val="auto"/>
              </w:rPr>
              <w:br/>
            </w:r>
            <w:r w:rsidRPr="005F28C1">
              <w:rPr>
                <w:color w:val="auto"/>
              </w:rPr>
              <w:br/>
              <w:t>Uzskatu, ka jebkāda jaunas imigrācijas paplašināšana Latvijā ir nepieļaujama. Latvijas valsts izveidošanas mērķis ir nodrošināt latviešu nācijas, tās valodas un kultūras pastāvēšanu cauri laikiem.</w:t>
            </w:r>
            <w:r w:rsidRPr="005F28C1">
              <w:rPr>
                <w:color w:val="auto"/>
              </w:rPr>
              <w:br/>
            </w:r>
            <w:r w:rsidRPr="005F28C1">
              <w:rPr>
                <w:color w:val="auto"/>
              </w:rPr>
              <w:br/>
              <w:t>Pieprasu svītrot šo punktu no dokumenta projekta!</w:t>
            </w:r>
          </w:p>
        </w:tc>
        <w:tc>
          <w:tcPr>
            <w:tcW w:w="1350" w:type="dxa"/>
            <w:shd w:val="clear" w:color="auto" w:fill="FFFFFF" w:themeFill="background1"/>
            <w:noWrap/>
            <w:tcMar>
              <w:top w:w="75" w:type="dxa"/>
              <w:left w:w="75" w:type="dxa"/>
              <w:bottom w:w="75" w:type="dxa"/>
              <w:right w:w="75" w:type="dxa"/>
            </w:tcMar>
            <w:vAlign w:val="center"/>
          </w:tcPr>
          <w:p w14:paraId="69E2BB2B" w14:textId="309AADE6"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7C0D796" w14:textId="1308615C"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15A8498F" w14:textId="77777777" w:rsidTr="58CA4E88">
        <w:tc>
          <w:tcPr>
            <w:tcW w:w="750" w:type="dxa"/>
            <w:shd w:val="clear" w:color="auto" w:fill="FFFFFF" w:themeFill="background1"/>
            <w:noWrap/>
            <w:tcMar>
              <w:top w:w="75" w:type="dxa"/>
              <w:left w:w="75" w:type="dxa"/>
              <w:bottom w:w="75" w:type="dxa"/>
              <w:right w:w="75" w:type="dxa"/>
            </w:tcMar>
            <w:vAlign w:val="center"/>
          </w:tcPr>
          <w:p w14:paraId="28C9F838" w14:textId="77777777" w:rsidR="00EE5BD9" w:rsidRPr="005F28C1" w:rsidRDefault="00EE5BD9" w:rsidP="00EE5BD9">
            <w:pPr>
              <w:jc w:val="center"/>
              <w:rPr>
                <w:color w:val="auto"/>
              </w:rPr>
            </w:pPr>
            <w:r w:rsidRPr="005F28C1">
              <w:rPr>
                <w:color w:val="auto"/>
              </w:rPr>
              <w:t>97.</w:t>
            </w:r>
          </w:p>
        </w:tc>
        <w:tc>
          <w:tcPr>
            <w:tcW w:w="4140" w:type="dxa"/>
            <w:shd w:val="clear" w:color="auto" w:fill="FFFFFF" w:themeFill="background1"/>
            <w:noWrap/>
            <w:tcMar>
              <w:top w:w="75" w:type="dxa"/>
              <w:left w:w="75" w:type="dxa"/>
              <w:bottom w:w="75" w:type="dxa"/>
              <w:right w:w="75" w:type="dxa"/>
            </w:tcMar>
            <w:vAlign w:val="center"/>
          </w:tcPr>
          <w:p w14:paraId="20D0607F" w14:textId="77777777" w:rsidR="00EE5BD9" w:rsidRPr="005F28C1" w:rsidRDefault="00EE5BD9" w:rsidP="00EE5BD9">
            <w:pPr>
              <w:jc w:val="left"/>
              <w:rPr>
                <w:color w:val="auto"/>
              </w:rPr>
            </w:pPr>
            <w:r w:rsidRPr="005F28C1">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4E8A00EA" w14:textId="77777777" w:rsidR="00EE5BD9" w:rsidRPr="005F28C1" w:rsidRDefault="00EE5BD9" w:rsidP="00EE5BD9">
            <w:pPr>
              <w:jc w:val="left"/>
              <w:rPr>
                <w:color w:val="auto"/>
              </w:rPr>
            </w:pPr>
            <w:r w:rsidRPr="005F28C1">
              <w:rPr>
                <w:color w:val="auto"/>
              </w:rPr>
              <w:t>Iebilstu un esmu pret kultūras ministres uzsākto latviešu tautas iznīcināšanu, iepludinot Latvijā migrantu pūļus ar man svešu kultūru, valodu un vērtībām!</w:t>
            </w:r>
          </w:p>
        </w:tc>
        <w:tc>
          <w:tcPr>
            <w:tcW w:w="1350" w:type="dxa"/>
            <w:shd w:val="clear" w:color="auto" w:fill="FFFFFF" w:themeFill="background1"/>
            <w:noWrap/>
            <w:tcMar>
              <w:top w:w="75" w:type="dxa"/>
              <w:left w:w="75" w:type="dxa"/>
              <w:bottom w:w="75" w:type="dxa"/>
              <w:right w:w="75" w:type="dxa"/>
            </w:tcMar>
            <w:vAlign w:val="center"/>
          </w:tcPr>
          <w:p w14:paraId="0D142F6F" w14:textId="099A1AA0" w:rsidR="00EE5BD9" w:rsidRPr="005F28C1" w:rsidRDefault="005F28C1" w:rsidP="00EE5BD9">
            <w:pPr>
              <w:jc w:val="left"/>
              <w:rPr>
                <w:color w:val="auto"/>
              </w:rPr>
            </w:pPr>
            <w:r w:rsidRPr="005F28C1">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475AD14" w14:textId="390E115E"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407B90DE" w14:textId="77777777" w:rsidTr="58CA4E88">
        <w:tc>
          <w:tcPr>
            <w:tcW w:w="750" w:type="dxa"/>
            <w:shd w:val="clear" w:color="auto" w:fill="FFFFFF" w:themeFill="background1"/>
            <w:noWrap/>
            <w:tcMar>
              <w:top w:w="75" w:type="dxa"/>
              <w:left w:w="75" w:type="dxa"/>
              <w:bottom w:w="75" w:type="dxa"/>
              <w:right w:w="75" w:type="dxa"/>
            </w:tcMar>
            <w:vAlign w:val="center"/>
          </w:tcPr>
          <w:p w14:paraId="6A64A985" w14:textId="77777777" w:rsidR="00EE5BD9" w:rsidRPr="00DD7DA4" w:rsidRDefault="00EE5BD9" w:rsidP="00EE5BD9">
            <w:pPr>
              <w:jc w:val="center"/>
              <w:rPr>
                <w:color w:val="auto"/>
              </w:rPr>
            </w:pPr>
            <w:r w:rsidRPr="00DD7DA4">
              <w:rPr>
                <w:color w:val="auto"/>
              </w:rPr>
              <w:t>98.</w:t>
            </w:r>
          </w:p>
        </w:tc>
        <w:tc>
          <w:tcPr>
            <w:tcW w:w="4140" w:type="dxa"/>
            <w:shd w:val="clear" w:color="auto" w:fill="FFFFFF" w:themeFill="background1"/>
            <w:noWrap/>
            <w:tcMar>
              <w:top w:w="75" w:type="dxa"/>
              <w:left w:w="75" w:type="dxa"/>
              <w:bottom w:w="75" w:type="dxa"/>
              <w:right w:w="75" w:type="dxa"/>
            </w:tcMar>
            <w:vAlign w:val="center"/>
          </w:tcPr>
          <w:p w14:paraId="119DC4E7" w14:textId="77777777" w:rsidR="00EE5BD9" w:rsidRPr="00DD7DA4" w:rsidRDefault="00EE5BD9" w:rsidP="00EE5BD9">
            <w:pPr>
              <w:jc w:val="left"/>
              <w:rPr>
                <w:color w:val="auto"/>
              </w:rPr>
            </w:pPr>
            <w:r w:rsidRPr="00DD7DA4">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4F311F4" w14:textId="77777777" w:rsidR="00EE5BD9" w:rsidRPr="00DD7DA4" w:rsidRDefault="00EE5BD9" w:rsidP="00EE5BD9">
            <w:pPr>
              <w:jc w:val="left"/>
              <w:rPr>
                <w:color w:val="auto"/>
              </w:rPr>
            </w:pPr>
            <w:r w:rsidRPr="00DD7DA4">
              <w:rPr>
                <w:color w:val="auto"/>
              </w:rPr>
              <w:t xml:space="preserve">Kopējais </w:t>
            </w:r>
            <w:proofErr w:type="gramStart"/>
            <w:r w:rsidRPr="00DD7DA4">
              <w:rPr>
                <w:color w:val="auto"/>
              </w:rPr>
              <w:t>viedoklis- jā</w:t>
            </w:r>
            <w:proofErr w:type="gramEnd"/>
            <w:r w:rsidRPr="00DD7DA4">
              <w:rPr>
                <w:color w:val="auto"/>
              </w:rPr>
              <w:t xml:space="preserve">nosaka konkrētas atsevišķas prioritātes - piem., šobrīd - latviešu valodas apguve un lietošanas popularizēšana un ieviešana ikdienā, kā arī Latvijas vēstures, </w:t>
            </w:r>
            <w:r w:rsidRPr="00DD7DA4">
              <w:rPr>
                <w:color w:val="auto"/>
              </w:rPr>
              <w:lastRenderedPageBreak/>
              <w:t xml:space="preserve">mākslas, kultūras popularizēšana  - līdz ar to virzīt visus līdzekļus konkrētai jomai, neizšķiežot to daudziem dažādiem sīkumiem  un nevienā jomā nesasniedzot būtisku izrāvienu un būtiskus mērķus, bet uzturēt pie </w:t>
            </w:r>
            <w:proofErr w:type="spellStart"/>
            <w:r w:rsidRPr="00DD7DA4">
              <w:rPr>
                <w:color w:val="auto"/>
              </w:rPr>
              <w:t>dzīvīvas</w:t>
            </w:r>
            <w:proofErr w:type="spellEnd"/>
            <w:r w:rsidRPr="00DD7DA4">
              <w:rPr>
                <w:color w:val="auto"/>
              </w:rPr>
              <w:t xml:space="preserve"> dažādas organizācijas.</w:t>
            </w:r>
            <w:r w:rsidRPr="00DD7DA4">
              <w:rPr>
                <w:color w:val="auto"/>
              </w:rPr>
              <w:br/>
              <w:t>Izsaku savus priekšlikumus attiecībā uz "IV Pasākumi mērķu sasniegšanai":</w:t>
            </w:r>
            <w:r w:rsidRPr="00DD7DA4">
              <w:rPr>
                <w:color w:val="auto"/>
              </w:rPr>
              <w:br/>
              <w:t xml:space="preserve">1.2.4. noteikt konkrētu rezultatīvos rādītājus aktivitātei "Palielinājies saturs latviešu valodā īpatsvars </w:t>
            </w:r>
            <w:proofErr w:type="spellStart"/>
            <w:r w:rsidRPr="00DD7DA4">
              <w:rPr>
                <w:color w:val="auto"/>
              </w:rPr>
              <w:t>plāssaziņas</w:t>
            </w:r>
            <w:proofErr w:type="spellEnd"/>
            <w:r w:rsidRPr="00DD7DA4">
              <w:rPr>
                <w:color w:val="auto"/>
              </w:rPr>
              <w:t xml:space="preserve"> līdzekļos", šobrīd vispārīgs deklaratīvs neizmērāms rezultāts, tāpēc jānosaka konkrēti - par 60% </w:t>
            </w:r>
            <w:proofErr w:type="spellStart"/>
            <w:r w:rsidRPr="00DD7DA4">
              <w:rPr>
                <w:color w:val="auto"/>
              </w:rPr>
              <w:t>palielināies</w:t>
            </w:r>
            <w:proofErr w:type="spellEnd"/>
            <w:r w:rsidRPr="00DD7DA4">
              <w:rPr>
                <w:color w:val="auto"/>
              </w:rPr>
              <w:t xml:space="preserve"> TV </w:t>
            </w:r>
            <w:proofErr w:type="spellStart"/>
            <w:r w:rsidRPr="00DD7DA4">
              <w:rPr>
                <w:color w:val="auto"/>
              </w:rPr>
              <w:t>prohrammu</w:t>
            </w:r>
            <w:proofErr w:type="spellEnd"/>
            <w:r w:rsidRPr="00DD7DA4">
              <w:rPr>
                <w:color w:val="auto"/>
              </w:rPr>
              <w:t xml:space="preserve"> skaits, kas notiek latviešu valodā un 100% subtitriem latviešu valodā.</w:t>
            </w:r>
            <w:r w:rsidRPr="00DD7DA4">
              <w:rPr>
                <w:color w:val="auto"/>
              </w:rPr>
              <w:br/>
              <w:t>1.3.1. "Katru gadu organizēti vismaz divi pasākumi par komunistiskā režīma īstenotajām represijā.." -šādus pasākumus jāorganizē ne tikai KM, bet arī nevalstiskajām organizācijām un mazākumtautību biedrībām.</w:t>
            </w:r>
            <w:r w:rsidRPr="00DD7DA4">
              <w:rPr>
                <w:color w:val="auto"/>
              </w:rPr>
              <w:br/>
            </w:r>
            <w:r w:rsidRPr="00DD7DA4">
              <w:rPr>
                <w:color w:val="auto"/>
              </w:rPr>
              <w:lastRenderedPageBreak/>
              <w:t>1.3.3. rezultatīvo rādītāju papildināt ar to, ka "katru gadu nodrošinātas vismaz 12 publikācijas par vēstures faktiem.." Publikācijām jābūt tulkotām mazākumtautību valodās un publicētām viņu presē vai medijos.</w:t>
            </w:r>
            <w:r w:rsidRPr="00DD7DA4">
              <w:rPr>
                <w:color w:val="auto"/>
              </w:rPr>
              <w:br/>
              <w:t>2.1.3. - svarīgāk - Latvijas vēstures kā atsevišķa mācību priekšmeta ieviešana. Latvijas vēstures nezināšana rada vēlāk daudz pārpratumu un nespēju integrēties</w:t>
            </w:r>
            <w:r w:rsidRPr="00DD7DA4">
              <w:rPr>
                <w:color w:val="auto"/>
              </w:rPr>
              <w:br/>
              <w:t>2.1.1.,  2.1.4., 2.1.5. - lieka naudas izšķiešana - koncentrēties uz būtiskāko</w:t>
            </w:r>
            <w:r w:rsidRPr="00DD7DA4">
              <w:rPr>
                <w:color w:val="auto"/>
              </w:rPr>
              <w:br/>
              <w:t xml:space="preserve">2.2. - ļoti </w:t>
            </w:r>
            <w:proofErr w:type="spellStart"/>
            <w:r w:rsidRPr="00DD7DA4">
              <w:rPr>
                <w:color w:val="auto"/>
              </w:rPr>
              <w:t>skurpulozi</w:t>
            </w:r>
            <w:proofErr w:type="spellEnd"/>
            <w:r w:rsidRPr="00DD7DA4">
              <w:rPr>
                <w:color w:val="auto"/>
              </w:rPr>
              <w:t xml:space="preserve"> vērtēt NVO atbalsta pasākumus - tiem jābūt tikai atbilstoši strikti noteiktajām, galvenajiem darbības virzieniem- obligāti- latviešu valodas apguve, Latvijas vēstures, kultūras apguve.</w:t>
            </w:r>
            <w:r w:rsidRPr="00DD7DA4">
              <w:rPr>
                <w:color w:val="auto"/>
              </w:rPr>
              <w:br/>
              <w:t xml:space="preserve">2.3. pētījumos jāiekļauj informācijas iegūšana un </w:t>
            </w:r>
            <w:proofErr w:type="spellStart"/>
            <w:r w:rsidRPr="00DD7DA4">
              <w:rPr>
                <w:color w:val="auto"/>
              </w:rPr>
              <w:t>monitorēšana</w:t>
            </w:r>
            <w:proofErr w:type="spellEnd"/>
            <w:r w:rsidRPr="00DD7DA4">
              <w:rPr>
                <w:color w:val="auto"/>
              </w:rPr>
              <w:t xml:space="preserve"> par to, kā, cik bieži un </w:t>
            </w:r>
            <w:proofErr w:type="spellStart"/>
            <w:r w:rsidRPr="00DD7DA4">
              <w:rPr>
                <w:color w:val="auto"/>
              </w:rPr>
              <w:t>kēpēc</w:t>
            </w:r>
            <w:proofErr w:type="spellEnd"/>
            <w:r w:rsidRPr="00DD7DA4">
              <w:rPr>
                <w:color w:val="auto"/>
              </w:rPr>
              <w:t xml:space="preserve"> tiek vai netiek lietota valsts valoda.</w:t>
            </w:r>
            <w:r w:rsidRPr="00DD7DA4">
              <w:rPr>
                <w:color w:val="auto"/>
              </w:rPr>
              <w:br/>
              <w:t xml:space="preserve">3.1.2.- papildināt - ne tikai trešo valstu pamattiesību īstenošana, bet </w:t>
            </w:r>
            <w:r w:rsidRPr="00DD7DA4">
              <w:rPr>
                <w:color w:val="auto"/>
              </w:rPr>
              <w:lastRenderedPageBreak/>
              <w:t>papildināt - trešo valstu pienākumu ievērošanu.</w:t>
            </w:r>
          </w:p>
        </w:tc>
        <w:tc>
          <w:tcPr>
            <w:tcW w:w="1350" w:type="dxa"/>
            <w:shd w:val="clear" w:color="auto" w:fill="FFFFFF" w:themeFill="background1"/>
            <w:noWrap/>
            <w:tcMar>
              <w:top w:w="75" w:type="dxa"/>
              <w:left w:w="75" w:type="dxa"/>
              <w:bottom w:w="75" w:type="dxa"/>
              <w:right w:w="75" w:type="dxa"/>
            </w:tcMar>
            <w:vAlign w:val="center"/>
          </w:tcPr>
          <w:p w14:paraId="120C4E94" w14:textId="648B9C1B" w:rsidR="00EE5BD9" w:rsidRPr="00DD7DA4" w:rsidRDefault="003F7F5A" w:rsidP="00EE5BD9">
            <w:pPr>
              <w:jc w:val="left"/>
              <w:rPr>
                <w:color w:val="auto"/>
              </w:rPr>
            </w:pPr>
            <w:r w:rsidRPr="00DD7DA4">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03E2FC92" w14:textId="5D8C3CAA" w:rsidR="00EE5BD9" w:rsidRPr="00DD7DA4" w:rsidRDefault="003F7F5A" w:rsidP="00EE5BD9">
            <w:pPr>
              <w:jc w:val="left"/>
              <w:rPr>
                <w:color w:val="auto"/>
                <w:szCs w:val="28"/>
              </w:rPr>
            </w:pPr>
            <w:r w:rsidRPr="00DD7DA4">
              <w:rPr>
                <w:color w:val="auto"/>
                <w:szCs w:val="28"/>
              </w:rPr>
              <w:t>Norādām, ka katra pasākuma rezultatīvie rādītāji tiek definēti</w:t>
            </w:r>
            <w:r w:rsidR="009D7BDD">
              <w:rPr>
                <w:color w:val="auto"/>
                <w:szCs w:val="28"/>
              </w:rPr>
              <w:t>,</w:t>
            </w:r>
            <w:r w:rsidRPr="00DD7DA4">
              <w:rPr>
                <w:color w:val="auto"/>
                <w:szCs w:val="28"/>
              </w:rPr>
              <w:t xml:space="preserve"> ņemot vērā attiecīgā pasākuma īstenošanai pieejamā finansējuma apmēru un pasākuma īstenotāja mērķus. </w:t>
            </w:r>
          </w:p>
          <w:p w14:paraId="3EE92E3F" w14:textId="77777777" w:rsidR="003F7F5A" w:rsidRPr="00DD7DA4" w:rsidRDefault="003F7F5A" w:rsidP="00EE5BD9">
            <w:pPr>
              <w:jc w:val="left"/>
              <w:rPr>
                <w:color w:val="auto"/>
                <w:szCs w:val="28"/>
              </w:rPr>
            </w:pPr>
          </w:p>
          <w:p w14:paraId="0673DFA5" w14:textId="77777777" w:rsidR="003F7F5A" w:rsidRPr="00DD7DA4" w:rsidRDefault="003F7F5A" w:rsidP="00EE5BD9">
            <w:pPr>
              <w:jc w:val="left"/>
              <w:rPr>
                <w:color w:val="auto"/>
                <w:szCs w:val="28"/>
              </w:rPr>
            </w:pPr>
            <w:r w:rsidRPr="00DD7DA4">
              <w:rPr>
                <w:color w:val="auto"/>
                <w:szCs w:val="28"/>
              </w:rPr>
              <w:t>Informējam, ka Plāna 1.3.1.pasākums “</w:t>
            </w:r>
            <w:r w:rsidRPr="00DD7DA4">
              <w:rPr>
                <w:rFonts w:eastAsia="Calibri" w:cs="Arial"/>
                <w:color w:val="auto"/>
                <w:szCs w:val="28"/>
                <w:lang w:eastAsia="en-US"/>
              </w:rPr>
              <w:t>Vienojošas atceres kultūras attīstību veidojošas iniciatīvas</w:t>
            </w:r>
            <w:r w:rsidRPr="00DD7DA4">
              <w:rPr>
                <w:color w:val="auto"/>
                <w:szCs w:val="28"/>
              </w:rPr>
              <w:t>” tiek īstenots kā vairāki atsevišķi valsts pārvaldes uzdevumi, kuru īstenošanu nodrošina atklātā konkursā izraudzīts pretendents, kas tostarp var būt arī nevalstiska organizācija.</w:t>
            </w:r>
          </w:p>
          <w:p w14:paraId="61A68CDA" w14:textId="77777777" w:rsidR="001D55B9" w:rsidRPr="00DD7DA4" w:rsidRDefault="001D55B9" w:rsidP="00EE5BD9">
            <w:pPr>
              <w:jc w:val="left"/>
              <w:rPr>
                <w:color w:val="auto"/>
                <w:szCs w:val="28"/>
              </w:rPr>
            </w:pPr>
          </w:p>
          <w:p w14:paraId="42B0E925" w14:textId="5C19B7A1" w:rsidR="003F7F5A" w:rsidRPr="00DD7DA4" w:rsidRDefault="003F7F5A" w:rsidP="00EE5BD9">
            <w:pPr>
              <w:jc w:val="left"/>
              <w:rPr>
                <w:color w:val="auto"/>
                <w:szCs w:val="28"/>
              </w:rPr>
            </w:pPr>
            <w:r w:rsidRPr="00DD7DA4">
              <w:rPr>
                <w:color w:val="auto"/>
                <w:szCs w:val="28"/>
              </w:rPr>
              <w:t>Vēršam uzmanību, ka arī 1.3.3.pasākums “</w:t>
            </w:r>
            <w:r w:rsidRPr="00DD7DA4">
              <w:rPr>
                <w:rFonts w:eastAsia="Calibri" w:cs="Arial"/>
                <w:color w:val="auto"/>
                <w:szCs w:val="28"/>
                <w:lang w:eastAsia="en-US"/>
              </w:rPr>
              <w:t>Pierādījumos balstītas informācijas par Latvijas vēstures notikumiem popularizēšana</w:t>
            </w:r>
            <w:r w:rsidRPr="00DD7DA4">
              <w:rPr>
                <w:color w:val="auto"/>
                <w:szCs w:val="28"/>
              </w:rPr>
              <w:t>” tiek īstenots kā atsevišķs valsts pārvaldes uzdevums un tā īstenošanā, tostarp publikācijās, jāievēro Valsts valodas likumā ietvertās normas.</w:t>
            </w:r>
          </w:p>
          <w:p w14:paraId="670C082F" w14:textId="77777777" w:rsidR="003F7F5A" w:rsidRPr="00DD7DA4" w:rsidRDefault="003F7F5A" w:rsidP="00EE5BD9">
            <w:pPr>
              <w:jc w:val="left"/>
              <w:rPr>
                <w:color w:val="auto"/>
                <w:szCs w:val="28"/>
              </w:rPr>
            </w:pPr>
          </w:p>
          <w:p w14:paraId="562F917F" w14:textId="77777777" w:rsidR="003F7F5A" w:rsidRPr="00DD7DA4" w:rsidRDefault="003F7F5A" w:rsidP="00EE5BD9">
            <w:pPr>
              <w:jc w:val="left"/>
              <w:rPr>
                <w:color w:val="auto"/>
                <w:szCs w:val="28"/>
              </w:rPr>
            </w:pPr>
            <w:r w:rsidRPr="00DD7DA4">
              <w:rPr>
                <w:color w:val="auto"/>
                <w:szCs w:val="28"/>
              </w:rPr>
              <w:t xml:space="preserve">Norādām, ka jautājumi par mācību saturā iekļaujamām tēmām un priekšmetiem ir risināmi </w:t>
            </w:r>
            <w:r w:rsidR="001D55B9" w:rsidRPr="00DD7DA4">
              <w:rPr>
                <w:color w:val="auto"/>
                <w:szCs w:val="28"/>
              </w:rPr>
              <w:t xml:space="preserve">Ministru kabineta </w:t>
            </w:r>
            <w:proofErr w:type="gramStart"/>
            <w:r w:rsidRPr="00DD7DA4">
              <w:rPr>
                <w:color w:val="auto"/>
                <w:szCs w:val="28"/>
              </w:rPr>
              <w:t>2021.gada</w:t>
            </w:r>
            <w:proofErr w:type="gramEnd"/>
            <w:r w:rsidRPr="00DD7DA4">
              <w:rPr>
                <w:color w:val="auto"/>
                <w:szCs w:val="28"/>
              </w:rPr>
              <w:t xml:space="preserve"> 22.jūnijā apstiprinā</w:t>
            </w:r>
            <w:r w:rsidR="001D55B9" w:rsidRPr="00DD7DA4">
              <w:rPr>
                <w:color w:val="auto"/>
                <w:szCs w:val="28"/>
              </w:rPr>
              <w:t>to</w:t>
            </w:r>
            <w:r w:rsidRPr="00DD7DA4">
              <w:rPr>
                <w:color w:val="auto"/>
                <w:szCs w:val="28"/>
              </w:rPr>
              <w:t xml:space="preserve"> Izglītības attīstības pamatnostād</w:t>
            </w:r>
            <w:r w:rsidR="001D55B9" w:rsidRPr="00DD7DA4">
              <w:rPr>
                <w:color w:val="auto"/>
                <w:szCs w:val="28"/>
              </w:rPr>
              <w:t xml:space="preserve">ņu </w:t>
            </w:r>
            <w:r w:rsidRPr="00DD7DA4">
              <w:rPr>
                <w:color w:val="auto"/>
                <w:szCs w:val="28"/>
              </w:rPr>
              <w:t>2021.-2027.gadam</w:t>
            </w:r>
            <w:r w:rsidR="001D55B9" w:rsidRPr="00DD7DA4">
              <w:rPr>
                <w:color w:val="auto"/>
                <w:szCs w:val="28"/>
              </w:rPr>
              <w:t xml:space="preserve"> ietvaros</w:t>
            </w:r>
            <w:r w:rsidRPr="00DD7DA4">
              <w:rPr>
                <w:color w:val="auto"/>
                <w:szCs w:val="28"/>
              </w:rPr>
              <w:t>.</w:t>
            </w:r>
          </w:p>
          <w:p w14:paraId="28370E24" w14:textId="77777777" w:rsidR="001D55B9" w:rsidRPr="00DD7DA4" w:rsidRDefault="001D55B9" w:rsidP="00EE5BD9">
            <w:pPr>
              <w:jc w:val="left"/>
              <w:rPr>
                <w:color w:val="auto"/>
                <w:szCs w:val="28"/>
              </w:rPr>
            </w:pPr>
          </w:p>
          <w:p w14:paraId="1637F79F" w14:textId="77777777" w:rsidR="001D55B9" w:rsidRPr="00DD7DA4" w:rsidRDefault="001D55B9" w:rsidP="00EE5BD9">
            <w:pPr>
              <w:jc w:val="left"/>
              <w:rPr>
                <w:rFonts w:eastAsia="Calibri"/>
                <w:color w:val="auto"/>
                <w:szCs w:val="28"/>
                <w:lang w:eastAsia="en-US"/>
              </w:rPr>
            </w:pPr>
            <w:r w:rsidRPr="00DD7DA4">
              <w:rPr>
                <w:color w:val="auto"/>
                <w:szCs w:val="28"/>
              </w:rPr>
              <w:t>Norādām, ka pasākumi 2.1.1. “</w:t>
            </w:r>
            <w:r w:rsidRPr="00DD7DA4">
              <w:rPr>
                <w:rFonts w:eastAsia="Calibri"/>
                <w:color w:val="auto"/>
                <w:szCs w:val="28"/>
                <w:lang w:eastAsia="en-US"/>
              </w:rPr>
              <w:t>Demokrātijas un līdzdalības zināšanu un prasmju apguves domnīcas</w:t>
            </w:r>
            <w:r w:rsidRPr="00DD7DA4">
              <w:rPr>
                <w:color w:val="auto"/>
                <w:szCs w:val="28"/>
              </w:rPr>
              <w:t>”, 2.1.4. “</w:t>
            </w:r>
            <w:r w:rsidRPr="00DD7DA4">
              <w:rPr>
                <w:rFonts w:eastAsia="Calibri"/>
                <w:color w:val="auto"/>
                <w:szCs w:val="28"/>
                <w:lang w:eastAsia="en-US"/>
              </w:rPr>
              <w:t>Sabiedrības medijpratības veicināšanas aktivitātes</w:t>
            </w:r>
            <w:r w:rsidRPr="00DD7DA4">
              <w:rPr>
                <w:color w:val="auto"/>
                <w:szCs w:val="28"/>
              </w:rPr>
              <w:t>” un 2.1.5. “</w:t>
            </w:r>
            <w:r w:rsidRPr="00DD7DA4">
              <w:rPr>
                <w:color w:val="auto"/>
                <w:szCs w:val="28"/>
                <w:shd w:val="clear" w:color="auto" w:fill="FFFFFF"/>
              </w:rPr>
              <w:t>Kultūras pakalpojumu pieejamības nodrošināšana skolēniem neatkarīgi no dzīves vietas, ģimenes sociāli ekonomiskā stāvokļa utt.</w:t>
            </w:r>
            <w:r w:rsidRPr="00DD7DA4">
              <w:rPr>
                <w:color w:val="auto"/>
                <w:szCs w:val="28"/>
              </w:rPr>
              <w:t xml:space="preserve">” ir ietveri Plānā, lai sasniegtu gan Plānā, gan Pamatnostādnēs noteikto uzdevumu – </w:t>
            </w:r>
            <w:r w:rsidRPr="00DD7DA4">
              <w:rPr>
                <w:rFonts w:eastAsia="Calibri"/>
                <w:color w:val="auto"/>
                <w:szCs w:val="28"/>
                <w:lang w:eastAsia="en-US"/>
              </w:rPr>
              <w:t>veicināt iedzīvotāju demokrātijas prasmju un zināšanu apguvi atbilstoši globālajiem un laikmeta izaicinājumiem, tai skaitā mūžizglītības kontekstā.</w:t>
            </w:r>
          </w:p>
          <w:p w14:paraId="73EC9F13" w14:textId="77777777" w:rsidR="001D55B9" w:rsidRPr="00DD7DA4" w:rsidRDefault="001D55B9" w:rsidP="00EE5BD9">
            <w:pPr>
              <w:jc w:val="left"/>
              <w:rPr>
                <w:rFonts w:eastAsia="Calibri"/>
                <w:color w:val="auto"/>
                <w:szCs w:val="28"/>
                <w:lang w:eastAsia="en-US"/>
              </w:rPr>
            </w:pPr>
          </w:p>
          <w:p w14:paraId="77AB39AF" w14:textId="54DB6E11" w:rsidR="001D55B9" w:rsidRPr="00DD7DA4" w:rsidRDefault="001D55B9" w:rsidP="00EE5BD9">
            <w:pPr>
              <w:jc w:val="left"/>
              <w:rPr>
                <w:rFonts w:eastAsia="Calibri"/>
                <w:color w:val="auto"/>
                <w:szCs w:val="28"/>
                <w:lang w:eastAsia="en-US"/>
              </w:rPr>
            </w:pPr>
            <w:r w:rsidRPr="00DD7DA4">
              <w:rPr>
                <w:rFonts w:eastAsia="Calibri"/>
                <w:color w:val="auto"/>
                <w:szCs w:val="28"/>
                <w:lang w:eastAsia="en-US"/>
              </w:rPr>
              <w:t xml:space="preserve">Vēršam uzmanību, ka viens no Plāna un Pamatnostādņu uzdevumiem ir: “Stiprināt pilsoniskās sabiedrības attīstību un ilgtspēju, veidojot pilsonisku kultūru un attīstot iekļaujošu pilsoniskumu” un tā īstenošana ir vērsta un mērķtiecīgu atbalstu </w:t>
            </w:r>
            <w:r w:rsidRPr="00DD7DA4">
              <w:rPr>
                <w:rFonts w:eastAsia="Calibri"/>
                <w:color w:val="auto"/>
                <w:szCs w:val="28"/>
                <w:lang w:eastAsia="en-US"/>
              </w:rPr>
              <w:lastRenderedPageBreak/>
              <w:t xml:space="preserve">pilsoniskās sabiedrības atbalstam. Savukārt latviešu valodas un vēstures apguve Plāna ietvaros ir noteikta Plāna 3.rīcības virzienā “Integrācija”, paredzot konkrētus pasākumus trešo valstu pilsoņiem. </w:t>
            </w:r>
          </w:p>
          <w:p w14:paraId="319B8C13" w14:textId="77777777" w:rsidR="001D55B9" w:rsidRPr="00DD7DA4" w:rsidRDefault="001D55B9" w:rsidP="00EE5BD9">
            <w:pPr>
              <w:jc w:val="left"/>
              <w:rPr>
                <w:rFonts w:eastAsia="Calibri"/>
                <w:color w:val="auto"/>
                <w:szCs w:val="28"/>
                <w:lang w:eastAsia="en-US"/>
              </w:rPr>
            </w:pPr>
          </w:p>
          <w:p w14:paraId="7E356323" w14:textId="77777777" w:rsidR="001D55B9" w:rsidRPr="00DD7DA4" w:rsidRDefault="001D55B9" w:rsidP="00EE5BD9">
            <w:pPr>
              <w:jc w:val="left"/>
              <w:rPr>
                <w:color w:val="auto"/>
                <w:szCs w:val="28"/>
              </w:rPr>
            </w:pPr>
            <w:r w:rsidRPr="00DD7DA4">
              <w:rPr>
                <w:color w:val="auto"/>
                <w:szCs w:val="28"/>
              </w:rPr>
              <w:t>Norādām, ka pētījumus par valsts valodu regulāri veic Latviešu valodas aģentūra.</w:t>
            </w:r>
          </w:p>
          <w:p w14:paraId="0203ECC8" w14:textId="77777777" w:rsidR="001D55B9" w:rsidRPr="00DD7DA4" w:rsidRDefault="001D55B9" w:rsidP="00EE5BD9">
            <w:pPr>
              <w:jc w:val="left"/>
              <w:rPr>
                <w:color w:val="auto"/>
                <w:szCs w:val="28"/>
              </w:rPr>
            </w:pPr>
          </w:p>
          <w:p w14:paraId="42AFC42D" w14:textId="0F1DB256" w:rsidR="001D55B9" w:rsidRPr="001D55B9" w:rsidRDefault="00DD7DA4" w:rsidP="00EE5BD9">
            <w:pPr>
              <w:jc w:val="left"/>
              <w:rPr>
                <w:color w:val="auto"/>
                <w:szCs w:val="28"/>
              </w:rPr>
            </w:pPr>
            <w:r w:rsidRPr="00DD7DA4">
              <w:rPr>
                <w:color w:val="auto"/>
                <w:szCs w:val="28"/>
              </w:rPr>
              <w:t>Vēršam uzmanību, ka jebkuras personas pamattiesību ievērošana Latvijas Republikā ir noteikta Latvijas Republikas Satversmē. Savukārt personu pienākumi attiecīgās jomās tiek noteikti Latvijas Republikas tiesību aktos.</w:t>
            </w:r>
          </w:p>
        </w:tc>
      </w:tr>
      <w:tr w:rsidR="00EE5BD9" w:rsidRPr="00E679F0" w14:paraId="23FB6185" w14:textId="77777777" w:rsidTr="58CA4E88">
        <w:tc>
          <w:tcPr>
            <w:tcW w:w="750" w:type="dxa"/>
            <w:shd w:val="clear" w:color="auto" w:fill="FFFFFF" w:themeFill="background1"/>
            <w:noWrap/>
            <w:tcMar>
              <w:top w:w="75" w:type="dxa"/>
              <w:left w:w="75" w:type="dxa"/>
              <w:bottom w:w="75" w:type="dxa"/>
              <w:right w:w="75" w:type="dxa"/>
            </w:tcMar>
            <w:vAlign w:val="center"/>
          </w:tcPr>
          <w:p w14:paraId="32E7F507" w14:textId="77777777" w:rsidR="00EE5BD9" w:rsidRPr="005F28C1" w:rsidRDefault="00EE5BD9" w:rsidP="00EE5BD9">
            <w:pPr>
              <w:jc w:val="center"/>
              <w:rPr>
                <w:color w:val="auto"/>
              </w:rPr>
            </w:pPr>
            <w:r w:rsidRPr="005F28C1">
              <w:rPr>
                <w:color w:val="auto"/>
              </w:rPr>
              <w:lastRenderedPageBreak/>
              <w:t>99.</w:t>
            </w:r>
          </w:p>
        </w:tc>
        <w:tc>
          <w:tcPr>
            <w:tcW w:w="4140" w:type="dxa"/>
            <w:shd w:val="clear" w:color="auto" w:fill="FFFFFF" w:themeFill="background1"/>
            <w:noWrap/>
            <w:tcMar>
              <w:top w:w="75" w:type="dxa"/>
              <w:left w:w="75" w:type="dxa"/>
              <w:bottom w:w="75" w:type="dxa"/>
              <w:right w:w="75" w:type="dxa"/>
            </w:tcMar>
            <w:vAlign w:val="center"/>
          </w:tcPr>
          <w:p w14:paraId="4BA4E246" w14:textId="77777777" w:rsidR="00EE5BD9" w:rsidRPr="005F28C1" w:rsidRDefault="00EE5BD9" w:rsidP="00EE5BD9">
            <w:pPr>
              <w:jc w:val="left"/>
              <w:rPr>
                <w:color w:val="auto"/>
              </w:rPr>
            </w:pPr>
            <w:r w:rsidRPr="005F28C1">
              <w:rPr>
                <w:color w:val="auto"/>
              </w:rPr>
              <w:t>Klāss Vāvere</w:t>
            </w:r>
          </w:p>
        </w:tc>
        <w:tc>
          <w:tcPr>
            <w:tcW w:w="4171" w:type="dxa"/>
            <w:shd w:val="clear" w:color="auto" w:fill="FFFFFF" w:themeFill="background1"/>
            <w:noWrap/>
            <w:tcMar>
              <w:top w:w="75" w:type="dxa"/>
              <w:left w:w="75" w:type="dxa"/>
              <w:bottom w:w="75" w:type="dxa"/>
              <w:right w:w="75" w:type="dxa"/>
            </w:tcMar>
            <w:vAlign w:val="center"/>
          </w:tcPr>
          <w:p w14:paraId="303490DE" w14:textId="77777777" w:rsidR="00EE5BD9" w:rsidRPr="005F28C1" w:rsidRDefault="00EE5BD9" w:rsidP="00EE5BD9">
            <w:pPr>
              <w:jc w:val="left"/>
              <w:rPr>
                <w:color w:val="auto"/>
              </w:rPr>
            </w:pPr>
            <w:r w:rsidRPr="005F28C1">
              <w:rPr>
                <w:color w:val="auto"/>
              </w:rPr>
              <w:t>Uzskatu, ka sadaļas "IV Pasākumi mērķa sasniegšanai " 3. trešais punkts (Rīcības virziens – Integrācija; Trešo valstu pilsoņi, kas pirmreizēji ieguvuši PUA, īpatsvars gadā, PMLP (</w:t>
            </w:r>
            <w:proofErr w:type="gramStart"/>
            <w:r w:rsidRPr="005F28C1">
              <w:rPr>
                <w:color w:val="auto"/>
              </w:rPr>
              <w:t>2019.g.</w:t>
            </w:r>
            <w:proofErr w:type="gramEnd"/>
            <w:r w:rsidRPr="005F28C1">
              <w:rPr>
                <w:color w:val="auto"/>
              </w:rPr>
              <w:t xml:space="preserve"> 1,1% &gt; 2027.g. 2,2%)) ir pretrunā ne vien ar Plāna deklarētajiem mērķiem, bet arī ar Latvijas </w:t>
            </w:r>
            <w:r w:rsidRPr="005F28C1">
              <w:rPr>
                <w:color w:val="auto"/>
              </w:rPr>
              <w:lastRenderedPageBreak/>
              <w:t>Republikas Satversmi, tādēļ nav apspriežams un nekādā gadījumā ne akceptējams.</w:t>
            </w:r>
            <w:r w:rsidRPr="005F28C1">
              <w:rPr>
                <w:color w:val="auto"/>
              </w:rPr>
              <w:br/>
            </w:r>
          </w:p>
        </w:tc>
        <w:tc>
          <w:tcPr>
            <w:tcW w:w="1350" w:type="dxa"/>
            <w:shd w:val="clear" w:color="auto" w:fill="FFFFFF" w:themeFill="background1"/>
            <w:noWrap/>
            <w:tcMar>
              <w:top w:w="75" w:type="dxa"/>
              <w:left w:w="75" w:type="dxa"/>
              <w:bottom w:w="75" w:type="dxa"/>
              <w:right w:w="75" w:type="dxa"/>
            </w:tcMar>
            <w:vAlign w:val="center"/>
          </w:tcPr>
          <w:p w14:paraId="271CA723" w14:textId="2C4C905F"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5FBE423" w14:textId="104B502D"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3DFBEF93" w14:textId="77777777" w:rsidTr="58CA4E88">
        <w:tc>
          <w:tcPr>
            <w:tcW w:w="750" w:type="dxa"/>
            <w:shd w:val="clear" w:color="auto" w:fill="FFFFFF" w:themeFill="background1"/>
            <w:noWrap/>
            <w:tcMar>
              <w:top w:w="75" w:type="dxa"/>
              <w:left w:w="75" w:type="dxa"/>
              <w:bottom w:w="75" w:type="dxa"/>
              <w:right w:w="75" w:type="dxa"/>
            </w:tcMar>
            <w:vAlign w:val="center"/>
          </w:tcPr>
          <w:p w14:paraId="4865223F" w14:textId="77777777" w:rsidR="00EE5BD9" w:rsidRPr="00BA05DE" w:rsidRDefault="00EE5BD9" w:rsidP="00EE5BD9">
            <w:pPr>
              <w:jc w:val="center"/>
              <w:rPr>
                <w:color w:val="auto"/>
              </w:rPr>
            </w:pPr>
            <w:r w:rsidRPr="00BA05DE">
              <w:rPr>
                <w:color w:val="auto"/>
              </w:rPr>
              <w:t>100.</w:t>
            </w:r>
          </w:p>
        </w:tc>
        <w:tc>
          <w:tcPr>
            <w:tcW w:w="4140" w:type="dxa"/>
            <w:shd w:val="clear" w:color="auto" w:fill="FFFFFF" w:themeFill="background1"/>
            <w:noWrap/>
            <w:tcMar>
              <w:top w:w="75" w:type="dxa"/>
              <w:left w:w="75" w:type="dxa"/>
              <w:bottom w:w="75" w:type="dxa"/>
              <w:right w:w="75" w:type="dxa"/>
            </w:tcMar>
            <w:vAlign w:val="center"/>
          </w:tcPr>
          <w:p w14:paraId="79E8466C" w14:textId="77777777" w:rsidR="00EE5BD9" w:rsidRPr="00BA05DE" w:rsidRDefault="00EE5BD9" w:rsidP="00EE5BD9">
            <w:pPr>
              <w:jc w:val="left"/>
              <w:rPr>
                <w:color w:val="auto"/>
              </w:rPr>
            </w:pPr>
            <w:r w:rsidRPr="00BA05DE">
              <w:rPr>
                <w:color w:val="auto"/>
              </w:rPr>
              <w:t xml:space="preserve">Pāvels </w:t>
            </w:r>
            <w:proofErr w:type="spellStart"/>
            <w:r w:rsidRPr="00BA05DE">
              <w:rPr>
                <w:color w:val="auto"/>
              </w:rPr>
              <w:t>Jurs</w:t>
            </w:r>
            <w:proofErr w:type="spellEnd"/>
          </w:p>
        </w:tc>
        <w:tc>
          <w:tcPr>
            <w:tcW w:w="4171" w:type="dxa"/>
            <w:shd w:val="clear" w:color="auto" w:fill="FFFFFF" w:themeFill="background1"/>
            <w:noWrap/>
            <w:tcMar>
              <w:top w:w="75" w:type="dxa"/>
              <w:left w:w="75" w:type="dxa"/>
              <w:bottom w:w="75" w:type="dxa"/>
              <w:right w:w="75" w:type="dxa"/>
            </w:tcMar>
            <w:vAlign w:val="center"/>
          </w:tcPr>
          <w:p w14:paraId="32EE21EC" w14:textId="77777777" w:rsidR="00EE5BD9" w:rsidRPr="00BA05DE" w:rsidRDefault="00EE5BD9" w:rsidP="00EE5BD9">
            <w:pPr>
              <w:jc w:val="left"/>
              <w:rPr>
                <w:color w:val="auto"/>
              </w:rPr>
            </w:pPr>
            <w:r w:rsidRPr="00BA05DE">
              <w:rPr>
                <w:color w:val="auto"/>
              </w:rPr>
              <w:t>Sveicināti!</w:t>
            </w:r>
            <w:r w:rsidRPr="00BA05DE">
              <w:rPr>
                <w:color w:val="auto"/>
              </w:rPr>
              <w:br/>
            </w:r>
            <w:r w:rsidRPr="00BA05DE">
              <w:rPr>
                <w:color w:val="auto"/>
              </w:rPr>
              <w:br/>
              <w:t>Aicinu attīstības plānā lietot zinātniski pamatotu terminoloģijas izklāstu, atspoguļojot pamatjēdzienu būtību - zemāk tiek piedāvāts pamatjēdzienu skaidrojums. Avots: </w:t>
            </w:r>
            <w:proofErr w:type="spellStart"/>
            <w:r w:rsidRPr="00BA05DE">
              <w:rPr>
                <w:color w:val="auto"/>
              </w:rPr>
              <w:t>Jurs</w:t>
            </w:r>
            <w:proofErr w:type="spellEnd"/>
            <w:r w:rsidRPr="00BA05DE">
              <w:rPr>
                <w:color w:val="auto"/>
              </w:rPr>
              <w:t xml:space="preserve">, P., &amp; </w:t>
            </w:r>
            <w:proofErr w:type="spellStart"/>
            <w:r w:rsidRPr="00BA05DE">
              <w:rPr>
                <w:color w:val="auto"/>
              </w:rPr>
              <w:t>Samuseviča</w:t>
            </w:r>
            <w:proofErr w:type="spellEnd"/>
            <w:r w:rsidRPr="00BA05DE">
              <w:rPr>
                <w:color w:val="auto"/>
              </w:rPr>
              <w:t xml:space="preserve">, A. (2020). PILSONISKĀ LĪDZDALĪBA: jauniešu potenciāls. Monogrāfija. Liepāja: Liepājas Universitātes izdevniecība </w:t>
            </w:r>
            <w:proofErr w:type="spellStart"/>
            <w:r w:rsidRPr="00BA05DE">
              <w:rPr>
                <w:color w:val="auto"/>
              </w:rPr>
              <w:t>LiePA</w:t>
            </w:r>
            <w:proofErr w:type="spellEnd"/>
            <w:r w:rsidRPr="00BA05DE">
              <w:rPr>
                <w:color w:val="auto"/>
              </w:rPr>
              <w:br/>
            </w:r>
            <w:r w:rsidRPr="00BA05DE">
              <w:rPr>
                <w:color w:val="auto"/>
              </w:rPr>
              <w:br/>
              <w:t xml:space="preserve">Cieņā - profesors, Dr.paed. Pāvels </w:t>
            </w:r>
            <w:proofErr w:type="spellStart"/>
            <w:r w:rsidRPr="00BA05DE">
              <w:rPr>
                <w:color w:val="auto"/>
              </w:rPr>
              <w:t>Jurs</w:t>
            </w:r>
            <w:proofErr w:type="spellEnd"/>
            <w:r w:rsidRPr="00BA05DE">
              <w:rPr>
                <w:color w:val="auto"/>
              </w:rPr>
              <w:br/>
            </w:r>
            <w:r w:rsidRPr="00BA05DE">
              <w:rPr>
                <w:color w:val="auto"/>
              </w:rPr>
              <w:br/>
              <w:t>-------------------------------------------------------------------</w:t>
            </w:r>
            <w:r w:rsidRPr="00BA05DE">
              <w:rPr>
                <w:color w:val="auto"/>
              </w:rPr>
              <w:br/>
              <w:t xml:space="preserve">Pilsonisko kompetenci raksturo: (I) zināšanas – galvenokārt par demokrātijas būtību, cilvēktiesību jautājumiem, politisko sistēmu un </w:t>
            </w:r>
            <w:r w:rsidRPr="00BA05DE">
              <w:rPr>
                <w:color w:val="auto"/>
              </w:rPr>
              <w:lastRenderedPageBreak/>
              <w:t>tās izpausmi visplašākajā kontekstā, par pilsoniskās līdzdalības iespējām un par savas valsts vēsturi, kas ir neatņemama identitātes veidošanās sastāvdaļa; (II) prasmes piedalīties lēmumu pieņemšanā un citās pilsoniskās līdzdalības izpausmēs, sadarbojoties ar citiem un argumentēti aizstāvot savu un citu viedokli; (III) pilsoniski atbildīga attieksme, vērtību izpratne, cienot un atzīstot citu cilvēku politiskos, sociālekonomiskos, reliģiozos un etniskos uzskatus.</w:t>
            </w:r>
            <w:r w:rsidRPr="00BA05DE">
              <w:rPr>
                <w:color w:val="auto"/>
              </w:rPr>
              <w:br/>
              <w:t>-------------------------------------------------------------------</w:t>
            </w:r>
            <w:r w:rsidRPr="00BA05DE">
              <w:rPr>
                <w:color w:val="auto"/>
              </w:rPr>
              <w:br/>
            </w:r>
            <w:r w:rsidRPr="00BA05DE">
              <w:rPr>
                <w:color w:val="auto"/>
              </w:rPr>
              <w:br/>
              <w:t xml:space="preserve">Pilsoniskā līdzdalība ir individuāla vai grupas iesaistīšanās dažādu institūciju, organizāciju darbībā kādas sabiedrības problēmas risināšanā demokrātiskā ceļā, kas aptver indivīda izvēli un rīcību uz dzīvi labākā sabiedrībā. Ar pilsoniskās līdzdalības starpniecību tiek apmierinātas cilvēka vēlmes un vajadzības, tādējādi cilvēks var </w:t>
            </w:r>
            <w:proofErr w:type="spellStart"/>
            <w:r w:rsidRPr="00BA05DE">
              <w:rPr>
                <w:color w:val="auto"/>
              </w:rPr>
              <w:lastRenderedPageBreak/>
              <w:t>pašrealizēties</w:t>
            </w:r>
            <w:proofErr w:type="spellEnd"/>
            <w:r w:rsidRPr="00BA05DE">
              <w:rPr>
                <w:color w:val="auto"/>
              </w:rPr>
              <w:t>. Cilvēkam, izmantojot daudzveidīgās pilsoniskās līdzdalības formas, ir iespēja pierādīt, apliecināt sevi, īstenot savas ieceres, pielietot gūto dzīves pieredzi un zināšanas kāda konkrētā mērķa sasniegšanai kopīgam, līdz ar to arī individuālam un savas ģimenes, labumam. Ar pilsoniskās līdzdalības starpniecību cilvēks apzinās savu nozīmi vietējās sabiedrības regulējošos procesos, kā arī savas valsts attīstības norisēs kā līdzatbildīgs pilsonis.</w:t>
            </w:r>
            <w:r w:rsidRPr="00BA05DE">
              <w:rPr>
                <w:color w:val="auto"/>
              </w:rPr>
              <w:br/>
              <w:t>-------------------------------------------------------------------</w:t>
            </w:r>
            <w:r w:rsidRPr="00BA05DE">
              <w:rPr>
                <w:color w:val="auto"/>
              </w:rPr>
              <w:br/>
            </w:r>
            <w:r w:rsidRPr="00BA05DE">
              <w:rPr>
                <w:color w:val="auto"/>
              </w:rPr>
              <w:br/>
              <w:t xml:space="preserve">Pilsonisko līdzdalību var raksturot kā sabiedrības indivīda motivētu iesaistīšanos pieejamo resursu ietvaros politiskajos, </w:t>
            </w:r>
            <w:proofErr w:type="spellStart"/>
            <w:r w:rsidRPr="00BA05DE">
              <w:rPr>
                <w:color w:val="auto"/>
              </w:rPr>
              <w:t>sociālekono-miskajos</w:t>
            </w:r>
            <w:proofErr w:type="spellEnd"/>
            <w:r w:rsidRPr="00BA05DE">
              <w:rPr>
                <w:color w:val="auto"/>
              </w:rPr>
              <w:t xml:space="preserve"> un kultūras procesos vietējā, reģionālajā, nacionālajā un starptautiskajā līmenī, lai demokrātiskā veidā mērķtiecīgi risinātu kopīgus sabiedrībā pastāvošus izaicinājumus, ietekmēt </w:t>
            </w:r>
            <w:r w:rsidRPr="00BA05DE">
              <w:rPr>
                <w:color w:val="auto"/>
              </w:rPr>
              <w:lastRenderedPageBreak/>
              <w:t xml:space="preserve">sabiedrisko kārtību, uzlabot dzīves kvalitāti, tādējādi </w:t>
            </w:r>
            <w:proofErr w:type="spellStart"/>
            <w:r w:rsidRPr="00BA05DE">
              <w:rPr>
                <w:color w:val="auto"/>
              </w:rPr>
              <w:t>pašrealizējot</w:t>
            </w:r>
            <w:proofErr w:type="spellEnd"/>
            <w:r w:rsidRPr="00BA05DE">
              <w:rPr>
                <w:color w:val="auto"/>
              </w:rPr>
              <w:t xml:space="preserve"> savu pilsonisko pozīciju.</w:t>
            </w:r>
            <w:r w:rsidRPr="00BA05DE">
              <w:rPr>
                <w:color w:val="auto"/>
              </w:rPr>
              <w:br/>
              <w:t>-------------------------------------------------------------------</w:t>
            </w:r>
            <w:r w:rsidRPr="00BA05DE">
              <w:rPr>
                <w:color w:val="auto"/>
              </w:rPr>
              <w:br/>
            </w:r>
            <w:r w:rsidRPr="00BA05DE">
              <w:rPr>
                <w:color w:val="auto"/>
              </w:rPr>
              <w:br/>
              <w:t xml:space="preserve">Jauniešu pilsoniskā līdzdalība ir process un reizē mērķtiecīgas un apzinātas darbības rezultāts, kurā ir iespējams jauniešiem realizēt savu pilsonisko pozīciju, apmierināt savas sociālās un emocionālās vajadzības, sniedzot ieguldījumu gan savas personības pilnveidē, gan sekmējot vietējās sabiedrības izaugsmi, </w:t>
            </w:r>
            <w:proofErr w:type="spellStart"/>
            <w:r w:rsidRPr="00BA05DE">
              <w:rPr>
                <w:color w:val="auto"/>
              </w:rPr>
              <w:t>pašrealizējot</w:t>
            </w:r>
            <w:proofErr w:type="spellEnd"/>
            <w:r w:rsidRPr="00BA05DE">
              <w:rPr>
                <w:color w:val="auto"/>
              </w:rPr>
              <w:t xml:space="preserve"> sevi kā pilsoniski atbildīgu valsts pilsoni.</w:t>
            </w:r>
          </w:p>
        </w:tc>
        <w:tc>
          <w:tcPr>
            <w:tcW w:w="1350" w:type="dxa"/>
            <w:shd w:val="clear" w:color="auto" w:fill="FFFFFF" w:themeFill="background1"/>
            <w:noWrap/>
            <w:tcMar>
              <w:top w:w="75" w:type="dxa"/>
              <w:left w:w="75" w:type="dxa"/>
              <w:bottom w:w="75" w:type="dxa"/>
              <w:right w:w="75" w:type="dxa"/>
            </w:tcMar>
            <w:vAlign w:val="center"/>
          </w:tcPr>
          <w:p w14:paraId="2D3F0BEC" w14:textId="6C299AF0" w:rsidR="00EE5BD9" w:rsidRPr="00BA05DE" w:rsidRDefault="009F6DE8" w:rsidP="00EE5BD9">
            <w:pPr>
              <w:jc w:val="left"/>
              <w:rPr>
                <w:color w:val="auto"/>
              </w:rPr>
            </w:pPr>
            <w:r w:rsidRPr="00BA05DE">
              <w:rPr>
                <w:color w:val="auto"/>
              </w:rP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191FDC65" w14:textId="77777777" w:rsidR="00EE5BD9" w:rsidRPr="00BA05DE" w:rsidRDefault="002E788A" w:rsidP="00EE5BD9">
            <w:pPr>
              <w:jc w:val="left"/>
              <w:rPr>
                <w:color w:val="auto"/>
                <w:szCs w:val="28"/>
              </w:rPr>
            </w:pPr>
            <w:r w:rsidRPr="00BA05DE">
              <w:rPr>
                <w:color w:val="auto"/>
                <w:szCs w:val="28"/>
              </w:rPr>
              <w:t>Plāna II</w:t>
            </w:r>
            <w:r w:rsidR="00D17017" w:rsidRPr="00BA05DE">
              <w:rPr>
                <w:color w:val="auto"/>
                <w:szCs w:val="28"/>
              </w:rPr>
              <w:t>I</w:t>
            </w:r>
            <w:r w:rsidRPr="00BA05DE">
              <w:rPr>
                <w:color w:val="auto"/>
                <w:szCs w:val="28"/>
              </w:rPr>
              <w:t>.</w:t>
            </w:r>
            <w:r w:rsidR="002D4F2D" w:rsidRPr="00BA05DE">
              <w:rPr>
                <w:color w:val="auto"/>
                <w:szCs w:val="28"/>
              </w:rPr>
              <w:t xml:space="preserve"> sadaļas “</w:t>
            </w:r>
            <w:r w:rsidR="00D17017" w:rsidRPr="00BA05DE">
              <w:rPr>
                <w:color w:val="auto"/>
                <w:szCs w:val="28"/>
              </w:rPr>
              <w:t>Situācijas raksturojums</w:t>
            </w:r>
            <w:r w:rsidR="002D4F2D" w:rsidRPr="00BA05DE">
              <w:rPr>
                <w:color w:val="auto"/>
                <w:szCs w:val="28"/>
              </w:rPr>
              <w:t>”</w:t>
            </w:r>
            <w:r w:rsidR="00D17017" w:rsidRPr="00BA05DE">
              <w:rPr>
                <w:color w:val="auto"/>
                <w:szCs w:val="28"/>
              </w:rPr>
              <w:t xml:space="preserve"> 2.nodaļa “</w:t>
            </w:r>
            <w:r w:rsidR="00372699" w:rsidRPr="00BA05DE">
              <w:rPr>
                <w:color w:val="auto"/>
                <w:szCs w:val="28"/>
              </w:rPr>
              <w:t>Demokrātijas kultūra un iekļaujošs pilsoniskums</w:t>
            </w:r>
            <w:r w:rsidR="00D17017" w:rsidRPr="00BA05DE">
              <w:rPr>
                <w:color w:val="auto"/>
                <w:szCs w:val="28"/>
              </w:rPr>
              <w:t>”</w:t>
            </w:r>
            <w:r w:rsidR="00372699" w:rsidRPr="00BA05DE">
              <w:rPr>
                <w:color w:val="auto"/>
                <w:szCs w:val="28"/>
              </w:rPr>
              <w:t xml:space="preserve"> papildināta ar zemsvītras atsaucēm šādā redakcijā:</w:t>
            </w:r>
          </w:p>
          <w:p w14:paraId="7C5A9B26" w14:textId="77777777" w:rsidR="00372699" w:rsidRPr="00BA05DE" w:rsidRDefault="00372699" w:rsidP="00EE5BD9">
            <w:pPr>
              <w:jc w:val="left"/>
              <w:rPr>
                <w:color w:val="auto"/>
                <w:szCs w:val="28"/>
              </w:rPr>
            </w:pPr>
          </w:p>
          <w:p w14:paraId="3741BD2E" w14:textId="77777777" w:rsidR="006E2BB9" w:rsidRPr="00BA05DE" w:rsidRDefault="00372699" w:rsidP="00EE5BD9">
            <w:pPr>
              <w:jc w:val="left"/>
              <w:rPr>
                <w:color w:val="auto"/>
                <w:szCs w:val="28"/>
              </w:rPr>
            </w:pPr>
            <w:r w:rsidRPr="00BA05DE">
              <w:rPr>
                <w:color w:val="auto"/>
                <w:szCs w:val="28"/>
              </w:rPr>
              <w:t xml:space="preserve">“[..] </w:t>
            </w:r>
            <w:r w:rsidR="00847B33" w:rsidRPr="00BA05DE">
              <w:rPr>
                <w:color w:val="auto"/>
                <w:szCs w:val="28"/>
                <w:vertAlign w:val="superscript"/>
              </w:rPr>
              <w:t>41</w:t>
            </w:r>
            <w:r w:rsidR="00847B33" w:rsidRPr="00BA05DE">
              <w:rPr>
                <w:color w:val="auto"/>
                <w:szCs w:val="28"/>
              </w:rPr>
              <w:t xml:space="preserve"> </w:t>
            </w:r>
            <w:r w:rsidR="006E2BB9" w:rsidRPr="00BA05DE">
              <w:rPr>
                <w:color w:val="auto"/>
                <w:szCs w:val="28"/>
              </w:rPr>
              <w:t xml:space="preserve">Pilsonisko kompetenci raksturo: (I) zināšanas – galvenokārt par demokrātijas būtību, cilvēktiesību jautājumiem, politisko sistēmu un tās izpausmi visplašākajā kontekstā, par pilsoniskās līdzdalības iespējām un par savas valsts vēsturi, kas ir neatņemama identitātes veidošanās sastāvdaļa; (II) prasmes piedalīties lēmumu pieņemšanā un citās pilsoniskās līdzdalības izpausmēs, sadarbojoties ar citiem un argumentēti aizstāvot savu un citu viedokli; (III) pilsoniski atbildīga attieksme, vērtību izpratne, cienot </w:t>
            </w:r>
            <w:r w:rsidR="006E2BB9" w:rsidRPr="00BA05DE">
              <w:rPr>
                <w:color w:val="auto"/>
                <w:szCs w:val="28"/>
              </w:rPr>
              <w:lastRenderedPageBreak/>
              <w:t>un atzīstot citu cilvēku politiskos, sociālekonomiskos, reliģiozos un etniskos uzskatus.</w:t>
            </w:r>
          </w:p>
          <w:p w14:paraId="09958FAA" w14:textId="77777777" w:rsidR="005300F1" w:rsidRPr="00BA05DE" w:rsidRDefault="006E2BB9" w:rsidP="005300F1">
            <w:pPr>
              <w:pStyle w:val="Vresteksts"/>
              <w:rPr>
                <w:color w:val="auto"/>
                <w:sz w:val="28"/>
                <w:szCs w:val="28"/>
              </w:rPr>
            </w:pPr>
            <w:r w:rsidRPr="00BA05DE">
              <w:rPr>
                <w:color w:val="auto"/>
                <w:sz w:val="28"/>
                <w:szCs w:val="28"/>
                <w:vertAlign w:val="superscript"/>
              </w:rPr>
              <w:t>42</w:t>
            </w:r>
            <w:r w:rsidRPr="00BA05DE">
              <w:rPr>
                <w:color w:val="auto"/>
                <w:sz w:val="28"/>
                <w:szCs w:val="28"/>
              </w:rPr>
              <w:t xml:space="preserve"> </w:t>
            </w:r>
            <w:r w:rsidR="005300F1" w:rsidRPr="00BA05DE">
              <w:rPr>
                <w:color w:val="auto"/>
                <w:sz w:val="28"/>
                <w:szCs w:val="28"/>
              </w:rPr>
              <w:t xml:space="preserve">Pilsoniskā līdzdalība ir individuāla vai grupas iesaistīšanās dažādu institūciju, organizāciju darbībā kādas sabiedrības problēmas risināšanā demokrātiskā ceļā, kas aptver indivīda izvēli un rīcību uz dzīvi labākā sabiedrībā. Ar pilsoniskās līdzdalības starpniecību tiek apmierinātas cilvēka vēlmes un vajadzības, tādējādi cilvēks var </w:t>
            </w:r>
            <w:proofErr w:type="spellStart"/>
            <w:r w:rsidR="005300F1" w:rsidRPr="00BA05DE">
              <w:rPr>
                <w:color w:val="auto"/>
                <w:sz w:val="28"/>
                <w:szCs w:val="28"/>
              </w:rPr>
              <w:t>pašrealizēties</w:t>
            </w:r>
            <w:proofErr w:type="spellEnd"/>
            <w:r w:rsidR="005300F1" w:rsidRPr="00BA05DE">
              <w:rPr>
                <w:color w:val="auto"/>
                <w:sz w:val="28"/>
                <w:szCs w:val="28"/>
              </w:rPr>
              <w:t>. Cilvēkam, izmantojot daudzveidīgās pilsoniskās līdzdalības formas, ir iespēja pierādīt, apliecināt sevi, īstenot savas ieceres, pielietot gūto dzīves pieredzi un zināšanas kāda konkrētā mērķa sasniegšanai kopīgam, līdz ar to arī individuālam un savas ģimenes, labumam. Ar pilsoniskās līdzdalības starpniecību cilvēks apzinās savu nozīmi vietējās sabiedrības regulējošos procesos, kā arī savas valsts attīstības norisēs kā līdzatbildīgs pilsonis.</w:t>
            </w:r>
          </w:p>
          <w:p w14:paraId="49B5167E" w14:textId="77777777" w:rsidR="005300F1" w:rsidRPr="00BA05DE" w:rsidRDefault="005300F1" w:rsidP="005300F1">
            <w:pPr>
              <w:pStyle w:val="Vresteksts"/>
              <w:rPr>
                <w:color w:val="auto"/>
                <w:sz w:val="28"/>
                <w:szCs w:val="28"/>
              </w:rPr>
            </w:pPr>
            <w:r w:rsidRPr="00BA05DE">
              <w:rPr>
                <w:color w:val="auto"/>
                <w:sz w:val="28"/>
                <w:szCs w:val="28"/>
              </w:rPr>
              <w:lastRenderedPageBreak/>
              <w:t xml:space="preserve">Pilsonisko līdzdalību var raksturot kā sabiedrības indivīda motivētu iesaistīšanos pieejamo resursu ietvaros politiskajos, sociālekonomiskajos un kultūras procesos vietējā, reģionālajā, nacionālajā un starptautiskajā līmenī, lai demokrātiskā veidā mērķtiecīgi risinātu kopīgus sabiedrībā pastāvošus izaicinājumus, ietekmēt sabiedrisko kārtību, uzlabot dzīves kvalitāti, tādējādi </w:t>
            </w:r>
            <w:proofErr w:type="spellStart"/>
            <w:r w:rsidRPr="00BA05DE">
              <w:rPr>
                <w:color w:val="auto"/>
                <w:sz w:val="28"/>
                <w:szCs w:val="28"/>
              </w:rPr>
              <w:t>pašrealizējot</w:t>
            </w:r>
            <w:proofErr w:type="spellEnd"/>
            <w:r w:rsidRPr="00BA05DE">
              <w:rPr>
                <w:color w:val="auto"/>
                <w:sz w:val="28"/>
                <w:szCs w:val="28"/>
              </w:rPr>
              <w:t xml:space="preserve"> savu pilsonisko pozīciju.</w:t>
            </w:r>
          </w:p>
          <w:p w14:paraId="75CF4315" w14:textId="5349B816" w:rsidR="00372699" w:rsidRPr="00BA05DE" w:rsidRDefault="005300F1" w:rsidP="005300F1">
            <w:pPr>
              <w:pStyle w:val="Vresteksts"/>
              <w:rPr>
                <w:color w:val="auto"/>
                <w:sz w:val="28"/>
                <w:szCs w:val="28"/>
              </w:rPr>
            </w:pPr>
            <w:r w:rsidRPr="00BA05DE">
              <w:rPr>
                <w:color w:val="auto"/>
                <w:sz w:val="28"/>
                <w:szCs w:val="28"/>
              </w:rPr>
              <w:t xml:space="preserve">Jauniešu pilsoniskā līdzdalība ir process un reizē mērķtiecīgas un apzinātas darbības rezultāts, kurā ir iespējams jauniešiem realizēt savu pilsonisko pozīciju, apmierināt savas sociālās un emocionālās vajadzības, sniedzot ieguldījumu gan savas personības pilnveidē, gan sekmējot vietējās sabiedrības izaugsmi, </w:t>
            </w:r>
            <w:proofErr w:type="spellStart"/>
            <w:r w:rsidRPr="00BA05DE">
              <w:rPr>
                <w:color w:val="auto"/>
                <w:sz w:val="28"/>
                <w:szCs w:val="28"/>
              </w:rPr>
              <w:t>pašrealizējot</w:t>
            </w:r>
            <w:proofErr w:type="spellEnd"/>
            <w:r w:rsidRPr="00BA05DE">
              <w:rPr>
                <w:color w:val="auto"/>
                <w:sz w:val="28"/>
                <w:szCs w:val="28"/>
              </w:rPr>
              <w:t xml:space="preserve"> sevi kā pilsoniski atbildīgu valsts pilsoni.</w:t>
            </w:r>
            <w:r w:rsidR="00372699" w:rsidRPr="00BA05DE">
              <w:rPr>
                <w:color w:val="auto"/>
                <w:sz w:val="28"/>
                <w:szCs w:val="28"/>
              </w:rPr>
              <w:t>”</w:t>
            </w:r>
          </w:p>
        </w:tc>
      </w:tr>
      <w:tr w:rsidR="00EE5BD9" w:rsidRPr="00E679F0" w14:paraId="332024F1" w14:textId="77777777" w:rsidTr="58CA4E88">
        <w:tc>
          <w:tcPr>
            <w:tcW w:w="750" w:type="dxa"/>
            <w:shd w:val="clear" w:color="auto" w:fill="FFFFFF" w:themeFill="background1"/>
            <w:noWrap/>
            <w:tcMar>
              <w:top w:w="75" w:type="dxa"/>
              <w:left w:w="75" w:type="dxa"/>
              <w:bottom w:w="75" w:type="dxa"/>
              <w:right w:w="75" w:type="dxa"/>
            </w:tcMar>
            <w:vAlign w:val="center"/>
          </w:tcPr>
          <w:p w14:paraId="04E5E48E" w14:textId="77777777" w:rsidR="00EE5BD9" w:rsidRPr="00DD7DA4" w:rsidRDefault="00EE5BD9" w:rsidP="00EE5BD9">
            <w:pPr>
              <w:jc w:val="center"/>
              <w:rPr>
                <w:color w:val="auto"/>
              </w:rPr>
            </w:pPr>
            <w:r w:rsidRPr="00DD7DA4">
              <w:rPr>
                <w:color w:val="auto"/>
              </w:rPr>
              <w:lastRenderedPageBreak/>
              <w:t>101.</w:t>
            </w:r>
          </w:p>
        </w:tc>
        <w:tc>
          <w:tcPr>
            <w:tcW w:w="4140" w:type="dxa"/>
            <w:shd w:val="clear" w:color="auto" w:fill="FFFFFF" w:themeFill="background1"/>
            <w:noWrap/>
            <w:tcMar>
              <w:top w:w="75" w:type="dxa"/>
              <w:left w:w="75" w:type="dxa"/>
              <w:bottom w:w="75" w:type="dxa"/>
              <w:right w:w="75" w:type="dxa"/>
            </w:tcMar>
            <w:vAlign w:val="center"/>
          </w:tcPr>
          <w:p w14:paraId="6EEF2EB8" w14:textId="77777777" w:rsidR="00EE5BD9" w:rsidRPr="00DD7DA4" w:rsidRDefault="00EE5BD9" w:rsidP="00EE5BD9">
            <w:pPr>
              <w:jc w:val="left"/>
              <w:rPr>
                <w:color w:val="auto"/>
              </w:rPr>
            </w:pPr>
            <w:r w:rsidRPr="00DD7DA4">
              <w:rPr>
                <w:color w:val="auto"/>
              </w:rPr>
              <w:t xml:space="preserve">Tatjana </w:t>
            </w:r>
            <w:proofErr w:type="spellStart"/>
            <w:r w:rsidRPr="00DD7DA4">
              <w:rPr>
                <w:color w:val="auto"/>
              </w:rPr>
              <w:t>Dmitrijeva</w:t>
            </w:r>
            <w:proofErr w:type="spellEnd"/>
          </w:p>
        </w:tc>
        <w:tc>
          <w:tcPr>
            <w:tcW w:w="4171" w:type="dxa"/>
            <w:shd w:val="clear" w:color="auto" w:fill="FFFFFF" w:themeFill="background1"/>
            <w:noWrap/>
            <w:tcMar>
              <w:top w:w="75" w:type="dxa"/>
              <w:left w:w="75" w:type="dxa"/>
              <w:bottom w:w="75" w:type="dxa"/>
              <w:right w:w="75" w:type="dxa"/>
            </w:tcMar>
            <w:vAlign w:val="center"/>
          </w:tcPr>
          <w:p w14:paraId="093EE333" w14:textId="77777777" w:rsidR="00EE5BD9" w:rsidRPr="00DD7DA4" w:rsidRDefault="00EE5BD9" w:rsidP="00EE5BD9">
            <w:pPr>
              <w:jc w:val="left"/>
              <w:rPr>
                <w:color w:val="auto"/>
              </w:rPr>
            </w:pPr>
            <w:r w:rsidRPr="00DD7DA4">
              <w:rPr>
                <w:color w:val="auto"/>
              </w:rPr>
              <w:t xml:space="preserve">Demokrātija ir viena no tām </w:t>
            </w:r>
            <w:proofErr w:type="spellStart"/>
            <w:r w:rsidRPr="00DD7DA4">
              <w:rPr>
                <w:color w:val="auto"/>
              </w:rPr>
              <w:t>vispārcilvēcīgajām</w:t>
            </w:r>
            <w:proofErr w:type="spellEnd"/>
            <w:r w:rsidRPr="00DD7DA4">
              <w:rPr>
                <w:color w:val="auto"/>
              </w:rPr>
              <w:t xml:space="preserve"> vērtībām, ar kuru mūsdienu Latvija var lepoties. Latvieši spēja pārvarēt padomju okupāciju, ko pret Latvijas Republiku īstenoja Padomju Krievija teju 50 gadu garumā. Tas nenācās viegli. Tomēr latvieši spēja izcīnīt savu brīvību un uzvarēt totalitārismu, ko te bija ieviesusi </w:t>
            </w:r>
            <w:r w:rsidRPr="00DD7DA4">
              <w:rPr>
                <w:color w:val="auto"/>
              </w:rPr>
              <w:lastRenderedPageBreak/>
              <w:t>padomju okupācijas vara.</w:t>
            </w:r>
            <w:r w:rsidRPr="00DD7DA4">
              <w:rPr>
                <w:color w:val="auto"/>
              </w:rPr>
              <w:br/>
              <w:t xml:space="preserve">Laikam ritot, parādās jaunas problēmas. Islāma invāzija ir viena no 21. gadsimta Eiropas problēmām. Islāmticīgajā pasaules daļā demokrātijas praktiski nav, lielākā vai mazākā mērā likumdošana šajās valstīs ir pakārtota Korānam. Daļā islāmticīgo valstu ir totalitāra diktatūra ar teokrātijas ievirzi. Un ekonomiskie bēgļi un migranti no musulmaņu valstīm mēģina uzspiest Eiropai savas vērtības, savu pasaules redzējumu. Un </w:t>
            </w:r>
            <w:proofErr w:type="spellStart"/>
            <w:r w:rsidRPr="00DD7DA4">
              <w:rPr>
                <w:color w:val="auto"/>
              </w:rPr>
              <w:t>islāmisms</w:t>
            </w:r>
            <w:proofErr w:type="spellEnd"/>
            <w:r w:rsidRPr="00DD7DA4">
              <w:rPr>
                <w:color w:val="auto"/>
              </w:rPr>
              <w:t xml:space="preserve"> nav demokrātisks un tendēts uz plurālismu. Eirovīzijas dziesmu konkurss 2024 šo problēmu labi izgaismoja.</w:t>
            </w:r>
            <w:r w:rsidRPr="00DD7DA4">
              <w:rPr>
                <w:color w:val="auto"/>
              </w:rPr>
              <w:br/>
              <w:t xml:space="preserve">Malmē (Zviedrijā) aizvadītajā nedēļā notika nelāgi notikumi. Eirovīzijas dziesmu konkursa dalībnieci no Izraēlas pūlis izsvilpa, ķengāja. Tālāk sekoja Palestīnas atbalstītāju rīkotās nekārtības, dedzināja pat dūmu sveces. Arī Grēta </w:t>
            </w:r>
            <w:proofErr w:type="spellStart"/>
            <w:r w:rsidRPr="00DD7DA4">
              <w:rPr>
                <w:color w:val="auto"/>
              </w:rPr>
              <w:t>Tūnberga</w:t>
            </w:r>
            <w:proofErr w:type="spellEnd"/>
            <w:r w:rsidRPr="00DD7DA4">
              <w:rPr>
                <w:color w:val="auto"/>
              </w:rPr>
              <w:t xml:space="preserve"> tur bija. Viņa droši vien aizmirsa, ka ir dabas aizstāve </w:t>
            </w:r>
            <w:r w:rsidRPr="00DD7DA4">
              <w:rPr>
                <w:color w:val="auto"/>
              </w:rPr>
              <w:lastRenderedPageBreak/>
              <w:t xml:space="preserve">un ka Palestīnu kontrolē teroristi, totalitāra sekta «Hamās». Un dzīvnieku rituālā upurēšana (nogalināšana) palestīniešiem esot norma. Jo islāmā ir </w:t>
            </w:r>
            <w:proofErr w:type="spellStart"/>
            <w:r w:rsidRPr="00DD7DA4">
              <w:rPr>
                <w:color w:val="auto"/>
              </w:rPr>
              <w:t>Kurban</w:t>
            </w:r>
            <w:proofErr w:type="spellEnd"/>
            <w:r w:rsidRPr="00DD7DA4">
              <w:rPr>
                <w:color w:val="auto"/>
              </w:rPr>
              <w:t xml:space="preserve"> </w:t>
            </w:r>
            <w:proofErr w:type="spellStart"/>
            <w:r w:rsidRPr="00DD7DA4">
              <w:rPr>
                <w:color w:val="auto"/>
              </w:rPr>
              <w:t>Bairam</w:t>
            </w:r>
            <w:proofErr w:type="spellEnd"/>
            <w:r w:rsidRPr="00DD7DA4">
              <w:rPr>
                <w:color w:val="auto"/>
              </w:rPr>
              <w:t xml:space="preserve"> (</w:t>
            </w:r>
            <w:proofErr w:type="spellStart"/>
            <w:r w:rsidRPr="00DD7DA4">
              <w:rPr>
                <w:color w:val="auto"/>
              </w:rPr>
              <w:t>eng</w:t>
            </w:r>
            <w:proofErr w:type="spellEnd"/>
            <w:r w:rsidRPr="00DD7DA4">
              <w:rPr>
                <w:color w:val="auto"/>
              </w:rPr>
              <w:t xml:space="preserve">: </w:t>
            </w:r>
            <w:proofErr w:type="spellStart"/>
            <w:r w:rsidRPr="00DD7DA4">
              <w:rPr>
                <w:color w:val="auto"/>
              </w:rPr>
              <w:t>Kurban</w:t>
            </w:r>
            <w:proofErr w:type="spellEnd"/>
            <w:r w:rsidRPr="00DD7DA4">
              <w:rPr>
                <w:color w:val="auto"/>
              </w:rPr>
              <w:t xml:space="preserve"> </w:t>
            </w:r>
            <w:proofErr w:type="spellStart"/>
            <w:r w:rsidRPr="00DD7DA4">
              <w:rPr>
                <w:color w:val="auto"/>
              </w:rPr>
              <w:t>Bayram</w:t>
            </w:r>
            <w:proofErr w:type="spellEnd"/>
            <w:r w:rsidRPr="00DD7DA4">
              <w:rPr>
                <w:color w:val="auto"/>
              </w:rPr>
              <w:t>) svētki. Vārdu sakot, tumsonība.</w:t>
            </w:r>
            <w:r w:rsidRPr="00DD7DA4">
              <w:rPr>
                <w:color w:val="auto"/>
              </w:rPr>
              <w:br/>
              <w:t>https://www.youtube.com/watch?v=Rmi9WUq7_6I (</w:t>
            </w:r>
            <w:proofErr w:type="spellStart"/>
            <w:r w:rsidRPr="00DD7DA4">
              <w:rPr>
                <w:color w:val="auto"/>
              </w:rPr>
              <w:t>Eurovision</w:t>
            </w:r>
            <w:proofErr w:type="spellEnd"/>
            <w:r w:rsidRPr="00DD7DA4">
              <w:rPr>
                <w:color w:val="auto"/>
              </w:rPr>
              <w:t xml:space="preserve">: </w:t>
            </w:r>
            <w:proofErr w:type="spellStart"/>
            <w:r w:rsidRPr="00DD7DA4">
              <w:rPr>
                <w:color w:val="auto"/>
              </w:rPr>
              <w:t>Greta</w:t>
            </w:r>
            <w:proofErr w:type="spellEnd"/>
            <w:r w:rsidRPr="00DD7DA4">
              <w:rPr>
                <w:color w:val="auto"/>
              </w:rPr>
              <w:t xml:space="preserve"> </w:t>
            </w:r>
            <w:proofErr w:type="spellStart"/>
            <w:r w:rsidRPr="00DD7DA4">
              <w:rPr>
                <w:color w:val="auto"/>
              </w:rPr>
              <w:t>Thunberg</w:t>
            </w:r>
            <w:proofErr w:type="spellEnd"/>
            <w:r w:rsidRPr="00DD7DA4">
              <w:rPr>
                <w:color w:val="auto"/>
              </w:rPr>
              <w:t xml:space="preserve"> </w:t>
            </w:r>
            <w:proofErr w:type="spellStart"/>
            <w:r w:rsidRPr="00DD7DA4">
              <w:rPr>
                <w:color w:val="auto"/>
              </w:rPr>
              <w:t>joins</w:t>
            </w:r>
            <w:proofErr w:type="spellEnd"/>
            <w:r w:rsidRPr="00DD7DA4">
              <w:rPr>
                <w:color w:val="auto"/>
              </w:rPr>
              <w:t xml:space="preserve"> </w:t>
            </w:r>
            <w:proofErr w:type="spellStart"/>
            <w:r w:rsidRPr="00DD7DA4">
              <w:rPr>
                <w:color w:val="auto"/>
              </w:rPr>
              <w:t>thousands</w:t>
            </w:r>
            <w:proofErr w:type="spellEnd"/>
            <w:r w:rsidRPr="00DD7DA4">
              <w:rPr>
                <w:color w:val="auto"/>
              </w:rPr>
              <w:t xml:space="preserve"> </w:t>
            </w:r>
            <w:proofErr w:type="spellStart"/>
            <w:r w:rsidRPr="00DD7DA4">
              <w:rPr>
                <w:color w:val="auto"/>
              </w:rPr>
              <w:t>in</w:t>
            </w:r>
            <w:proofErr w:type="spellEnd"/>
            <w:r w:rsidRPr="00DD7DA4">
              <w:rPr>
                <w:color w:val="auto"/>
              </w:rPr>
              <w:t xml:space="preserve"> </w:t>
            </w:r>
            <w:proofErr w:type="spellStart"/>
            <w:r w:rsidRPr="00DD7DA4">
              <w:rPr>
                <w:color w:val="auto"/>
              </w:rPr>
              <w:t>pro-Palestine</w:t>
            </w:r>
            <w:proofErr w:type="spellEnd"/>
            <w:r w:rsidRPr="00DD7DA4">
              <w:rPr>
                <w:color w:val="auto"/>
              </w:rPr>
              <w:t xml:space="preserve"> </w:t>
            </w:r>
            <w:proofErr w:type="spellStart"/>
            <w:r w:rsidRPr="00DD7DA4">
              <w:rPr>
                <w:color w:val="auto"/>
              </w:rPr>
              <w:t>protest</w:t>
            </w:r>
            <w:proofErr w:type="spellEnd"/>
            <w:r w:rsidRPr="00DD7DA4">
              <w:rPr>
                <w:color w:val="auto"/>
              </w:rPr>
              <w:t xml:space="preserve"> </w:t>
            </w:r>
            <w:proofErr w:type="spellStart"/>
            <w:r w:rsidRPr="00DD7DA4">
              <w:rPr>
                <w:color w:val="auto"/>
              </w:rPr>
              <w:t>before</w:t>
            </w:r>
            <w:proofErr w:type="spellEnd"/>
            <w:r w:rsidRPr="00DD7DA4">
              <w:rPr>
                <w:color w:val="auto"/>
              </w:rPr>
              <w:t xml:space="preserve"> </w:t>
            </w:r>
            <w:proofErr w:type="spellStart"/>
            <w:r w:rsidRPr="00DD7DA4">
              <w:rPr>
                <w:color w:val="auto"/>
              </w:rPr>
              <w:t>final</w:t>
            </w:r>
            <w:proofErr w:type="spellEnd"/>
            <w:r w:rsidRPr="00DD7DA4">
              <w:rPr>
                <w:color w:val="auto"/>
              </w:rPr>
              <w:t>) https://www.theguardian.com/world/video/2024/may/12/eurovision-greta-thunberg-joins-thousands-in-pro-palestine-protest-before-final-video</w:t>
            </w:r>
            <w:r w:rsidRPr="00DD7DA4">
              <w:rPr>
                <w:color w:val="auto"/>
              </w:rPr>
              <w:br/>
              <w:t>Antisemītismam Eiropā nav vietas. Pēc savas dabas eiropieši nav antisemīti. Toties liels skaits musulmaņu ir antisemīti, lai gan kristietība un islāms izauga no jūdaisma.</w:t>
            </w:r>
            <w:r w:rsidRPr="00DD7DA4">
              <w:rPr>
                <w:color w:val="auto"/>
              </w:rPr>
              <w:br/>
              <w:t xml:space="preserve">Nedrīkst pieļaut Eiropas islamizāciju un </w:t>
            </w:r>
            <w:proofErr w:type="spellStart"/>
            <w:r w:rsidRPr="00DD7DA4">
              <w:rPr>
                <w:color w:val="auto"/>
              </w:rPr>
              <w:t>arabizāciju</w:t>
            </w:r>
            <w:proofErr w:type="spellEnd"/>
            <w:r w:rsidRPr="00DD7DA4">
              <w:rPr>
                <w:color w:val="auto"/>
              </w:rPr>
              <w:t xml:space="preserve">. Eiropas tautām ir savi Dievi un Dievietes, un vecās Eiropas </w:t>
            </w:r>
            <w:proofErr w:type="spellStart"/>
            <w:r w:rsidRPr="00DD7DA4">
              <w:rPr>
                <w:color w:val="auto"/>
              </w:rPr>
              <w:t>politeiskās</w:t>
            </w:r>
            <w:proofErr w:type="spellEnd"/>
            <w:r w:rsidRPr="00DD7DA4">
              <w:rPr>
                <w:color w:val="auto"/>
              </w:rPr>
              <w:t xml:space="preserve"> reliģijas. Eiropa var būt </w:t>
            </w:r>
            <w:r w:rsidRPr="00DD7DA4">
              <w:rPr>
                <w:color w:val="auto"/>
              </w:rPr>
              <w:lastRenderedPageBreak/>
              <w:t xml:space="preserve">demokrātiska un </w:t>
            </w:r>
            <w:proofErr w:type="spellStart"/>
            <w:r w:rsidRPr="00DD7DA4">
              <w:rPr>
                <w:color w:val="auto"/>
              </w:rPr>
              <w:t>plurāla</w:t>
            </w:r>
            <w:proofErr w:type="spellEnd"/>
            <w:r w:rsidRPr="00DD7DA4">
              <w:rPr>
                <w:color w:val="auto"/>
              </w:rPr>
              <w:t xml:space="preserve"> arī bez islāma. Islāms Eiropai ir kaitīgs. </w:t>
            </w:r>
          </w:p>
        </w:tc>
        <w:tc>
          <w:tcPr>
            <w:tcW w:w="1350" w:type="dxa"/>
            <w:shd w:val="clear" w:color="auto" w:fill="FFFFFF" w:themeFill="background1"/>
            <w:noWrap/>
            <w:tcMar>
              <w:top w:w="75" w:type="dxa"/>
              <w:left w:w="75" w:type="dxa"/>
              <w:bottom w:w="75" w:type="dxa"/>
              <w:right w:w="75" w:type="dxa"/>
            </w:tcMar>
            <w:vAlign w:val="center"/>
          </w:tcPr>
          <w:p w14:paraId="3CB648E9" w14:textId="772A3CDE" w:rsidR="00EE5BD9" w:rsidRPr="00DD7DA4" w:rsidRDefault="00DD7DA4" w:rsidP="00EE5BD9">
            <w:pPr>
              <w:jc w:val="left"/>
              <w:rPr>
                <w:color w:val="auto"/>
              </w:rPr>
            </w:pPr>
            <w:r w:rsidRPr="00DD7DA4">
              <w:rPr>
                <w:color w:val="auto"/>
              </w:rP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0C178E9E" w14:textId="30D31D32" w:rsidR="00EE5BD9" w:rsidRPr="00E679F0" w:rsidRDefault="00DD7DA4" w:rsidP="00EE5BD9">
            <w:pPr>
              <w:jc w:val="left"/>
              <w:rPr>
                <w:color w:val="auto"/>
              </w:rPr>
            </w:pPr>
            <w:r w:rsidRPr="00DD7DA4">
              <w:rPr>
                <w:color w:val="auto"/>
              </w:rPr>
              <w:t>Lūdzam skatīt komentāru viedokļu pārskata 4.punktā.</w:t>
            </w:r>
          </w:p>
        </w:tc>
      </w:tr>
      <w:tr w:rsidR="00EE5BD9" w:rsidRPr="00BA05DE" w14:paraId="3DECD890" w14:textId="77777777" w:rsidTr="58CA4E88">
        <w:tc>
          <w:tcPr>
            <w:tcW w:w="750" w:type="dxa"/>
            <w:shd w:val="clear" w:color="auto" w:fill="FFFFFF" w:themeFill="background1"/>
            <w:noWrap/>
            <w:tcMar>
              <w:top w:w="75" w:type="dxa"/>
              <w:left w:w="75" w:type="dxa"/>
              <w:bottom w:w="75" w:type="dxa"/>
              <w:right w:w="75" w:type="dxa"/>
            </w:tcMar>
            <w:vAlign w:val="center"/>
          </w:tcPr>
          <w:p w14:paraId="6327FEBA" w14:textId="77777777" w:rsidR="00EE5BD9" w:rsidRPr="00BA05DE" w:rsidRDefault="00EE5BD9" w:rsidP="00EE5BD9">
            <w:pPr>
              <w:jc w:val="center"/>
              <w:rPr>
                <w:color w:val="auto"/>
              </w:rPr>
            </w:pPr>
            <w:r w:rsidRPr="00BA05DE">
              <w:rPr>
                <w:color w:val="auto"/>
              </w:rPr>
              <w:lastRenderedPageBreak/>
              <w:t>102.</w:t>
            </w:r>
          </w:p>
        </w:tc>
        <w:tc>
          <w:tcPr>
            <w:tcW w:w="4140" w:type="dxa"/>
            <w:shd w:val="clear" w:color="auto" w:fill="FFFFFF" w:themeFill="background1"/>
            <w:noWrap/>
            <w:tcMar>
              <w:top w:w="75" w:type="dxa"/>
              <w:left w:w="75" w:type="dxa"/>
              <w:bottom w:w="75" w:type="dxa"/>
              <w:right w:w="75" w:type="dxa"/>
            </w:tcMar>
            <w:vAlign w:val="center"/>
          </w:tcPr>
          <w:p w14:paraId="5ADFD6A0" w14:textId="77777777" w:rsidR="00EE5BD9" w:rsidRPr="00BA05DE" w:rsidRDefault="00EE5BD9" w:rsidP="00EE5BD9">
            <w:pPr>
              <w:jc w:val="left"/>
              <w:rPr>
                <w:color w:val="auto"/>
              </w:rPr>
            </w:pPr>
            <w:r w:rsidRPr="00BA05DE">
              <w:rPr>
                <w:color w:val="auto"/>
              </w:rPr>
              <w:t xml:space="preserve">Tatjana </w:t>
            </w:r>
            <w:proofErr w:type="spellStart"/>
            <w:r w:rsidRPr="00BA05DE">
              <w:rPr>
                <w:color w:val="auto"/>
              </w:rPr>
              <w:t>Dmitrijeva</w:t>
            </w:r>
            <w:proofErr w:type="spellEnd"/>
          </w:p>
        </w:tc>
        <w:tc>
          <w:tcPr>
            <w:tcW w:w="4171" w:type="dxa"/>
            <w:shd w:val="clear" w:color="auto" w:fill="FFFFFF" w:themeFill="background1"/>
            <w:noWrap/>
            <w:tcMar>
              <w:top w:w="75" w:type="dxa"/>
              <w:left w:w="75" w:type="dxa"/>
              <w:bottom w:w="75" w:type="dxa"/>
              <w:right w:w="75" w:type="dxa"/>
            </w:tcMar>
            <w:vAlign w:val="center"/>
          </w:tcPr>
          <w:p w14:paraId="5B7F8D36" w14:textId="77777777" w:rsidR="00EE5BD9" w:rsidRPr="00BA05DE" w:rsidRDefault="00EE5BD9" w:rsidP="00EE5BD9">
            <w:pPr>
              <w:jc w:val="left"/>
              <w:rPr>
                <w:color w:val="auto"/>
              </w:rPr>
            </w:pPr>
            <w:r w:rsidRPr="00BA05DE">
              <w:rPr>
                <w:color w:val="auto"/>
              </w:rPr>
              <w:t>Saules mūžu Latvijai! Un lai Latvju Dievi – Pērkons, Laima, Māra – sargā Latviju no ļauna! </w:t>
            </w:r>
          </w:p>
        </w:tc>
        <w:tc>
          <w:tcPr>
            <w:tcW w:w="1350" w:type="dxa"/>
            <w:shd w:val="clear" w:color="auto" w:fill="FFFFFF" w:themeFill="background1"/>
            <w:noWrap/>
            <w:tcMar>
              <w:top w:w="75" w:type="dxa"/>
              <w:left w:w="75" w:type="dxa"/>
              <w:bottom w:w="75" w:type="dxa"/>
              <w:right w:w="75" w:type="dxa"/>
            </w:tcMar>
            <w:vAlign w:val="center"/>
          </w:tcPr>
          <w:p w14:paraId="3C0395D3" w14:textId="6FA22412" w:rsidR="00EE5BD9" w:rsidRPr="00BA05DE" w:rsidRDefault="003B1434" w:rsidP="00EE5BD9">
            <w:pPr>
              <w:jc w:val="left"/>
              <w:rPr>
                <w:color w:val="auto"/>
              </w:rPr>
            </w:pPr>
            <w:r w:rsidRPr="00BA05D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254BC2F" w14:textId="78CCAC1A" w:rsidR="00EE5BD9" w:rsidRPr="00BA05DE" w:rsidRDefault="00E54332" w:rsidP="00EE5BD9">
            <w:pPr>
              <w:jc w:val="left"/>
              <w:rPr>
                <w:color w:val="auto"/>
              </w:rPr>
            </w:pPr>
            <w:r w:rsidRPr="00BA05DE">
              <w:rPr>
                <w:color w:val="auto"/>
              </w:rPr>
              <w:t xml:space="preserve">Saskaņā ar Latvijas Republikas Satversmes </w:t>
            </w:r>
            <w:proofErr w:type="gramStart"/>
            <w:r w:rsidRPr="00BA05DE">
              <w:rPr>
                <w:color w:val="auto"/>
              </w:rPr>
              <w:t>99.pantu</w:t>
            </w:r>
            <w:proofErr w:type="gramEnd"/>
            <w:r w:rsidRPr="00BA05DE">
              <w:rPr>
                <w:color w:val="auto"/>
              </w:rPr>
              <w:t xml:space="preserve"> </w:t>
            </w:r>
            <w:r w:rsidRPr="00BA05DE">
              <w:rPr>
                <w:color w:val="auto"/>
                <w:szCs w:val="28"/>
                <w:shd w:val="clear" w:color="auto" w:fill="FFFFFF"/>
              </w:rPr>
              <w:t>ikvienam ir tiesības uz domas, apziņas un reliģiskās pārliecības brīvību. Baznīca ir atdalīta no valsts.</w:t>
            </w:r>
          </w:p>
        </w:tc>
      </w:tr>
      <w:tr w:rsidR="00EE5BD9" w:rsidRPr="00E679F0" w14:paraId="6C09291E" w14:textId="77777777" w:rsidTr="58CA4E88">
        <w:tc>
          <w:tcPr>
            <w:tcW w:w="750" w:type="dxa"/>
            <w:shd w:val="clear" w:color="auto" w:fill="FFFFFF" w:themeFill="background1"/>
            <w:noWrap/>
            <w:tcMar>
              <w:top w:w="75" w:type="dxa"/>
              <w:left w:w="75" w:type="dxa"/>
              <w:bottom w:w="75" w:type="dxa"/>
              <w:right w:w="75" w:type="dxa"/>
            </w:tcMar>
            <w:vAlign w:val="center"/>
          </w:tcPr>
          <w:p w14:paraId="7A8B276E" w14:textId="77777777" w:rsidR="00EE5BD9" w:rsidRPr="00BA05DE" w:rsidRDefault="00EE5BD9" w:rsidP="00EE5BD9">
            <w:pPr>
              <w:jc w:val="center"/>
              <w:rPr>
                <w:color w:val="auto"/>
              </w:rPr>
            </w:pPr>
            <w:r w:rsidRPr="00BA05DE">
              <w:rPr>
                <w:color w:val="auto"/>
              </w:rPr>
              <w:t>103.</w:t>
            </w:r>
          </w:p>
        </w:tc>
        <w:tc>
          <w:tcPr>
            <w:tcW w:w="4140" w:type="dxa"/>
            <w:shd w:val="clear" w:color="auto" w:fill="FFFFFF" w:themeFill="background1"/>
            <w:noWrap/>
            <w:tcMar>
              <w:top w:w="75" w:type="dxa"/>
              <w:left w:w="75" w:type="dxa"/>
              <w:bottom w:w="75" w:type="dxa"/>
              <w:right w:w="75" w:type="dxa"/>
            </w:tcMar>
            <w:vAlign w:val="center"/>
          </w:tcPr>
          <w:p w14:paraId="43B07B10" w14:textId="77777777" w:rsidR="00EE5BD9" w:rsidRPr="00BA05DE" w:rsidRDefault="00EE5BD9" w:rsidP="00EE5BD9">
            <w:pPr>
              <w:jc w:val="left"/>
              <w:rPr>
                <w:color w:val="auto"/>
              </w:rPr>
            </w:pPr>
            <w:r w:rsidRPr="00BA05DE">
              <w:rPr>
                <w:color w:val="auto"/>
              </w:rPr>
              <w:t xml:space="preserve">Dmitrijs </w:t>
            </w:r>
            <w:proofErr w:type="spellStart"/>
            <w:r w:rsidRPr="00BA05DE">
              <w:rPr>
                <w:color w:val="auto"/>
              </w:rPr>
              <w:t>Dmitrijevs</w:t>
            </w:r>
            <w:proofErr w:type="spellEnd"/>
          </w:p>
        </w:tc>
        <w:tc>
          <w:tcPr>
            <w:tcW w:w="4171" w:type="dxa"/>
            <w:shd w:val="clear" w:color="auto" w:fill="FFFFFF" w:themeFill="background1"/>
            <w:noWrap/>
            <w:tcMar>
              <w:top w:w="75" w:type="dxa"/>
              <w:left w:w="75" w:type="dxa"/>
              <w:bottom w:w="75" w:type="dxa"/>
              <w:right w:w="75" w:type="dxa"/>
            </w:tcMar>
            <w:vAlign w:val="center"/>
          </w:tcPr>
          <w:p w14:paraId="5B622F6B" w14:textId="77777777" w:rsidR="00EE5BD9" w:rsidRPr="00BA05DE" w:rsidRDefault="00EE5BD9" w:rsidP="00EE5BD9">
            <w:pPr>
              <w:jc w:val="left"/>
              <w:rPr>
                <w:color w:val="auto"/>
              </w:rPr>
            </w:pPr>
            <w:r w:rsidRPr="00BA05DE">
              <w:rPr>
                <w:color w:val="auto"/>
              </w:rPr>
              <w:t>Esmu laimīgs dzīvot Latvijā. Un es vēlos, lai Latvija būtu brīva un demokrātiska valsts arī turpmāk. Lai Latvju Dievi ir ar Latviju! </w:t>
            </w:r>
          </w:p>
        </w:tc>
        <w:tc>
          <w:tcPr>
            <w:tcW w:w="1350" w:type="dxa"/>
            <w:shd w:val="clear" w:color="auto" w:fill="FFFFFF" w:themeFill="background1"/>
            <w:noWrap/>
            <w:tcMar>
              <w:top w:w="75" w:type="dxa"/>
              <w:left w:w="75" w:type="dxa"/>
              <w:bottom w:w="75" w:type="dxa"/>
              <w:right w:w="75" w:type="dxa"/>
            </w:tcMar>
            <w:vAlign w:val="center"/>
          </w:tcPr>
          <w:p w14:paraId="651E9592" w14:textId="3A4EC04C" w:rsidR="00EE5BD9" w:rsidRPr="00BA05DE" w:rsidRDefault="003B1434" w:rsidP="00EE5BD9">
            <w:pPr>
              <w:jc w:val="left"/>
              <w:rPr>
                <w:color w:val="auto"/>
              </w:rPr>
            </w:pPr>
            <w:r w:rsidRPr="00BA05D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269E314A" w14:textId="03387CF7" w:rsidR="00EE5BD9" w:rsidRPr="00BA05DE" w:rsidRDefault="00E54332" w:rsidP="00EE5BD9">
            <w:pPr>
              <w:jc w:val="left"/>
              <w:rPr>
                <w:color w:val="auto"/>
              </w:rPr>
            </w:pPr>
            <w:r w:rsidRPr="00BA05DE">
              <w:rPr>
                <w:color w:val="auto"/>
              </w:rPr>
              <w:t xml:space="preserve">Saskaņā ar Latvijas Republikas Satversmes </w:t>
            </w:r>
            <w:proofErr w:type="gramStart"/>
            <w:r w:rsidRPr="00BA05DE">
              <w:rPr>
                <w:color w:val="auto"/>
              </w:rPr>
              <w:t>99.pantu</w:t>
            </w:r>
            <w:proofErr w:type="gramEnd"/>
            <w:r w:rsidRPr="00BA05DE">
              <w:rPr>
                <w:color w:val="auto"/>
              </w:rPr>
              <w:t xml:space="preserve"> </w:t>
            </w:r>
            <w:r w:rsidRPr="00BA05DE">
              <w:rPr>
                <w:color w:val="auto"/>
                <w:szCs w:val="28"/>
                <w:shd w:val="clear" w:color="auto" w:fill="FFFFFF"/>
              </w:rPr>
              <w:t>ikvienam ir tiesības uz domas, apziņas un reliģiskās pārliecības brīvību. Baznīca ir atdalīta no valsts.</w:t>
            </w:r>
          </w:p>
        </w:tc>
      </w:tr>
      <w:tr w:rsidR="00EE5BD9" w:rsidRPr="00E679F0" w14:paraId="66473EA9" w14:textId="77777777" w:rsidTr="58CA4E88">
        <w:tc>
          <w:tcPr>
            <w:tcW w:w="750" w:type="dxa"/>
            <w:shd w:val="clear" w:color="auto" w:fill="FFFFFF" w:themeFill="background1"/>
            <w:noWrap/>
            <w:tcMar>
              <w:top w:w="75" w:type="dxa"/>
              <w:left w:w="75" w:type="dxa"/>
              <w:bottom w:w="75" w:type="dxa"/>
              <w:right w:w="75" w:type="dxa"/>
            </w:tcMar>
            <w:vAlign w:val="center"/>
          </w:tcPr>
          <w:p w14:paraId="2749F681" w14:textId="77777777" w:rsidR="00EE5BD9" w:rsidRPr="00BA05DE" w:rsidRDefault="00EE5BD9" w:rsidP="00EE5BD9">
            <w:pPr>
              <w:jc w:val="center"/>
              <w:rPr>
                <w:color w:val="auto"/>
              </w:rPr>
            </w:pPr>
            <w:r w:rsidRPr="00BA05DE">
              <w:rPr>
                <w:color w:val="auto"/>
              </w:rPr>
              <w:t>104.</w:t>
            </w:r>
          </w:p>
        </w:tc>
        <w:tc>
          <w:tcPr>
            <w:tcW w:w="4140" w:type="dxa"/>
            <w:shd w:val="clear" w:color="auto" w:fill="FFFFFF" w:themeFill="background1"/>
            <w:noWrap/>
            <w:tcMar>
              <w:top w:w="75" w:type="dxa"/>
              <w:left w:w="75" w:type="dxa"/>
              <w:bottom w:w="75" w:type="dxa"/>
              <w:right w:w="75" w:type="dxa"/>
            </w:tcMar>
            <w:vAlign w:val="center"/>
          </w:tcPr>
          <w:p w14:paraId="71B44300" w14:textId="77777777" w:rsidR="00EE5BD9" w:rsidRPr="00BA05DE" w:rsidRDefault="00EE5BD9" w:rsidP="00EE5BD9">
            <w:pPr>
              <w:jc w:val="left"/>
              <w:rPr>
                <w:color w:val="auto"/>
              </w:rPr>
            </w:pPr>
            <w:r w:rsidRPr="00BA05DE">
              <w:rPr>
                <w:color w:val="auto"/>
              </w:rPr>
              <w:t xml:space="preserve">14.Saeimas </w:t>
            </w:r>
            <w:proofErr w:type="spellStart"/>
            <w:r w:rsidRPr="00BA05DE">
              <w:rPr>
                <w:color w:val="auto"/>
              </w:rPr>
              <w:t>deputāts(Nacionālā</w:t>
            </w:r>
            <w:proofErr w:type="spellEnd"/>
            <w:r w:rsidRPr="00BA05DE">
              <w:rPr>
                <w:color w:val="auto"/>
              </w:rPr>
              <w:t xml:space="preserve"> apvienība), Artūrs Butāns</w:t>
            </w:r>
          </w:p>
        </w:tc>
        <w:tc>
          <w:tcPr>
            <w:tcW w:w="4171" w:type="dxa"/>
            <w:shd w:val="clear" w:color="auto" w:fill="FFFFFF" w:themeFill="background1"/>
            <w:noWrap/>
            <w:tcMar>
              <w:top w:w="75" w:type="dxa"/>
              <w:left w:w="75" w:type="dxa"/>
              <w:bottom w:w="75" w:type="dxa"/>
              <w:right w:w="75" w:type="dxa"/>
            </w:tcMar>
            <w:vAlign w:val="center"/>
          </w:tcPr>
          <w:p w14:paraId="31597A78" w14:textId="77777777" w:rsidR="00EE5BD9" w:rsidRPr="00BA05DE" w:rsidRDefault="00EE5BD9" w:rsidP="00EE5BD9">
            <w:pPr>
              <w:jc w:val="left"/>
              <w:rPr>
                <w:color w:val="auto"/>
              </w:rPr>
            </w:pPr>
            <w:r w:rsidRPr="00BA05DE">
              <w:rPr>
                <w:b/>
                <w:color w:val="auto"/>
              </w:rPr>
              <w:t>Iebildumi:</w:t>
            </w:r>
            <w:r w:rsidRPr="00BA05DE">
              <w:rPr>
                <w:color w:val="auto"/>
              </w:rPr>
              <w:br/>
              <w:t xml:space="preserve">1. Nelietot jēdzienu "krievvalodīgie", kas ir Vladimira Putina radīts naratīvs, ar nolūku pārkrievot citas </w:t>
            </w:r>
            <w:proofErr w:type="spellStart"/>
            <w:r w:rsidRPr="00BA05DE">
              <w:rPr>
                <w:color w:val="auto"/>
              </w:rPr>
              <w:t>mazākumtautības(ukraiņus</w:t>
            </w:r>
            <w:proofErr w:type="spellEnd"/>
            <w:r w:rsidRPr="00BA05DE">
              <w:rPr>
                <w:color w:val="auto"/>
              </w:rPr>
              <w:t>, baltkrievus, gruzīnus u.c., lai tie nevarētu attīstīt savu mazākumtautību valodu). To vairākkārt arī Saeimas komisiju sēdēs ir apliecinājuši arī stratēģiskās komunikācijas eksperti no dažādām valsts iestādēm.</w:t>
            </w:r>
            <w:r w:rsidRPr="00BA05DE">
              <w:rPr>
                <w:color w:val="auto"/>
              </w:rPr>
              <w:br/>
              <w:t xml:space="preserve">2. Sadaļā par 3.valstu pilsoņiem, </w:t>
            </w:r>
            <w:r w:rsidRPr="00BA05DE">
              <w:rPr>
                <w:color w:val="auto"/>
              </w:rPr>
              <w:lastRenderedPageBreak/>
              <w:t>kas pirmreizēji ieguvuši PUA, īpatsvars gadā, PMLP (</w:t>
            </w:r>
            <w:proofErr w:type="gramStart"/>
            <w:r w:rsidRPr="00BA05DE">
              <w:rPr>
                <w:color w:val="auto"/>
              </w:rPr>
              <w:t>2019.g.</w:t>
            </w:r>
            <w:proofErr w:type="gramEnd"/>
            <w:r w:rsidRPr="00BA05DE">
              <w:rPr>
                <w:color w:val="auto"/>
              </w:rPr>
              <w:t xml:space="preserve"> 1,1% &gt; 2027.g. 2,2%)) ir pretrunā ar Plānā deklarētajiem mērķiem, Latvijas Republikas Satversmi un nacionālo drošību, jo cita starpā stimulē un veicina agresorvalsts pilsoņu atrašanos Latvijas teritorijā. Vienīgais izņēmums var būt ES vai NATO kandidātvalstis.</w:t>
            </w:r>
            <w:r w:rsidRPr="00BA05DE">
              <w:rPr>
                <w:color w:val="auto"/>
              </w:rPr>
              <w:br/>
              <w:t xml:space="preserve">3. Politiski motivētu </w:t>
            </w:r>
            <w:proofErr w:type="spellStart"/>
            <w:r w:rsidRPr="00BA05DE">
              <w:rPr>
                <w:color w:val="auto"/>
              </w:rPr>
              <w:t>Krievijas(agresorsvalsts</w:t>
            </w:r>
            <w:proofErr w:type="spellEnd"/>
            <w:r w:rsidRPr="00BA05DE">
              <w:rPr>
                <w:color w:val="auto"/>
              </w:rPr>
              <w:t>) pilsoņu imigrācija Latvijā ir pretrunā ar Plānā deklarētajiem mērķiem un nebūtu nedz veicināma, nedz attiecināma uz kādu īpašu pieeju vai pasākumiem šo personu integrēšanā Latvijā.</w:t>
            </w:r>
            <w:r w:rsidRPr="00BA05DE">
              <w:rPr>
                <w:color w:val="auto"/>
              </w:rPr>
              <w:br/>
            </w:r>
            <w:r w:rsidRPr="00BA05DE">
              <w:rPr>
                <w:color w:val="auto"/>
              </w:rPr>
              <w:br/>
            </w:r>
            <w:r w:rsidRPr="00BA05DE">
              <w:rPr>
                <w:b/>
                <w:color w:val="auto"/>
              </w:rPr>
              <w:t>Priekšlikumi:</w:t>
            </w:r>
            <w:r w:rsidRPr="00BA05DE">
              <w:rPr>
                <w:color w:val="auto"/>
              </w:rPr>
              <w:br/>
              <w:t>1. Jāsekmē ES pilsoņu un Latvijas diasporas iekļaušanās Latvijas darba tirgū, izskaužot diskriminējošo šķērsli par krievu valodas zināšanu prasību. </w:t>
            </w:r>
            <w:r w:rsidRPr="00BA05DE">
              <w:rPr>
                <w:color w:val="auto"/>
              </w:rPr>
              <w:br/>
              <w:t xml:space="preserve">2. Lai veicinātu Ukrainas civiliedzīvotāju integrāciju Latvijā, ir turpināms izņēmums Ukrainas </w:t>
            </w:r>
            <w:r w:rsidRPr="00BA05DE">
              <w:rPr>
                <w:color w:val="auto"/>
              </w:rPr>
              <w:lastRenderedPageBreak/>
              <w:t>civiliedzīvotājiem iekļauties darba tirgū ar nepietiekamām valsts valodas zināšanām, vienlaikus nosakot prasību, ka šāds izņēmums pieļaujams tikai tad, ja Ukrainas civiliedzīvotājs ne vēlāk kā 3 mēnešus pēc ierašanās Latvijā ir oficiāli uzsācis valsts valodas apguvi.  </w:t>
            </w:r>
            <w:r w:rsidRPr="00BA05DE">
              <w:rPr>
                <w:color w:val="auto"/>
              </w:rPr>
              <w:br/>
              <w:t>3. KM un SIF atbalstītie pasākumiem un informācijai Ukrainas civiliedzīvotājiem jābūt latviešu, angļu vai ukraiņu valodā. Krievijas (agresorvalsts) valodas lietošana saziņā ar Ukrainas civiliedzīvotājiem nav pieļaujama.</w:t>
            </w:r>
          </w:p>
        </w:tc>
        <w:tc>
          <w:tcPr>
            <w:tcW w:w="1350" w:type="dxa"/>
            <w:shd w:val="clear" w:color="auto" w:fill="FFFFFF" w:themeFill="background1"/>
            <w:noWrap/>
            <w:tcMar>
              <w:top w:w="75" w:type="dxa"/>
              <w:left w:w="75" w:type="dxa"/>
              <w:bottom w:w="75" w:type="dxa"/>
              <w:right w:w="75" w:type="dxa"/>
            </w:tcMar>
            <w:vAlign w:val="center"/>
          </w:tcPr>
          <w:p w14:paraId="47341341" w14:textId="37103DA4" w:rsidR="00EE5BD9" w:rsidRPr="00BA05DE" w:rsidRDefault="00DD7DA4"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1B813AD4" w14:textId="77777777" w:rsidR="00EE5BD9" w:rsidRPr="00BA05DE" w:rsidRDefault="00DD7DA4" w:rsidP="00FA43CF">
            <w:pPr>
              <w:jc w:val="left"/>
              <w:rPr>
                <w:color w:val="auto"/>
                <w:szCs w:val="28"/>
              </w:rPr>
            </w:pPr>
            <w:r w:rsidRPr="00BA05DE">
              <w:rPr>
                <w:color w:val="auto"/>
                <w:szCs w:val="28"/>
              </w:rPr>
              <w:t>Plāna 3.rīcības virziena “Integrācija” aprakstošajā daļā ietvertais vārds “krievvalodīgais” ir tiešs citāts, uz kuru ir pievienota arī zemsvītras atsauce. Visā Plānā izmantotajos tiešajos citātos ir saglabāts oriģinālais autora rakstības stils.</w:t>
            </w:r>
          </w:p>
          <w:p w14:paraId="4CE022EB" w14:textId="77777777" w:rsidR="00BF5DDA" w:rsidRPr="00BA05DE" w:rsidRDefault="00BF5DDA" w:rsidP="00FA43CF">
            <w:pPr>
              <w:jc w:val="left"/>
              <w:rPr>
                <w:color w:val="auto"/>
                <w:szCs w:val="28"/>
              </w:rPr>
            </w:pPr>
          </w:p>
          <w:p w14:paraId="72FE2ABC" w14:textId="77777777" w:rsidR="00DD7DA4" w:rsidRPr="00BA05DE" w:rsidRDefault="00DD7DA4" w:rsidP="00FA43CF">
            <w:pPr>
              <w:jc w:val="left"/>
              <w:rPr>
                <w:color w:val="auto"/>
                <w:szCs w:val="28"/>
              </w:rPr>
            </w:pPr>
            <w:r w:rsidRPr="00BA05DE">
              <w:rPr>
                <w:color w:val="auto"/>
                <w:szCs w:val="28"/>
              </w:rPr>
              <w:t>Lūdzam skatīt komentāru viedokļu pārskata 5.punktā.</w:t>
            </w:r>
          </w:p>
          <w:p w14:paraId="59E3399C" w14:textId="77777777" w:rsidR="00FA43CF" w:rsidRPr="00BA05DE" w:rsidRDefault="00FA43CF" w:rsidP="00FA43CF">
            <w:pPr>
              <w:jc w:val="left"/>
              <w:rPr>
                <w:color w:val="auto"/>
                <w:szCs w:val="28"/>
              </w:rPr>
            </w:pPr>
          </w:p>
          <w:p w14:paraId="5FB074F6" w14:textId="77777777" w:rsidR="00FA43CF" w:rsidRPr="00BA05DE" w:rsidRDefault="00FA43CF" w:rsidP="00FA43CF">
            <w:pPr>
              <w:jc w:val="left"/>
              <w:rPr>
                <w:color w:val="auto"/>
                <w:szCs w:val="28"/>
              </w:rPr>
            </w:pPr>
            <w:r w:rsidRPr="00BA05DE">
              <w:rPr>
                <w:color w:val="auto"/>
                <w:szCs w:val="28"/>
              </w:rPr>
              <w:t xml:space="preserve">Vēršam uzmanību, ka Plānā nav ietverti specifiski pasākumi </w:t>
            </w:r>
            <w:r w:rsidRPr="00BA05DE">
              <w:rPr>
                <w:color w:val="auto"/>
                <w:szCs w:val="28"/>
              </w:rPr>
              <w:lastRenderedPageBreak/>
              <w:t xml:space="preserve">Krievijas pilsoņu integrācijas veicināšanai. Visi Plānā ietvertie pasākumi ir vērsti uz tiem trešo valstu pilsoņiem, kas legāli uzturas Latvijas Republikā. Norādām, ka personu tiesības uzturēties Latvijas Republikā nosaka Imigrācijas likumā ietvertās normas. </w:t>
            </w:r>
          </w:p>
          <w:p w14:paraId="50A86FFC" w14:textId="77777777" w:rsidR="00FA43CF" w:rsidRPr="00BA05DE" w:rsidRDefault="00FA43CF" w:rsidP="00FA43CF">
            <w:pPr>
              <w:jc w:val="left"/>
              <w:rPr>
                <w:color w:val="auto"/>
                <w:szCs w:val="28"/>
              </w:rPr>
            </w:pPr>
          </w:p>
          <w:p w14:paraId="5702D05A" w14:textId="0619C5C3" w:rsidR="00931054" w:rsidRPr="00BA05DE" w:rsidRDefault="00931054" w:rsidP="00FA43CF">
            <w:pPr>
              <w:jc w:val="left"/>
              <w:rPr>
                <w:color w:val="auto"/>
              </w:rPr>
            </w:pPr>
            <w:r w:rsidRPr="00BA05DE">
              <w:rPr>
                <w:color w:val="auto"/>
              </w:rPr>
              <w:t xml:space="preserve">Saskaņā ar Ministru kabineta </w:t>
            </w:r>
            <w:proofErr w:type="gramStart"/>
            <w:r w:rsidRPr="00BA05DE">
              <w:rPr>
                <w:color w:val="auto"/>
              </w:rPr>
              <w:t>2003.gada</w:t>
            </w:r>
            <w:proofErr w:type="gramEnd"/>
            <w:r w:rsidRPr="00BA05DE">
              <w:rPr>
                <w:color w:val="auto"/>
              </w:rPr>
              <w:t xml:space="preserve"> 16.septembra noteikumu Nr.528 “Izglītības un zinātnes ministrijas nolikums” 4.1.punktu IZM funkcijās ietilpst </w:t>
            </w:r>
            <w:r w:rsidRPr="00BA05DE">
              <w:rPr>
                <w:color w:val="auto"/>
                <w:szCs w:val="28"/>
                <w:shd w:val="clear" w:color="auto" w:fill="FFFFFF"/>
              </w:rPr>
              <w:t>izstrādāt izglītības, zinātnes, kosmosa, sporta, jaunatnes un valsts valodas politiku</w:t>
            </w:r>
            <w:r w:rsidRPr="00BA05DE">
              <w:rPr>
                <w:color w:val="auto"/>
              </w:rPr>
              <w:t>. Lai to nodrošinātu</w:t>
            </w:r>
            <w:r w:rsidR="00375238" w:rsidRPr="00BA05DE">
              <w:rPr>
                <w:color w:val="auto"/>
              </w:rPr>
              <w:t>,</w:t>
            </w:r>
            <w:r w:rsidRPr="00BA05DE">
              <w:rPr>
                <w:color w:val="auto"/>
              </w:rPr>
              <w:t xml:space="preserve"> Ministru kabinets </w:t>
            </w:r>
            <w:proofErr w:type="gramStart"/>
            <w:r w:rsidRPr="00BA05DE">
              <w:rPr>
                <w:color w:val="auto"/>
              </w:rPr>
              <w:t>2021.gada</w:t>
            </w:r>
            <w:proofErr w:type="gramEnd"/>
            <w:r w:rsidRPr="00BA05DE">
              <w:rPr>
                <w:color w:val="auto"/>
              </w:rPr>
              <w:t xml:space="preserve"> 25.augustā ir apstiprinājis IZM sagatavotās Valsts valodas politikas pamatnostādnes 2021.-2027.gadam</w:t>
            </w:r>
            <w:r w:rsidR="00426C0B" w:rsidRPr="00BA05DE">
              <w:rPr>
                <w:color w:val="auto"/>
              </w:rPr>
              <w:t xml:space="preserve">. </w:t>
            </w:r>
            <w:r w:rsidR="004A1419" w:rsidRPr="00BA05DE">
              <w:rPr>
                <w:color w:val="auto"/>
              </w:rPr>
              <w:t>Vienlaikus</w:t>
            </w:r>
            <w:r w:rsidR="00DE446B" w:rsidRPr="00BA05DE">
              <w:rPr>
                <w:color w:val="auto"/>
              </w:rPr>
              <w:t xml:space="preserve"> IZM ir sagatavojusi </w:t>
            </w:r>
            <w:r w:rsidR="00DE446B" w:rsidRPr="00BA05DE">
              <w:rPr>
                <w:color w:val="auto"/>
                <w:szCs w:val="28"/>
                <w:shd w:val="clear" w:color="auto" w:fill="FFFFFF"/>
              </w:rPr>
              <w:t>Valsts valodas politikas pamatnostādņu 2021.</w:t>
            </w:r>
            <w:r w:rsidR="00F42EFB" w:rsidRPr="00BA05DE">
              <w:rPr>
                <w:color w:val="auto"/>
                <w:szCs w:val="28"/>
                <w:shd w:val="clear" w:color="auto" w:fill="FFFFFF"/>
              </w:rPr>
              <w:noBreakHyphen/>
            </w:r>
            <w:proofErr w:type="gramStart"/>
            <w:r w:rsidR="00DE446B" w:rsidRPr="00BA05DE">
              <w:rPr>
                <w:color w:val="auto"/>
                <w:szCs w:val="28"/>
                <w:shd w:val="clear" w:color="auto" w:fill="FFFFFF"/>
              </w:rPr>
              <w:t>2027.gadam</w:t>
            </w:r>
            <w:proofErr w:type="gramEnd"/>
            <w:r w:rsidR="00DE446B" w:rsidRPr="00BA05DE">
              <w:rPr>
                <w:color w:val="auto"/>
                <w:szCs w:val="28"/>
                <w:shd w:val="clear" w:color="auto" w:fill="FFFFFF"/>
              </w:rPr>
              <w:t xml:space="preserve"> īstenošanas plānu 2024.</w:t>
            </w:r>
            <w:r w:rsidR="00F42EFB" w:rsidRPr="00BA05DE">
              <w:rPr>
                <w:color w:val="auto"/>
                <w:szCs w:val="28"/>
                <w:shd w:val="clear" w:color="auto" w:fill="FFFFFF"/>
              </w:rPr>
              <w:noBreakHyphen/>
            </w:r>
            <w:r w:rsidR="00DE446B" w:rsidRPr="00BA05DE">
              <w:rPr>
                <w:color w:val="auto"/>
                <w:szCs w:val="28"/>
                <w:shd w:val="clear" w:color="auto" w:fill="FFFFFF"/>
              </w:rPr>
              <w:t>2027.gadam</w:t>
            </w:r>
            <w:r w:rsidR="00F42EFB" w:rsidRPr="00BA05DE">
              <w:rPr>
                <w:color w:val="auto"/>
                <w:szCs w:val="28"/>
                <w:shd w:val="clear" w:color="auto" w:fill="FFFFFF"/>
              </w:rPr>
              <w:t xml:space="preserve"> (pieejams: </w:t>
            </w:r>
            <w:hyperlink r:id="rId11" w:history="1">
              <w:r w:rsidR="00F42EFB" w:rsidRPr="00BA05DE">
                <w:rPr>
                  <w:rStyle w:val="Hipersaite"/>
                  <w:szCs w:val="28"/>
                  <w:shd w:val="clear" w:color="auto" w:fill="FFFFFF"/>
                </w:rPr>
                <w:t>https://tapportals.mk.gov.lv/legal_a</w:t>
              </w:r>
              <w:r w:rsidR="00F42EFB" w:rsidRPr="00BA05DE">
                <w:rPr>
                  <w:rStyle w:val="Hipersaite"/>
                  <w:szCs w:val="28"/>
                  <w:shd w:val="clear" w:color="auto" w:fill="FFFFFF"/>
                </w:rPr>
                <w:lastRenderedPageBreak/>
                <w:t>cts/c53ceeeb-2e02-4102-bb7d-965c9a186bc8</w:t>
              </w:r>
            </w:hyperlink>
            <w:r w:rsidR="00F42EFB" w:rsidRPr="00BA05DE">
              <w:rPr>
                <w:color w:val="auto"/>
                <w:szCs w:val="28"/>
                <w:shd w:val="clear" w:color="auto" w:fill="FFFFFF"/>
              </w:rPr>
              <w:t xml:space="preserve">). </w:t>
            </w:r>
          </w:p>
          <w:p w14:paraId="01299EAE" w14:textId="77777777" w:rsidR="00FA43CF" w:rsidRPr="00BA05DE" w:rsidRDefault="00FA43CF" w:rsidP="00FA43CF">
            <w:pPr>
              <w:jc w:val="left"/>
              <w:rPr>
                <w:color w:val="auto"/>
                <w:szCs w:val="28"/>
              </w:rPr>
            </w:pPr>
          </w:p>
          <w:p w14:paraId="2F2461A4" w14:textId="011A695B" w:rsidR="00F42EFB" w:rsidRPr="00BA05DE" w:rsidRDefault="00FA43CF" w:rsidP="00FA43CF">
            <w:pPr>
              <w:jc w:val="left"/>
              <w:rPr>
                <w:color w:val="auto"/>
                <w:szCs w:val="28"/>
              </w:rPr>
            </w:pPr>
            <w:r w:rsidRPr="00BA05DE">
              <w:rPr>
                <w:color w:val="auto"/>
                <w:szCs w:val="28"/>
              </w:rPr>
              <w:t xml:space="preserve">Vēršam uzmanību, ka prasību Ukrainas civiliedzīvotājiem ne vēlāk kā </w:t>
            </w:r>
            <w:r w:rsidR="00375238" w:rsidRPr="00BA05DE">
              <w:rPr>
                <w:color w:val="auto"/>
                <w:szCs w:val="28"/>
              </w:rPr>
              <w:t xml:space="preserve">trīs </w:t>
            </w:r>
            <w:r w:rsidRPr="00BA05DE">
              <w:rPr>
                <w:color w:val="auto"/>
                <w:szCs w:val="28"/>
              </w:rPr>
              <w:t>mēnešu laikā pēc ierašanās Latvijā uzsākt latviešu valodas apguvi varēs piemērot tikai tad, kad latviešu valodas apguves iespējas tiks nodrošinātas nepārtraukti.</w:t>
            </w:r>
          </w:p>
          <w:p w14:paraId="7B826167" w14:textId="147C2260" w:rsidR="00FA43CF" w:rsidRPr="00BA05DE" w:rsidRDefault="00F42EFB" w:rsidP="00FA43CF">
            <w:pPr>
              <w:jc w:val="left"/>
              <w:rPr>
                <w:color w:val="auto"/>
                <w:szCs w:val="28"/>
              </w:rPr>
            </w:pPr>
            <w:r w:rsidRPr="00BA05DE">
              <w:rPr>
                <w:color w:val="auto"/>
                <w:szCs w:val="28"/>
              </w:rPr>
              <w:t xml:space="preserve">Vienlaikus informējam, ka šāds priekšlikums konceptuāli ir atbalstīts no </w:t>
            </w:r>
            <w:r w:rsidR="00C30122" w:rsidRPr="00BA05DE">
              <w:rPr>
                <w:color w:val="auto"/>
                <w:szCs w:val="28"/>
              </w:rPr>
              <w:t xml:space="preserve">Kultūras ministrijas, Labklājības ministrijas un Izglītības un zinātnes ministrijas puses. </w:t>
            </w:r>
          </w:p>
          <w:p w14:paraId="47137FC1" w14:textId="77777777" w:rsidR="00FA43CF" w:rsidRPr="00BA05DE" w:rsidRDefault="00FA43CF" w:rsidP="00FA43CF">
            <w:pPr>
              <w:jc w:val="left"/>
              <w:rPr>
                <w:color w:val="auto"/>
                <w:szCs w:val="28"/>
              </w:rPr>
            </w:pPr>
          </w:p>
          <w:p w14:paraId="42EF2083" w14:textId="57F35684" w:rsidR="00FA43CF" w:rsidRPr="00A60355" w:rsidRDefault="00FA43CF" w:rsidP="00A60355">
            <w:pPr>
              <w:pStyle w:val="Nosaukums"/>
              <w:jc w:val="left"/>
              <w:outlineLvl w:val="0"/>
              <w:rPr>
                <w:rFonts w:ascii="Times New Roman" w:hAnsi="Times New Roman" w:cs="Times New Roman"/>
                <w:bCs/>
                <w:sz w:val="28"/>
                <w:szCs w:val="28"/>
              </w:rPr>
            </w:pPr>
            <w:r w:rsidRPr="00BA05DE">
              <w:rPr>
                <w:rFonts w:ascii="Times New Roman" w:hAnsi="Times New Roman" w:cs="Times New Roman"/>
                <w:color w:val="auto"/>
                <w:sz w:val="28"/>
                <w:szCs w:val="28"/>
              </w:rPr>
              <w:t xml:space="preserve">Norādām, ka saskaņā ar Sabiedrības integrācijas fonda padomes </w:t>
            </w:r>
            <w:proofErr w:type="gramStart"/>
            <w:r w:rsidRPr="00BA05DE">
              <w:rPr>
                <w:rFonts w:ascii="Times New Roman" w:hAnsi="Times New Roman" w:cs="Times New Roman"/>
                <w:color w:val="auto"/>
                <w:sz w:val="28"/>
                <w:szCs w:val="28"/>
              </w:rPr>
              <w:t>2024.gada</w:t>
            </w:r>
            <w:proofErr w:type="gramEnd"/>
            <w:r w:rsidRPr="00BA05DE">
              <w:rPr>
                <w:rFonts w:ascii="Times New Roman" w:hAnsi="Times New Roman" w:cs="Times New Roman"/>
                <w:color w:val="auto"/>
                <w:sz w:val="28"/>
                <w:szCs w:val="28"/>
              </w:rPr>
              <w:t xml:space="preserve"> </w:t>
            </w:r>
            <w:r w:rsidR="00A60355" w:rsidRPr="00BA05DE">
              <w:rPr>
                <w:rFonts w:ascii="Times New Roman" w:hAnsi="Times New Roman" w:cs="Times New Roman"/>
                <w:color w:val="auto"/>
                <w:sz w:val="28"/>
                <w:szCs w:val="28"/>
              </w:rPr>
              <w:t>5.aprīlī</w:t>
            </w:r>
            <w:r w:rsidRPr="00BA05DE">
              <w:rPr>
                <w:rFonts w:ascii="Times New Roman" w:hAnsi="Times New Roman" w:cs="Times New Roman"/>
                <w:color w:val="auto"/>
                <w:sz w:val="28"/>
                <w:szCs w:val="28"/>
              </w:rPr>
              <w:t xml:space="preserve"> apstiprināto </w:t>
            </w:r>
            <w:r w:rsidRPr="00BA05DE">
              <w:rPr>
                <w:rFonts w:ascii="Times New Roman" w:hAnsi="Times New Roman" w:cs="Times New Roman"/>
                <w:bCs/>
                <w:color w:val="auto"/>
                <w:sz w:val="28"/>
                <w:szCs w:val="28"/>
              </w:rPr>
              <w:t>Latvijas valsts budžeta finansēt</w:t>
            </w:r>
            <w:r w:rsidR="00A60355" w:rsidRPr="00BA05DE">
              <w:rPr>
                <w:rFonts w:ascii="Times New Roman" w:hAnsi="Times New Roman" w:cs="Times New Roman"/>
                <w:bCs/>
                <w:color w:val="auto"/>
                <w:sz w:val="28"/>
                <w:szCs w:val="28"/>
              </w:rPr>
              <w:t>ās</w:t>
            </w:r>
            <w:r w:rsidRPr="00BA05DE">
              <w:rPr>
                <w:rFonts w:ascii="Times New Roman" w:hAnsi="Times New Roman" w:cs="Times New Roman"/>
                <w:bCs/>
                <w:color w:val="auto"/>
                <w:sz w:val="28"/>
                <w:szCs w:val="28"/>
              </w:rPr>
              <w:t xml:space="preserve"> programma</w:t>
            </w:r>
            <w:r w:rsidR="00A60355" w:rsidRPr="00BA05DE">
              <w:rPr>
                <w:rFonts w:ascii="Times New Roman" w:hAnsi="Times New Roman" w:cs="Times New Roman"/>
                <w:bCs/>
                <w:color w:val="auto"/>
                <w:sz w:val="28"/>
                <w:szCs w:val="28"/>
              </w:rPr>
              <w:t xml:space="preserve">s </w:t>
            </w:r>
            <w:r w:rsidRPr="00BA05DE">
              <w:rPr>
                <w:rFonts w:ascii="Times New Roman" w:hAnsi="Times New Roman" w:cs="Times New Roman"/>
                <w:bCs/>
                <w:color w:val="auto"/>
                <w:sz w:val="28"/>
                <w:szCs w:val="28"/>
              </w:rPr>
              <w:t>“</w:t>
            </w:r>
            <w:proofErr w:type="spellStart"/>
            <w:r w:rsidR="00A60355" w:rsidRPr="00BA05DE">
              <w:rPr>
                <w:rFonts w:ascii="Times New Roman" w:hAnsi="Times New Roman" w:cs="Times New Roman"/>
                <w:bCs/>
                <w:color w:val="auto"/>
                <w:sz w:val="28"/>
                <w:szCs w:val="28"/>
              </w:rPr>
              <w:t>Kultūrorientācijas</w:t>
            </w:r>
            <w:proofErr w:type="spellEnd"/>
            <w:r w:rsidR="00A60355" w:rsidRPr="00BA05DE">
              <w:rPr>
                <w:rFonts w:ascii="Times New Roman" w:hAnsi="Times New Roman" w:cs="Times New Roman"/>
                <w:bCs/>
                <w:color w:val="auto"/>
                <w:sz w:val="28"/>
                <w:szCs w:val="28"/>
              </w:rPr>
              <w:t xml:space="preserve"> kursi un iekļaušanās pasākumi Ukrainas civiliedzīvotājiem</w:t>
            </w:r>
            <w:r w:rsidRPr="00BA05DE">
              <w:rPr>
                <w:rFonts w:ascii="Times New Roman" w:hAnsi="Times New Roman" w:cs="Times New Roman"/>
                <w:bCs/>
                <w:color w:val="auto"/>
                <w:sz w:val="28"/>
                <w:szCs w:val="28"/>
              </w:rPr>
              <w:t>”</w:t>
            </w:r>
            <w:r w:rsidR="00A60355" w:rsidRPr="00BA05DE">
              <w:rPr>
                <w:rFonts w:ascii="Times New Roman" w:hAnsi="Times New Roman" w:cs="Times New Roman"/>
                <w:bCs/>
                <w:color w:val="auto"/>
                <w:sz w:val="28"/>
                <w:szCs w:val="28"/>
              </w:rPr>
              <w:t xml:space="preserve"> a</w:t>
            </w:r>
            <w:r w:rsidRPr="00BA05DE">
              <w:rPr>
                <w:rFonts w:ascii="Times New Roman" w:hAnsi="Times New Roman" w:cs="Times New Roman"/>
                <w:bCs/>
                <w:snapToGrid w:val="0"/>
                <w:color w:val="auto"/>
                <w:sz w:val="28"/>
                <w:szCs w:val="28"/>
                <w:lang w:eastAsia="en-US"/>
              </w:rPr>
              <w:t>tklāta projektu pieteikumu konkursa nolikum</w:t>
            </w:r>
            <w:r w:rsidR="00A60355" w:rsidRPr="00BA05DE">
              <w:rPr>
                <w:rFonts w:ascii="Times New Roman" w:hAnsi="Times New Roman" w:cs="Times New Roman"/>
                <w:bCs/>
                <w:snapToGrid w:val="0"/>
                <w:color w:val="auto"/>
                <w:sz w:val="28"/>
                <w:szCs w:val="28"/>
                <w:lang w:eastAsia="en-US"/>
              </w:rPr>
              <w:t xml:space="preserve">a 1.7.punktu pasākumu norise ir </w:t>
            </w:r>
            <w:r w:rsidR="00A60355" w:rsidRPr="00BA05DE">
              <w:rPr>
                <w:rFonts w:ascii="Times New Roman" w:hAnsi="Times New Roman" w:cs="Times New Roman"/>
                <w:bCs/>
                <w:snapToGrid w:val="0"/>
                <w:color w:val="auto"/>
                <w:sz w:val="28"/>
                <w:szCs w:val="28"/>
                <w:lang w:eastAsia="en-US"/>
              </w:rPr>
              <w:lastRenderedPageBreak/>
              <w:t xml:space="preserve">jānodrošina </w:t>
            </w:r>
            <w:r w:rsidR="00A60355" w:rsidRPr="00BA05DE">
              <w:rPr>
                <w:rFonts w:ascii="Times New Roman" w:hAnsi="Times New Roman" w:cs="Times New Roman"/>
                <w:bCs/>
                <w:color w:val="auto"/>
                <w:sz w:val="28"/>
                <w:szCs w:val="28"/>
              </w:rPr>
              <w:t>latviešu vai ukraiņu valodā.</w:t>
            </w:r>
          </w:p>
        </w:tc>
      </w:tr>
      <w:tr w:rsidR="00EE5BD9" w:rsidRPr="00E679F0" w14:paraId="66F48ECC" w14:textId="77777777" w:rsidTr="58CA4E88">
        <w:tc>
          <w:tcPr>
            <w:tcW w:w="750" w:type="dxa"/>
            <w:shd w:val="clear" w:color="auto" w:fill="FFFFFF" w:themeFill="background1"/>
            <w:noWrap/>
            <w:tcMar>
              <w:top w:w="75" w:type="dxa"/>
              <w:left w:w="75" w:type="dxa"/>
              <w:bottom w:w="75" w:type="dxa"/>
              <w:right w:w="75" w:type="dxa"/>
            </w:tcMar>
            <w:vAlign w:val="center"/>
          </w:tcPr>
          <w:p w14:paraId="60C356C4" w14:textId="77777777" w:rsidR="00EE5BD9" w:rsidRPr="005D791F" w:rsidRDefault="00EE5BD9" w:rsidP="00EE5BD9">
            <w:pPr>
              <w:jc w:val="center"/>
              <w:rPr>
                <w:color w:val="auto"/>
              </w:rPr>
            </w:pPr>
            <w:r w:rsidRPr="005D791F">
              <w:rPr>
                <w:color w:val="auto"/>
              </w:rPr>
              <w:lastRenderedPageBreak/>
              <w:t>105.</w:t>
            </w:r>
          </w:p>
        </w:tc>
        <w:tc>
          <w:tcPr>
            <w:tcW w:w="4140" w:type="dxa"/>
            <w:shd w:val="clear" w:color="auto" w:fill="FFFFFF" w:themeFill="background1"/>
            <w:noWrap/>
            <w:tcMar>
              <w:top w:w="75" w:type="dxa"/>
              <w:left w:w="75" w:type="dxa"/>
              <w:bottom w:w="75" w:type="dxa"/>
              <w:right w:w="75" w:type="dxa"/>
            </w:tcMar>
            <w:vAlign w:val="center"/>
          </w:tcPr>
          <w:p w14:paraId="7D78EC69" w14:textId="77777777" w:rsidR="00EE5BD9" w:rsidRPr="005D791F" w:rsidRDefault="00EE5BD9" w:rsidP="00EE5BD9">
            <w:pPr>
              <w:jc w:val="left"/>
              <w:rPr>
                <w:color w:val="auto"/>
              </w:rPr>
            </w:pPr>
            <w:r w:rsidRPr="005D791F">
              <w:rPr>
                <w:color w:val="auto"/>
              </w:rPr>
              <w:t xml:space="preserve">Privātpersona, Linards </w:t>
            </w:r>
            <w:proofErr w:type="spellStart"/>
            <w:r w:rsidRPr="005D791F">
              <w:rPr>
                <w:color w:val="auto"/>
              </w:rPr>
              <w:t>Deidulis</w:t>
            </w:r>
            <w:proofErr w:type="spellEnd"/>
          </w:p>
        </w:tc>
        <w:tc>
          <w:tcPr>
            <w:tcW w:w="4171" w:type="dxa"/>
            <w:shd w:val="clear" w:color="auto" w:fill="FFFFFF" w:themeFill="background1"/>
            <w:noWrap/>
            <w:tcMar>
              <w:top w:w="75" w:type="dxa"/>
              <w:left w:w="75" w:type="dxa"/>
              <w:bottom w:w="75" w:type="dxa"/>
              <w:right w:w="75" w:type="dxa"/>
            </w:tcMar>
            <w:vAlign w:val="center"/>
          </w:tcPr>
          <w:p w14:paraId="5444B536" w14:textId="77777777" w:rsidR="00EE5BD9" w:rsidRPr="005D791F" w:rsidRDefault="00EE5BD9" w:rsidP="00EE5BD9">
            <w:pPr>
              <w:jc w:val="left"/>
              <w:rPr>
                <w:color w:val="auto"/>
              </w:rPr>
            </w:pPr>
            <w:r w:rsidRPr="005D791F">
              <w:rPr>
                <w:color w:val="auto"/>
              </w:rPr>
              <w:t xml:space="preserve">Pievēršu uzmanību, ka "Saliedētas un pilsoniski aktīvas sabiedrības attīstības plāna 2024.-2027. gadam" projektā (turpmāk - "Plāna projekts") nav pietiekami </w:t>
            </w:r>
            <w:proofErr w:type="spellStart"/>
            <w:r w:rsidRPr="005D791F">
              <w:rPr>
                <w:color w:val="auto"/>
              </w:rPr>
              <w:t>apūkota</w:t>
            </w:r>
            <w:proofErr w:type="spellEnd"/>
            <w:r w:rsidRPr="005D791F">
              <w:rPr>
                <w:color w:val="auto"/>
              </w:rPr>
              <w:t xml:space="preserve"> </w:t>
            </w:r>
            <w:proofErr w:type="spellStart"/>
            <w:r w:rsidRPr="005D791F">
              <w:rPr>
                <w:color w:val="auto"/>
              </w:rPr>
              <w:t>kopsaiste</w:t>
            </w:r>
            <w:proofErr w:type="spellEnd"/>
            <w:r w:rsidRPr="005D791F">
              <w:rPr>
                <w:color w:val="auto"/>
              </w:rPr>
              <w:t xml:space="preserve"> ar jautājumiem, kuri atspoguļoti "Nacionālās drošības koncepcijā 2023" (OP numurs: 2023/189.1): </w:t>
            </w:r>
            <w:r w:rsidRPr="005D791F">
              <w:rPr>
                <w:color w:val="auto"/>
              </w:rPr>
              <w:br/>
              <w:t xml:space="preserve">"Iekšējo drošību ietekmē arī demogrāfiskās situācijas pasliktināšanās, augstais nabadzības līmenis un sabiedrības ienākumu nevienlīdzība, kā arī izglītības kvalitāte. Depopulācija, kas pārskatāmā nākotnē ir nenovēršama, kā arī iedzīvotāju novecošana radīs pieaugošu spiedienu pret valsts pārvaldi kopumā, vājinot tās spēju nodrošināt sabiedrības funkciju kvalitatīvu izpildi visā valsts teritorijā. Tas uzturēs paaugstinātu neapmierinātību sabiedrībā ar valsts pārvaldes nepietiekamo </w:t>
            </w:r>
            <w:r w:rsidRPr="005D791F">
              <w:rPr>
                <w:color w:val="auto"/>
              </w:rPr>
              <w:lastRenderedPageBreak/>
              <w:t>kapacitāti un darba kvalitāti, un ilgtermiņā turpinās veicināt iedzīvotāju neuzticību valsts varai. Darbaspēka resursa sašaurināšanās un pieaugoša konkurence par darbiniekiem skars visus valsts pārvaldes sektorus. Nacionālās drošības kontekstā pieaugs izaicinājumi personāla rekrutēšanai aizsardzības, iekšējās drošības un tieslietu sektoros". </w:t>
            </w:r>
            <w:r w:rsidRPr="005D791F">
              <w:rPr>
                <w:color w:val="auto"/>
              </w:rPr>
              <w:br/>
              <w:t xml:space="preserve">Tāpat Plāna projektā nav ietverta  </w:t>
            </w:r>
            <w:proofErr w:type="spellStart"/>
            <w:r w:rsidRPr="005D791F">
              <w:rPr>
                <w:color w:val="auto"/>
              </w:rPr>
              <w:t>kopsaiste</w:t>
            </w:r>
            <w:proofErr w:type="spellEnd"/>
            <w:r w:rsidRPr="005D791F">
              <w:rPr>
                <w:color w:val="auto"/>
              </w:rPr>
              <w:t xml:space="preserve"> ar jautājumiem kuri aplūkoti "Valsts policijas attīstības koncepcijā" (OP numurs: 2016/69.4) saistībā ar imigrācijas riskiem. </w:t>
            </w:r>
            <w:r w:rsidRPr="005D791F">
              <w:rPr>
                <w:color w:val="auto"/>
              </w:rPr>
              <w:br/>
              <w:t xml:space="preserve">Ja "Nacionālās drošības koncepcijas 2023"  raksturotajā situācijā īstenojās "Plāna projekta" prognoze par trešo valstu pilsoņi, kas pirmreizēji ieguvuši PUA, ievērojamu pieaugumu, Plāna projektu nepieciešams būtiski </w:t>
            </w:r>
            <w:proofErr w:type="spellStart"/>
            <w:r w:rsidRPr="005D791F">
              <w:rPr>
                <w:color w:val="auto"/>
              </w:rPr>
              <w:t>papildinat</w:t>
            </w:r>
            <w:proofErr w:type="spellEnd"/>
            <w:r w:rsidRPr="005D791F">
              <w:rPr>
                <w:color w:val="auto"/>
              </w:rPr>
              <w:t xml:space="preserve">, ietverot arī detalizētu drošības risku izvērtējumu, kurš saistīts ar trešo valstu pilsoņu skaita pieaugumu Latvijā, analizējot </w:t>
            </w:r>
            <w:r w:rsidRPr="005D791F">
              <w:rPr>
                <w:color w:val="auto"/>
              </w:rPr>
              <w:lastRenderedPageBreak/>
              <w:t>attiecīgo Rietumeiropas valstu pieredzi (nedraudzīgu valstu izlūkdienestu pārstāvju infiltrācija, terorisma draudu potenciāla pieaugums, iespējamo starptautiskās organizētās noziedzības grupējumu attīstību, cilvēktirdzniecības risku pieaugums, etnisko anklāvu izveide atsevišķās teritorijās). </w:t>
            </w:r>
            <w:r w:rsidRPr="005D791F">
              <w:rPr>
                <w:color w:val="auto"/>
              </w:rPr>
              <w:br/>
              <w:t xml:space="preserve">Attiecīgi Plāna projekta 4. sadaļā "Pasākumi mērķa sasniegšanai" ir jāizstrādā un jāietver pasākumu kopums, kurš saistīts ar  visu attiecīgo Latvijas Republikas iestāžu kapacitātes stiprināšanu un </w:t>
            </w:r>
            <w:proofErr w:type="spellStart"/>
            <w:r w:rsidRPr="005D791F">
              <w:rPr>
                <w:color w:val="auto"/>
              </w:rPr>
              <w:t>preventatīvo</w:t>
            </w:r>
            <w:proofErr w:type="spellEnd"/>
            <w:r w:rsidRPr="005D791F">
              <w:rPr>
                <w:color w:val="auto"/>
              </w:rPr>
              <w:t xml:space="preserve"> darbību minēto risku minimizācijā (pirmām kārtām - Pilsonības un migrācijas lietu pārvalde, Valsts policija, Zemessardze, Valsts drošības dienests), šajā nolūkā plānojot pasākumus, kuri uzlabotu minēto iestāžu darbinieku kompetenci, tehnisko nodrošinājumu, risinātu darbinieku deficīta problēmas, kā arī izveidotu mehānismus </w:t>
            </w:r>
            <w:r w:rsidRPr="005D791F">
              <w:rPr>
                <w:color w:val="auto"/>
              </w:rPr>
              <w:lastRenderedPageBreak/>
              <w:t>sabiedrības iesaistei (pašvaldības, NVO) minēto iestāžu atbalstam. </w:t>
            </w:r>
          </w:p>
        </w:tc>
        <w:tc>
          <w:tcPr>
            <w:tcW w:w="1350" w:type="dxa"/>
            <w:shd w:val="clear" w:color="auto" w:fill="FFFFFF" w:themeFill="background1"/>
            <w:noWrap/>
            <w:tcMar>
              <w:top w:w="75" w:type="dxa"/>
              <w:left w:w="75" w:type="dxa"/>
              <w:bottom w:w="75" w:type="dxa"/>
              <w:right w:w="75" w:type="dxa"/>
            </w:tcMar>
            <w:vAlign w:val="center"/>
          </w:tcPr>
          <w:p w14:paraId="7B40C951" w14:textId="24DAA2F9" w:rsidR="00EE5BD9" w:rsidRPr="005D791F" w:rsidRDefault="00B13C1D" w:rsidP="00EE5BD9">
            <w:pPr>
              <w:jc w:val="left"/>
              <w:rPr>
                <w:color w:val="auto"/>
              </w:rPr>
            </w:pPr>
            <w:r w:rsidRPr="005D791F">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04DDA20A" w14:textId="1B668403" w:rsidR="005D791F" w:rsidRPr="005D791F" w:rsidRDefault="00B13C1D" w:rsidP="00B13C1D">
            <w:pPr>
              <w:shd w:val="clear" w:color="auto" w:fill="FFFFFF"/>
              <w:spacing w:before="100" w:beforeAutospacing="1" w:after="100" w:afterAutospacing="1"/>
              <w:jc w:val="left"/>
              <w:rPr>
                <w:color w:val="auto"/>
              </w:rPr>
            </w:pPr>
            <w:r w:rsidRPr="005D791F">
              <w:rPr>
                <w:color w:val="auto"/>
                <w:szCs w:val="28"/>
              </w:rPr>
              <w:t xml:space="preserve">Vēršam uzmanību, ka Deklarācijā par </w:t>
            </w:r>
            <w:proofErr w:type="spellStart"/>
            <w:r w:rsidRPr="005D791F">
              <w:rPr>
                <w:color w:val="auto"/>
                <w:szCs w:val="28"/>
              </w:rPr>
              <w:t>Evikas</w:t>
            </w:r>
            <w:proofErr w:type="spellEnd"/>
            <w:r w:rsidRPr="005D791F">
              <w:rPr>
                <w:color w:val="auto"/>
                <w:szCs w:val="28"/>
              </w:rPr>
              <w:t xml:space="preserve"> </w:t>
            </w:r>
            <w:proofErr w:type="spellStart"/>
            <w:r w:rsidRPr="005D791F">
              <w:rPr>
                <w:color w:val="auto"/>
                <w:szCs w:val="28"/>
              </w:rPr>
              <w:t>Siliņas</w:t>
            </w:r>
            <w:proofErr w:type="spellEnd"/>
            <w:r w:rsidRPr="005D791F">
              <w:rPr>
                <w:color w:val="auto"/>
                <w:szCs w:val="28"/>
              </w:rPr>
              <w:t xml:space="preserve"> vadītā Ministru kabineta iecerēto darbību ir iekļauts šāds uzdevums: “Risināsim valsts demogrāfisko pārmaiņu izaicinājumus, paplašinot atbalstu ģimenēm ar bērniem, nodrošinot bērniem pieejamus izglītības, sociālos un veselības aprūpes pakalpojumus.” Norādām, ka nabadzības un ienākumu nevienlīdzības</w:t>
            </w:r>
            <w:r w:rsidR="005D791F" w:rsidRPr="005D791F">
              <w:rPr>
                <w:color w:val="auto"/>
                <w:szCs w:val="28"/>
              </w:rPr>
              <w:t xml:space="preserve"> jautājumi ir aplūkoti Ministru kabineta </w:t>
            </w:r>
            <w:proofErr w:type="gramStart"/>
            <w:r w:rsidR="005D791F" w:rsidRPr="005D791F">
              <w:rPr>
                <w:color w:val="auto"/>
                <w:szCs w:val="28"/>
              </w:rPr>
              <w:t>2021.gada</w:t>
            </w:r>
            <w:proofErr w:type="gramEnd"/>
            <w:r w:rsidR="005D791F" w:rsidRPr="005D791F">
              <w:rPr>
                <w:color w:val="auto"/>
                <w:szCs w:val="28"/>
              </w:rPr>
              <w:t xml:space="preserve"> 1.septembrī apstiprinātajās Sociālās aizsardzības un darba tirgus pamatnostādnēs 2021.</w:t>
            </w:r>
            <w:r w:rsidR="003B2C93">
              <w:rPr>
                <w:color w:val="auto"/>
                <w:szCs w:val="28"/>
              </w:rPr>
              <w:noBreakHyphen/>
            </w:r>
            <w:r w:rsidR="005D791F" w:rsidRPr="005D791F">
              <w:rPr>
                <w:color w:val="auto"/>
                <w:szCs w:val="28"/>
              </w:rPr>
              <w:t xml:space="preserve">2027.gadam. Savukārt izglītības kvalitātes jautājumi – Ministru kabineta </w:t>
            </w:r>
            <w:r w:rsidR="005D791F" w:rsidRPr="005D791F">
              <w:rPr>
                <w:color w:val="auto"/>
              </w:rPr>
              <w:t>2021.gada 22.jūnijā apstiprinātajās Izglītības attīstības pamatnostādnēs 2021.</w:t>
            </w:r>
            <w:r w:rsidR="003B2C93">
              <w:rPr>
                <w:color w:val="auto"/>
              </w:rPr>
              <w:noBreakHyphen/>
            </w:r>
            <w:r w:rsidR="005D791F" w:rsidRPr="005D791F">
              <w:rPr>
                <w:color w:val="auto"/>
              </w:rPr>
              <w:t>2027.gadam.</w:t>
            </w:r>
          </w:p>
          <w:p w14:paraId="565B0894" w14:textId="5BC88119" w:rsidR="005D791F" w:rsidRDefault="005D791F" w:rsidP="00B13C1D">
            <w:pPr>
              <w:shd w:val="clear" w:color="auto" w:fill="FFFFFF"/>
              <w:spacing w:before="100" w:beforeAutospacing="1" w:after="100" w:afterAutospacing="1"/>
              <w:jc w:val="left"/>
              <w:rPr>
                <w:color w:val="auto"/>
                <w:szCs w:val="28"/>
              </w:rPr>
            </w:pPr>
            <w:r w:rsidRPr="005D791F">
              <w:rPr>
                <w:color w:val="auto"/>
              </w:rPr>
              <w:lastRenderedPageBreak/>
              <w:t>Lūdzam skatīt komentāru viedokļu pārskata 5.punktā.</w:t>
            </w:r>
          </w:p>
          <w:p w14:paraId="4B4D7232" w14:textId="77777777" w:rsidR="00EE5BD9" w:rsidRPr="00E679F0" w:rsidRDefault="00EE5BD9" w:rsidP="005D791F">
            <w:pPr>
              <w:shd w:val="clear" w:color="auto" w:fill="FFFFFF"/>
              <w:spacing w:before="100" w:beforeAutospacing="1" w:after="100" w:afterAutospacing="1"/>
              <w:jc w:val="left"/>
              <w:rPr>
                <w:color w:val="auto"/>
              </w:rPr>
            </w:pPr>
          </w:p>
        </w:tc>
      </w:tr>
      <w:tr w:rsidR="00EE5BD9" w:rsidRPr="00E679F0" w14:paraId="7A94C6C5" w14:textId="77777777" w:rsidTr="58CA4E88">
        <w:tc>
          <w:tcPr>
            <w:tcW w:w="750" w:type="dxa"/>
            <w:shd w:val="clear" w:color="auto" w:fill="FFFFFF" w:themeFill="background1"/>
            <w:noWrap/>
            <w:tcMar>
              <w:top w:w="75" w:type="dxa"/>
              <w:left w:w="75" w:type="dxa"/>
              <w:bottom w:w="75" w:type="dxa"/>
              <w:right w:w="75" w:type="dxa"/>
            </w:tcMar>
            <w:vAlign w:val="center"/>
          </w:tcPr>
          <w:p w14:paraId="387996C6" w14:textId="77777777" w:rsidR="00EE5BD9" w:rsidRPr="00BA05DE" w:rsidRDefault="00EE5BD9" w:rsidP="00EE5BD9">
            <w:pPr>
              <w:jc w:val="center"/>
              <w:rPr>
                <w:color w:val="auto"/>
              </w:rPr>
            </w:pPr>
            <w:r w:rsidRPr="00BA05DE">
              <w:rPr>
                <w:color w:val="auto"/>
              </w:rPr>
              <w:lastRenderedPageBreak/>
              <w:t>106.</w:t>
            </w:r>
          </w:p>
        </w:tc>
        <w:tc>
          <w:tcPr>
            <w:tcW w:w="4140" w:type="dxa"/>
            <w:shd w:val="clear" w:color="auto" w:fill="FFFFFF" w:themeFill="background1"/>
            <w:noWrap/>
            <w:tcMar>
              <w:top w:w="75" w:type="dxa"/>
              <w:left w:w="75" w:type="dxa"/>
              <w:bottom w:w="75" w:type="dxa"/>
              <w:right w:w="75" w:type="dxa"/>
            </w:tcMar>
            <w:vAlign w:val="center"/>
          </w:tcPr>
          <w:p w14:paraId="1A8D336D" w14:textId="77777777" w:rsidR="00EE5BD9" w:rsidRPr="00BA05DE" w:rsidRDefault="00EE5BD9" w:rsidP="00EE5BD9">
            <w:pPr>
              <w:jc w:val="left"/>
              <w:rPr>
                <w:color w:val="auto"/>
              </w:rPr>
            </w:pPr>
            <w:r w:rsidRPr="00BA05DE">
              <w:rPr>
                <w:color w:val="auto"/>
              </w:rPr>
              <w:t>Augstskolu mācībspēki un pētnieki, valodas politikas speciālisti, Ina Druviete</w:t>
            </w:r>
          </w:p>
        </w:tc>
        <w:tc>
          <w:tcPr>
            <w:tcW w:w="4171" w:type="dxa"/>
            <w:shd w:val="clear" w:color="auto" w:fill="FFFFFF" w:themeFill="background1"/>
            <w:noWrap/>
            <w:tcMar>
              <w:top w:w="75" w:type="dxa"/>
              <w:left w:w="75" w:type="dxa"/>
              <w:bottom w:w="75" w:type="dxa"/>
              <w:right w:w="75" w:type="dxa"/>
            </w:tcMar>
            <w:vAlign w:val="center"/>
          </w:tcPr>
          <w:p w14:paraId="3F9AF5FE" w14:textId="77777777" w:rsidR="00EE5BD9" w:rsidRPr="00BA05DE" w:rsidRDefault="00EE5BD9" w:rsidP="00EE5BD9">
            <w:pPr>
              <w:jc w:val="left"/>
              <w:rPr>
                <w:color w:val="auto"/>
              </w:rPr>
            </w:pPr>
            <w:r w:rsidRPr="00BA05DE">
              <w:rPr>
                <w:color w:val="auto"/>
              </w:rPr>
              <w:t>Izvērstajā dokumentā pārāk maza vieta atvēlēta valsts valodai kā sabiedrības saliedētības pamatam. Ievaddaļā gan pamatoti norādīts, ka iepriekšējos programmatiskajos dokumentos "var pamanīt nekonsekvenci starp izvērsto pasākumu klāstu, kas orientējas uz valstiskuma apziņas, piederības un sociālās atmiņas uzdevumiem</w:t>
            </w:r>
            <w:proofErr w:type="gramStart"/>
            <w:r w:rsidRPr="00BA05DE">
              <w:rPr>
                <w:color w:val="auto"/>
              </w:rPr>
              <w:t>, un latviešu valodas stiprināšanu</w:t>
            </w:r>
            <w:proofErr w:type="gramEnd"/>
            <w:r w:rsidRPr="00BA05DE">
              <w:rPr>
                <w:color w:val="auto"/>
              </w:rPr>
              <w:t xml:space="preserve">", bet jaunā plāna projekts atkārto šo pašu kļūdu. Sadaļā 1.2. situācijas raksturojums orientēts uz statistiskiem rādītājiem, kā arī "valodas stiprināšana" uz latviešu valodas apguvi, bet nepieminēts palicis īpaši svarīgais lingvistiskās attieksmes veidošanas aspekts, kas plaši iztirzāts Latvijas sociolingvistu publikācijās </w:t>
            </w:r>
            <w:proofErr w:type="gramStart"/>
            <w:r w:rsidRPr="00BA05DE">
              <w:rPr>
                <w:color w:val="auto"/>
              </w:rPr>
              <w:t>(</w:t>
            </w:r>
            <w:proofErr w:type="gramEnd"/>
            <w:r w:rsidRPr="00BA05DE">
              <w:rPr>
                <w:color w:val="auto"/>
              </w:rPr>
              <w:t xml:space="preserve">kaut vai kolektīvajā monogrāfijā "Latviešu lingvistiskā attieksme: vērtības, pārliecība, prakse". Rīga: LU Akadēmiskais apgāds, 2021). </w:t>
            </w:r>
            <w:r w:rsidRPr="00BA05DE">
              <w:rPr>
                <w:color w:val="auto"/>
              </w:rPr>
              <w:lastRenderedPageBreak/>
              <w:t>Nav saprotams, kāpēc par autoritatīvāko informācijas un ieteikumu avotu uzskatīti vienas "Providus" konferences materiāli, nevis Latviešu valodas aģentūras regulāri veiktais sociolingvistiskās situācijas monitorings, kas ietver arī zinātniski pamatotas rekomendācijas.</w:t>
            </w:r>
            <w:r w:rsidRPr="00BA05DE">
              <w:rPr>
                <w:color w:val="auto"/>
              </w:rPr>
              <w:br/>
              <w:t xml:space="preserve">Dokumentā nav ietverta skaidra virzība uz </w:t>
            </w:r>
            <w:proofErr w:type="spellStart"/>
            <w:r w:rsidRPr="00BA05DE">
              <w:rPr>
                <w:color w:val="auto"/>
              </w:rPr>
              <w:t>paralēllingvisma</w:t>
            </w:r>
            <w:proofErr w:type="spellEnd"/>
            <w:r w:rsidRPr="00BA05DE">
              <w:rPr>
                <w:color w:val="auto"/>
              </w:rPr>
              <w:t xml:space="preserve"> novēršanu informatīvajā telpā, it īpaši plašsaziņas līdzekļos. Saistībā ar pašreiz aktualizēto EP priekšvēlēšanu debašu krievu valodā neatbilstību Satversmei, </w:t>
            </w:r>
            <w:proofErr w:type="spellStart"/>
            <w:r w:rsidRPr="00BA05DE">
              <w:rPr>
                <w:color w:val="auto"/>
              </w:rPr>
              <w:t>oficiāloi</w:t>
            </w:r>
            <w:proofErr w:type="spellEnd"/>
            <w:r w:rsidRPr="00BA05DE">
              <w:rPr>
                <w:color w:val="auto"/>
              </w:rPr>
              <w:t xml:space="preserve"> valodu hierarhiju un latviešu lingvistiskajām cilvēktiesībām atbilstošo principu savā valstī vienmēr un visur runāt valsts valodā, atzinīgi vērtējams 19. lpp. ietvertais secinājums "Latvijas informatīvās telpas drošības pamatā ir stipri Latvijas vietējie mediji un kvalitatīvs vietējais saturs valsts </w:t>
            </w:r>
            <w:r w:rsidRPr="00BA05DE">
              <w:rPr>
                <w:color w:val="auto"/>
              </w:rPr>
              <w:lastRenderedPageBreak/>
              <w:t>valodā. Tieši vietējais saturs valsts valodā veido jebkuras valsts informatīvās telpas mugurkaulu, tajā skaitā veido sabiedrības izpratni par procesiem pasaulē, saglabā mantojumu nākamajām paaudzēm, uztur dzīvu valsts kultūrtelpu un veicina valsts valodas attīstību. Svarīgi veikt pasākumus valsts atbalsta nodrošināšanai kvalitatīva satura veidošanai latviešu valodā, tostarp uzrunājot valsts valodā arī Latvijā dzīvojošos mazākumtautību iedzīvotājus, tādējādi veicinot sabiedrības saliedēšanu uz valsts valodas pamata". Tomēr uzdevumos šī tēze nav izvērsta. Kopumā 1.2. sadaļu diemžēl var atzīt par deklaratīvu un nepilnīgu. Latviešu valodas institūta Sociolingvistikas daļas pētnieki labprāt sadarbotos ar Kultūras ministriju šī plāna uzlabošanai.</w:t>
            </w:r>
          </w:p>
        </w:tc>
        <w:tc>
          <w:tcPr>
            <w:tcW w:w="1350" w:type="dxa"/>
            <w:shd w:val="clear" w:color="auto" w:fill="FFFFFF" w:themeFill="background1"/>
            <w:noWrap/>
            <w:tcMar>
              <w:top w:w="75" w:type="dxa"/>
              <w:left w:w="75" w:type="dxa"/>
              <w:bottom w:w="75" w:type="dxa"/>
              <w:right w:w="75" w:type="dxa"/>
            </w:tcMar>
            <w:vAlign w:val="center"/>
          </w:tcPr>
          <w:p w14:paraId="2093CA67" w14:textId="25AD12E1" w:rsidR="00EE5BD9" w:rsidRPr="00BA05DE" w:rsidRDefault="005D791F" w:rsidP="00EE5BD9">
            <w:pPr>
              <w:jc w:val="left"/>
              <w:rPr>
                <w:color w:val="auto"/>
              </w:rPr>
            </w:pPr>
            <w:r w:rsidRPr="00BA05DE">
              <w:rPr>
                <w:color w:val="auto"/>
              </w:rP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2E0C5C3D" w14:textId="77777777" w:rsidR="005D791F" w:rsidRPr="00BA05DE" w:rsidRDefault="005D791F" w:rsidP="005D791F">
            <w:pPr>
              <w:jc w:val="left"/>
              <w:rPr>
                <w:color w:val="auto"/>
                <w:szCs w:val="28"/>
              </w:rPr>
            </w:pPr>
            <w:r w:rsidRPr="00BA05DE">
              <w:rPr>
                <w:color w:val="auto"/>
              </w:rPr>
              <w:t xml:space="preserve">Plānā un Pamatnostādnēs latviešu valoda ir noteikta kā viena no caurviju prioritātēm, līdztekus </w:t>
            </w:r>
            <w:r w:rsidRPr="00BA05DE">
              <w:rPr>
                <w:color w:val="auto"/>
                <w:szCs w:val="28"/>
              </w:rPr>
              <w:t xml:space="preserve">nacionālajai identitātei, uzticēšanās, solidaritātei un sadarbībai. </w:t>
            </w:r>
          </w:p>
          <w:p w14:paraId="199DF455" w14:textId="72254198" w:rsidR="00EE5BD9" w:rsidRPr="00BA05DE" w:rsidRDefault="005D791F" w:rsidP="005D791F">
            <w:pPr>
              <w:jc w:val="left"/>
              <w:rPr>
                <w:color w:val="auto"/>
              </w:rPr>
            </w:pPr>
            <w:r w:rsidRPr="00BA05DE">
              <w:rPr>
                <w:color w:val="auto"/>
              </w:rPr>
              <w:t xml:space="preserve">Tomēr vēršam uzmanību, ka saskaņā ar Ministru kabineta </w:t>
            </w:r>
            <w:proofErr w:type="gramStart"/>
            <w:r w:rsidRPr="00BA05DE">
              <w:rPr>
                <w:color w:val="auto"/>
              </w:rPr>
              <w:t>2003.gada</w:t>
            </w:r>
            <w:proofErr w:type="gramEnd"/>
            <w:r w:rsidRPr="00BA05DE">
              <w:rPr>
                <w:color w:val="auto"/>
              </w:rPr>
              <w:t xml:space="preserve"> 16.septembra noteikumu Nr.528 “Izglītības un zinātnes ministrijas nolikums” 4.1.punktu Izglītības un zinātnes ministrijas (turpmāk – IZM) funkcijās ietilpst </w:t>
            </w:r>
            <w:r w:rsidRPr="00BA05DE">
              <w:rPr>
                <w:color w:val="auto"/>
                <w:szCs w:val="28"/>
                <w:shd w:val="clear" w:color="auto" w:fill="FFFFFF"/>
              </w:rPr>
              <w:t>izstrādāt izglītības, zinātnes, kosmosa, sporta, jaunatnes un valsts valodas politiku</w:t>
            </w:r>
            <w:r w:rsidRPr="00BA05DE">
              <w:rPr>
                <w:color w:val="auto"/>
              </w:rPr>
              <w:t>. Lai to nodrošinātu</w:t>
            </w:r>
            <w:r w:rsidR="007A4583" w:rsidRPr="00BA05DE">
              <w:rPr>
                <w:color w:val="auto"/>
              </w:rPr>
              <w:t>,</w:t>
            </w:r>
            <w:r w:rsidRPr="00BA05DE">
              <w:rPr>
                <w:color w:val="auto"/>
              </w:rPr>
              <w:t xml:space="preserve"> Ministru kabinets </w:t>
            </w:r>
            <w:proofErr w:type="gramStart"/>
            <w:r w:rsidRPr="00BA05DE">
              <w:rPr>
                <w:color w:val="auto"/>
              </w:rPr>
              <w:t>2021.gada</w:t>
            </w:r>
            <w:proofErr w:type="gramEnd"/>
            <w:r w:rsidRPr="00BA05DE">
              <w:rPr>
                <w:color w:val="auto"/>
              </w:rPr>
              <w:t xml:space="preserve"> 25.augustā ir apstiprinājis IZM sagatavotās Valsts valodas politikas pamatnostādnes 2021.-2027.gadam, kas nosaka mērķus un uzdevumus valsts valodas politikas jomā.</w:t>
            </w:r>
            <w:r w:rsidR="00D90CF2" w:rsidRPr="00BA05DE">
              <w:rPr>
                <w:color w:val="auto"/>
              </w:rPr>
              <w:t xml:space="preserve"> </w:t>
            </w:r>
            <w:r w:rsidR="003B2C93" w:rsidRPr="00BA05DE">
              <w:rPr>
                <w:color w:val="auto"/>
              </w:rPr>
              <w:t xml:space="preserve">Vienlaikus IZM ir sagatavojusi </w:t>
            </w:r>
            <w:r w:rsidR="003B2C93" w:rsidRPr="00BA05DE">
              <w:rPr>
                <w:color w:val="auto"/>
                <w:szCs w:val="28"/>
                <w:shd w:val="clear" w:color="auto" w:fill="FFFFFF"/>
              </w:rPr>
              <w:t xml:space="preserve">Valsts valodas </w:t>
            </w:r>
            <w:r w:rsidR="003B2C93" w:rsidRPr="00BA05DE">
              <w:rPr>
                <w:color w:val="auto"/>
                <w:szCs w:val="28"/>
                <w:shd w:val="clear" w:color="auto" w:fill="FFFFFF"/>
              </w:rPr>
              <w:lastRenderedPageBreak/>
              <w:t>politikas pamatnostādņu 2021.</w:t>
            </w:r>
            <w:r w:rsidR="003B2C93" w:rsidRPr="00BA05DE">
              <w:rPr>
                <w:color w:val="auto"/>
                <w:szCs w:val="28"/>
                <w:shd w:val="clear" w:color="auto" w:fill="FFFFFF"/>
              </w:rPr>
              <w:noBreakHyphen/>
            </w:r>
            <w:proofErr w:type="gramStart"/>
            <w:r w:rsidR="003B2C93" w:rsidRPr="00BA05DE">
              <w:rPr>
                <w:color w:val="auto"/>
                <w:szCs w:val="28"/>
                <w:shd w:val="clear" w:color="auto" w:fill="FFFFFF"/>
              </w:rPr>
              <w:t>2027.gadam</w:t>
            </w:r>
            <w:proofErr w:type="gramEnd"/>
            <w:r w:rsidR="003B2C93" w:rsidRPr="00BA05DE">
              <w:rPr>
                <w:color w:val="auto"/>
                <w:szCs w:val="28"/>
                <w:shd w:val="clear" w:color="auto" w:fill="FFFFFF"/>
              </w:rPr>
              <w:t xml:space="preserve"> īstenošanas plānu 2024.</w:t>
            </w:r>
            <w:r w:rsidR="003B2C93" w:rsidRPr="00BA05DE">
              <w:rPr>
                <w:color w:val="auto"/>
                <w:szCs w:val="28"/>
                <w:shd w:val="clear" w:color="auto" w:fill="FFFFFF"/>
              </w:rPr>
              <w:noBreakHyphen/>
              <w:t xml:space="preserve">2027.gadam (pieejams: </w:t>
            </w:r>
            <w:hyperlink r:id="rId12" w:history="1">
              <w:r w:rsidR="003B2C93" w:rsidRPr="00BA05DE">
                <w:rPr>
                  <w:rStyle w:val="Hipersaite"/>
                  <w:szCs w:val="28"/>
                  <w:shd w:val="clear" w:color="auto" w:fill="FFFFFF"/>
                </w:rPr>
                <w:t>https://tapportals.mk.gov.lv/legal_acts/c53ceeeb-2e02-4102-bb7d-965c9a186bc8</w:t>
              </w:r>
            </w:hyperlink>
            <w:r w:rsidR="003B2C93" w:rsidRPr="00BA05DE">
              <w:rPr>
                <w:color w:val="auto"/>
                <w:szCs w:val="28"/>
                <w:shd w:val="clear" w:color="auto" w:fill="FFFFFF"/>
              </w:rPr>
              <w:t>)</w:t>
            </w:r>
            <w:r w:rsidR="005F3636" w:rsidRPr="00BA05DE">
              <w:rPr>
                <w:color w:val="auto"/>
                <w:szCs w:val="28"/>
                <w:shd w:val="clear" w:color="auto" w:fill="FFFFFF"/>
              </w:rPr>
              <w:t>, kurā ietverti arī Kultūras ministrijas iesniegtie priekšlikumi.</w:t>
            </w:r>
          </w:p>
          <w:p w14:paraId="7FA51E4A" w14:textId="77777777" w:rsidR="005D791F" w:rsidRPr="00BA05DE" w:rsidRDefault="005D791F" w:rsidP="005D791F">
            <w:pPr>
              <w:jc w:val="left"/>
              <w:rPr>
                <w:color w:val="auto"/>
              </w:rPr>
            </w:pPr>
          </w:p>
          <w:p w14:paraId="6B355C9F" w14:textId="531838D4" w:rsidR="0037417E" w:rsidRPr="00BA05DE" w:rsidRDefault="005D791F" w:rsidP="005D791F">
            <w:pPr>
              <w:jc w:val="left"/>
              <w:rPr>
                <w:color w:val="auto"/>
                <w:szCs w:val="28"/>
              </w:rPr>
            </w:pPr>
            <w:r w:rsidRPr="00BA05DE">
              <w:rPr>
                <w:color w:val="auto"/>
              </w:rPr>
              <w:t>Norādām, ka Plānā</w:t>
            </w:r>
            <w:r w:rsidR="0037417E" w:rsidRPr="00BA05DE">
              <w:rPr>
                <w:color w:val="auto"/>
              </w:rPr>
              <w:t xml:space="preserve"> ir ietvertas atsauces uz </w:t>
            </w:r>
            <w:r w:rsidR="0037417E" w:rsidRPr="00BA05DE">
              <w:rPr>
                <w:color w:val="auto"/>
                <w:szCs w:val="28"/>
              </w:rPr>
              <w:t xml:space="preserve">biedrības „Sabiedriskās politikas centrs PROVIDUS” organizētā </w:t>
            </w:r>
            <w:proofErr w:type="spellStart"/>
            <w:r w:rsidR="0037417E" w:rsidRPr="00BA05DE">
              <w:rPr>
                <w:color w:val="auto"/>
                <w:szCs w:val="28"/>
              </w:rPr>
              <w:t>deliberatīvās</w:t>
            </w:r>
            <w:proofErr w:type="spellEnd"/>
            <w:r w:rsidR="0037417E" w:rsidRPr="00BA05DE">
              <w:rPr>
                <w:color w:val="auto"/>
                <w:szCs w:val="28"/>
              </w:rPr>
              <w:t xml:space="preserve"> demokrātijas pasākuma „Kā Latvijas sabiedrībai kļūt saliedētākai un pilsoniski aktīvākai?” rezultātiem ar mērķi atspoguļot šī pasākuma ietvaros izteiktos sabiedrības priekšlikumus.</w:t>
            </w:r>
            <w:r w:rsidR="0037417E" w:rsidRPr="00BA05DE">
              <w:rPr>
                <w:rStyle w:val="Vresatsauce"/>
                <w:color w:val="auto"/>
                <w:szCs w:val="28"/>
              </w:rPr>
              <w:footnoteReference w:id="7"/>
            </w:r>
          </w:p>
          <w:p w14:paraId="028631F9" w14:textId="77777777" w:rsidR="0037417E" w:rsidRPr="00BA05DE" w:rsidRDefault="0037417E" w:rsidP="005D791F">
            <w:pPr>
              <w:jc w:val="left"/>
              <w:rPr>
                <w:color w:val="auto"/>
                <w:szCs w:val="28"/>
              </w:rPr>
            </w:pPr>
          </w:p>
          <w:p w14:paraId="07231DCF" w14:textId="6D48801A" w:rsidR="0037417E" w:rsidRPr="0037417E" w:rsidRDefault="0037417E" w:rsidP="005D791F">
            <w:pPr>
              <w:jc w:val="left"/>
              <w:rPr>
                <w:color w:val="auto"/>
              </w:rPr>
            </w:pPr>
            <w:r w:rsidRPr="00BA05DE">
              <w:rPr>
                <w:color w:val="auto"/>
                <w:szCs w:val="28"/>
              </w:rPr>
              <w:t xml:space="preserve">Informējam, ka Kultūras ministrija ir sagatavojusi </w:t>
            </w:r>
            <w:r w:rsidR="007A4583" w:rsidRPr="00BA05DE">
              <w:rPr>
                <w:color w:val="auto"/>
                <w:szCs w:val="28"/>
              </w:rPr>
              <w:t xml:space="preserve">Latvijas </w:t>
            </w:r>
            <w:r w:rsidR="007A4583" w:rsidRPr="00BA05DE">
              <w:rPr>
                <w:color w:val="auto"/>
              </w:rPr>
              <w:t>m</w:t>
            </w:r>
            <w:r w:rsidRPr="00BA05DE">
              <w:rPr>
                <w:color w:val="auto"/>
              </w:rPr>
              <w:t xml:space="preserve">ediju politikas pamatnostādnes </w:t>
            </w:r>
            <w:r w:rsidRPr="00BA05DE">
              <w:rPr>
                <w:color w:val="auto"/>
              </w:rPr>
              <w:lastRenderedPageBreak/>
              <w:t>2024.</w:t>
            </w:r>
            <w:r w:rsidR="005F3636" w:rsidRPr="00BA05DE">
              <w:rPr>
                <w:color w:val="auto"/>
              </w:rPr>
              <w:noBreakHyphen/>
            </w:r>
            <w:proofErr w:type="gramStart"/>
            <w:r w:rsidRPr="00BA05DE">
              <w:rPr>
                <w:color w:val="auto"/>
              </w:rPr>
              <w:t>2027.gadam</w:t>
            </w:r>
            <w:proofErr w:type="gramEnd"/>
            <w:r w:rsidRPr="00BA05DE">
              <w:rPr>
                <w:color w:val="auto"/>
              </w:rPr>
              <w:t>, kuras paredz latviskākas mediju vides un vienotākas informatīvās telpas veidošanu, paredz lielāku ieguldījumu žurnālistu drošības aizsardzībā, definē nepieciešamību atbalstīt tās žurnālistikas un satura formas, kuras ierobežotā tirgus apstākļos nav pelnošas, bet ir svarīgas ģeogrāfiskās un tematiskā daudzveidības nodrošināšanā, kā arī nosaka nepieciešamību veidot gan mediju vides, gan sabiedrības noturību un gatavību dažādām krīzes situācijām.</w:t>
            </w:r>
          </w:p>
          <w:p w14:paraId="2503B197" w14:textId="6BBCC89F" w:rsidR="005D791F" w:rsidRPr="0037417E" w:rsidRDefault="005D791F" w:rsidP="0037417E">
            <w:pPr>
              <w:jc w:val="left"/>
              <w:rPr>
                <w:color w:val="auto"/>
              </w:rPr>
            </w:pPr>
          </w:p>
        </w:tc>
      </w:tr>
      <w:tr w:rsidR="00EE5BD9" w:rsidRPr="00E679F0" w14:paraId="0B9BC000" w14:textId="77777777" w:rsidTr="58CA4E88">
        <w:tc>
          <w:tcPr>
            <w:tcW w:w="750" w:type="dxa"/>
            <w:shd w:val="clear" w:color="auto" w:fill="FFFFFF" w:themeFill="background1"/>
            <w:noWrap/>
            <w:tcMar>
              <w:top w:w="75" w:type="dxa"/>
              <w:left w:w="75" w:type="dxa"/>
              <w:bottom w:w="75" w:type="dxa"/>
              <w:right w:w="75" w:type="dxa"/>
            </w:tcMar>
            <w:vAlign w:val="center"/>
          </w:tcPr>
          <w:p w14:paraId="3551784B" w14:textId="77777777" w:rsidR="00EE5BD9" w:rsidRPr="005F28C1" w:rsidRDefault="00EE5BD9" w:rsidP="00EE5BD9">
            <w:pPr>
              <w:jc w:val="center"/>
              <w:rPr>
                <w:color w:val="auto"/>
              </w:rPr>
            </w:pPr>
            <w:r w:rsidRPr="005F28C1">
              <w:rPr>
                <w:color w:val="auto"/>
              </w:rPr>
              <w:lastRenderedPageBreak/>
              <w:t>107.</w:t>
            </w:r>
          </w:p>
        </w:tc>
        <w:tc>
          <w:tcPr>
            <w:tcW w:w="4140" w:type="dxa"/>
            <w:shd w:val="clear" w:color="auto" w:fill="FFFFFF" w:themeFill="background1"/>
            <w:noWrap/>
            <w:tcMar>
              <w:top w:w="75" w:type="dxa"/>
              <w:left w:w="75" w:type="dxa"/>
              <w:bottom w:w="75" w:type="dxa"/>
              <w:right w:w="75" w:type="dxa"/>
            </w:tcMar>
            <w:vAlign w:val="center"/>
          </w:tcPr>
          <w:p w14:paraId="7E048E77" w14:textId="77777777" w:rsidR="00EE5BD9" w:rsidRPr="005F28C1" w:rsidRDefault="00EE5BD9" w:rsidP="00EE5BD9">
            <w:pPr>
              <w:jc w:val="left"/>
              <w:rPr>
                <w:color w:val="auto"/>
              </w:rPr>
            </w:pPr>
            <w:r w:rsidRPr="005F28C1">
              <w:rPr>
                <w:color w:val="auto"/>
              </w:rPr>
              <w:t>Latvijas Republikas pilsonis</w:t>
            </w:r>
          </w:p>
        </w:tc>
        <w:tc>
          <w:tcPr>
            <w:tcW w:w="4171" w:type="dxa"/>
            <w:shd w:val="clear" w:color="auto" w:fill="FFFFFF" w:themeFill="background1"/>
            <w:noWrap/>
            <w:tcMar>
              <w:top w:w="75" w:type="dxa"/>
              <w:left w:w="75" w:type="dxa"/>
              <w:bottom w:w="75" w:type="dxa"/>
              <w:right w:w="75" w:type="dxa"/>
            </w:tcMar>
            <w:vAlign w:val="center"/>
          </w:tcPr>
          <w:p w14:paraId="1543E334" w14:textId="77777777" w:rsidR="00EE5BD9" w:rsidRPr="005F28C1" w:rsidRDefault="00EE5BD9" w:rsidP="00EE5BD9">
            <w:pPr>
              <w:jc w:val="left"/>
              <w:rPr>
                <w:color w:val="auto"/>
              </w:rPr>
            </w:pPr>
            <w:proofErr w:type="gramStart"/>
            <w:r w:rsidRPr="005F28C1">
              <w:rPr>
                <w:color w:val="auto"/>
              </w:rPr>
              <w:t>Sveicināti,</w:t>
            </w:r>
            <w:proofErr w:type="gramEnd"/>
            <w:r w:rsidRPr="005F28C1">
              <w:rPr>
                <w:color w:val="auto"/>
              </w:rPr>
              <w:t xml:space="preserve"> kategoriski iebilstu pret trešo valstu pilsoņu skaita palielināšanu Latvijā un līdz ar to - </w:t>
            </w:r>
            <w:r w:rsidRPr="005F28C1">
              <w:rPr>
                <w:color w:val="auto"/>
              </w:rPr>
              <w:lastRenderedPageBreak/>
              <w:t xml:space="preserve">iebilstu pret jebkādiem tiesību aktiem (arī </w:t>
            </w:r>
            <w:proofErr w:type="spellStart"/>
            <w:r w:rsidRPr="005F28C1">
              <w:rPr>
                <w:color w:val="auto"/>
              </w:rPr>
              <w:t>šo),kas</w:t>
            </w:r>
            <w:proofErr w:type="spellEnd"/>
            <w:r w:rsidRPr="005F28C1">
              <w:rPr>
                <w:color w:val="auto"/>
              </w:rPr>
              <w:t xml:space="preserve"> paredz tiešu vai netiešu šāda veida personu skaita pieauguma / vai iedzīvošanās veicināšanu. Vispirms ir jāatrisina jautājums ar pamatnācijas saglabāšanu - mums uz abām kājām klibo medicīnas pakalpojumi (</w:t>
            </w:r>
            <w:proofErr w:type="spellStart"/>
            <w:r w:rsidRPr="005F28C1">
              <w:rPr>
                <w:color w:val="auto"/>
              </w:rPr>
              <w:t>t.s.k</w:t>
            </w:r>
            <w:proofErr w:type="spellEnd"/>
            <w:r w:rsidRPr="005F28C1">
              <w:rPr>
                <w:color w:val="auto"/>
              </w:rPr>
              <w:t xml:space="preserve">. vēža diagnosticēšana un ārstēšana), infrastruktūra reģionos (transports, izglītība), caurumaina valsts robeža (kur Progresīvo partijas piekritēji izpalīdz Krievijai tās hibrīdkarā un velk pāri robežai trešo valstu pilsoņus), un citi piemēri, kā </w:t>
            </w:r>
            <w:proofErr w:type="spellStart"/>
            <w:r w:rsidRPr="005F28C1">
              <w:rPr>
                <w:color w:val="auto"/>
              </w:rPr>
              <w:t>piemēŗam</w:t>
            </w:r>
            <w:proofErr w:type="spellEnd"/>
            <w:r w:rsidRPr="005F28C1">
              <w:rPr>
                <w:color w:val="auto"/>
              </w:rPr>
              <w:t xml:space="preserve">, </w:t>
            </w:r>
            <w:proofErr w:type="spellStart"/>
            <w:r w:rsidRPr="005F28C1">
              <w:rPr>
                <w:color w:val="auto"/>
              </w:rPr>
              <w:t>Kutūras</w:t>
            </w:r>
            <w:proofErr w:type="spellEnd"/>
            <w:r w:rsidRPr="005F28C1">
              <w:rPr>
                <w:color w:val="auto"/>
              </w:rPr>
              <w:t xml:space="preserve"> ministrijas uzsāktā Latvijas vēstures un kultūras mantojuma iznīcināšana (vēlme pārskatīt Dziesmu svētkus un bijušās "čekas"  ēkas pārdošana). </w:t>
            </w:r>
            <w:r w:rsidRPr="005F28C1">
              <w:rPr>
                <w:color w:val="auto"/>
              </w:rPr>
              <w:br/>
            </w:r>
          </w:p>
        </w:tc>
        <w:tc>
          <w:tcPr>
            <w:tcW w:w="1350" w:type="dxa"/>
            <w:shd w:val="clear" w:color="auto" w:fill="FFFFFF" w:themeFill="background1"/>
            <w:noWrap/>
            <w:tcMar>
              <w:top w:w="75" w:type="dxa"/>
              <w:left w:w="75" w:type="dxa"/>
              <w:bottom w:w="75" w:type="dxa"/>
              <w:right w:w="75" w:type="dxa"/>
            </w:tcMar>
            <w:vAlign w:val="center"/>
          </w:tcPr>
          <w:p w14:paraId="38288749" w14:textId="09823BE5" w:rsidR="00EE5BD9" w:rsidRPr="005F28C1" w:rsidRDefault="005F28C1" w:rsidP="00EE5BD9">
            <w:pPr>
              <w:jc w:val="left"/>
              <w:rPr>
                <w:color w:val="auto"/>
              </w:rPr>
            </w:pPr>
            <w:r w:rsidRPr="005F28C1">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0BD9A1A" w14:textId="64406F18" w:rsidR="00EE5BD9" w:rsidRPr="00E679F0" w:rsidRDefault="005F28C1" w:rsidP="00EE5BD9">
            <w:pPr>
              <w:jc w:val="left"/>
              <w:rPr>
                <w:color w:val="auto"/>
              </w:rPr>
            </w:pPr>
            <w:r w:rsidRPr="005F28C1">
              <w:rPr>
                <w:color w:val="auto"/>
              </w:rPr>
              <w:t>Lūdzam skatīt komentāru viedokļu pārskata 5.punktā.</w:t>
            </w:r>
          </w:p>
        </w:tc>
      </w:tr>
      <w:tr w:rsidR="00EE5BD9" w:rsidRPr="00E679F0" w14:paraId="5E702AD7" w14:textId="77777777" w:rsidTr="58CA4E88">
        <w:tc>
          <w:tcPr>
            <w:tcW w:w="750" w:type="dxa"/>
            <w:shd w:val="clear" w:color="auto" w:fill="FFFFFF" w:themeFill="background1"/>
            <w:noWrap/>
            <w:tcMar>
              <w:top w:w="75" w:type="dxa"/>
              <w:left w:w="75" w:type="dxa"/>
              <w:bottom w:w="75" w:type="dxa"/>
              <w:right w:w="75" w:type="dxa"/>
            </w:tcMar>
            <w:vAlign w:val="center"/>
          </w:tcPr>
          <w:p w14:paraId="3F485CF7" w14:textId="77777777" w:rsidR="00EE5BD9" w:rsidRPr="00BA05DE" w:rsidRDefault="00EE5BD9" w:rsidP="00EE5BD9">
            <w:pPr>
              <w:jc w:val="center"/>
              <w:rPr>
                <w:color w:val="auto"/>
              </w:rPr>
            </w:pPr>
            <w:r w:rsidRPr="00BA05DE">
              <w:rPr>
                <w:color w:val="auto"/>
              </w:rPr>
              <w:t>108.</w:t>
            </w:r>
          </w:p>
        </w:tc>
        <w:tc>
          <w:tcPr>
            <w:tcW w:w="4140" w:type="dxa"/>
            <w:shd w:val="clear" w:color="auto" w:fill="FFFFFF" w:themeFill="background1"/>
            <w:noWrap/>
            <w:tcMar>
              <w:top w:w="75" w:type="dxa"/>
              <w:left w:w="75" w:type="dxa"/>
              <w:bottom w:w="75" w:type="dxa"/>
              <w:right w:w="75" w:type="dxa"/>
            </w:tcMar>
            <w:vAlign w:val="center"/>
          </w:tcPr>
          <w:p w14:paraId="4E68B854" w14:textId="77777777" w:rsidR="00EE5BD9" w:rsidRPr="00BA05DE" w:rsidRDefault="00EE5BD9" w:rsidP="00EE5BD9">
            <w:pPr>
              <w:jc w:val="left"/>
              <w:rPr>
                <w:color w:val="auto"/>
              </w:rPr>
            </w:pPr>
            <w:r w:rsidRPr="00BA05D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20BEA941" w14:textId="5438F991" w:rsidR="00EE5BD9" w:rsidRPr="00BA05DE" w:rsidRDefault="00EE5BD9" w:rsidP="00EE5BD9">
            <w:pPr>
              <w:jc w:val="left"/>
              <w:rPr>
                <w:color w:val="auto"/>
              </w:rPr>
            </w:pPr>
            <w:r w:rsidRPr="00BA05DE">
              <w:rPr>
                <w:color w:val="auto"/>
              </w:rPr>
              <w:t xml:space="preserve">1. Par jēdziena "nacionālās identitātes" lietošanu dokumentā. Nekur nav norādīts, ka runa ietu par latviešu nacionālās identitātes stiprināšanu. </w:t>
            </w:r>
            <w:proofErr w:type="gramStart"/>
            <w:r w:rsidRPr="00BA05DE">
              <w:rPr>
                <w:color w:val="auto"/>
              </w:rPr>
              <w:t>Vai varbūt runāts</w:t>
            </w:r>
            <w:proofErr w:type="gramEnd"/>
            <w:r w:rsidRPr="00BA05DE">
              <w:rPr>
                <w:color w:val="auto"/>
              </w:rPr>
              <w:t xml:space="preserve"> tiek </w:t>
            </w:r>
            <w:r w:rsidRPr="00BA05DE">
              <w:rPr>
                <w:color w:val="auto"/>
              </w:rPr>
              <w:lastRenderedPageBreak/>
              <w:t>par kādu citu nacionālo identitāšu stiprināšanu? Lūdzu norādīt precīzi un nepārprotami, jo Latvija ir nacionāla valsts un stiprināt šeit var tikai latviešu nacionālo identitāti. </w:t>
            </w:r>
            <w:r w:rsidRPr="00BA05DE">
              <w:rPr>
                <w:color w:val="auto"/>
              </w:rPr>
              <w:br/>
              <w:t xml:space="preserve">2. Saprotu, ka jēdziens "iekļaujošs" ir ļoti moderns un imigrantiem noteikti šķiet dikti labskanīgs (izklausās pēc reklāmas), jo noņem no viņiem PIENĀKUMU iekļauties Latvijas valstī. Pēc būtības tas uzliek pienākumu tikai uzņemošai nācijai (latviešiem): iekļaut iebraucējus neskatoties uz viņu nolūkiem (varbūt pat ļaunprātīgiem). Mēs vēl arvien netiekam galā ar sekām, ko sagādā Latvijas teritorijā ievestie imigranti-kolonisti no padomju okupācijas laikiem un nenotikušās deokupācijas sekām. Priekšlikums: izmainīt tekstā šo </w:t>
            </w:r>
            <w:proofErr w:type="gramStart"/>
            <w:r w:rsidRPr="00BA05DE">
              <w:rPr>
                <w:color w:val="auto"/>
              </w:rPr>
              <w:t>skatu punktu</w:t>
            </w:r>
            <w:proofErr w:type="gramEnd"/>
            <w:r w:rsidRPr="00BA05DE">
              <w:rPr>
                <w:color w:val="auto"/>
              </w:rPr>
              <w:t xml:space="preserve"> un norādīt pienākumus IEKĻAUTIES iebraucējiem, arī valodas kontekstā. Izveidot sistēmu, kurā imigranti </w:t>
            </w:r>
            <w:r w:rsidRPr="00BA05DE">
              <w:rPr>
                <w:color w:val="auto"/>
              </w:rPr>
              <w:lastRenderedPageBreak/>
              <w:t xml:space="preserve">saņem informāciju par saviem pienākumiem pret valsti un latviešu nāciju, kā arī norādīt instrumentus par to, kā tiks </w:t>
            </w:r>
            <w:proofErr w:type="spellStart"/>
            <w:r w:rsidRPr="00BA05DE">
              <w:rPr>
                <w:color w:val="auto"/>
              </w:rPr>
              <w:t>monitorēts</w:t>
            </w:r>
            <w:proofErr w:type="spellEnd"/>
            <w:r w:rsidRPr="00BA05DE">
              <w:rPr>
                <w:color w:val="auto"/>
              </w:rPr>
              <w:t>, kontrolēts un ATSKAITĪSIES SABIEDRĪBAI par iebraucēju skaitu (pa grupām PUA, TUA un valstspiederību) viņu iekļaušanos un integrēšanos: noziedzības līmeni, valsts valodas prasmēm un lietojumu.</w:t>
            </w:r>
            <w:r w:rsidRPr="00BA05DE">
              <w:rPr>
                <w:color w:val="auto"/>
              </w:rPr>
              <w:br/>
              <w:t>3. Priekšlikums: nepieciešams izglītībā Studiju programmās, kurās studē iebraucēji no citām valstīm, norādīt obligātu latviešu valoda apguvi studiju ietvaros nodrošinot lekcijas vairāku gadu garumā (nevis kā tagad, vienu semestri) un iespējams pat pēdējā mācību gadā kādu studiju priekšmetu vadīt latviešu valodā. Tas ļautu iekļauties Latvijā pēc studiju beigām tiem, kas izlems palikt strādāt un arī tiem, kas strādā paralēli studijām. Citādi šie iebraucēju uz doto momentu tikai palielina latviešu valodas izspiešanu no publiskās saziņas telpas. </w:t>
            </w:r>
          </w:p>
        </w:tc>
        <w:tc>
          <w:tcPr>
            <w:tcW w:w="1350" w:type="dxa"/>
            <w:shd w:val="clear" w:color="auto" w:fill="FFFFFF" w:themeFill="background1"/>
            <w:noWrap/>
            <w:tcMar>
              <w:top w:w="75" w:type="dxa"/>
              <w:left w:w="75" w:type="dxa"/>
              <w:bottom w:w="75" w:type="dxa"/>
              <w:right w:w="75" w:type="dxa"/>
            </w:tcMar>
            <w:vAlign w:val="center"/>
          </w:tcPr>
          <w:p w14:paraId="0C136CF1" w14:textId="6C12DA1B" w:rsidR="00EE5BD9" w:rsidRPr="00BA05DE" w:rsidRDefault="00486E85" w:rsidP="00EE5BD9">
            <w:pPr>
              <w:jc w:val="left"/>
              <w:rPr>
                <w:color w:val="auto"/>
              </w:rPr>
            </w:pPr>
            <w:r w:rsidRPr="00BA05DE">
              <w:rPr>
                <w:color w:val="auto"/>
              </w:rP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6488D0C9" w14:textId="679CE30D" w:rsidR="00486E85" w:rsidRPr="00BA05DE" w:rsidRDefault="00486E85" w:rsidP="00486E85">
            <w:pPr>
              <w:jc w:val="left"/>
              <w:rPr>
                <w:color w:val="auto"/>
                <w:szCs w:val="28"/>
              </w:rPr>
            </w:pPr>
            <w:r w:rsidRPr="00BA05DE">
              <w:rPr>
                <w:color w:val="auto"/>
              </w:rPr>
              <w:t xml:space="preserve">Norādām, ka saliedētas un pilsoniski aktīvas sabiedrības attīstības politikas mērķis ir noteikts Ministru kabineta </w:t>
            </w:r>
            <w:proofErr w:type="gramStart"/>
            <w:r w:rsidRPr="00BA05DE">
              <w:rPr>
                <w:color w:val="auto"/>
              </w:rPr>
              <w:t>2021.gada</w:t>
            </w:r>
            <w:proofErr w:type="gramEnd"/>
            <w:r w:rsidRPr="00BA05DE">
              <w:rPr>
                <w:color w:val="auto"/>
              </w:rPr>
              <w:t xml:space="preserve"> 5.februārī </w:t>
            </w:r>
            <w:r w:rsidRPr="00BA05DE">
              <w:rPr>
                <w:color w:val="auto"/>
              </w:rPr>
              <w:lastRenderedPageBreak/>
              <w:t>apstiprinātajās Saliedētas un pilsoniski aktīvas sabiedrības attīstības pamatnostādnēs 2021.-2027.gadam: “</w:t>
            </w:r>
            <w:r w:rsidRPr="00BA05DE">
              <w:rPr>
                <w:color w:val="auto"/>
                <w:szCs w:val="28"/>
              </w:rPr>
              <w:t>Saliedētas sabiedrības politikas virsmērķis ir nacionāla</w:t>
            </w:r>
            <w:r w:rsidRPr="00BA05DE">
              <w:rPr>
                <w:rStyle w:val="Vresatsauce"/>
                <w:color w:val="auto"/>
                <w:szCs w:val="28"/>
              </w:rPr>
              <w:footnoteReference w:id="8"/>
            </w:r>
            <w:r w:rsidRPr="00BA05DE">
              <w:rPr>
                <w:color w:val="auto"/>
                <w:szCs w:val="28"/>
              </w:rPr>
              <w:t>, solidāra, atvērta un pilsoniski aktīva sabiedrība, kuras pastāvēšanas pamats ir Satversmē noteiktās demokrātiskās vērtības un cilvēktiesības, latviešu valoda un latviskā kultūrtelpa.”</w:t>
            </w:r>
          </w:p>
          <w:p w14:paraId="314146ED" w14:textId="77777777" w:rsidR="00486E85" w:rsidRPr="00BA05DE" w:rsidRDefault="00486E85" w:rsidP="00486E85">
            <w:pPr>
              <w:jc w:val="left"/>
              <w:rPr>
                <w:color w:val="auto"/>
                <w:szCs w:val="28"/>
              </w:rPr>
            </w:pPr>
          </w:p>
          <w:p w14:paraId="551B0472" w14:textId="77777777" w:rsidR="00486E85" w:rsidRPr="00BA05DE" w:rsidRDefault="00E34A87" w:rsidP="00EE5BD9">
            <w:pPr>
              <w:jc w:val="left"/>
              <w:rPr>
                <w:color w:val="auto"/>
              </w:rPr>
            </w:pPr>
            <w:r w:rsidRPr="00BA05DE">
              <w:rPr>
                <w:color w:val="auto"/>
                <w:szCs w:val="28"/>
              </w:rPr>
              <w:t>Vēršam uzmanību, ka Latvijas iedzīvotāju pienākumi un tiesības netiek noteikti attīstības plānošanas dokumentos, bet gan Latvijas Republikas tiesību aktos</w:t>
            </w:r>
            <w:r w:rsidRPr="00BA05DE">
              <w:rPr>
                <w:color w:val="auto"/>
              </w:rPr>
              <w:t xml:space="preserve">. </w:t>
            </w:r>
          </w:p>
          <w:p w14:paraId="4ECBFB5D" w14:textId="77777777" w:rsidR="00E34A87" w:rsidRPr="00BA05DE" w:rsidRDefault="00E34A87" w:rsidP="00EE5BD9">
            <w:pPr>
              <w:jc w:val="left"/>
              <w:rPr>
                <w:color w:val="auto"/>
              </w:rPr>
            </w:pPr>
            <w:r w:rsidRPr="00BA05DE">
              <w:rPr>
                <w:color w:val="auto"/>
              </w:rPr>
              <w:t xml:space="preserve">Vienlaikus norādām, ka Plānā ir ietverti pasākumi, kas vērsti uz trešo valstu pilsoņu iekļaušanās Latvijas sabiedrībā sekmēšanu (latviešu valodas mācības, </w:t>
            </w:r>
            <w:proofErr w:type="spellStart"/>
            <w:r w:rsidRPr="00BA05DE">
              <w:rPr>
                <w:color w:val="auto"/>
              </w:rPr>
              <w:t>kultūrorientācijas</w:t>
            </w:r>
            <w:proofErr w:type="spellEnd"/>
            <w:r w:rsidRPr="00BA05DE">
              <w:rPr>
                <w:color w:val="auto"/>
              </w:rPr>
              <w:t xml:space="preserve"> kursi u.c. pasākumi). </w:t>
            </w:r>
          </w:p>
          <w:p w14:paraId="4A57EB9A" w14:textId="77777777" w:rsidR="00E34A87" w:rsidRPr="00BA05DE" w:rsidRDefault="00E34A87" w:rsidP="00EE5BD9">
            <w:pPr>
              <w:jc w:val="left"/>
              <w:rPr>
                <w:color w:val="auto"/>
              </w:rPr>
            </w:pPr>
            <w:r w:rsidRPr="00BA05DE">
              <w:rPr>
                <w:color w:val="auto"/>
              </w:rPr>
              <w:lastRenderedPageBreak/>
              <w:t xml:space="preserve">Informējam, ka iebraucēju skaita detalizēta statistika ir pieejama Pilsonības un migrācijas lietu pārvaldes tīmekļvietnes sadaļā “Statistika”. </w:t>
            </w:r>
          </w:p>
          <w:p w14:paraId="0A392C6A" w14:textId="5E754731" w:rsidR="00E34A87" w:rsidRPr="00C904C7" w:rsidRDefault="00C904C7" w:rsidP="00EE5BD9">
            <w:pPr>
              <w:jc w:val="left"/>
              <w:rPr>
                <w:color w:val="auto"/>
              </w:rPr>
            </w:pPr>
            <w:r w:rsidRPr="00BA05DE">
              <w:rPr>
                <w:color w:val="auto"/>
              </w:rPr>
              <w:t xml:space="preserve">Vienlaikus norādām, ka IZM ir sagatavojusi </w:t>
            </w:r>
            <w:r w:rsidRPr="00BA05DE">
              <w:rPr>
                <w:color w:val="auto"/>
                <w:szCs w:val="28"/>
                <w:shd w:val="clear" w:color="auto" w:fill="FFFFFF"/>
              </w:rPr>
              <w:t>Valsts valodas politikas pamatnostādņu 2021.</w:t>
            </w:r>
            <w:r w:rsidRPr="00BA05DE">
              <w:rPr>
                <w:color w:val="auto"/>
                <w:szCs w:val="28"/>
                <w:shd w:val="clear" w:color="auto" w:fill="FFFFFF"/>
              </w:rPr>
              <w:noBreakHyphen/>
            </w:r>
            <w:proofErr w:type="gramStart"/>
            <w:r w:rsidRPr="00BA05DE">
              <w:rPr>
                <w:color w:val="auto"/>
                <w:szCs w:val="28"/>
                <w:shd w:val="clear" w:color="auto" w:fill="FFFFFF"/>
              </w:rPr>
              <w:t>2027.gadam</w:t>
            </w:r>
            <w:proofErr w:type="gramEnd"/>
            <w:r w:rsidRPr="00BA05DE">
              <w:rPr>
                <w:color w:val="auto"/>
                <w:szCs w:val="28"/>
                <w:shd w:val="clear" w:color="auto" w:fill="FFFFFF"/>
              </w:rPr>
              <w:t xml:space="preserve"> īstenošanas plānu 2024.</w:t>
            </w:r>
            <w:r w:rsidRPr="00BA05DE">
              <w:rPr>
                <w:color w:val="auto"/>
                <w:szCs w:val="28"/>
                <w:shd w:val="clear" w:color="auto" w:fill="FFFFFF"/>
              </w:rPr>
              <w:noBreakHyphen/>
              <w:t xml:space="preserve">2027.gadam (pieejams: </w:t>
            </w:r>
            <w:hyperlink r:id="rId13" w:history="1">
              <w:r w:rsidRPr="00BA05DE">
                <w:rPr>
                  <w:rStyle w:val="Hipersaite"/>
                  <w:szCs w:val="28"/>
                  <w:shd w:val="clear" w:color="auto" w:fill="FFFFFF"/>
                </w:rPr>
                <w:t>https://tapportals.mk.gov.lv/legal_acts/c53ceeeb-2e02-4102-bb7d-965c9a186bc8</w:t>
              </w:r>
            </w:hyperlink>
            <w:r w:rsidRPr="00BA05DE">
              <w:rPr>
                <w:color w:val="auto"/>
                <w:szCs w:val="28"/>
                <w:shd w:val="clear" w:color="auto" w:fill="FFFFFF"/>
              </w:rPr>
              <w:t>).</w:t>
            </w:r>
          </w:p>
        </w:tc>
      </w:tr>
      <w:tr w:rsidR="00EE5BD9" w:rsidRPr="00E679F0" w14:paraId="09D6E455" w14:textId="77777777" w:rsidTr="58CA4E88">
        <w:tc>
          <w:tcPr>
            <w:tcW w:w="750" w:type="dxa"/>
            <w:shd w:val="clear" w:color="auto" w:fill="FFFFFF" w:themeFill="background1"/>
            <w:noWrap/>
            <w:tcMar>
              <w:top w:w="75" w:type="dxa"/>
              <w:left w:w="75" w:type="dxa"/>
              <w:bottom w:w="75" w:type="dxa"/>
              <w:right w:w="75" w:type="dxa"/>
            </w:tcMar>
            <w:vAlign w:val="center"/>
          </w:tcPr>
          <w:p w14:paraId="60EC313B" w14:textId="77777777" w:rsidR="00EE5BD9" w:rsidRPr="00E679F0" w:rsidRDefault="00EE5BD9" w:rsidP="00EE5BD9">
            <w:pPr>
              <w:jc w:val="center"/>
              <w:rPr>
                <w:color w:val="auto"/>
              </w:rPr>
            </w:pPr>
            <w:r w:rsidRPr="00E679F0">
              <w:rPr>
                <w:color w:val="auto"/>
              </w:rPr>
              <w:lastRenderedPageBreak/>
              <w:t>109.</w:t>
            </w:r>
          </w:p>
        </w:tc>
        <w:tc>
          <w:tcPr>
            <w:tcW w:w="4140" w:type="dxa"/>
            <w:shd w:val="clear" w:color="auto" w:fill="FFFFFF" w:themeFill="background1"/>
            <w:noWrap/>
            <w:tcMar>
              <w:top w:w="75" w:type="dxa"/>
              <w:left w:w="75" w:type="dxa"/>
              <w:bottom w:w="75" w:type="dxa"/>
              <w:right w:w="75" w:type="dxa"/>
            </w:tcMar>
            <w:vAlign w:val="center"/>
          </w:tcPr>
          <w:p w14:paraId="6D9B3A29" w14:textId="77777777" w:rsidR="00EE5BD9" w:rsidRPr="00E679F0" w:rsidRDefault="00EE5BD9" w:rsidP="00EE5BD9">
            <w:pPr>
              <w:jc w:val="left"/>
              <w:rPr>
                <w:color w:val="auto"/>
              </w:rPr>
            </w:pPr>
            <w:r w:rsidRPr="00E679F0">
              <w:rPr>
                <w:color w:val="auto"/>
              </w:rPr>
              <w:t>Latvijas Pilsoniskā alianse, Līna Austra Putāne</w:t>
            </w:r>
          </w:p>
        </w:tc>
        <w:tc>
          <w:tcPr>
            <w:tcW w:w="4171" w:type="dxa"/>
            <w:shd w:val="clear" w:color="auto" w:fill="FFFFFF" w:themeFill="background1"/>
            <w:noWrap/>
            <w:tcMar>
              <w:top w:w="75" w:type="dxa"/>
              <w:left w:w="75" w:type="dxa"/>
              <w:bottom w:w="75" w:type="dxa"/>
              <w:right w:w="75" w:type="dxa"/>
            </w:tcMar>
            <w:vAlign w:val="center"/>
          </w:tcPr>
          <w:p w14:paraId="69A3A826" w14:textId="77777777" w:rsidR="00EE5BD9" w:rsidRPr="00E679F0" w:rsidRDefault="00EE5BD9" w:rsidP="00EE5BD9">
            <w:pPr>
              <w:jc w:val="left"/>
              <w:rPr>
                <w:color w:val="auto"/>
              </w:rPr>
            </w:pPr>
            <w:r w:rsidRPr="00E679F0">
              <w:rPr>
                <w:color w:val="auto"/>
              </w:rPr>
              <w:t>Latvijas Pilsoniskā alianse saskaņo Saliedētas un pilsoniski aktīvas sabiedrības attīstības plānu 2024.-2027. gadam bez priekšlikumiem vai iebildumiem. </w:t>
            </w:r>
          </w:p>
        </w:tc>
        <w:tc>
          <w:tcPr>
            <w:tcW w:w="1350" w:type="dxa"/>
            <w:shd w:val="clear" w:color="auto" w:fill="FFFFFF" w:themeFill="background1"/>
            <w:noWrap/>
            <w:tcMar>
              <w:top w:w="75" w:type="dxa"/>
              <w:left w:w="75" w:type="dxa"/>
              <w:bottom w:w="75" w:type="dxa"/>
              <w:right w:w="75" w:type="dxa"/>
            </w:tcMar>
            <w:vAlign w:val="center"/>
          </w:tcPr>
          <w:p w14:paraId="290583F9" w14:textId="653FC683" w:rsidR="00EE5BD9" w:rsidRPr="00E679F0" w:rsidRDefault="00E34A87" w:rsidP="00EE5BD9">
            <w:pPr>
              <w:jc w:val="left"/>
              <w:rPr>
                <w:color w:val="auto"/>
              </w:rPr>
            </w:pPr>
            <w:r>
              <w:rPr>
                <w:color w:val="auto"/>
              </w:rPr>
              <w:t>Ņemts vērā</w:t>
            </w:r>
          </w:p>
        </w:tc>
        <w:tc>
          <w:tcPr>
            <w:tcW w:w="4156" w:type="dxa"/>
            <w:shd w:val="clear" w:color="auto" w:fill="FFFFFF" w:themeFill="background1"/>
            <w:noWrap/>
            <w:tcMar>
              <w:top w:w="75" w:type="dxa"/>
              <w:left w:w="75" w:type="dxa"/>
              <w:bottom w:w="75" w:type="dxa"/>
              <w:right w:w="75" w:type="dxa"/>
            </w:tcMar>
            <w:vAlign w:val="center"/>
          </w:tcPr>
          <w:p w14:paraId="68F21D90" w14:textId="77777777" w:rsidR="00EE5BD9" w:rsidRPr="00E679F0" w:rsidRDefault="00EE5BD9" w:rsidP="00EE5BD9">
            <w:pPr>
              <w:jc w:val="left"/>
              <w:rPr>
                <w:color w:val="auto"/>
              </w:rPr>
            </w:pPr>
          </w:p>
        </w:tc>
      </w:tr>
      <w:tr w:rsidR="00EE5BD9" w:rsidRPr="00E679F0" w14:paraId="50684952" w14:textId="77777777" w:rsidTr="58CA4E88">
        <w:tc>
          <w:tcPr>
            <w:tcW w:w="750" w:type="dxa"/>
            <w:shd w:val="clear" w:color="auto" w:fill="FFFFFF" w:themeFill="background1"/>
            <w:noWrap/>
            <w:tcMar>
              <w:top w:w="75" w:type="dxa"/>
              <w:left w:w="75" w:type="dxa"/>
              <w:bottom w:w="75" w:type="dxa"/>
              <w:right w:w="75" w:type="dxa"/>
            </w:tcMar>
            <w:vAlign w:val="center"/>
          </w:tcPr>
          <w:p w14:paraId="656BA867" w14:textId="77777777" w:rsidR="00EE5BD9" w:rsidRPr="00BA05DE" w:rsidRDefault="00EE5BD9" w:rsidP="00EE5BD9">
            <w:pPr>
              <w:jc w:val="center"/>
              <w:rPr>
                <w:color w:val="auto"/>
              </w:rPr>
            </w:pPr>
            <w:r w:rsidRPr="00BA05DE">
              <w:rPr>
                <w:color w:val="auto"/>
              </w:rPr>
              <w:t>110.</w:t>
            </w:r>
          </w:p>
        </w:tc>
        <w:tc>
          <w:tcPr>
            <w:tcW w:w="4140" w:type="dxa"/>
            <w:shd w:val="clear" w:color="auto" w:fill="FFFFFF" w:themeFill="background1"/>
            <w:noWrap/>
            <w:tcMar>
              <w:top w:w="75" w:type="dxa"/>
              <w:left w:w="75" w:type="dxa"/>
              <w:bottom w:w="75" w:type="dxa"/>
              <w:right w:w="75" w:type="dxa"/>
            </w:tcMar>
            <w:vAlign w:val="center"/>
          </w:tcPr>
          <w:p w14:paraId="570A1DC6" w14:textId="77777777" w:rsidR="00EE5BD9" w:rsidRPr="00BA05DE" w:rsidRDefault="00EE5BD9" w:rsidP="00EE5BD9">
            <w:pPr>
              <w:jc w:val="left"/>
              <w:rPr>
                <w:color w:val="auto"/>
              </w:rPr>
            </w:pPr>
            <w:r w:rsidRPr="00BA05DE">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9DC9182" w14:textId="77777777" w:rsidR="00EE5BD9" w:rsidRPr="00BA05DE" w:rsidRDefault="00EE5BD9" w:rsidP="00EE5BD9">
            <w:pPr>
              <w:jc w:val="left"/>
              <w:rPr>
                <w:color w:val="auto"/>
              </w:rPr>
            </w:pPr>
            <w:r w:rsidRPr="00BA05DE">
              <w:rPr>
                <w:color w:val="auto"/>
              </w:rPr>
              <w:t>Ierosinājumi latviešu valodas stiprināšanai 1.2.punktā: latviešu valodas apmācībai nepieciešams izveidot ne tikai aplikāciju, bet arī mājas lapu ar valodas kursiem video, uzdevumu, testu formātā, ko par brīvu varētu izmantot jebkurš interesents patstāvīgi. Arī sabiedriskie medijiem LTV7 un LR4 vajadzētu veidot latviešu valodas mācību saturu priekš savas auditorijas. Tas ļautu cittautiešiem pakāpeniski pārslēgties uz latviešu valodu informatīvajā telpā un plūstoši sagatavoties pārejai uz valsts valodu sabiedriskos medijos. Šis arī kaut nedaudz attaisnotu šo okupācijas valodā funkcionējošo mediju bezkaunīgo, sabiedrību šķeļošo šī brīža eksistenci.</w:t>
            </w:r>
            <w:r w:rsidRPr="00BA05DE">
              <w:rPr>
                <w:color w:val="auto"/>
              </w:rPr>
              <w:br/>
              <w:t xml:space="preserve">Pilnībā iebilstu pret 2.1.punktā PROVIDUS priekšlikumā 1) </w:t>
            </w:r>
            <w:r w:rsidRPr="00BA05DE">
              <w:rPr>
                <w:color w:val="auto"/>
              </w:rPr>
              <w:lastRenderedPageBreak/>
              <w:t>minēto par valodu lūdzu nomainīt no ”tajā valodā, kādā šis informācijas līdzeklis strādā” uz ”valsts valodā”. Nav pieļaujama tālāka Latvijas rusifikācija.</w:t>
            </w:r>
            <w:r w:rsidRPr="00BA05DE">
              <w:rPr>
                <w:color w:val="auto"/>
              </w:rPr>
              <w:br/>
              <w:t>Latviešu valodas stiprināšanai pats galvenais ir radīt tādu vidi (arī ar ierobežojumiem), kurā bez valsts valodas iztikt nevar, jo tā būtu augstākā motivācija tās apgūšanai, praktizēšanai un piederības sajūtas Latvijai veidošanai. Arī TUA, PUA, darba atļaujas kritērijus jāizvērtē un jāsasaista ar valsts valodas prasmju eksāmenu kārtošanu. Latvieši lielajās pilsētās, kur parasti paliek imigranti, ir pārāk mazskaitlīgi (faktiski minoritātes), lai dabiskā veidā radītu latvisku vidi.</w:t>
            </w:r>
            <w:r w:rsidRPr="00BA05DE">
              <w:rPr>
                <w:color w:val="auto"/>
              </w:rPr>
              <w:br/>
            </w:r>
            <w:proofErr w:type="spellStart"/>
            <w:r w:rsidRPr="00BA05DE">
              <w:rPr>
                <w:color w:val="auto"/>
              </w:rPr>
              <w:t>Jānem</w:t>
            </w:r>
            <w:proofErr w:type="spellEnd"/>
            <w:r w:rsidRPr="00BA05DE">
              <w:rPr>
                <w:color w:val="auto"/>
              </w:rPr>
              <w:t xml:space="preserve"> arī vērā fakts, ka mēs Latvijā nevaram pārņemt tādu valstu pieredzi, kuras nav bijušas vardarbīgi okupētas un pēc tam vēl atstāti masveidīgi ievestie, lielas daļas Latvijas neatkarību  neatbalstošie kolonistu pēcteči. Viņi tika un arī nākotnē </w:t>
            </w:r>
            <w:r w:rsidRPr="00BA05DE">
              <w:rPr>
                <w:color w:val="auto"/>
              </w:rPr>
              <w:lastRenderedPageBreak/>
              <w:t xml:space="preserve">tiks izmantoti, lai noskaņotu pret latviešiem kā pamatnāciju un latviešu valodu kā vienīgo valsts valodu. </w:t>
            </w:r>
            <w:proofErr w:type="spellStart"/>
            <w:r w:rsidRPr="00BA05DE">
              <w:rPr>
                <w:color w:val="auto"/>
              </w:rPr>
              <w:t>Tādejādi</w:t>
            </w:r>
            <w:proofErr w:type="spellEnd"/>
            <w:r w:rsidRPr="00BA05DE">
              <w:rPr>
                <w:color w:val="auto"/>
              </w:rPr>
              <w:t xml:space="preserve"> turpinot rusifikāciju </w:t>
            </w:r>
            <w:proofErr w:type="spellStart"/>
            <w:r w:rsidRPr="00BA05DE">
              <w:rPr>
                <w:color w:val="auto"/>
              </w:rPr>
              <w:t>krievijas</w:t>
            </w:r>
            <w:proofErr w:type="spellEnd"/>
            <w:r w:rsidRPr="00BA05DE">
              <w:rPr>
                <w:color w:val="auto"/>
              </w:rPr>
              <w:t xml:space="preserve"> hibrīdkarā ietekmē. Ir nepieciešams apzināt nelikvidētās okupācijas sekas un ņemt tās vēra visos sabiedrisko procesu vērtēšanas un plānošanas dokumentos, arī šajos.</w:t>
            </w:r>
            <w:r w:rsidRPr="00BA05DE">
              <w:rPr>
                <w:color w:val="auto"/>
              </w:rPr>
              <w:br/>
            </w:r>
          </w:p>
        </w:tc>
        <w:tc>
          <w:tcPr>
            <w:tcW w:w="1350" w:type="dxa"/>
            <w:shd w:val="clear" w:color="auto" w:fill="FFFFFF" w:themeFill="background1"/>
            <w:noWrap/>
            <w:tcMar>
              <w:top w:w="75" w:type="dxa"/>
              <w:left w:w="75" w:type="dxa"/>
              <w:bottom w:w="75" w:type="dxa"/>
              <w:right w:w="75" w:type="dxa"/>
            </w:tcMar>
            <w:vAlign w:val="center"/>
          </w:tcPr>
          <w:p w14:paraId="13C326F3" w14:textId="39107CBA" w:rsidR="00EE5BD9" w:rsidRPr="00BA05DE" w:rsidRDefault="006045D4" w:rsidP="00EE5BD9">
            <w:pPr>
              <w:jc w:val="left"/>
              <w:rPr>
                <w:color w:val="auto"/>
              </w:rPr>
            </w:pPr>
            <w:r w:rsidRPr="00BA05DE">
              <w:rPr>
                <w:color w:val="auto"/>
              </w:rPr>
              <w:lastRenderedPageBreak/>
              <w:t>Daļēji ņemts vērā</w:t>
            </w:r>
          </w:p>
        </w:tc>
        <w:tc>
          <w:tcPr>
            <w:tcW w:w="4156" w:type="dxa"/>
            <w:shd w:val="clear" w:color="auto" w:fill="FFFFFF" w:themeFill="background1"/>
            <w:noWrap/>
            <w:tcMar>
              <w:top w:w="75" w:type="dxa"/>
              <w:left w:w="75" w:type="dxa"/>
              <w:bottom w:w="75" w:type="dxa"/>
              <w:right w:w="75" w:type="dxa"/>
            </w:tcMar>
            <w:vAlign w:val="center"/>
          </w:tcPr>
          <w:p w14:paraId="7F04DB25" w14:textId="0F88CCF7" w:rsidR="00EE5BD9" w:rsidRPr="00BA05DE" w:rsidRDefault="009B40F9" w:rsidP="00EE5BD9">
            <w:pPr>
              <w:jc w:val="left"/>
              <w:rPr>
                <w:color w:val="auto"/>
                <w:szCs w:val="28"/>
              </w:rPr>
            </w:pPr>
            <w:r w:rsidRPr="00BA05DE">
              <w:rPr>
                <w:color w:val="auto"/>
                <w:szCs w:val="28"/>
              </w:rPr>
              <w:t xml:space="preserve">Informējam, ka </w:t>
            </w:r>
            <w:r w:rsidR="008F6931" w:rsidRPr="00BA05DE">
              <w:rPr>
                <w:color w:val="auto"/>
                <w:szCs w:val="28"/>
              </w:rPr>
              <w:t xml:space="preserve">tīmekļvietne latviešu valodas apguvei jau ir pieejama: </w:t>
            </w:r>
            <w:hyperlink r:id="rId14" w:history="1">
              <w:r w:rsidR="008F6931" w:rsidRPr="00BA05DE">
                <w:rPr>
                  <w:rStyle w:val="Hipersaite"/>
                  <w:szCs w:val="28"/>
                </w:rPr>
                <w:t>https://maciunmacies.valoda.lv/</w:t>
              </w:r>
            </w:hyperlink>
            <w:r w:rsidR="008F6931" w:rsidRPr="00BA05DE">
              <w:rPr>
                <w:color w:val="auto"/>
                <w:szCs w:val="28"/>
              </w:rPr>
              <w:t>.</w:t>
            </w:r>
          </w:p>
          <w:p w14:paraId="42D3C41B" w14:textId="77777777" w:rsidR="008F6931" w:rsidRPr="00BA05DE" w:rsidRDefault="008F6931" w:rsidP="00EE5BD9">
            <w:pPr>
              <w:jc w:val="left"/>
              <w:rPr>
                <w:color w:val="auto"/>
                <w:szCs w:val="28"/>
              </w:rPr>
            </w:pPr>
          </w:p>
          <w:p w14:paraId="53182988" w14:textId="45EFF762" w:rsidR="00F379D7" w:rsidRPr="00BA05DE" w:rsidRDefault="00F379D7" w:rsidP="00F379D7">
            <w:pPr>
              <w:pStyle w:val="paragraph"/>
              <w:textAlignment w:val="baseline"/>
              <w:rPr>
                <w:szCs w:val="28"/>
              </w:rPr>
            </w:pPr>
            <w:r w:rsidRPr="00BA05DE">
              <w:rPr>
                <w:rStyle w:val="normaltextrun"/>
                <w:color w:val="000000"/>
                <w:szCs w:val="28"/>
              </w:rPr>
              <w:t xml:space="preserve">Eiropas Savienības Mediju brīvības akts (Regula 2024/1083, </w:t>
            </w:r>
            <w:proofErr w:type="gramStart"/>
            <w:r w:rsidRPr="00BA05DE">
              <w:rPr>
                <w:rStyle w:val="normaltextrun"/>
                <w:color w:val="000000"/>
                <w:szCs w:val="28"/>
              </w:rPr>
              <w:t>4.pants</w:t>
            </w:r>
            <w:proofErr w:type="gramEnd"/>
            <w:r w:rsidRPr="00BA05DE">
              <w:rPr>
                <w:rStyle w:val="normaltextrun"/>
                <w:color w:val="000000"/>
                <w:szCs w:val="28"/>
              </w:rPr>
              <w:t xml:space="preserve"> 2.punkts) skaidri nosaka, ka “Dalībvalstis ievēro mediju pakalpojumu sniedzēju faktisko redakcionālo brīvību un neatkarību profesionālās darbības veikšanā. Dalībvalstis, tostarp to regulatīvās iestādes un struktūras, neiejaucas un nemēģina ietekmēt mediju pakalpojumu sniedzēju redakcionālo politiku un redakcionālos lēmumus.”</w:t>
            </w:r>
            <w:r w:rsidRPr="00BA05DE">
              <w:rPr>
                <w:rStyle w:val="eop"/>
                <w:color w:val="000000"/>
                <w:szCs w:val="28"/>
              </w:rPr>
              <w:t> </w:t>
            </w:r>
          </w:p>
          <w:p w14:paraId="1BD73089" w14:textId="60FE2411" w:rsidR="008F6931" w:rsidRPr="00BA05DE" w:rsidRDefault="00F379D7" w:rsidP="00F379D7">
            <w:pPr>
              <w:jc w:val="left"/>
              <w:rPr>
                <w:rStyle w:val="normaltextrun"/>
                <w:color w:val="000000"/>
                <w:szCs w:val="28"/>
              </w:rPr>
            </w:pPr>
            <w:r w:rsidRPr="00BA05DE">
              <w:rPr>
                <w:rStyle w:val="normaltextrun"/>
                <w:color w:val="000000"/>
                <w:szCs w:val="28"/>
              </w:rPr>
              <w:t xml:space="preserve">Vienlaikus informējam, ka Sabiedrisko elektronisko plašsaziņas līdzekļu un to pārvaldības likums nosaka, kas ir </w:t>
            </w:r>
            <w:r w:rsidRPr="00BA05DE">
              <w:rPr>
                <w:rStyle w:val="normaltextrun"/>
                <w:color w:val="000000"/>
                <w:szCs w:val="28"/>
              </w:rPr>
              <w:lastRenderedPageBreak/>
              <w:t>sabiedriskie mediji, to stratēģisko mērķi, kas ietver “stiprināt Latvijas demokrātisko iekārtu, vārda brīvību un Latvijas iedzīvotāju sajūtu, ka viņi ir piederīgi Latvijai, kopt latviešu valodu un nacionālo kultūru saskaņā ar </w:t>
            </w:r>
            <w:hyperlink r:id="rId15" w:tgtFrame="_blank" w:history="1">
              <w:r w:rsidRPr="00BA05DE">
                <w:rPr>
                  <w:rStyle w:val="normaltextrun"/>
                  <w:color w:val="000000"/>
                  <w:szCs w:val="28"/>
                </w:rPr>
                <w:t>Satversmi</w:t>
              </w:r>
            </w:hyperlink>
            <w:r w:rsidRPr="00BA05DE">
              <w:rPr>
                <w:rStyle w:val="normaltextrun"/>
                <w:color w:val="000000"/>
                <w:szCs w:val="28"/>
              </w:rPr>
              <w:t>”, tāpat likums paredz, ka sabiedriskie mediji ir brīvi no politiskas, ekonomiskas, atsevišķu interešu grupu un citādas iejaukšanās to darbībā un ka valsts nodrošina sabiedrisko mediju neatkarību. Savukārt Sabiedrisko elektronisko plašsaziņas līdzekļu padome garantē sabiedrisko mediju redakcionālo neatkarību, tai skaitā neiejaucoties programmu satura veidošanā un uzrauga sabiedrisko mediju darbību, kontrolējot tās atbilstību likumā noteiktajiem sabiedrisko mediju darbības pamatprincipiem, sabiedrisko mediju programmu un pakalpojumu atbilstību sabiedriskajam pasūtījumam.</w:t>
            </w:r>
          </w:p>
          <w:p w14:paraId="6792852A" w14:textId="77777777" w:rsidR="00F379D7" w:rsidRPr="00BA05DE" w:rsidRDefault="00F379D7" w:rsidP="00F379D7">
            <w:pPr>
              <w:jc w:val="left"/>
              <w:rPr>
                <w:color w:val="auto"/>
                <w:szCs w:val="28"/>
              </w:rPr>
            </w:pPr>
          </w:p>
          <w:p w14:paraId="59C02268" w14:textId="77777777" w:rsidR="008F6931" w:rsidRPr="00BA05DE" w:rsidRDefault="008F6931" w:rsidP="00EE5BD9">
            <w:pPr>
              <w:jc w:val="left"/>
              <w:rPr>
                <w:color w:val="auto"/>
                <w:szCs w:val="28"/>
              </w:rPr>
            </w:pPr>
            <w:r w:rsidRPr="00BA05DE">
              <w:rPr>
                <w:color w:val="auto"/>
                <w:szCs w:val="28"/>
              </w:rPr>
              <w:lastRenderedPageBreak/>
              <w:t>Norādām, ka Plānā ir izmantots citāts: “[..] 1) Dažādās līdzdalības iespējas vairāk jāpopularizē caur masu informācijas līdzekļiem – tajā valodā, kādā šis informācijas līdzeklis strādā. Piemēram, pie raksta vai video jāiedod saite uz attiecīgo līdzdalības platformu (</w:t>
            </w:r>
            <w:proofErr w:type="spellStart"/>
            <w:r w:rsidRPr="00BA05DE">
              <w:rPr>
                <w:color w:val="auto"/>
                <w:szCs w:val="28"/>
              </w:rPr>
              <w:t>Manabalss</w:t>
            </w:r>
            <w:proofErr w:type="spellEnd"/>
            <w:r w:rsidRPr="00BA05DE">
              <w:rPr>
                <w:color w:val="auto"/>
                <w:szCs w:val="28"/>
              </w:rPr>
              <w:t xml:space="preserve">, Tiesību aktu portāls vai cita platforma). Zem rakstiem var ievietot iespēju novērtēt attiecīgā raksta noderīgumu, lietderīgumu (piemēram, skalā no 1 līdz 10)”, kas tika izteikts kā viens no sabiedrības priekšlikumiem </w:t>
            </w:r>
            <w:proofErr w:type="gramStart"/>
            <w:r w:rsidRPr="00BA05DE">
              <w:rPr>
                <w:color w:val="auto"/>
                <w:szCs w:val="28"/>
              </w:rPr>
              <w:t>2023.gada</w:t>
            </w:r>
            <w:proofErr w:type="gramEnd"/>
            <w:r w:rsidRPr="00BA05DE">
              <w:rPr>
                <w:color w:val="auto"/>
                <w:szCs w:val="28"/>
              </w:rPr>
              <w:t xml:space="preserve"> 16.–18.jūnijā biedrības „Sabiedriskās politikas centrs PROVIDUS” organizētajā </w:t>
            </w:r>
            <w:proofErr w:type="spellStart"/>
            <w:r w:rsidRPr="00BA05DE">
              <w:rPr>
                <w:color w:val="auto"/>
                <w:szCs w:val="28"/>
              </w:rPr>
              <w:t>deliberatīvās</w:t>
            </w:r>
            <w:proofErr w:type="spellEnd"/>
            <w:r w:rsidRPr="00BA05DE">
              <w:rPr>
                <w:color w:val="auto"/>
                <w:szCs w:val="28"/>
              </w:rPr>
              <w:t xml:space="preserve"> demokrātijas pasākumā „Kā Latvijas sabiedrībai kļūt saliedētākai un pilsoniski aktīvākai?”.</w:t>
            </w:r>
            <w:r w:rsidRPr="00BA05DE">
              <w:rPr>
                <w:rStyle w:val="Vresatsauce"/>
                <w:color w:val="auto"/>
                <w:szCs w:val="28"/>
              </w:rPr>
              <w:footnoteReference w:id="9"/>
            </w:r>
            <w:r w:rsidRPr="00BA05DE">
              <w:rPr>
                <w:color w:val="auto"/>
                <w:szCs w:val="28"/>
              </w:rPr>
              <w:t xml:space="preserve"> Minētā sabiedrības priekšlikuma iekļaušana Plāna aprakstošajā daļā nenozīmē, ka šāds priekšlikums tiks īstenots.</w:t>
            </w:r>
          </w:p>
          <w:p w14:paraId="5C7A43D6" w14:textId="77777777" w:rsidR="008F6931" w:rsidRPr="00BA05DE" w:rsidRDefault="008F6931" w:rsidP="00EE5BD9">
            <w:pPr>
              <w:jc w:val="left"/>
              <w:rPr>
                <w:color w:val="auto"/>
                <w:szCs w:val="28"/>
              </w:rPr>
            </w:pPr>
          </w:p>
          <w:p w14:paraId="4853B841" w14:textId="389F9471" w:rsidR="008F6931" w:rsidRPr="006C358C" w:rsidRDefault="008F6931" w:rsidP="00EE5BD9">
            <w:pPr>
              <w:jc w:val="left"/>
              <w:rPr>
                <w:color w:val="auto"/>
                <w:szCs w:val="28"/>
              </w:rPr>
            </w:pPr>
            <w:r w:rsidRPr="00BA05DE">
              <w:rPr>
                <w:color w:val="auto"/>
                <w:szCs w:val="28"/>
              </w:rPr>
              <w:t>Vienlaikus lūdzam skatīt arī komentārus viedokļu pārskata 2. un 5.punktā.</w:t>
            </w:r>
          </w:p>
        </w:tc>
      </w:tr>
      <w:tr w:rsidR="00EE5BD9" w:rsidRPr="00E679F0" w14:paraId="2810EFEE" w14:textId="77777777" w:rsidTr="58CA4E88">
        <w:tc>
          <w:tcPr>
            <w:tcW w:w="750" w:type="dxa"/>
            <w:shd w:val="clear" w:color="auto" w:fill="FFFFFF" w:themeFill="background1"/>
            <w:noWrap/>
            <w:tcMar>
              <w:top w:w="75" w:type="dxa"/>
              <w:left w:w="75" w:type="dxa"/>
              <w:bottom w:w="75" w:type="dxa"/>
              <w:right w:w="75" w:type="dxa"/>
            </w:tcMar>
            <w:vAlign w:val="center"/>
          </w:tcPr>
          <w:p w14:paraId="0370F56F" w14:textId="77777777" w:rsidR="00EE5BD9" w:rsidRPr="00344BB3" w:rsidRDefault="00EE5BD9" w:rsidP="00EE5BD9">
            <w:pPr>
              <w:jc w:val="center"/>
              <w:rPr>
                <w:color w:val="auto"/>
              </w:rPr>
            </w:pPr>
            <w:r w:rsidRPr="00344BB3">
              <w:rPr>
                <w:color w:val="auto"/>
              </w:rPr>
              <w:lastRenderedPageBreak/>
              <w:t>111.</w:t>
            </w:r>
          </w:p>
        </w:tc>
        <w:tc>
          <w:tcPr>
            <w:tcW w:w="4140" w:type="dxa"/>
            <w:shd w:val="clear" w:color="auto" w:fill="FFFFFF" w:themeFill="background1"/>
            <w:noWrap/>
            <w:tcMar>
              <w:top w:w="75" w:type="dxa"/>
              <w:left w:w="75" w:type="dxa"/>
              <w:bottom w:w="75" w:type="dxa"/>
              <w:right w:w="75" w:type="dxa"/>
            </w:tcMar>
            <w:vAlign w:val="center"/>
          </w:tcPr>
          <w:p w14:paraId="1FE2E0EA" w14:textId="77777777" w:rsidR="00EE5BD9" w:rsidRPr="00344BB3" w:rsidRDefault="00EE5BD9" w:rsidP="00EE5BD9">
            <w:pPr>
              <w:jc w:val="left"/>
              <w:rPr>
                <w:color w:val="auto"/>
              </w:rPr>
            </w:pPr>
            <w:r w:rsidRPr="00344BB3">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300DE833" w14:textId="77777777" w:rsidR="00EE5BD9" w:rsidRPr="00344BB3" w:rsidRDefault="00EE5BD9" w:rsidP="00EE5BD9">
            <w:pPr>
              <w:jc w:val="left"/>
              <w:rPr>
                <w:color w:val="auto"/>
              </w:rPr>
            </w:pPr>
            <w:r w:rsidRPr="00344BB3">
              <w:rPr>
                <w:color w:val="auto"/>
              </w:rPr>
              <w:t xml:space="preserve">Ierosinājums 1.3 punktā: uzsvērt kopīgas vēstures izpratnes veidošanas nozīmi skolās! Tajās ir nopietni, detalizēti un saistoši jāmāca par Latvijas vēsturi, atvēlot tam pietiekami daudz mācību stundas. Arī izpratnei par demokrātisko procesu un tās priekšrocībām (2.punkts) ir jāuzsver skolu izglītības  nozīme. Lai jaunā paaudze izprastu demokrātijas priekšrocības un politiski populisti tai nevar ”pārdot” autoritārisma idejas, vēstures </w:t>
            </w:r>
            <w:proofErr w:type="spellStart"/>
            <w:r w:rsidRPr="00344BB3">
              <w:rPr>
                <w:color w:val="auto"/>
              </w:rPr>
              <w:t>macības</w:t>
            </w:r>
            <w:proofErr w:type="spellEnd"/>
            <w:r w:rsidRPr="00344BB3">
              <w:rPr>
                <w:color w:val="auto"/>
              </w:rPr>
              <w:t xml:space="preserve"> kontekstā ir nepieciešama detalizēta apmācība, diskusija, pieredzes stāsti </w:t>
            </w:r>
            <w:proofErr w:type="gramStart"/>
            <w:r w:rsidRPr="00344BB3">
              <w:rPr>
                <w:color w:val="auto"/>
              </w:rPr>
              <w:t>par represīvajam metodēm</w:t>
            </w:r>
            <w:proofErr w:type="gramEnd"/>
            <w:r w:rsidRPr="00344BB3">
              <w:rPr>
                <w:color w:val="auto"/>
              </w:rPr>
              <w:t xml:space="preserve"> kādas tika izmantotas padomju okupācijas laikā un citās diktatūrās.</w:t>
            </w:r>
            <w:r w:rsidRPr="00344BB3">
              <w:rPr>
                <w:color w:val="auto"/>
              </w:rPr>
              <w:br/>
              <w:t xml:space="preserve">Parasti, tad, kad cilvēkam ir brīvība, viņš to nenovērtē, jo uztver kā pašsaprotamu. Svarīgi jaunajai </w:t>
            </w:r>
            <w:r w:rsidRPr="00344BB3">
              <w:rPr>
                <w:color w:val="auto"/>
              </w:rPr>
              <w:lastRenderedPageBreak/>
              <w:t>paaudzei saprast, ka izvēles brīvība un demokrātija nav pati par sevi saprotama lieta un, ka to var viegli zaudēt, ja nepiedalās demokrātiskajos procesos. Esmu pamanījusi šādu problēmu jaunajā paaudzē sev apkārt: viņi nepiedalās, jo nesaprot ko var zaudēt.</w:t>
            </w:r>
            <w:r w:rsidRPr="00344BB3">
              <w:rPr>
                <w:color w:val="auto"/>
              </w:rPr>
              <w:br/>
            </w:r>
          </w:p>
        </w:tc>
        <w:tc>
          <w:tcPr>
            <w:tcW w:w="1350" w:type="dxa"/>
            <w:shd w:val="clear" w:color="auto" w:fill="FFFFFF" w:themeFill="background1"/>
            <w:noWrap/>
            <w:tcMar>
              <w:top w:w="75" w:type="dxa"/>
              <w:left w:w="75" w:type="dxa"/>
              <w:bottom w:w="75" w:type="dxa"/>
              <w:right w:w="75" w:type="dxa"/>
            </w:tcMar>
            <w:vAlign w:val="center"/>
          </w:tcPr>
          <w:p w14:paraId="50125231" w14:textId="12CAF22A" w:rsidR="00EE5BD9" w:rsidRPr="00344BB3" w:rsidRDefault="008F6931" w:rsidP="00EE5BD9">
            <w:pPr>
              <w:jc w:val="left"/>
              <w:rPr>
                <w:color w:val="auto"/>
              </w:rPr>
            </w:pPr>
            <w:r w:rsidRPr="00344BB3">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A25747A" w14:textId="154D2E59" w:rsidR="00EE5BD9" w:rsidRPr="00E679F0" w:rsidRDefault="008F6931" w:rsidP="00EE5BD9">
            <w:pPr>
              <w:jc w:val="left"/>
              <w:rPr>
                <w:color w:val="auto"/>
              </w:rPr>
            </w:pPr>
            <w:r w:rsidRPr="00344BB3">
              <w:rPr>
                <w:color w:val="auto"/>
              </w:rPr>
              <w:t xml:space="preserve">Vēršam uzmanību, ka saskaņā ar Ministru kabineta </w:t>
            </w:r>
            <w:proofErr w:type="gramStart"/>
            <w:r w:rsidRPr="00344BB3">
              <w:rPr>
                <w:color w:val="auto"/>
              </w:rPr>
              <w:t>2003.gada</w:t>
            </w:r>
            <w:proofErr w:type="gramEnd"/>
            <w:r w:rsidRPr="00344BB3">
              <w:rPr>
                <w:color w:val="auto"/>
              </w:rPr>
              <w:t xml:space="preserve"> 16.septembra noteikumu Nr.528 “Izglītības un zinātnes ministrijas nolikums” 4.1.punktu Izglītības un zinātnes ministrijas funkcijās ietilpst </w:t>
            </w:r>
            <w:r w:rsidRPr="00344BB3">
              <w:rPr>
                <w:color w:val="auto"/>
                <w:szCs w:val="28"/>
                <w:shd w:val="clear" w:color="auto" w:fill="FFFFFF"/>
              </w:rPr>
              <w:t>izstrādāt izglītības, zinātnes, kosmosa, sporta, jaunatnes un valsts valodas politiku</w:t>
            </w:r>
            <w:r w:rsidRPr="00344BB3">
              <w:rPr>
                <w:color w:val="auto"/>
              </w:rPr>
              <w:t>. Lai to nodrošinātu</w:t>
            </w:r>
            <w:r w:rsidR="00AA426D">
              <w:rPr>
                <w:color w:val="auto"/>
              </w:rPr>
              <w:t>,</w:t>
            </w:r>
            <w:r w:rsidRPr="00344BB3">
              <w:rPr>
                <w:color w:val="auto"/>
              </w:rPr>
              <w:t xml:space="preserve"> Ministru kabinets </w:t>
            </w:r>
            <w:proofErr w:type="gramStart"/>
            <w:r w:rsidRPr="00344BB3">
              <w:rPr>
                <w:color w:val="auto"/>
              </w:rPr>
              <w:t>2021.gada</w:t>
            </w:r>
            <w:proofErr w:type="gramEnd"/>
            <w:r w:rsidRPr="00344BB3">
              <w:rPr>
                <w:color w:val="auto"/>
              </w:rPr>
              <w:t xml:space="preserve"> 22.jūnijā ir apstiprinājis Izglītības attīstības pamatnostādnes 2021.-2027.gadam, kas nosaka mērķus un uzdevumus izglītības jomā.</w:t>
            </w:r>
          </w:p>
        </w:tc>
      </w:tr>
    </w:tbl>
    <w:p w14:paraId="1B6EB254" w14:textId="77777777" w:rsidR="00CA7F28" w:rsidRDefault="00CA7F28">
      <w:r>
        <w:br w:type="page"/>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left w:w="0" w:type="dxa"/>
          <w:right w:w="0" w:type="dxa"/>
        </w:tblCellMar>
        <w:tblLook w:val="0600" w:firstRow="0" w:lastRow="0" w:firstColumn="0" w:lastColumn="0" w:noHBand="1" w:noVBand="1"/>
      </w:tblPr>
      <w:tblGrid>
        <w:gridCol w:w="750"/>
        <w:gridCol w:w="4140"/>
        <w:gridCol w:w="4171"/>
        <w:gridCol w:w="1350"/>
        <w:gridCol w:w="4156"/>
      </w:tblGrid>
      <w:tr w:rsidR="00EE5BD9" w:rsidRPr="00E679F0" w14:paraId="09742FD8" w14:textId="77777777" w:rsidTr="20F93F6F">
        <w:tc>
          <w:tcPr>
            <w:tcW w:w="750" w:type="dxa"/>
            <w:shd w:val="clear" w:color="auto" w:fill="FFFFFF" w:themeFill="background1"/>
            <w:noWrap/>
            <w:tcMar>
              <w:top w:w="75" w:type="dxa"/>
              <w:left w:w="75" w:type="dxa"/>
              <w:bottom w:w="75" w:type="dxa"/>
              <w:right w:w="75" w:type="dxa"/>
            </w:tcMar>
            <w:vAlign w:val="center"/>
          </w:tcPr>
          <w:p w14:paraId="2360C4E3" w14:textId="0676ECFF" w:rsidR="00EE5BD9" w:rsidRPr="00203A55" w:rsidRDefault="00EE5BD9" w:rsidP="00EE5BD9">
            <w:pPr>
              <w:jc w:val="center"/>
              <w:rPr>
                <w:color w:val="auto"/>
              </w:rPr>
            </w:pPr>
            <w:r w:rsidRPr="00203A55">
              <w:rPr>
                <w:color w:val="auto"/>
              </w:rPr>
              <w:lastRenderedPageBreak/>
              <w:t>112.</w:t>
            </w:r>
          </w:p>
        </w:tc>
        <w:tc>
          <w:tcPr>
            <w:tcW w:w="4140" w:type="dxa"/>
            <w:shd w:val="clear" w:color="auto" w:fill="FFFFFF" w:themeFill="background1"/>
            <w:noWrap/>
            <w:tcMar>
              <w:top w:w="75" w:type="dxa"/>
              <w:left w:w="75" w:type="dxa"/>
              <w:bottom w:w="75" w:type="dxa"/>
              <w:right w:w="75" w:type="dxa"/>
            </w:tcMar>
            <w:vAlign w:val="center"/>
          </w:tcPr>
          <w:p w14:paraId="5137CB33" w14:textId="77777777" w:rsidR="00EE5BD9" w:rsidRPr="00203A55" w:rsidRDefault="00EE5BD9" w:rsidP="00EE5BD9">
            <w:pPr>
              <w:jc w:val="left"/>
              <w:rPr>
                <w:color w:val="auto"/>
              </w:rPr>
            </w:pPr>
            <w:r w:rsidRPr="00203A55">
              <w:rPr>
                <w:color w:val="auto"/>
              </w:rPr>
              <w:t>Fiziska persona</w:t>
            </w:r>
          </w:p>
        </w:tc>
        <w:tc>
          <w:tcPr>
            <w:tcW w:w="4171" w:type="dxa"/>
            <w:shd w:val="clear" w:color="auto" w:fill="FFFFFF" w:themeFill="background1"/>
            <w:noWrap/>
            <w:tcMar>
              <w:top w:w="75" w:type="dxa"/>
              <w:left w:w="75" w:type="dxa"/>
              <w:bottom w:w="75" w:type="dxa"/>
              <w:right w:w="75" w:type="dxa"/>
            </w:tcMar>
            <w:vAlign w:val="center"/>
          </w:tcPr>
          <w:p w14:paraId="79F66216" w14:textId="77777777" w:rsidR="00EE5BD9" w:rsidRPr="00203A55" w:rsidRDefault="00EE5BD9" w:rsidP="00EE5BD9">
            <w:pPr>
              <w:jc w:val="left"/>
              <w:rPr>
                <w:color w:val="auto"/>
              </w:rPr>
            </w:pPr>
            <w:r w:rsidRPr="00203A55">
              <w:rPr>
                <w:color w:val="auto"/>
              </w:rPr>
              <w:t>Iebilstu pret 3.1. punktā 2) minēto par informācijas sniegšanu dažādās imigrantu valodā. Arī citur, kur tiek integrācijai piedāvāts lietot imigrantu (mazākumtautību) valodas, jo tas nekādi neveicinās iekļaušanos Latvijas sabiedrībā un veicinās tikai atsvešinātības sajūtu no latviešu nācijas, kas ir valsts pamats.</w:t>
            </w:r>
            <w:r w:rsidRPr="00203A55">
              <w:rPr>
                <w:color w:val="auto"/>
              </w:rPr>
              <w:br/>
              <w:t>Iebilstu pret TUA un PUA izsniegšanas pieaugumu. Jātiek galā jau ar esošajiem iebraucējiem, arī no padomju okupācijas laikiem. Lūdzu paredzēt pasākumu plānā uzdevumu: izstrādāt regulējumu iebraucēju izraidīšanai no valsts par pārkāpumiem, kriminālām aktivitātēm, darbībām</w:t>
            </w:r>
            <w:proofErr w:type="gramStart"/>
            <w:r w:rsidRPr="00203A55">
              <w:rPr>
                <w:color w:val="auto"/>
              </w:rPr>
              <w:t xml:space="preserve"> kas vērstas pret Latvijas valsti, sadarbību ar naidīgiem režīmiem vai terorismu atbalstošām valstīm, spiegošanu.</w:t>
            </w:r>
            <w:proofErr w:type="gramEnd"/>
            <w:r w:rsidRPr="00203A55">
              <w:rPr>
                <w:color w:val="auto"/>
              </w:rPr>
              <w:t xml:space="preserve"> Tas ir būtiski saliedētas sabiedrības veidošanai un drošībai. Latvijas ekonomikai, </w:t>
            </w:r>
            <w:proofErr w:type="gramStart"/>
            <w:r w:rsidRPr="00203A55">
              <w:rPr>
                <w:color w:val="auto"/>
              </w:rPr>
              <w:t xml:space="preserve">ņemot vērā MI un </w:t>
            </w:r>
            <w:r w:rsidRPr="00203A55">
              <w:rPr>
                <w:color w:val="auto"/>
              </w:rPr>
              <w:lastRenderedPageBreak/>
              <w:t>robotikas attīstību</w:t>
            </w:r>
            <w:proofErr w:type="gramEnd"/>
            <w:r w:rsidRPr="00203A55">
              <w:rPr>
                <w:color w:val="auto"/>
              </w:rPr>
              <w:t xml:space="preserve"> nevajadzēs jaunu apšaubāmas kvalitātes un sociālo spriedzi palielinošu darbaspēku. Piekrītu, ka jārestrukturizē ekonomika, jāsamazina valsts pārvaldē nodarbināto skaits un bezdarbs arī mums vēl pietiek. Labāk domājam kā Latgales un citu reģionu iedzīvotājus iesaistīt darba tirgū, piemēram attālinātajos darbos. Tam būs arī pozitīvs iespaids uz lauku apdzīvotību, ienākumiem un sociālo situāciju tajos. </w:t>
            </w:r>
            <w:r w:rsidRPr="00203A55">
              <w:rPr>
                <w:color w:val="auto"/>
              </w:rPr>
              <w:br/>
              <w:t>Ieteikumi dokumentā fokusēties uz:</w:t>
            </w:r>
            <w:r w:rsidRPr="00203A55">
              <w:rPr>
                <w:color w:val="auto"/>
              </w:rPr>
              <w:br/>
              <w:t xml:space="preserve">Pasākumiem latviešu diskriminācijas izskaušanai Latvijas darba tirgū, lai novērstu latviešu izbraukšanu no valsts un veicinātu latviešu reemigrāciju. Citādi bez pazemojošās krievu valodas prasmēm Latvijas pamatnācijai ir lielas grūtības atrast darbu un stipri ierobežota izvēle darba tirgū. Nevar būt saliedēta sabiedrība, ja tiek diskriminēta Latvijas pamattauta, kurai nav citas valsts, kur dzīvot, augt un attīstīties </w:t>
            </w:r>
            <w:r w:rsidRPr="00203A55">
              <w:rPr>
                <w:color w:val="auto"/>
              </w:rPr>
              <w:lastRenderedPageBreak/>
              <w:t>kā tautai.</w:t>
            </w:r>
            <w:r w:rsidRPr="00203A55">
              <w:rPr>
                <w:color w:val="auto"/>
              </w:rPr>
              <w:br/>
              <w:t xml:space="preserve">Tāpat lūdzu ierakstīt dokumentā pasākumus krievu valodas lingvistiskās agresijas apkarošanai publiskajā telpā, palielinot sodus par valsts valodas pārkāpumiem. </w:t>
            </w:r>
            <w:proofErr w:type="gramStart"/>
            <w:r w:rsidRPr="00203A55">
              <w:rPr>
                <w:color w:val="auto"/>
              </w:rPr>
              <w:t>Nepieciešama arī visu normatīvu pārskatīšanu</w:t>
            </w:r>
            <w:proofErr w:type="gramEnd"/>
            <w:r w:rsidRPr="00203A55">
              <w:rPr>
                <w:color w:val="auto"/>
              </w:rPr>
              <w:t>, izslēdzot iespēju ļaunprātīgi nelietot valsts valodu. Nepieciešams pie kontrolējamiem monitoringa rādītājiem pievienot regulāru (ikgadēju) latviešu diskriminācijas un valsts valodas faktiskā lietojuma, pašpietiekamības novērtējumu.</w:t>
            </w:r>
          </w:p>
        </w:tc>
        <w:tc>
          <w:tcPr>
            <w:tcW w:w="1350" w:type="dxa"/>
            <w:shd w:val="clear" w:color="auto" w:fill="FFFFFF" w:themeFill="background1"/>
            <w:noWrap/>
            <w:tcMar>
              <w:top w:w="75" w:type="dxa"/>
              <w:left w:w="75" w:type="dxa"/>
              <w:bottom w:w="75" w:type="dxa"/>
              <w:right w:w="75" w:type="dxa"/>
            </w:tcMar>
            <w:vAlign w:val="center"/>
          </w:tcPr>
          <w:p w14:paraId="09B8D95D" w14:textId="0DCE7DB9" w:rsidR="00EE5BD9" w:rsidRPr="00203A55" w:rsidRDefault="00CA7F28" w:rsidP="00EE5BD9">
            <w:pPr>
              <w:jc w:val="left"/>
              <w:rPr>
                <w:color w:val="auto"/>
              </w:rPr>
            </w:pPr>
            <w:r w:rsidRPr="00203A55">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61DC5AF4" w14:textId="77777777" w:rsidR="00EE5BD9" w:rsidRPr="00203A55" w:rsidRDefault="00344BB3" w:rsidP="00344BB3">
            <w:pPr>
              <w:rPr>
                <w:color w:val="auto"/>
                <w:szCs w:val="28"/>
              </w:rPr>
            </w:pPr>
            <w:r w:rsidRPr="00203A55">
              <w:rPr>
                <w:color w:val="auto"/>
              </w:rPr>
              <w:t>Norādām, ka Plānā ir izmantots citāts: “</w:t>
            </w:r>
            <w:r w:rsidRPr="00203A55">
              <w:rPr>
                <w:color w:val="auto"/>
                <w:szCs w:val="28"/>
              </w:rPr>
              <w:t xml:space="preserve">Kādai no institūcijām jākļūst par Latvijas jaunpienācēju integrācijas centru. Šim centram jānodrošina: [..] 2) mājaslapa (teiksim – </w:t>
            </w:r>
            <w:proofErr w:type="spellStart"/>
            <w:r w:rsidRPr="00203A55">
              <w:rPr>
                <w:color w:val="auto"/>
                <w:szCs w:val="28"/>
              </w:rPr>
              <w:t>lv.info</w:t>
            </w:r>
            <w:proofErr w:type="spellEnd"/>
            <w:r w:rsidRPr="00203A55">
              <w:rPr>
                <w:color w:val="auto"/>
                <w:szCs w:val="28"/>
              </w:rPr>
              <w:t xml:space="preserve">, </w:t>
            </w:r>
            <w:proofErr w:type="spellStart"/>
            <w:r w:rsidRPr="00203A55">
              <w:rPr>
                <w:color w:val="auto"/>
                <w:szCs w:val="28"/>
              </w:rPr>
              <w:t>latvia.</w:t>
            </w:r>
            <w:proofErr w:type="gramStart"/>
            <w:r w:rsidRPr="00203A55">
              <w:rPr>
                <w:color w:val="auto"/>
                <w:szCs w:val="28"/>
              </w:rPr>
              <w:t>info</w:t>
            </w:r>
            <w:proofErr w:type="spellEnd"/>
            <w:proofErr w:type="gramEnd"/>
            <w:r w:rsidRPr="00203A55">
              <w:rPr>
                <w:color w:val="auto"/>
                <w:szCs w:val="28"/>
              </w:rPr>
              <w:t>), kur dažādās valodās būtu informācija par ārzemniekiem svarīgāko – piemēram, darba sludinājumiem, valsts un pašvaldību pakalpojumiem, likumu izklāstiem vienkāršā valodā, padomiem dažādās dzīves situācijās. Mājaslapai jābūt virtuālā asistenta (čata) pakalpojumam; [..]”</w:t>
            </w:r>
            <w:r w:rsidRPr="00203A55">
              <w:rPr>
                <w:color w:val="auto"/>
              </w:rPr>
              <w:t xml:space="preserve">, kas tika izteikts kā viens no sabiedrības priekšlikumiem 2023.gada </w:t>
            </w:r>
            <w:r w:rsidRPr="00203A55">
              <w:rPr>
                <w:color w:val="auto"/>
                <w:szCs w:val="28"/>
              </w:rPr>
              <w:t xml:space="preserve">16.–18.jūnijā biedrības „Sabiedriskās politikas centrs PROVIDUS” organizētajā </w:t>
            </w:r>
            <w:proofErr w:type="spellStart"/>
            <w:r w:rsidRPr="00203A55">
              <w:rPr>
                <w:color w:val="auto"/>
                <w:szCs w:val="28"/>
              </w:rPr>
              <w:t>deliberatīvās</w:t>
            </w:r>
            <w:proofErr w:type="spellEnd"/>
            <w:r w:rsidRPr="00203A55">
              <w:rPr>
                <w:color w:val="auto"/>
                <w:szCs w:val="28"/>
              </w:rPr>
              <w:t xml:space="preserve"> demokrātijas pasākumā „Kā Latvijas sabiedrībai kļūt saliedētākai un pilsoniski aktīvākai?”.</w:t>
            </w:r>
            <w:r w:rsidRPr="00203A55">
              <w:rPr>
                <w:rStyle w:val="Vresatsauce"/>
                <w:color w:val="auto"/>
                <w:szCs w:val="28"/>
              </w:rPr>
              <w:footnoteReference w:id="10"/>
            </w:r>
            <w:r w:rsidRPr="00203A55">
              <w:rPr>
                <w:color w:val="auto"/>
                <w:szCs w:val="28"/>
              </w:rPr>
              <w:t xml:space="preserve"> Minētā sabiedrības priekšlikuma iekļaušana Plāna </w:t>
            </w:r>
            <w:r w:rsidRPr="00203A55">
              <w:rPr>
                <w:color w:val="auto"/>
                <w:szCs w:val="28"/>
              </w:rPr>
              <w:lastRenderedPageBreak/>
              <w:t>aprakstošajā daļā nenozīmē, ka šāds priekšlikums tiks īstenots.</w:t>
            </w:r>
          </w:p>
          <w:p w14:paraId="7D90DD5A" w14:textId="77777777" w:rsidR="00344BB3" w:rsidRPr="00203A55" w:rsidRDefault="00344BB3" w:rsidP="00344BB3">
            <w:pPr>
              <w:rPr>
                <w:color w:val="auto"/>
                <w:szCs w:val="28"/>
              </w:rPr>
            </w:pPr>
          </w:p>
          <w:p w14:paraId="4E3E085D" w14:textId="4CF7C859" w:rsidR="00344BB3" w:rsidRPr="00203A55" w:rsidRDefault="00344BB3" w:rsidP="00344BB3">
            <w:pPr>
              <w:rPr>
                <w:color w:val="auto"/>
                <w:szCs w:val="28"/>
              </w:rPr>
            </w:pPr>
            <w:r w:rsidRPr="00203A55">
              <w:rPr>
                <w:color w:val="auto"/>
                <w:szCs w:val="28"/>
              </w:rPr>
              <w:t xml:space="preserve">Vienlaikus lūdzam skatīt arī komentāru viedokļu pārskata 5.punktā. Norādām, ka noteikumi par personu izraidīšanu no </w:t>
            </w:r>
            <w:proofErr w:type="gramStart"/>
            <w:r w:rsidRPr="00203A55">
              <w:rPr>
                <w:color w:val="auto"/>
                <w:szCs w:val="28"/>
              </w:rPr>
              <w:t>Latvijas Republikas</w:t>
            </w:r>
            <w:r w:rsidR="00AA426D">
              <w:rPr>
                <w:color w:val="auto"/>
                <w:szCs w:val="28"/>
              </w:rPr>
              <w:t>,</w:t>
            </w:r>
            <w:proofErr w:type="gramEnd"/>
            <w:r w:rsidRPr="00203A55">
              <w:rPr>
                <w:color w:val="auto"/>
                <w:szCs w:val="28"/>
              </w:rPr>
              <w:t xml:space="preserve"> ir noteikti Imigrācijas likumā.</w:t>
            </w:r>
          </w:p>
          <w:p w14:paraId="1FFEBC8D" w14:textId="77777777" w:rsidR="00344BB3" w:rsidRPr="00203A55" w:rsidRDefault="00344BB3" w:rsidP="00344BB3">
            <w:pPr>
              <w:rPr>
                <w:color w:val="auto"/>
                <w:szCs w:val="28"/>
              </w:rPr>
            </w:pPr>
          </w:p>
          <w:p w14:paraId="084CA976" w14:textId="77777777" w:rsidR="00344BB3" w:rsidRPr="00203A55" w:rsidRDefault="00344BB3" w:rsidP="00344BB3">
            <w:pPr>
              <w:rPr>
                <w:color w:val="auto"/>
              </w:rPr>
            </w:pPr>
            <w:r w:rsidRPr="00203A55">
              <w:rPr>
                <w:color w:val="auto"/>
                <w:szCs w:val="28"/>
              </w:rPr>
              <w:t xml:space="preserve">Norādām, ka nodarbinātības jautājumi ir aplūkoti Ministru kabineta </w:t>
            </w:r>
            <w:proofErr w:type="gramStart"/>
            <w:r w:rsidRPr="00203A55">
              <w:rPr>
                <w:color w:val="auto"/>
                <w:szCs w:val="28"/>
              </w:rPr>
              <w:t>2021.gada</w:t>
            </w:r>
            <w:proofErr w:type="gramEnd"/>
            <w:r w:rsidRPr="00203A55">
              <w:rPr>
                <w:color w:val="auto"/>
                <w:szCs w:val="28"/>
              </w:rPr>
              <w:t xml:space="preserve"> 1.septembrī apstiprinātajās Sociālās aizsardzības un darba tirgus pamatnostādnēs 2021.-2027.gadam. Savukārt</w:t>
            </w:r>
            <w:r w:rsidR="00CA7F28" w:rsidRPr="00203A55">
              <w:rPr>
                <w:color w:val="auto"/>
                <w:szCs w:val="28"/>
              </w:rPr>
              <w:t xml:space="preserve"> atbalsts</w:t>
            </w:r>
            <w:r w:rsidRPr="00203A55">
              <w:rPr>
                <w:color w:val="auto"/>
                <w:szCs w:val="28"/>
              </w:rPr>
              <w:t xml:space="preserve"> </w:t>
            </w:r>
            <w:proofErr w:type="spellStart"/>
            <w:r w:rsidRPr="00203A55">
              <w:rPr>
                <w:color w:val="auto"/>
                <w:szCs w:val="28"/>
              </w:rPr>
              <w:t>remigrācija</w:t>
            </w:r>
            <w:r w:rsidR="00CA7F28" w:rsidRPr="00203A55">
              <w:rPr>
                <w:color w:val="auto"/>
                <w:szCs w:val="28"/>
              </w:rPr>
              <w:t>i</w:t>
            </w:r>
            <w:proofErr w:type="spellEnd"/>
            <w:r w:rsidR="00CA7F28" w:rsidRPr="00203A55">
              <w:rPr>
                <w:color w:val="auto"/>
                <w:szCs w:val="28"/>
              </w:rPr>
              <w:t xml:space="preserve"> ir noteikts kā viens no uzdevumiem</w:t>
            </w:r>
            <w:r w:rsidRPr="00203A55">
              <w:rPr>
                <w:color w:val="auto"/>
                <w:szCs w:val="28"/>
              </w:rPr>
              <w:t xml:space="preserve"> </w:t>
            </w:r>
            <w:r w:rsidR="00CA7F28" w:rsidRPr="00203A55">
              <w:rPr>
                <w:color w:val="auto"/>
              </w:rPr>
              <w:t xml:space="preserve">Ministru kabineta </w:t>
            </w:r>
            <w:proofErr w:type="gramStart"/>
            <w:r w:rsidR="00CA7F28" w:rsidRPr="00203A55">
              <w:rPr>
                <w:color w:val="auto"/>
              </w:rPr>
              <w:t>2024.gada</w:t>
            </w:r>
            <w:proofErr w:type="gramEnd"/>
            <w:r w:rsidR="00CA7F28" w:rsidRPr="00203A55">
              <w:rPr>
                <w:color w:val="auto"/>
              </w:rPr>
              <w:t xml:space="preserve"> 24.janvārī apstiprinātajā Plānā darbam ar diasporu 2024.-2026.gadam.</w:t>
            </w:r>
          </w:p>
          <w:p w14:paraId="2C2C6690" w14:textId="77777777" w:rsidR="00CA7F28" w:rsidRPr="00203A55" w:rsidRDefault="00CA7F28" w:rsidP="00344BB3">
            <w:pPr>
              <w:rPr>
                <w:color w:val="auto"/>
              </w:rPr>
            </w:pPr>
          </w:p>
          <w:p w14:paraId="78BEFD2A" w14:textId="247003A7" w:rsidR="00CA7F28" w:rsidRPr="00344BB3" w:rsidRDefault="00CA7F28" w:rsidP="00344BB3">
            <w:pPr>
              <w:rPr>
                <w:color w:val="auto"/>
                <w:szCs w:val="28"/>
              </w:rPr>
            </w:pPr>
            <w:r w:rsidRPr="00203A55">
              <w:rPr>
                <w:color w:val="auto"/>
              </w:rPr>
              <w:t xml:space="preserve">Vēršam uzmanību, ka valsts valodas lietošanas pienākumi ir noteikti Valsts valodas likumā un par to ievērošanu ir atbildīgs Valsts valodas centrs. Savukārt pētījumus </w:t>
            </w:r>
            <w:r w:rsidRPr="00203A55">
              <w:rPr>
                <w:color w:val="auto"/>
              </w:rPr>
              <w:lastRenderedPageBreak/>
              <w:t>par latviešu valodu regulāri veic Latviešu valodas aģentūra.</w:t>
            </w:r>
          </w:p>
        </w:tc>
      </w:tr>
      <w:tr w:rsidR="00EE5BD9" w:rsidRPr="00E679F0" w14:paraId="012358FF" w14:textId="77777777" w:rsidTr="20F93F6F">
        <w:tc>
          <w:tcPr>
            <w:tcW w:w="750" w:type="dxa"/>
            <w:shd w:val="clear" w:color="auto" w:fill="FFFFFF" w:themeFill="background1"/>
            <w:noWrap/>
            <w:tcMar>
              <w:top w:w="75" w:type="dxa"/>
              <w:left w:w="75" w:type="dxa"/>
              <w:bottom w:w="75" w:type="dxa"/>
              <w:right w:w="75" w:type="dxa"/>
            </w:tcMar>
            <w:vAlign w:val="center"/>
          </w:tcPr>
          <w:p w14:paraId="28E7B70E" w14:textId="77777777" w:rsidR="00EE5BD9" w:rsidRPr="00B74B49" w:rsidRDefault="00EE5BD9" w:rsidP="00EE5BD9">
            <w:pPr>
              <w:jc w:val="center"/>
              <w:rPr>
                <w:color w:val="auto"/>
              </w:rPr>
            </w:pPr>
            <w:r w:rsidRPr="00B74B49">
              <w:rPr>
                <w:color w:val="auto"/>
              </w:rPr>
              <w:lastRenderedPageBreak/>
              <w:t>113.</w:t>
            </w:r>
          </w:p>
        </w:tc>
        <w:tc>
          <w:tcPr>
            <w:tcW w:w="4140" w:type="dxa"/>
            <w:shd w:val="clear" w:color="auto" w:fill="FFFFFF" w:themeFill="background1"/>
            <w:noWrap/>
            <w:tcMar>
              <w:top w:w="75" w:type="dxa"/>
              <w:left w:w="75" w:type="dxa"/>
              <w:bottom w:w="75" w:type="dxa"/>
              <w:right w:w="75" w:type="dxa"/>
            </w:tcMar>
            <w:vAlign w:val="center"/>
          </w:tcPr>
          <w:p w14:paraId="3510C547" w14:textId="77777777" w:rsidR="00EE5BD9" w:rsidRPr="00B74B49" w:rsidRDefault="00EE5BD9" w:rsidP="00EE5BD9">
            <w:pPr>
              <w:jc w:val="left"/>
              <w:rPr>
                <w:color w:val="auto"/>
              </w:rPr>
            </w:pPr>
            <w:r w:rsidRPr="00B74B49">
              <w:rPr>
                <w:color w:val="auto"/>
              </w:rPr>
              <w:t>"Latvijas Tradicionālās kultūras asociācija"</w:t>
            </w:r>
          </w:p>
        </w:tc>
        <w:tc>
          <w:tcPr>
            <w:tcW w:w="4171" w:type="dxa"/>
            <w:shd w:val="clear" w:color="auto" w:fill="FFFFFF" w:themeFill="background1"/>
            <w:noWrap/>
            <w:tcMar>
              <w:top w:w="75" w:type="dxa"/>
              <w:left w:w="75" w:type="dxa"/>
              <w:bottom w:w="75" w:type="dxa"/>
              <w:right w:w="75" w:type="dxa"/>
            </w:tcMar>
            <w:vAlign w:val="center"/>
          </w:tcPr>
          <w:p w14:paraId="7A5912AA" w14:textId="2CBE984A" w:rsidR="00EE5BD9" w:rsidRPr="00B74B49" w:rsidRDefault="00EE5BD9" w:rsidP="00EE5BD9">
            <w:pPr>
              <w:jc w:val="left"/>
              <w:rPr>
                <w:color w:val="auto"/>
              </w:rPr>
            </w:pPr>
            <w:r w:rsidRPr="00B74B49">
              <w:rPr>
                <w:color w:val="auto"/>
              </w:rPr>
              <w:t>“Saliedētas un pilsoniski aktīvas sabiedrības attīstības plāna  2024.–</w:t>
            </w:r>
            <w:proofErr w:type="gramStart"/>
            <w:r w:rsidRPr="00B74B49">
              <w:rPr>
                <w:color w:val="auto"/>
              </w:rPr>
              <w:t>2027.gadam</w:t>
            </w:r>
            <w:proofErr w:type="gramEnd"/>
            <w:r w:rsidRPr="00B74B49">
              <w:rPr>
                <w:color w:val="auto"/>
              </w:rPr>
              <w:t>” projektā, un galvenais situācijas izpētē, nav ņemts vērā apstāklis, kas Latviju būtiski atšķir no vairuma Eiropas Savienības valstu, - ka Latvija vēl nav pārvarējusi PSRS rusifikācijas un tautu sajaukšanas politikas sekas. Trešo valstu ieceļotāju pieaugums ir drauds pamatnācijas pastāvēšanai.</w:t>
            </w:r>
            <w:r w:rsidRPr="00B74B49">
              <w:rPr>
                <w:color w:val="auto"/>
              </w:rPr>
              <w:br/>
            </w:r>
            <w:r w:rsidRPr="00B74B49">
              <w:rPr>
                <w:color w:val="auto"/>
              </w:rPr>
              <w:lastRenderedPageBreak/>
              <w:t xml:space="preserve"> Latvijas skolās ir nepietiekama un nesistēmiska latviešu tradicionālās kultūras mācība, kas ir riska faktors savas kultūras zaudēšanai, palielinoties imigrācijai. Ir nepietiekami latviešu tradicionālo kultūru apgūt tikai ārpusklašu izglītībā vai kultūras centros. Savukārt Āzijas valstu imigrantiem ir ļoti spēcīgas savas tautas un savas reliģijas tradīcijas.</w:t>
            </w:r>
            <w:r w:rsidRPr="00B74B49">
              <w:rPr>
                <w:color w:val="auto"/>
              </w:rPr>
              <w:br/>
              <w:t>Latvijas drošības dienestiem nav kapacitātes trešo valstu pilsoņu pieplūdumam.</w:t>
            </w:r>
          </w:p>
        </w:tc>
        <w:tc>
          <w:tcPr>
            <w:tcW w:w="1350" w:type="dxa"/>
            <w:shd w:val="clear" w:color="auto" w:fill="FFFFFF" w:themeFill="background1"/>
            <w:noWrap/>
            <w:tcMar>
              <w:top w:w="75" w:type="dxa"/>
              <w:left w:w="75" w:type="dxa"/>
              <w:bottom w:w="75" w:type="dxa"/>
              <w:right w:w="75" w:type="dxa"/>
            </w:tcMar>
            <w:vAlign w:val="center"/>
          </w:tcPr>
          <w:p w14:paraId="27A76422" w14:textId="0B34A4E1" w:rsidR="00EE5BD9" w:rsidRPr="00B74B49" w:rsidRDefault="00B74B49" w:rsidP="00EE5BD9">
            <w:pPr>
              <w:jc w:val="left"/>
              <w:rPr>
                <w:color w:val="auto"/>
              </w:rPr>
            </w:pPr>
            <w:r w:rsidRPr="00B74B49">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9206A88" w14:textId="71A747B9" w:rsidR="00EE5BD9" w:rsidRPr="00E679F0" w:rsidRDefault="00B74B49" w:rsidP="00EE5BD9">
            <w:pPr>
              <w:jc w:val="left"/>
              <w:rPr>
                <w:color w:val="auto"/>
              </w:rPr>
            </w:pPr>
            <w:r w:rsidRPr="00B74B49">
              <w:rPr>
                <w:color w:val="auto"/>
              </w:rPr>
              <w:t>Lūdzam skatīt komentāru viedokļu pārskata 5.punktā.</w:t>
            </w:r>
          </w:p>
        </w:tc>
      </w:tr>
      <w:tr w:rsidR="00EE5BD9" w:rsidRPr="00E679F0" w14:paraId="7370CB4A" w14:textId="77777777" w:rsidTr="20F93F6F">
        <w:tc>
          <w:tcPr>
            <w:tcW w:w="750" w:type="dxa"/>
            <w:shd w:val="clear" w:color="auto" w:fill="FFFFFF" w:themeFill="background1"/>
            <w:noWrap/>
            <w:tcMar>
              <w:top w:w="75" w:type="dxa"/>
              <w:left w:w="75" w:type="dxa"/>
              <w:bottom w:w="75" w:type="dxa"/>
              <w:right w:w="75" w:type="dxa"/>
            </w:tcMar>
            <w:vAlign w:val="center"/>
          </w:tcPr>
          <w:p w14:paraId="4EBD3E8B" w14:textId="77777777" w:rsidR="00EE5BD9" w:rsidRPr="00CA7F28" w:rsidRDefault="00EE5BD9" w:rsidP="00EE5BD9">
            <w:pPr>
              <w:jc w:val="center"/>
              <w:rPr>
                <w:color w:val="auto"/>
              </w:rPr>
            </w:pPr>
            <w:r w:rsidRPr="00CA7F28">
              <w:rPr>
                <w:color w:val="auto"/>
              </w:rPr>
              <w:t>114.</w:t>
            </w:r>
          </w:p>
        </w:tc>
        <w:tc>
          <w:tcPr>
            <w:tcW w:w="4140" w:type="dxa"/>
            <w:shd w:val="clear" w:color="auto" w:fill="FFFFFF" w:themeFill="background1"/>
            <w:noWrap/>
            <w:tcMar>
              <w:top w:w="75" w:type="dxa"/>
              <w:left w:w="75" w:type="dxa"/>
              <w:bottom w:w="75" w:type="dxa"/>
              <w:right w:w="75" w:type="dxa"/>
            </w:tcMar>
            <w:vAlign w:val="center"/>
          </w:tcPr>
          <w:p w14:paraId="65BE4C29" w14:textId="77777777" w:rsidR="00EE5BD9" w:rsidRPr="00CA7F28" w:rsidRDefault="00EE5BD9" w:rsidP="00EE5BD9">
            <w:pPr>
              <w:jc w:val="left"/>
              <w:rPr>
                <w:color w:val="auto"/>
              </w:rPr>
            </w:pPr>
            <w:r w:rsidRPr="00CA7F28">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2136B580" w14:textId="77777777" w:rsidR="00EE5BD9" w:rsidRPr="00CA7F28" w:rsidRDefault="00EE5BD9" w:rsidP="00EE5BD9">
            <w:pPr>
              <w:jc w:val="left"/>
              <w:rPr>
                <w:color w:val="auto"/>
              </w:rPr>
            </w:pPr>
            <w:r w:rsidRPr="00CA7F28">
              <w:rPr>
                <w:color w:val="auto"/>
              </w:rPr>
              <w:t>Ņemot vērā, ka Plānā ir citēti gan OECD, gan Eirobarometra pētījumi,</w:t>
            </w:r>
            <w:proofErr w:type="gramStart"/>
            <w:r w:rsidRPr="00CA7F28">
              <w:rPr>
                <w:color w:val="auto"/>
              </w:rPr>
              <w:t xml:space="preserve">  </w:t>
            </w:r>
            <w:proofErr w:type="gramEnd"/>
            <w:r w:rsidRPr="00CA7F28">
              <w:rPr>
                <w:color w:val="auto"/>
              </w:rPr>
              <w:t>pilnvērtīgam starptautisko pētījumu apskatam nepieciešams ietvert arī jaunāko ES Pamattiesību aģentūras pētījumu atziņas jautājumos par mazākumtautību, citu sociālo grupu, kā arī pilsoniskās sabiedrības organizāciju  situāciju Eiropā.</w:t>
            </w:r>
          </w:p>
        </w:tc>
        <w:tc>
          <w:tcPr>
            <w:tcW w:w="1350" w:type="dxa"/>
            <w:shd w:val="clear" w:color="auto" w:fill="FFFFFF" w:themeFill="background1"/>
            <w:noWrap/>
            <w:tcMar>
              <w:top w:w="75" w:type="dxa"/>
              <w:left w:w="75" w:type="dxa"/>
              <w:bottom w:w="75" w:type="dxa"/>
              <w:right w:w="75" w:type="dxa"/>
            </w:tcMar>
            <w:vAlign w:val="center"/>
          </w:tcPr>
          <w:p w14:paraId="67B7A70C" w14:textId="3931D8CA" w:rsidR="00EE5BD9" w:rsidRPr="00CA7F28" w:rsidRDefault="00CA7F28" w:rsidP="00EE5BD9">
            <w:pPr>
              <w:jc w:val="left"/>
              <w:rPr>
                <w:color w:val="auto"/>
              </w:rPr>
            </w:pPr>
            <w:r w:rsidRPr="00CA7F28">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71887C79" w14:textId="21F2559A" w:rsidR="00EE5BD9" w:rsidRPr="00E679F0" w:rsidRDefault="00CA7F28" w:rsidP="00EE5BD9">
            <w:pPr>
              <w:jc w:val="left"/>
              <w:rPr>
                <w:color w:val="auto"/>
              </w:rPr>
            </w:pPr>
            <w:r w:rsidRPr="00CA7F28">
              <w:rPr>
                <w:color w:val="auto"/>
              </w:rPr>
              <w:t>Norādām, ka Plānā ir ietverta informācija un statistikas dati, kas attiecas uz situāciju Latvijā. Vispārīga informācija par situāciju Eiropā nav Plāna tvērums.</w:t>
            </w:r>
          </w:p>
        </w:tc>
      </w:tr>
      <w:tr w:rsidR="00EE5BD9" w:rsidRPr="00E679F0" w14:paraId="3E09E1E1" w14:textId="77777777" w:rsidTr="20F93F6F">
        <w:tc>
          <w:tcPr>
            <w:tcW w:w="750" w:type="dxa"/>
            <w:shd w:val="clear" w:color="auto" w:fill="FFFFFF" w:themeFill="background1"/>
            <w:noWrap/>
            <w:tcMar>
              <w:top w:w="75" w:type="dxa"/>
              <w:left w:w="75" w:type="dxa"/>
              <w:bottom w:w="75" w:type="dxa"/>
              <w:right w:w="75" w:type="dxa"/>
            </w:tcMar>
            <w:vAlign w:val="center"/>
          </w:tcPr>
          <w:p w14:paraId="58517617" w14:textId="77777777" w:rsidR="00EE5BD9" w:rsidRPr="00BA05DE" w:rsidRDefault="00EE5BD9" w:rsidP="00EE5BD9">
            <w:pPr>
              <w:jc w:val="center"/>
              <w:rPr>
                <w:color w:val="auto"/>
              </w:rPr>
            </w:pPr>
            <w:r w:rsidRPr="00BA05DE">
              <w:rPr>
                <w:color w:val="auto"/>
              </w:rPr>
              <w:lastRenderedPageBreak/>
              <w:t>115.</w:t>
            </w:r>
          </w:p>
        </w:tc>
        <w:tc>
          <w:tcPr>
            <w:tcW w:w="4140" w:type="dxa"/>
            <w:shd w:val="clear" w:color="auto" w:fill="FFFFFF" w:themeFill="background1"/>
            <w:noWrap/>
            <w:tcMar>
              <w:top w:w="75" w:type="dxa"/>
              <w:left w:w="75" w:type="dxa"/>
              <w:bottom w:w="75" w:type="dxa"/>
              <w:right w:w="75" w:type="dxa"/>
            </w:tcMar>
            <w:vAlign w:val="center"/>
          </w:tcPr>
          <w:p w14:paraId="300F990B"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18D3BD4C" w14:textId="77777777" w:rsidR="00EE5BD9" w:rsidRPr="00BA05DE" w:rsidRDefault="00EE5BD9" w:rsidP="00EE5BD9">
            <w:pPr>
              <w:jc w:val="left"/>
              <w:rPr>
                <w:color w:val="auto"/>
              </w:rPr>
            </w:pPr>
            <w:r w:rsidRPr="00BA05DE">
              <w:rPr>
                <w:color w:val="auto"/>
              </w:rPr>
              <w:t>Pie pašreizējās situācijas apraksta būtu norādāms, ka Latvija vēl līdz šim nav pievienojusies</w:t>
            </w:r>
            <w:proofErr w:type="gramStart"/>
            <w:r w:rsidRPr="00BA05DE">
              <w:rPr>
                <w:color w:val="auto"/>
              </w:rPr>
              <w:t xml:space="preserve"> </w:t>
            </w:r>
            <w:r w:rsidRPr="00BA05DE">
              <w:rPr>
                <w:b/>
                <w:bCs/>
                <w:color w:val="auto"/>
              </w:rPr>
              <w:t xml:space="preserve"> </w:t>
            </w:r>
            <w:proofErr w:type="gramEnd"/>
            <w:r w:rsidRPr="00BA05DE">
              <w:rPr>
                <w:color w:val="auto"/>
              </w:rPr>
              <w:t>Cilvēka tiesību un pamatbrīvību aizsardzības konvencijas 12. protokolam (par vispārēju diskriminācijas aizliegumu) un Konvencijas 16. protokolam (par Eiropas Cilvēktiesību tiesas konsultatīvo atzinumu sniegšanas kompetenci)</w:t>
            </w:r>
          </w:p>
        </w:tc>
        <w:tc>
          <w:tcPr>
            <w:tcW w:w="1350" w:type="dxa"/>
            <w:shd w:val="clear" w:color="auto" w:fill="FFFFFF" w:themeFill="background1"/>
            <w:noWrap/>
            <w:tcMar>
              <w:top w:w="75" w:type="dxa"/>
              <w:left w:w="75" w:type="dxa"/>
              <w:bottom w:w="75" w:type="dxa"/>
              <w:right w:w="75" w:type="dxa"/>
            </w:tcMar>
            <w:vAlign w:val="center"/>
          </w:tcPr>
          <w:p w14:paraId="3B7FD67C" w14:textId="02380276" w:rsidR="00EE5BD9" w:rsidRPr="00BA05DE" w:rsidRDefault="00FC30E5" w:rsidP="00EE5BD9">
            <w:pPr>
              <w:jc w:val="left"/>
              <w:rPr>
                <w:color w:val="auto"/>
              </w:rPr>
            </w:pPr>
            <w:r w:rsidRPr="00BA05D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38D6B9B6" w14:textId="68CAB71B" w:rsidR="007C2F3F" w:rsidRPr="00E679F0" w:rsidRDefault="000B3D89" w:rsidP="00EE5BD9">
            <w:pPr>
              <w:jc w:val="left"/>
              <w:rPr>
                <w:color w:val="auto"/>
              </w:rPr>
            </w:pPr>
            <w:r w:rsidRPr="00BA05DE">
              <w:rPr>
                <w:color w:val="auto"/>
              </w:rPr>
              <w:t xml:space="preserve">Plāns turpina Pamatnostādnēs noteikto principu īstenošanu. </w:t>
            </w:r>
            <w:r w:rsidR="00B25071" w:rsidRPr="00BA05DE">
              <w:rPr>
                <w:color w:val="auto"/>
              </w:rPr>
              <w:t xml:space="preserve">Savukārt </w:t>
            </w:r>
            <w:r w:rsidR="007C2F3F" w:rsidRPr="00BA05DE">
              <w:rPr>
                <w:color w:val="auto"/>
              </w:rPr>
              <w:t xml:space="preserve">Latvijas Republikas pievienošanās starptautiskām konvencijām un </w:t>
            </w:r>
            <w:r w:rsidR="009C7B29" w:rsidRPr="00BA05DE">
              <w:rPr>
                <w:color w:val="auto"/>
              </w:rPr>
              <w:t>citiem dokumentiem nav Plāna tvēruma jautājumi.</w:t>
            </w:r>
          </w:p>
        </w:tc>
      </w:tr>
      <w:tr w:rsidR="00EE5BD9" w:rsidRPr="00E679F0" w14:paraId="1E875268" w14:textId="77777777" w:rsidTr="20F93F6F">
        <w:tc>
          <w:tcPr>
            <w:tcW w:w="750" w:type="dxa"/>
            <w:shd w:val="clear" w:color="auto" w:fill="FFFFFF" w:themeFill="background1"/>
            <w:noWrap/>
            <w:tcMar>
              <w:top w:w="75" w:type="dxa"/>
              <w:left w:w="75" w:type="dxa"/>
              <w:bottom w:w="75" w:type="dxa"/>
              <w:right w:w="75" w:type="dxa"/>
            </w:tcMar>
            <w:vAlign w:val="center"/>
          </w:tcPr>
          <w:p w14:paraId="5E511253" w14:textId="77777777" w:rsidR="00EE5BD9" w:rsidRPr="00E679F0" w:rsidRDefault="00EE5BD9" w:rsidP="00EE5BD9">
            <w:pPr>
              <w:jc w:val="center"/>
              <w:rPr>
                <w:color w:val="auto"/>
              </w:rPr>
            </w:pPr>
            <w:r w:rsidRPr="00E679F0">
              <w:rPr>
                <w:color w:val="auto"/>
              </w:rPr>
              <w:t>116.</w:t>
            </w:r>
          </w:p>
        </w:tc>
        <w:tc>
          <w:tcPr>
            <w:tcW w:w="4140" w:type="dxa"/>
            <w:shd w:val="clear" w:color="auto" w:fill="FFFFFF" w:themeFill="background1"/>
            <w:noWrap/>
            <w:tcMar>
              <w:top w:w="75" w:type="dxa"/>
              <w:left w:w="75" w:type="dxa"/>
              <w:bottom w:w="75" w:type="dxa"/>
              <w:right w:w="75" w:type="dxa"/>
            </w:tcMar>
            <w:vAlign w:val="center"/>
          </w:tcPr>
          <w:p w14:paraId="50B16BAC"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39E6FD38" w14:textId="77777777" w:rsidR="00EE5BD9" w:rsidRPr="00E679F0" w:rsidRDefault="00EE5BD9" w:rsidP="00EE5BD9">
            <w:pPr>
              <w:jc w:val="left"/>
              <w:rPr>
                <w:color w:val="auto"/>
              </w:rPr>
            </w:pPr>
            <w:r w:rsidRPr="00E679F0">
              <w:rPr>
                <w:color w:val="auto"/>
              </w:rPr>
              <w:t xml:space="preserve">Tehniska piezīme: Plāna sākumā pie saīsinājumiem ir minēts BISS, kas tekstā minēts vien divas reizes, </w:t>
            </w:r>
            <w:proofErr w:type="gramStart"/>
            <w:r w:rsidRPr="00E679F0">
              <w:rPr>
                <w:color w:val="auto"/>
              </w:rPr>
              <w:t>savukārt,</w:t>
            </w:r>
            <w:proofErr w:type="gramEnd"/>
            <w:r w:rsidRPr="00E679F0">
              <w:rPr>
                <w:color w:val="auto"/>
              </w:rPr>
              <w:t xml:space="preserve"> PROVIDUS veiktais organizētais </w:t>
            </w:r>
            <w:proofErr w:type="spellStart"/>
            <w:r w:rsidRPr="00E679F0">
              <w:rPr>
                <w:color w:val="auto"/>
              </w:rPr>
              <w:t>deliberatīvās</w:t>
            </w:r>
            <w:proofErr w:type="spellEnd"/>
            <w:r w:rsidRPr="00E679F0">
              <w:rPr>
                <w:color w:val="auto"/>
              </w:rPr>
              <w:t xml:space="preserve"> demokrātijas pasākums pilnā nosaukumā atkārtots visai bieži.</w:t>
            </w:r>
          </w:p>
        </w:tc>
        <w:tc>
          <w:tcPr>
            <w:tcW w:w="1350" w:type="dxa"/>
            <w:shd w:val="clear" w:color="auto" w:fill="FFFFFF" w:themeFill="background1"/>
            <w:noWrap/>
            <w:tcMar>
              <w:top w:w="75" w:type="dxa"/>
              <w:left w:w="75" w:type="dxa"/>
              <w:bottom w:w="75" w:type="dxa"/>
              <w:right w:w="75" w:type="dxa"/>
            </w:tcMar>
            <w:vAlign w:val="center"/>
          </w:tcPr>
          <w:p w14:paraId="22F860BB" w14:textId="43502833" w:rsidR="00EE5BD9" w:rsidRPr="00E679F0" w:rsidRDefault="00CA7F28" w:rsidP="00EE5BD9">
            <w:pPr>
              <w:jc w:val="left"/>
              <w:rPr>
                <w:color w:val="auto"/>
              </w:rPr>
            </w:pPr>
            <w:r>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698536F5" w14:textId="6DC7983D" w:rsidR="00CA7F28" w:rsidRPr="00805DEB" w:rsidRDefault="00CA7F28" w:rsidP="00EE5BD9">
            <w:pPr>
              <w:jc w:val="left"/>
              <w:rPr>
                <w:color w:val="auto"/>
              </w:rPr>
            </w:pPr>
            <w:r>
              <w:rPr>
                <w:color w:val="auto"/>
              </w:rPr>
              <w:t xml:space="preserve">Plānā </w:t>
            </w:r>
            <w:r w:rsidR="004116E8">
              <w:rPr>
                <w:color w:val="auto"/>
              </w:rPr>
              <w:t xml:space="preserve">skaidrības nolūkā </w:t>
            </w:r>
            <w:r>
              <w:rPr>
                <w:color w:val="auto"/>
              </w:rPr>
              <w:t xml:space="preserve">ir lietots pilnais pasākuma nosaukums. </w:t>
            </w:r>
          </w:p>
        </w:tc>
      </w:tr>
      <w:tr w:rsidR="00EE5BD9" w:rsidRPr="00E679F0" w14:paraId="19C81E40" w14:textId="77777777" w:rsidTr="20F93F6F">
        <w:tc>
          <w:tcPr>
            <w:tcW w:w="750" w:type="dxa"/>
            <w:shd w:val="clear" w:color="auto" w:fill="FFFFFF" w:themeFill="background1"/>
            <w:noWrap/>
            <w:tcMar>
              <w:top w:w="75" w:type="dxa"/>
              <w:left w:w="75" w:type="dxa"/>
              <w:bottom w:w="75" w:type="dxa"/>
              <w:right w:w="75" w:type="dxa"/>
            </w:tcMar>
            <w:vAlign w:val="center"/>
          </w:tcPr>
          <w:p w14:paraId="7A6DDA34" w14:textId="77777777" w:rsidR="00EE5BD9" w:rsidRPr="00E679F0" w:rsidRDefault="00EE5BD9" w:rsidP="00EE5BD9">
            <w:pPr>
              <w:jc w:val="center"/>
              <w:rPr>
                <w:color w:val="auto"/>
              </w:rPr>
            </w:pPr>
            <w:r w:rsidRPr="00E679F0">
              <w:rPr>
                <w:color w:val="auto"/>
              </w:rPr>
              <w:t>117.</w:t>
            </w:r>
          </w:p>
        </w:tc>
        <w:tc>
          <w:tcPr>
            <w:tcW w:w="4140" w:type="dxa"/>
            <w:shd w:val="clear" w:color="auto" w:fill="FFFFFF" w:themeFill="background1"/>
            <w:noWrap/>
            <w:tcMar>
              <w:top w:w="75" w:type="dxa"/>
              <w:left w:w="75" w:type="dxa"/>
              <w:bottom w:w="75" w:type="dxa"/>
              <w:right w:w="75" w:type="dxa"/>
            </w:tcMar>
            <w:vAlign w:val="center"/>
          </w:tcPr>
          <w:p w14:paraId="48A9D104"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7FEF811D" w14:textId="77777777" w:rsidR="00EE5BD9" w:rsidRPr="00E679F0" w:rsidRDefault="00EE5BD9" w:rsidP="00EE5BD9">
            <w:pPr>
              <w:rPr>
                <w:color w:val="auto"/>
              </w:rPr>
            </w:pPr>
            <w:r w:rsidRPr="00E679F0">
              <w:rPr>
                <w:color w:val="auto"/>
              </w:rPr>
              <w:t>Nepieciešams Plānā skaidrot vai precizēt, kāpēc nākotnes formā tiek minēts “Latviešu vēsturisko zemju un kultūrtelpu attīstības plānā 2022.–</w:t>
            </w:r>
            <w:proofErr w:type="gramStart"/>
            <w:r w:rsidRPr="00E679F0">
              <w:rPr>
                <w:color w:val="auto"/>
              </w:rPr>
              <w:t>2027.gadam</w:t>
            </w:r>
            <w:proofErr w:type="gramEnd"/>
            <w:r w:rsidRPr="00E679F0">
              <w:rPr>
                <w:color w:val="auto"/>
              </w:rPr>
              <w:t xml:space="preserve"> (</w:t>
            </w:r>
            <w:r w:rsidRPr="00E679F0">
              <w:rPr>
                <w:i/>
                <w:iCs/>
                <w:color w:val="auto"/>
              </w:rPr>
              <w:t>projekts</w:t>
            </w:r>
            <w:r w:rsidRPr="00E679F0">
              <w:rPr>
                <w:color w:val="auto"/>
              </w:rPr>
              <w:t xml:space="preserve">)”. Ja </w:t>
            </w:r>
            <w:proofErr w:type="gramStart"/>
            <w:r w:rsidRPr="00E679F0">
              <w:rPr>
                <w:color w:val="auto"/>
              </w:rPr>
              <w:t>2024.gadā</w:t>
            </w:r>
            <w:proofErr w:type="gramEnd"/>
            <w:r w:rsidRPr="00E679F0">
              <w:rPr>
                <w:color w:val="auto"/>
              </w:rPr>
              <w:t xml:space="preserve"> apstiprinātu šo plānu, tas būtu attiecināms no 2022.gada? </w:t>
            </w:r>
          </w:p>
          <w:p w14:paraId="7BC1BAF2" w14:textId="77777777" w:rsidR="00EE5BD9" w:rsidRPr="00E679F0" w:rsidRDefault="00EE5BD9" w:rsidP="00EE5BD9">
            <w:pPr>
              <w:jc w:val="left"/>
              <w:rPr>
                <w:color w:val="auto"/>
              </w:rPr>
            </w:pPr>
          </w:p>
        </w:tc>
        <w:tc>
          <w:tcPr>
            <w:tcW w:w="1350" w:type="dxa"/>
            <w:shd w:val="clear" w:color="auto" w:fill="FFFFFF" w:themeFill="background1"/>
            <w:noWrap/>
            <w:tcMar>
              <w:top w:w="75" w:type="dxa"/>
              <w:left w:w="75" w:type="dxa"/>
              <w:bottom w:w="75" w:type="dxa"/>
              <w:right w:w="75" w:type="dxa"/>
            </w:tcMar>
            <w:vAlign w:val="center"/>
          </w:tcPr>
          <w:p w14:paraId="61C988F9" w14:textId="1D284D74" w:rsidR="00EE5BD9" w:rsidRPr="00E679F0" w:rsidRDefault="00A6225C" w:rsidP="00EE5BD9">
            <w:pPr>
              <w:jc w:val="left"/>
              <w:rPr>
                <w:color w:val="auto"/>
              </w:rPr>
            </w:pPr>
            <w:r>
              <w:rPr>
                <w:color w:val="auto"/>
              </w:rPr>
              <w:t>Ņ</w:t>
            </w:r>
            <w:r w:rsidR="009C613F">
              <w:rPr>
                <w:color w:val="auto"/>
              </w:rPr>
              <w:t>emts vērā</w:t>
            </w:r>
          </w:p>
        </w:tc>
        <w:tc>
          <w:tcPr>
            <w:tcW w:w="4156" w:type="dxa"/>
            <w:shd w:val="clear" w:color="auto" w:fill="FFFFFF" w:themeFill="background1"/>
            <w:noWrap/>
            <w:tcMar>
              <w:top w:w="75" w:type="dxa"/>
              <w:left w:w="75" w:type="dxa"/>
              <w:bottom w:w="75" w:type="dxa"/>
              <w:right w:w="75" w:type="dxa"/>
            </w:tcMar>
            <w:vAlign w:val="center"/>
          </w:tcPr>
          <w:p w14:paraId="1E5AF315" w14:textId="1C45C0B9" w:rsidR="005C6A3E" w:rsidRDefault="00A6225C" w:rsidP="00EE5BD9">
            <w:pPr>
              <w:jc w:val="left"/>
              <w:rPr>
                <w:color w:val="auto"/>
              </w:rPr>
            </w:pPr>
            <w:r>
              <w:rPr>
                <w:color w:val="auto"/>
              </w:rPr>
              <w:t>P</w:t>
            </w:r>
            <w:r w:rsidR="009C613F">
              <w:rPr>
                <w:color w:val="auto"/>
              </w:rPr>
              <w:t>lāna projekt</w:t>
            </w:r>
            <w:r w:rsidR="00877031">
              <w:rPr>
                <w:color w:val="auto"/>
              </w:rPr>
              <w:t>a</w:t>
            </w:r>
            <w:r w:rsidR="009C613F">
              <w:rPr>
                <w:color w:val="auto"/>
              </w:rPr>
              <w:t xml:space="preserve"> </w:t>
            </w:r>
            <w:r w:rsidR="009C613F" w:rsidRPr="00E679F0">
              <w:rPr>
                <w:color w:val="auto"/>
              </w:rPr>
              <w:t>“Latviešu vēsturisko zemju un kultūrtelpu attīstības plānā 202</w:t>
            </w:r>
            <w:r w:rsidR="004116E8">
              <w:rPr>
                <w:color w:val="auto"/>
              </w:rPr>
              <w:t>4</w:t>
            </w:r>
            <w:r w:rsidR="009C613F" w:rsidRPr="00E679F0">
              <w:rPr>
                <w:color w:val="auto"/>
              </w:rPr>
              <w:t>.–</w:t>
            </w:r>
            <w:proofErr w:type="gramStart"/>
            <w:r w:rsidR="009C613F" w:rsidRPr="00E679F0">
              <w:rPr>
                <w:color w:val="auto"/>
              </w:rPr>
              <w:t>2027.gadam</w:t>
            </w:r>
            <w:proofErr w:type="gramEnd"/>
            <w:r w:rsidR="009C613F">
              <w:rPr>
                <w:color w:val="auto"/>
              </w:rPr>
              <w:t>” nosaukum</w:t>
            </w:r>
            <w:r w:rsidR="00877031">
              <w:rPr>
                <w:color w:val="auto"/>
              </w:rPr>
              <w:t>s ir aktualizēts.</w:t>
            </w:r>
            <w:r w:rsidR="009C613F">
              <w:rPr>
                <w:color w:val="auto"/>
              </w:rPr>
              <w:t xml:space="preserve"> </w:t>
            </w:r>
          </w:p>
          <w:p w14:paraId="1605CD60" w14:textId="77777777" w:rsidR="005C6A3E" w:rsidRDefault="005C6A3E" w:rsidP="00EE5BD9">
            <w:pPr>
              <w:jc w:val="left"/>
              <w:rPr>
                <w:color w:val="auto"/>
              </w:rPr>
            </w:pPr>
          </w:p>
          <w:p w14:paraId="3B22BB7D" w14:textId="6D13E835" w:rsidR="009C613F" w:rsidRPr="00E679F0" w:rsidRDefault="00877031" w:rsidP="00EE5BD9">
            <w:pPr>
              <w:jc w:val="left"/>
              <w:rPr>
                <w:color w:val="auto"/>
              </w:rPr>
            </w:pPr>
            <w:r>
              <w:rPr>
                <w:color w:val="auto"/>
              </w:rPr>
              <w:t>Plāna projekt</w:t>
            </w:r>
            <w:r w:rsidR="005C6A3E">
              <w:rPr>
                <w:color w:val="auto"/>
              </w:rPr>
              <w:t>s</w:t>
            </w:r>
            <w:r>
              <w:rPr>
                <w:color w:val="auto"/>
              </w:rPr>
              <w:t xml:space="preserve"> </w:t>
            </w:r>
            <w:r w:rsidRPr="00E679F0">
              <w:rPr>
                <w:color w:val="auto"/>
              </w:rPr>
              <w:t>“Latviešu vēsturisko zemju un kultūrtelpu attīstības plānā 202</w:t>
            </w:r>
            <w:r>
              <w:rPr>
                <w:color w:val="auto"/>
              </w:rPr>
              <w:t>4</w:t>
            </w:r>
            <w:r w:rsidRPr="00E679F0">
              <w:rPr>
                <w:color w:val="auto"/>
              </w:rPr>
              <w:t>.–</w:t>
            </w:r>
            <w:proofErr w:type="gramStart"/>
            <w:r w:rsidRPr="00E679F0">
              <w:rPr>
                <w:color w:val="auto"/>
              </w:rPr>
              <w:t>2027.gadam</w:t>
            </w:r>
            <w:proofErr w:type="gramEnd"/>
            <w:r>
              <w:rPr>
                <w:color w:val="auto"/>
              </w:rPr>
              <w:t xml:space="preserve">” </w:t>
            </w:r>
            <w:r w:rsidR="005A5853">
              <w:rPr>
                <w:color w:val="auto"/>
              </w:rPr>
              <w:t xml:space="preserve">šobrīd </w:t>
            </w:r>
            <w:r w:rsidR="009C613F">
              <w:rPr>
                <w:color w:val="auto"/>
              </w:rPr>
              <w:t xml:space="preserve">ir nodots saskaņošanā vienotajā </w:t>
            </w:r>
            <w:r w:rsidR="009C613F">
              <w:rPr>
                <w:color w:val="auto"/>
              </w:rPr>
              <w:lastRenderedPageBreak/>
              <w:t>tiesību aktu projektu izstrādes un saskaņošanas portālā</w:t>
            </w:r>
            <w:r>
              <w:rPr>
                <w:color w:val="auto"/>
              </w:rPr>
              <w:t xml:space="preserve"> un tiks </w:t>
            </w:r>
            <w:r w:rsidR="005A5853">
              <w:rPr>
                <w:color w:val="auto"/>
              </w:rPr>
              <w:t>īstenots pēc tā pieņemšanas</w:t>
            </w:r>
            <w:r w:rsidR="00BA43E4">
              <w:rPr>
                <w:color w:val="auto"/>
              </w:rPr>
              <w:t xml:space="preserve"> Ministru kabinetā</w:t>
            </w:r>
            <w:r w:rsidR="009C613F">
              <w:rPr>
                <w:color w:val="auto"/>
              </w:rPr>
              <w:t>.</w:t>
            </w:r>
          </w:p>
        </w:tc>
      </w:tr>
      <w:tr w:rsidR="00EE5BD9" w:rsidRPr="00E679F0" w14:paraId="569AF503" w14:textId="77777777" w:rsidTr="20F93F6F">
        <w:tc>
          <w:tcPr>
            <w:tcW w:w="750" w:type="dxa"/>
            <w:shd w:val="clear" w:color="auto" w:fill="FFFFFF" w:themeFill="background1"/>
            <w:noWrap/>
            <w:tcMar>
              <w:top w:w="75" w:type="dxa"/>
              <w:left w:w="75" w:type="dxa"/>
              <w:bottom w:w="75" w:type="dxa"/>
              <w:right w:w="75" w:type="dxa"/>
            </w:tcMar>
            <w:vAlign w:val="center"/>
          </w:tcPr>
          <w:p w14:paraId="4F53C50C" w14:textId="77777777" w:rsidR="00EE5BD9" w:rsidRPr="00BA05DE" w:rsidRDefault="00EE5BD9" w:rsidP="00EE5BD9">
            <w:pPr>
              <w:jc w:val="center"/>
              <w:rPr>
                <w:color w:val="auto"/>
              </w:rPr>
            </w:pPr>
            <w:r w:rsidRPr="00BA05DE">
              <w:rPr>
                <w:color w:val="auto"/>
              </w:rPr>
              <w:lastRenderedPageBreak/>
              <w:t>118.</w:t>
            </w:r>
          </w:p>
        </w:tc>
        <w:tc>
          <w:tcPr>
            <w:tcW w:w="4140" w:type="dxa"/>
            <w:shd w:val="clear" w:color="auto" w:fill="FFFFFF" w:themeFill="background1"/>
            <w:noWrap/>
            <w:tcMar>
              <w:top w:w="75" w:type="dxa"/>
              <w:left w:w="75" w:type="dxa"/>
              <w:bottom w:w="75" w:type="dxa"/>
              <w:right w:w="75" w:type="dxa"/>
            </w:tcMar>
            <w:vAlign w:val="center"/>
          </w:tcPr>
          <w:p w14:paraId="59687BBB"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4518D3C2" w14:textId="77777777" w:rsidR="00EE5BD9" w:rsidRPr="00BA05DE" w:rsidRDefault="00EE5BD9" w:rsidP="00EE5BD9">
            <w:pPr>
              <w:jc w:val="left"/>
              <w:rPr>
                <w:color w:val="auto"/>
              </w:rPr>
            </w:pPr>
            <w:r w:rsidRPr="00BA05DE">
              <w:rPr>
                <w:color w:val="auto"/>
              </w:rPr>
              <w:t xml:space="preserve">Tā kā 1.1. sadaļā tiek minēti biedrību īstenoti pasākumi šajā jomā, tad būtu </w:t>
            </w:r>
            <w:proofErr w:type="spellStart"/>
            <w:r w:rsidRPr="00BA05DE">
              <w:rPr>
                <w:i/>
                <w:iCs/>
                <w:color w:val="auto"/>
              </w:rPr>
              <w:t>expressis</w:t>
            </w:r>
            <w:proofErr w:type="spellEnd"/>
            <w:r w:rsidRPr="00BA05DE">
              <w:rPr>
                <w:i/>
                <w:iCs/>
                <w:color w:val="auto"/>
              </w:rPr>
              <w:t xml:space="preserve"> </w:t>
            </w:r>
            <w:proofErr w:type="spellStart"/>
            <w:r w:rsidRPr="00BA05DE">
              <w:rPr>
                <w:i/>
                <w:iCs/>
                <w:color w:val="auto"/>
              </w:rPr>
              <w:t>verbis</w:t>
            </w:r>
            <w:proofErr w:type="spellEnd"/>
            <w:r w:rsidRPr="00BA05DE">
              <w:rPr>
                <w:color w:val="auto"/>
              </w:rPr>
              <w:t xml:space="preserve"> norādāms, ka ar Aktīvo iedzīvotāju fonda palīdzību tikuši īstenoti vairāki projekti, kas tieši ir tikuši orientēti uz konkrētajām sarežģītajām mērķauditorijām (mazaizsargāto personu valstiskuma apziņa, mazākumtautību piederības sajūta Latvijai). Piemēram, Latvijas Vācu savienības projekts “Demokrātisko kompetenču inkubators” un Rīgas vācu kultūras biedrības projekts “Uzmanību! Distance (ar valsti) samazinās!”.</w:t>
            </w:r>
          </w:p>
        </w:tc>
        <w:tc>
          <w:tcPr>
            <w:tcW w:w="1350" w:type="dxa"/>
            <w:shd w:val="clear" w:color="auto" w:fill="FFFFFF" w:themeFill="background1"/>
            <w:noWrap/>
            <w:tcMar>
              <w:top w:w="75" w:type="dxa"/>
              <w:left w:w="75" w:type="dxa"/>
              <w:bottom w:w="75" w:type="dxa"/>
              <w:right w:w="75" w:type="dxa"/>
            </w:tcMar>
            <w:vAlign w:val="center"/>
          </w:tcPr>
          <w:p w14:paraId="17B246DD" w14:textId="2DEF326D" w:rsidR="00EE5BD9" w:rsidRPr="00BA05DE" w:rsidRDefault="009C613F" w:rsidP="00EE5BD9">
            <w:pPr>
              <w:jc w:val="left"/>
              <w:rPr>
                <w:color w:val="auto"/>
              </w:rPr>
            </w:pPr>
            <w:r w:rsidRPr="00BA05DE">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4B6A494A" w14:textId="58CA7C3E" w:rsidR="00D609D9" w:rsidRPr="00BA05DE" w:rsidRDefault="00644B23" w:rsidP="00EE5BD9">
            <w:pPr>
              <w:jc w:val="left"/>
              <w:rPr>
                <w:color w:val="auto"/>
              </w:rPr>
            </w:pPr>
            <w:r w:rsidRPr="00BA05DE">
              <w:rPr>
                <w:color w:val="auto"/>
              </w:rPr>
              <w:t>Aktīvo iedzīvotāju fonds</w:t>
            </w:r>
            <w:r w:rsidR="009B0A0B" w:rsidRPr="00BA05DE">
              <w:rPr>
                <w:color w:val="auto"/>
              </w:rPr>
              <w:t xml:space="preserve"> ir Eiropas Ekonomikas zonas un Norvēģijas grantu programma</w:t>
            </w:r>
            <w:r w:rsidR="00D609D9" w:rsidRPr="00BA05DE">
              <w:rPr>
                <w:color w:val="auto"/>
              </w:rPr>
              <w:t>, kuru katrā valstī administrē NVO apvienības, lai nodrošinātu pilsoniskās sabiedrības aktivitāšu neatkarību no valsts pārvaldes un biznesa sektora ietekmes. </w:t>
            </w:r>
          </w:p>
          <w:p w14:paraId="6BF89DA3" w14:textId="7C7FFA73" w:rsidR="00EE5BD9" w:rsidRPr="009C613F" w:rsidRDefault="00DF49CB" w:rsidP="00EE5BD9">
            <w:pPr>
              <w:jc w:val="left"/>
              <w:rPr>
                <w:i/>
                <w:iCs/>
                <w:color w:val="auto"/>
              </w:rPr>
            </w:pPr>
            <w:r w:rsidRPr="00BA05DE">
              <w:rPr>
                <w:color w:val="auto"/>
              </w:rPr>
              <w:t xml:space="preserve">Ņemot vērā, ka Plāns ir </w:t>
            </w:r>
            <w:r w:rsidR="00864077" w:rsidRPr="00BA05DE">
              <w:rPr>
                <w:color w:val="auto"/>
              </w:rPr>
              <w:t xml:space="preserve">attīstības plānošanas dokuments, kuru apstiprina </w:t>
            </w:r>
            <w:r w:rsidR="00C51CD0" w:rsidRPr="00BA05DE">
              <w:rPr>
                <w:color w:val="auto"/>
              </w:rPr>
              <w:t>Ministru kabinets</w:t>
            </w:r>
            <w:r w:rsidR="005C6A3E" w:rsidRPr="00BA05DE">
              <w:rPr>
                <w:color w:val="auto"/>
              </w:rPr>
              <w:t xml:space="preserve">, tam </w:t>
            </w:r>
            <w:r w:rsidR="00C51CD0" w:rsidRPr="00BA05DE">
              <w:rPr>
                <w:color w:val="auto"/>
              </w:rPr>
              <w:t>ir padotas valsts pārvaldes iestādes un Ministru kabinets ar tam padoto valsts pārvaldes iestāžu starpniecību īsteno izpildvaru</w:t>
            </w:r>
            <w:r w:rsidR="00D27446" w:rsidRPr="00BA05DE">
              <w:rPr>
                <w:color w:val="auto"/>
              </w:rPr>
              <w:t>,</w:t>
            </w:r>
            <w:r w:rsidR="00C51CD0" w:rsidRPr="00BA05DE">
              <w:rPr>
                <w:color w:val="auto"/>
              </w:rPr>
              <w:t xml:space="preserve"> </w:t>
            </w:r>
            <w:r w:rsidR="00D27446" w:rsidRPr="00BA05DE">
              <w:rPr>
                <w:color w:val="auto"/>
              </w:rPr>
              <w:t>l</w:t>
            </w:r>
            <w:r w:rsidR="00C51CD0" w:rsidRPr="00BA05DE">
              <w:rPr>
                <w:color w:val="auto"/>
              </w:rPr>
              <w:t>īdz ar to Ministru kabinets</w:t>
            </w:r>
            <w:r w:rsidR="00E72CFB" w:rsidRPr="00BA05DE">
              <w:rPr>
                <w:color w:val="auto"/>
              </w:rPr>
              <w:t xml:space="preserve"> nevar uzdot</w:t>
            </w:r>
            <w:r w:rsidR="007503FB" w:rsidRPr="00BA05DE">
              <w:rPr>
                <w:color w:val="auto"/>
              </w:rPr>
              <w:t xml:space="preserve"> uzdevumus biedrībām un nodibinājumiem, jo tās </w:t>
            </w:r>
            <w:r w:rsidR="005D179C" w:rsidRPr="00BA05DE">
              <w:rPr>
                <w:color w:val="auto"/>
              </w:rPr>
              <w:t>nav pakļautas Ministru kabinetam.</w:t>
            </w:r>
            <w:r w:rsidR="00C51CD0" w:rsidRPr="005D179C">
              <w:rPr>
                <w:color w:val="auto"/>
              </w:rPr>
              <w:t xml:space="preserve"> </w:t>
            </w:r>
          </w:p>
        </w:tc>
      </w:tr>
      <w:tr w:rsidR="00EE5BD9" w:rsidRPr="00E679F0" w14:paraId="7984F2EB" w14:textId="77777777" w:rsidTr="20F93F6F">
        <w:tc>
          <w:tcPr>
            <w:tcW w:w="750" w:type="dxa"/>
            <w:shd w:val="clear" w:color="auto" w:fill="FFFFFF" w:themeFill="background1"/>
            <w:noWrap/>
            <w:tcMar>
              <w:top w:w="75" w:type="dxa"/>
              <w:left w:w="75" w:type="dxa"/>
              <w:bottom w:w="75" w:type="dxa"/>
              <w:right w:w="75" w:type="dxa"/>
            </w:tcMar>
            <w:vAlign w:val="center"/>
          </w:tcPr>
          <w:p w14:paraId="07441D8E" w14:textId="77777777" w:rsidR="00EE5BD9" w:rsidRPr="00E679F0" w:rsidRDefault="00EE5BD9" w:rsidP="00EE5BD9">
            <w:pPr>
              <w:jc w:val="center"/>
              <w:rPr>
                <w:color w:val="auto"/>
              </w:rPr>
            </w:pPr>
            <w:r w:rsidRPr="00E679F0">
              <w:rPr>
                <w:color w:val="auto"/>
              </w:rPr>
              <w:t>119.</w:t>
            </w:r>
          </w:p>
        </w:tc>
        <w:tc>
          <w:tcPr>
            <w:tcW w:w="4140" w:type="dxa"/>
            <w:shd w:val="clear" w:color="auto" w:fill="FFFFFF" w:themeFill="background1"/>
            <w:noWrap/>
            <w:tcMar>
              <w:top w:w="75" w:type="dxa"/>
              <w:left w:w="75" w:type="dxa"/>
              <w:bottom w:w="75" w:type="dxa"/>
              <w:right w:w="75" w:type="dxa"/>
            </w:tcMar>
            <w:vAlign w:val="center"/>
          </w:tcPr>
          <w:p w14:paraId="5BD744F1"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221A04F7" w14:textId="77777777" w:rsidR="00EE5BD9" w:rsidRPr="00E679F0" w:rsidRDefault="00EE5BD9" w:rsidP="00EE5BD9">
            <w:pPr>
              <w:jc w:val="left"/>
              <w:rPr>
                <w:color w:val="auto"/>
              </w:rPr>
            </w:pPr>
            <w:r w:rsidRPr="00E679F0">
              <w:rPr>
                <w:color w:val="auto"/>
              </w:rPr>
              <w:t xml:space="preserve">1.1. sadaļā tieši ticis norādīts uz sociālās nevienlīdzības pieaugumu un izaicinājumu Latvijas sabiedrībā (esam otrajā zemākajā vietā aiz </w:t>
            </w:r>
            <w:r w:rsidRPr="00E679F0">
              <w:rPr>
                <w:color w:val="auto"/>
              </w:rPr>
              <w:lastRenderedPageBreak/>
              <w:t>Portugāles). Uz šo akūto problēmu nav izstrādāti attiecīgi rīcības plāni. Plānā likts akcents tikai uz etnisko aspektu, kas patiesībā nav tas asākais problēmjautājums.</w:t>
            </w:r>
          </w:p>
        </w:tc>
        <w:tc>
          <w:tcPr>
            <w:tcW w:w="1350" w:type="dxa"/>
            <w:shd w:val="clear" w:color="auto" w:fill="FFFFFF" w:themeFill="background1"/>
            <w:noWrap/>
            <w:tcMar>
              <w:top w:w="75" w:type="dxa"/>
              <w:left w:w="75" w:type="dxa"/>
              <w:bottom w:w="75" w:type="dxa"/>
              <w:right w:w="75" w:type="dxa"/>
            </w:tcMar>
            <w:vAlign w:val="center"/>
          </w:tcPr>
          <w:p w14:paraId="5C3E0E74" w14:textId="6CCEF042" w:rsidR="00EE5BD9" w:rsidRPr="00E679F0" w:rsidRDefault="0038064E" w:rsidP="00EE5BD9">
            <w:pPr>
              <w:jc w:val="left"/>
              <w:rPr>
                <w:color w:val="auto"/>
              </w:rPr>
            </w:pPr>
            <w:r>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66A1FAB9" w14:textId="7E656397" w:rsidR="00EE5BD9" w:rsidRPr="00E679F0" w:rsidRDefault="0038064E" w:rsidP="00EE5BD9">
            <w:pPr>
              <w:jc w:val="left"/>
              <w:rPr>
                <w:color w:val="auto"/>
              </w:rPr>
            </w:pPr>
            <w:r>
              <w:rPr>
                <w:color w:val="auto"/>
              </w:rPr>
              <w:t>Plāna 1.1.sadaļa ir vērsta uz valstiskuma apziņas</w:t>
            </w:r>
            <w:proofErr w:type="gramStart"/>
            <w:r>
              <w:rPr>
                <w:color w:val="auto"/>
              </w:rPr>
              <w:t xml:space="preserve"> un</w:t>
            </w:r>
            <w:proofErr w:type="gramEnd"/>
            <w:r>
              <w:rPr>
                <w:color w:val="auto"/>
              </w:rPr>
              <w:t xml:space="preserve"> piederības sajūtas Latvijai stiprināšanu un sociālās nevienlīdzības rādītāji šo </w:t>
            </w:r>
            <w:r>
              <w:rPr>
                <w:color w:val="auto"/>
              </w:rPr>
              <w:lastRenderedPageBreak/>
              <w:t xml:space="preserve">sajūtu var būtiski ietekmēt. Tomēr Plāna mērķis nav sociālās nevienlīdzības mazināšana, tāpēc konkrēti pasākumi šāda mērķa sasniegšanai Plānā nav ietverti. Vienlaikus norādām, ka </w:t>
            </w:r>
            <w:r w:rsidRPr="005D791F">
              <w:rPr>
                <w:color w:val="auto"/>
                <w:szCs w:val="28"/>
              </w:rPr>
              <w:t xml:space="preserve">ienākumu nevienlīdzības jautājumi ir aplūkoti Ministru kabineta </w:t>
            </w:r>
            <w:proofErr w:type="gramStart"/>
            <w:r w:rsidRPr="005D791F">
              <w:rPr>
                <w:color w:val="auto"/>
                <w:szCs w:val="28"/>
              </w:rPr>
              <w:t>2021.gada</w:t>
            </w:r>
            <w:proofErr w:type="gramEnd"/>
            <w:r w:rsidRPr="005D791F">
              <w:rPr>
                <w:color w:val="auto"/>
                <w:szCs w:val="28"/>
              </w:rPr>
              <w:t xml:space="preserve"> 1.septembrī apstiprinātajās Sociālās aizsardzības un darba tirgus pamatnostādnēs 2021.</w:t>
            </w:r>
            <w:r w:rsidR="00B859CE">
              <w:rPr>
                <w:color w:val="auto"/>
                <w:szCs w:val="28"/>
              </w:rPr>
              <w:noBreakHyphen/>
            </w:r>
            <w:r w:rsidRPr="005D791F">
              <w:rPr>
                <w:color w:val="auto"/>
                <w:szCs w:val="28"/>
              </w:rPr>
              <w:t>2027.gadam.</w:t>
            </w:r>
          </w:p>
        </w:tc>
      </w:tr>
      <w:tr w:rsidR="00EE5BD9" w:rsidRPr="00E679F0" w14:paraId="63BD8136" w14:textId="77777777" w:rsidTr="20F93F6F">
        <w:tc>
          <w:tcPr>
            <w:tcW w:w="750" w:type="dxa"/>
            <w:shd w:val="clear" w:color="auto" w:fill="FFFFFF" w:themeFill="background1"/>
            <w:noWrap/>
            <w:tcMar>
              <w:top w:w="75" w:type="dxa"/>
              <w:left w:w="75" w:type="dxa"/>
              <w:bottom w:w="75" w:type="dxa"/>
              <w:right w:w="75" w:type="dxa"/>
            </w:tcMar>
            <w:vAlign w:val="center"/>
          </w:tcPr>
          <w:p w14:paraId="47CAF801" w14:textId="77777777" w:rsidR="00EE5BD9" w:rsidRPr="00E679F0" w:rsidRDefault="00EE5BD9" w:rsidP="00EE5BD9">
            <w:pPr>
              <w:jc w:val="center"/>
              <w:rPr>
                <w:color w:val="auto"/>
              </w:rPr>
            </w:pPr>
            <w:r w:rsidRPr="00E679F0">
              <w:rPr>
                <w:color w:val="auto"/>
              </w:rPr>
              <w:lastRenderedPageBreak/>
              <w:t>120.</w:t>
            </w:r>
          </w:p>
        </w:tc>
        <w:tc>
          <w:tcPr>
            <w:tcW w:w="4140" w:type="dxa"/>
            <w:shd w:val="clear" w:color="auto" w:fill="FFFFFF" w:themeFill="background1"/>
            <w:noWrap/>
            <w:tcMar>
              <w:top w:w="75" w:type="dxa"/>
              <w:left w:w="75" w:type="dxa"/>
              <w:bottom w:w="75" w:type="dxa"/>
              <w:right w:w="75" w:type="dxa"/>
            </w:tcMar>
            <w:vAlign w:val="center"/>
          </w:tcPr>
          <w:p w14:paraId="56451038"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097A13A3" w14:textId="77777777" w:rsidR="00EE5BD9" w:rsidRPr="00E679F0" w:rsidRDefault="00EE5BD9" w:rsidP="00EE5BD9">
            <w:pPr>
              <w:jc w:val="left"/>
              <w:rPr>
                <w:color w:val="auto"/>
              </w:rPr>
            </w:pPr>
            <w:r w:rsidRPr="00E679F0">
              <w:rPr>
                <w:color w:val="auto"/>
              </w:rPr>
              <w:t xml:space="preserve">Kā mazākumtautību kultūras biedrība ar ilggadēju pieredzi un plašiem kontaktiem mazākumtautību jomā ļaujiet izteikt skepsi par Plāna 9.lpp norādīto atsauci uz „Bērnu, jauniešu un vecāku žūrija” īstenošanu kā nozīmīgu rīku valsts valodas stiprināšanai. Iespējams, tas būtu domāts kā motivācija latviešu bērniem un ģimenēm kopīgi lasīt un uzturēt lasīšanas kultūru. Aptaujājot zinošus kolēģus mazākumtautību jomā, esam guvuši viennozīmīgu norādi, ka par </w:t>
            </w:r>
            <w:r w:rsidRPr="00E679F0">
              <w:rPr>
                <w:color w:val="auto"/>
              </w:rPr>
              <w:lastRenderedPageBreak/>
              <w:t>šādu bibliotēku akciju mazākumtautību jaunieši faktiski neko nav dzirdējuši, tā nav aktuāla.  Šo aktivitāti nevajadzētu norādīt kā faktiski vienīgo piemēru sadaļā “1.2. Veicināt latviešu valodas kā sabiedrību vienojoša pamata nostiprināšanos ikdienas saziņā”. Būtu vērtīgi tā vietā noskaidrot, kā mazākumtautību jaunieši ir izmantojuši “Skolas somas” piedāvājumu, un vai ir apmeklējuši valsts valodu un vēsturi izzinošus pasākumus.</w:t>
            </w:r>
          </w:p>
        </w:tc>
        <w:tc>
          <w:tcPr>
            <w:tcW w:w="1350" w:type="dxa"/>
            <w:shd w:val="clear" w:color="auto" w:fill="FFFFFF" w:themeFill="background1"/>
            <w:noWrap/>
            <w:tcMar>
              <w:top w:w="75" w:type="dxa"/>
              <w:left w:w="75" w:type="dxa"/>
              <w:bottom w:w="75" w:type="dxa"/>
              <w:right w:w="75" w:type="dxa"/>
            </w:tcMar>
            <w:vAlign w:val="center"/>
          </w:tcPr>
          <w:p w14:paraId="76BB753C" w14:textId="2F7B7937" w:rsidR="00EE5BD9" w:rsidRPr="00E679F0" w:rsidRDefault="0038064E" w:rsidP="00EE5BD9">
            <w:pPr>
              <w:jc w:val="left"/>
              <w:rPr>
                <w:color w:val="auto"/>
              </w:rPr>
            </w:pPr>
            <w:r>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13DA1E0" w14:textId="54B80A9C" w:rsidR="00EE5BD9" w:rsidRPr="00E679F0" w:rsidRDefault="0038064E" w:rsidP="00EE5BD9">
            <w:pPr>
              <w:jc w:val="left"/>
              <w:rPr>
                <w:color w:val="auto"/>
              </w:rPr>
            </w:pPr>
            <w:r>
              <w:rPr>
                <w:color w:val="auto"/>
              </w:rPr>
              <w:t xml:space="preserve">Saskaņā ar Kultūras ministrijā iesniegtajām atskaitēm par pasākuma īstenošanu līdz </w:t>
            </w:r>
            <w:proofErr w:type="gramStart"/>
            <w:r w:rsidR="002E67F8">
              <w:rPr>
                <w:color w:val="auto"/>
              </w:rPr>
              <w:t>2022.gadam</w:t>
            </w:r>
            <w:proofErr w:type="gramEnd"/>
            <w:r w:rsidR="002E67F8">
              <w:rPr>
                <w:color w:val="auto"/>
              </w:rPr>
              <w:t xml:space="preserve"> aptuveni 10% no visām pasākumā </w:t>
            </w:r>
            <w:r>
              <w:rPr>
                <w:color w:val="auto"/>
              </w:rPr>
              <w:t xml:space="preserve"> </w:t>
            </w:r>
            <w:r w:rsidR="002E67F8">
              <w:rPr>
                <w:color w:val="auto"/>
              </w:rPr>
              <w:t>“</w:t>
            </w:r>
            <w:r w:rsidR="002E67F8" w:rsidRPr="00E679F0">
              <w:rPr>
                <w:color w:val="auto"/>
              </w:rPr>
              <w:t>Bērnu, jauniešu un vecāku žūrija”</w:t>
            </w:r>
            <w:r w:rsidR="002E67F8">
              <w:rPr>
                <w:color w:val="auto"/>
              </w:rPr>
              <w:t xml:space="preserve"> iesaistītajām skolām bija </w:t>
            </w:r>
            <w:r w:rsidR="002E67F8" w:rsidRPr="002E67F8">
              <w:rPr>
                <w:color w:val="auto"/>
                <w:szCs w:val="28"/>
              </w:rPr>
              <w:t>mazākumtautību vai divplūsmu skolas</w:t>
            </w:r>
            <w:r w:rsidR="002E67F8">
              <w:rPr>
                <w:color w:val="auto"/>
                <w:szCs w:val="28"/>
              </w:rPr>
              <w:t>.</w:t>
            </w:r>
          </w:p>
        </w:tc>
      </w:tr>
      <w:tr w:rsidR="00EE5BD9" w:rsidRPr="00E679F0" w14:paraId="387CB750" w14:textId="77777777" w:rsidTr="20F93F6F">
        <w:tc>
          <w:tcPr>
            <w:tcW w:w="750" w:type="dxa"/>
            <w:shd w:val="clear" w:color="auto" w:fill="FFFFFF" w:themeFill="background1"/>
            <w:noWrap/>
            <w:tcMar>
              <w:top w:w="75" w:type="dxa"/>
              <w:left w:w="75" w:type="dxa"/>
              <w:bottom w:w="75" w:type="dxa"/>
              <w:right w:w="75" w:type="dxa"/>
            </w:tcMar>
            <w:vAlign w:val="center"/>
          </w:tcPr>
          <w:p w14:paraId="11FE6413" w14:textId="77777777" w:rsidR="00EE5BD9" w:rsidRPr="00BA05DE" w:rsidRDefault="00EE5BD9" w:rsidP="00EE5BD9">
            <w:pPr>
              <w:jc w:val="center"/>
              <w:rPr>
                <w:color w:val="auto"/>
              </w:rPr>
            </w:pPr>
            <w:r w:rsidRPr="00BA05DE">
              <w:rPr>
                <w:color w:val="auto"/>
              </w:rPr>
              <w:t>121.</w:t>
            </w:r>
          </w:p>
        </w:tc>
        <w:tc>
          <w:tcPr>
            <w:tcW w:w="4140" w:type="dxa"/>
            <w:shd w:val="clear" w:color="auto" w:fill="FFFFFF" w:themeFill="background1"/>
            <w:noWrap/>
            <w:tcMar>
              <w:top w:w="75" w:type="dxa"/>
              <w:left w:w="75" w:type="dxa"/>
              <w:bottom w:w="75" w:type="dxa"/>
              <w:right w:w="75" w:type="dxa"/>
            </w:tcMar>
            <w:vAlign w:val="center"/>
          </w:tcPr>
          <w:p w14:paraId="68A07277"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122B3532" w14:textId="77777777" w:rsidR="00EE5BD9" w:rsidRPr="00BA05DE" w:rsidRDefault="00EE5BD9" w:rsidP="00EE5BD9">
            <w:pPr>
              <w:jc w:val="left"/>
              <w:rPr>
                <w:color w:val="auto"/>
              </w:rPr>
            </w:pPr>
            <w:r w:rsidRPr="00BA05DE">
              <w:rPr>
                <w:color w:val="auto"/>
              </w:rPr>
              <w:t xml:space="preserve">Sadaļā “1.2. Veicināt latviešu valodas kā sabiedrību vienojoša pamata nostiprināšanos ikdienas saziņā” </w:t>
            </w:r>
            <w:proofErr w:type="spellStart"/>
            <w:r w:rsidRPr="00BA05DE">
              <w:rPr>
                <w:color w:val="auto"/>
              </w:rPr>
              <w:t>deliberatīvās</w:t>
            </w:r>
            <w:proofErr w:type="spellEnd"/>
            <w:r w:rsidRPr="00BA05DE">
              <w:rPr>
                <w:color w:val="auto"/>
              </w:rPr>
              <w:t xml:space="preserve"> demokrātijas pasākuma 23 dalībnieku izteiktajam priekšlikumam par atraktīvo aplikāciju latviešu valodas apguvei piešķirta neadekvāti liela uzmanība</w:t>
            </w:r>
            <w:proofErr w:type="gramStart"/>
            <w:r w:rsidRPr="00BA05DE">
              <w:rPr>
                <w:color w:val="auto"/>
              </w:rPr>
              <w:t xml:space="preserve">  </w:t>
            </w:r>
            <w:proofErr w:type="gramEnd"/>
            <w:r w:rsidRPr="00BA05DE">
              <w:rPr>
                <w:color w:val="auto"/>
              </w:rPr>
              <w:t xml:space="preserve">- aptuveni 40% visa nodaļas satura. Vai tiešām vaina tajā, ka latviešu </w:t>
            </w:r>
            <w:r w:rsidRPr="00BA05DE">
              <w:rPr>
                <w:color w:val="auto"/>
              </w:rPr>
              <w:lastRenderedPageBreak/>
              <w:t>valoda nav nostiprinājusies ikdienas saziņā ar cittautiešiem, ir šādas aplikācijas neesamība?</w:t>
            </w:r>
          </w:p>
        </w:tc>
        <w:tc>
          <w:tcPr>
            <w:tcW w:w="1350" w:type="dxa"/>
            <w:shd w:val="clear" w:color="auto" w:fill="FFFFFF" w:themeFill="background1"/>
            <w:noWrap/>
            <w:tcMar>
              <w:top w:w="75" w:type="dxa"/>
              <w:left w:w="75" w:type="dxa"/>
              <w:bottom w:w="75" w:type="dxa"/>
              <w:right w:w="75" w:type="dxa"/>
            </w:tcMar>
            <w:vAlign w:val="center"/>
          </w:tcPr>
          <w:p w14:paraId="75CAC6F5" w14:textId="77777777" w:rsidR="00EE5BD9" w:rsidRPr="00BA05DE" w:rsidRDefault="00EE5BD9" w:rsidP="00EE5BD9">
            <w:pPr>
              <w:jc w:val="left"/>
              <w:rPr>
                <w:color w:val="auto"/>
              </w:rPr>
            </w:pPr>
          </w:p>
        </w:tc>
        <w:tc>
          <w:tcPr>
            <w:tcW w:w="4156" w:type="dxa"/>
            <w:shd w:val="clear" w:color="auto" w:fill="FFFFFF" w:themeFill="background1"/>
            <w:noWrap/>
            <w:tcMar>
              <w:top w:w="75" w:type="dxa"/>
              <w:left w:w="75" w:type="dxa"/>
              <w:bottom w:w="75" w:type="dxa"/>
              <w:right w:w="75" w:type="dxa"/>
            </w:tcMar>
            <w:vAlign w:val="center"/>
          </w:tcPr>
          <w:p w14:paraId="66060428" w14:textId="7246F0DC" w:rsidR="00EE5BD9" w:rsidRPr="00BA05DE" w:rsidRDefault="00447B9F" w:rsidP="00EE5BD9">
            <w:pPr>
              <w:jc w:val="left"/>
              <w:rPr>
                <w:color w:val="auto"/>
              </w:rPr>
            </w:pPr>
            <w:r w:rsidRPr="00BA05DE">
              <w:rPr>
                <w:color w:val="auto"/>
              </w:rPr>
              <w:t xml:space="preserve">Norādām, ka Plānā ir izmantots citāts, kas tika izteikts kā viens no sabiedrības priekšlikumiem </w:t>
            </w:r>
            <w:proofErr w:type="gramStart"/>
            <w:r w:rsidRPr="00BA05DE">
              <w:rPr>
                <w:color w:val="auto"/>
              </w:rPr>
              <w:t>2023.gada</w:t>
            </w:r>
            <w:proofErr w:type="gramEnd"/>
            <w:r w:rsidRPr="00BA05DE">
              <w:rPr>
                <w:color w:val="auto"/>
              </w:rPr>
              <w:t xml:space="preserve"> </w:t>
            </w:r>
            <w:r w:rsidRPr="00BA05DE">
              <w:rPr>
                <w:color w:val="auto"/>
                <w:szCs w:val="28"/>
              </w:rPr>
              <w:t xml:space="preserve">16.–18.jūnijā biedrības „Sabiedriskās politikas centrs PROVIDUS” organizētajā </w:t>
            </w:r>
            <w:proofErr w:type="spellStart"/>
            <w:r w:rsidRPr="00BA05DE">
              <w:rPr>
                <w:color w:val="auto"/>
                <w:szCs w:val="28"/>
              </w:rPr>
              <w:t>deliberatīvās</w:t>
            </w:r>
            <w:proofErr w:type="spellEnd"/>
            <w:r w:rsidRPr="00BA05DE">
              <w:rPr>
                <w:color w:val="auto"/>
                <w:szCs w:val="28"/>
              </w:rPr>
              <w:t xml:space="preserve"> demokrātijas pasākumā „Kā Latvijas sabiedrībai kļūt saliedētākai un pilsoniski aktīvākai?”.</w:t>
            </w:r>
            <w:r w:rsidRPr="00BA05DE">
              <w:rPr>
                <w:rStyle w:val="Vresatsauce"/>
                <w:color w:val="auto"/>
                <w:szCs w:val="28"/>
              </w:rPr>
              <w:footnoteReference w:id="11"/>
            </w:r>
          </w:p>
        </w:tc>
      </w:tr>
      <w:tr w:rsidR="00EE5BD9" w:rsidRPr="00E679F0" w14:paraId="6E965697" w14:textId="77777777" w:rsidTr="20F93F6F">
        <w:tc>
          <w:tcPr>
            <w:tcW w:w="750" w:type="dxa"/>
            <w:shd w:val="clear" w:color="auto" w:fill="FFFFFF" w:themeFill="background1"/>
            <w:noWrap/>
            <w:tcMar>
              <w:top w:w="75" w:type="dxa"/>
              <w:left w:w="75" w:type="dxa"/>
              <w:bottom w:w="75" w:type="dxa"/>
              <w:right w:w="75" w:type="dxa"/>
            </w:tcMar>
            <w:vAlign w:val="center"/>
          </w:tcPr>
          <w:p w14:paraId="7CB432C8" w14:textId="77777777" w:rsidR="00EE5BD9" w:rsidRPr="00BA05DE" w:rsidRDefault="00EE5BD9" w:rsidP="00EE5BD9">
            <w:pPr>
              <w:jc w:val="center"/>
              <w:rPr>
                <w:color w:val="auto"/>
              </w:rPr>
            </w:pPr>
            <w:r w:rsidRPr="00BA05DE">
              <w:rPr>
                <w:color w:val="auto"/>
              </w:rPr>
              <w:lastRenderedPageBreak/>
              <w:t>122.</w:t>
            </w:r>
          </w:p>
        </w:tc>
        <w:tc>
          <w:tcPr>
            <w:tcW w:w="4140" w:type="dxa"/>
            <w:shd w:val="clear" w:color="auto" w:fill="FFFFFF" w:themeFill="background1"/>
            <w:noWrap/>
            <w:tcMar>
              <w:top w:w="75" w:type="dxa"/>
              <w:left w:w="75" w:type="dxa"/>
              <w:bottom w:w="75" w:type="dxa"/>
              <w:right w:w="75" w:type="dxa"/>
            </w:tcMar>
            <w:vAlign w:val="center"/>
          </w:tcPr>
          <w:p w14:paraId="630D03AB"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76548E42" w14:textId="77777777" w:rsidR="00EE5BD9" w:rsidRPr="00BA05DE" w:rsidRDefault="00EE5BD9" w:rsidP="00EE5BD9">
            <w:pPr>
              <w:rPr>
                <w:color w:val="auto"/>
              </w:rPr>
            </w:pPr>
            <w:r w:rsidRPr="00BA05DE">
              <w:rPr>
                <w:color w:val="auto"/>
              </w:rPr>
              <w:t xml:space="preserve">Sadaļā “1.3. Veicināt vienojošas sociālās atmiņas izpratnes veidošanos sabiedrībā” nepamatoti nav iekļauti jaunākie pētījumi par to, kas tad varētu būtu “galvenie saspīlējuma iemesli Latvijas sabiedrībā”. Latvijas Vācu savienības ieskatā tie šobrīd nav jautājumi par Otro pasaules karu un padomju okupāciju. </w:t>
            </w:r>
            <w:proofErr w:type="spellStart"/>
            <w:r w:rsidRPr="00BA05DE">
              <w:rPr>
                <w:color w:val="auto"/>
              </w:rPr>
              <w:t>M.Kaprāna</w:t>
            </w:r>
            <w:proofErr w:type="spellEnd"/>
            <w:r w:rsidRPr="00BA05DE">
              <w:rPr>
                <w:color w:val="auto"/>
              </w:rPr>
              <w:t xml:space="preserve"> u.c. pētījums bija aktuāls </w:t>
            </w:r>
            <w:proofErr w:type="gramStart"/>
            <w:r w:rsidRPr="00BA05DE">
              <w:rPr>
                <w:color w:val="auto"/>
              </w:rPr>
              <w:t>2021.gadā</w:t>
            </w:r>
            <w:proofErr w:type="gramEnd"/>
            <w:r w:rsidRPr="00BA05DE">
              <w:rPr>
                <w:color w:val="auto"/>
              </w:rPr>
              <w:t xml:space="preserve">. Kopš </w:t>
            </w:r>
            <w:proofErr w:type="gramStart"/>
            <w:r w:rsidRPr="00BA05DE">
              <w:rPr>
                <w:color w:val="auto"/>
              </w:rPr>
              <w:t>2022.gada</w:t>
            </w:r>
            <w:proofErr w:type="gramEnd"/>
            <w:r w:rsidRPr="00BA05DE">
              <w:rPr>
                <w:color w:val="auto"/>
              </w:rPr>
              <w:t xml:space="preserve"> ir cits, daudz traģiskāks un visiem acīmredzami sociālo atmiņu, tagadni un nākotni daudz graujošāk ietekmējošāks faktors, kas reāli šķeļ Latvijas sabiedrību. Būtu ieteikums neatsaukties uz neesošiem priekšlikumiem no</w:t>
            </w:r>
            <w:proofErr w:type="gramStart"/>
            <w:r w:rsidRPr="00BA05DE">
              <w:rPr>
                <w:color w:val="auto"/>
              </w:rPr>
              <w:t xml:space="preserve">  </w:t>
            </w:r>
            <w:proofErr w:type="gramEnd"/>
            <w:r w:rsidRPr="00BA05DE">
              <w:rPr>
                <w:color w:val="auto"/>
              </w:rPr>
              <w:t xml:space="preserve">pasākuma „Kā Latvijas sabiedrībai kļūt saliedētākai un pilsoniski aktīvākai?” 23 cilvēku grupas, bet tā vietā iekļaut informāciju, kas norāda uz sabiedrības nostāju pret </w:t>
            </w:r>
            <w:r w:rsidRPr="00BA05DE">
              <w:rPr>
                <w:color w:val="auto"/>
              </w:rPr>
              <w:lastRenderedPageBreak/>
              <w:t xml:space="preserve">demokrātiskām vērtībām un Latvijas kā valsts vērtības atzīšanu nelatviešu vidē. Piemēram, Latvijas Vācu savienības ieskatā vērtīgi iekļaut atsauces uz šādiem materiāliem: </w:t>
            </w:r>
          </w:p>
          <w:p w14:paraId="091CEA62" w14:textId="77777777" w:rsidR="00EE5BD9" w:rsidRPr="00BA05DE" w:rsidRDefault="00EE5BD9" w:rsidP="00EE5BD9">
            <w:pPr>
              <w:rPr>
                <w:color w:val="auto"/>
              </w:rPr>
            </w:pPr>
            <w:r w:rsidRPr="00BA05DE">
              <w:rPr>
                <w:color w:val="auto"/>
              </w:rPr>
              <w:t xml:space="preserve">- </w:t>
            </w:r>
            <w:proofErr w:type="spellStart"/>
            <w:r w:rsidRPr="00BA05DE">
              <w:rPr>
                <w:color w:val="auto"/>
              </w:rPr>
              <w:t>Ireta</w:t>
            </w:r>
            <w:proofErr w:type="spellEnd"/>
            <w:r w:rsidRPr="00BA05DE">
              <w:rPr>
                <w:color w:val="auto"/>
              </w:rPr>
              <w:t xml:space="preserve"> </w:t>
            </w:r>
            <w:proofErr w:type="spellStart"/>
            <w:r w:rsidRPr="00BA05DE">
              <w:rPr>
                <w:color w:val="auto"/>
              </w:rPr>
              <w:t>Čekse</w:t>
            </w:r>
            <w:proofErr w:type="spellEnd"/>
            <w:r w:rsidRPr="00BA05DE">
              <w:rPr>
                <w:color w:val="auto"/>
              </w:rPr>
              <w:t xml:space="preserve">, Kaspars </w:t>
            </w:r>
            <w:proofErr w:type="spellStart"/>
            <w:r w:rsidRPr="00BA05DE">
              <w:rPr>
                <w:color w:val="auto"/>
              </w:rPr>
              <w:t>Kiris</w:t>
            </w:r>
            <w:proofErr w:type="spellEnd"/>
            <w:r w:rsidRPr="00BA05DE">
              <w:rPr>
                <w:color w:val="auto"/>
              </w:rPr>
              <w:t xml:space="preserve">, Reinis Alksnis, Andrejs </w:t>
            </w:r>
            <w:proofErr w:type="spellStart"/>
            <w:r w:rsidRPr="00BA05DE">
              <w:rPr>
                <w:color w:val="auto"/>
              </w:rPr>
              <w:t>Geske</w:t>
            </w:r>
            <w:proofErr w:type="spellEnd"/>
            <w:r w:rsidRPr="00BA05DE">
              <w:rPr>
                <w:color w:val="auto"/>
              </w:rPr>
              <w:t xml:space="preserve">, Kristīne </w:t>
            </w:r>
            <w:proofErr w:type="spellStart"/>
            <w:r w:rsidRPr="00BA05DE">
              <w:rPr>
                <w:color w:val="auto"/>
              </w:rPr>
              <w:t>Kampmane</w:t>
            </w:r>
            <w:proofErr w:type="spellEnd"/>
            <w:r w:rsidRPr="00BA05DE">
              <w:rPr>
                <w:color w:val="auto"/>
              </w:rPr>
              <w:t>. Jaunais atskaites punkts pilsoniskajā izglītībā Latvijā. Starptautiskā pilsoniskās izglītības pētījuma IEA ICCS 2022 pirmie starptautiskie un Latvijas rezultāti. Rīga: Izglītības pētniecības institūts, 2023.</w:t>
            </w:r>
          </w:p>
          <w:p w14:paraId="53F0BA4B" w14:textId="77777777" w:rsidR="00EE5BD9" w:rsidRPr="00BA05DE" w:rsidRDefault="00EE5BD9" w:rsidP="00EE5BD9">
            <w:pPr>
              <w:jc w:val="left"/>
              <w:rPr>
                <w:color w:val="auto"/>
              </w:rPr>
            </w:pPr>
            <w:r w:rsidRPr="00BA05DE">
              <w:rPr>
                <w:color w:val="auto"/>
              </w:rPr>
              <w:t xml:space="preserve">- </w:t>
            </w:r>
            <w:proofErr w:type="spellStart"/>
            <w:r w:rsidRPr="00BA05DE">
              <w:rPr>
                <w:color w:val="auto"/>
              </w:rPr>
              <w:t>Lars</w:t>
            </w:r>
            <w:proofErr w:type="spellEnd"/>
            <w:r w:rsidRPr="00BA05DE">
              <w:rPr>
                <w:color w:val="auto"/>
              </w:rPr>
              <w:t xml:space="preserve"> </w:t>
            </w:r>
            <w:proofErr w:type="spellStart"/>
            <w:r w:rsidRPr="00BA05DE">
              <w:rPr>
                <w:color w:val="auto"/>
              </w:rPr>
              <w:t>Soeftestad</w:t>
            </w:r>
            <w:proofErr w:type="spellEnd"/>
            <w:r w:rsidRPr="00BA05DE">
              <w:rPr>
                <w:color w:val="auto"/>
              </w:rPr>
              <w:t xml:space="preserve">, Lelde Alksne, Dace </w:t>
            </w:r>
            <w:proofErr w:type="spellStart"/>
            <w:r w:rsidRPr="00BA05DE">
              <w:rPr>
                <w:color w:val="auto"/>
              </w:rPr>
              <w:t>Šulmane</w:t>
            </w:r>
            <w:proofErr w:type="spellEnd"/>
            <w:r w:rsidRPr="00BA05DE">
              <w:rPr>
                <w:color w:val="auto"/>
              </w:rPr>
              <w:t xml:space="preserve">, Mārtiņš </w:t>
            </w:r>
            <w:proofErr w:type="spellStart"/>
            <w:r w:rsidRPr="00BA05DE">
              <w:rPr>
                <w:color w:val="auto"/>
              </w:rPr>
              <w:t>Pričins</w:t>
            </w:r>
            <w:proofErr w:type="spellEnd"/>
            <w:r w:rsidRPr="00BA05DE">
              <w:rPr>
                <w:color w:val="auto"/>
              </w:rPr>
              <w:t>, Liesma Ose. Metodiskas vadlīnijas tālākai virzībai 2024 – 2124. Kā aktivizēt mazākumtautību jauniešus pilsoniskajā dzīvē Latvijā, 2024.</w:t>
            </w:r>
          </w:p>
        </w:tc>
        <w:tc>
          <w:tcPr>
            <w:tcW w:w="1350" w:type="dxa"/>
            <w:shd w:val="clear" w:color="auto" w:fill="FFFFFF" w:themeFill="background1"/>
            <w:noWrap/>
            <w:tcMar>
              <w:top w:w="75" w:type="dxa"/>
              <w:left w:w="75" w:type="dxa"/>
              <w:bottom w:w="75" w:type="dxa"/>
              <w:right w:w="75" w:type="dxa"/>
            </w:tcMar>
            <w:vAlign w:val="center"/>
          </w:tcPr>
          <w:p w14:paraId="1D0656FE" w14:textId="604F26B8" w:rsidR="00EE5BD9" w:rsidRPr="00BA05DE" w:rsidRDefault="00C84381" w:rsidP="00EE5BD9">
            <w:pPr>
              <w:jc w:val="left"/>
              <w:rPr>
                <w:color w:val="auto"/>
              </w:rPr>
            </w:pPr>
            <w:r w:rsidRPr="00BA05DE">
              <w:rPr>
                <w:color w:val="auto"/>
              </w:rPr>
              <w:lastRenderedPageBreak/>
              <w:t xml:space="preserve">Daļēji </w:t>
            </w:r>
            <w:r w:rsidR="009E1AF7" w:rsidRPr="00BA05DE">
              <w:rPr>
                <w:color w:val="auto"/>
              </w:rPr>
              <w:t>ņemts vērā</w:t>
            </w:r>
          </w:p>
        </w:tc>
        <w:tc>
          <w:tcPr>
            <w:tcW w:w="4156" w:type="dxa"/>
            <w:shd w:val="clear" w:color="auto" w:fill="FFFFFF" w:themeFill="background1"/>
            <w:noWrap/>
            <w:tcMar>
              <w:top w:w="75" w:type="dxa"/>
              <w:left w:w="75" w:type="dxa"/>
              <w:bottom w:w="75" w:type="dxa"/>
              <w:right w:w="75" w:type="dxa"/>
            </w:tcMar>
            <w:vAlign w:val="center"/>
          </w:tcPr>
          <w:p w14:paraId="34B249A9" w14:textId="77777777" w:rsidR="00EE5BD9" w:rsidRPr="00BA05DE" w:rsidRDefault="00C84381" w:rsidP="00EE5BD9">
            <w:pPr>
              <w:jc w:val="left"/>
              <w:rPr>
                <w:color w:val="auto"/>
              </w:rPr>
            </w:pPr>
            <w:r w:rsidRPr="00BA05DE">
              <w:rPr>
                <w:color w:val="auto"/>
              </w:rPr>
              <w:t xml:space="preserve">Vēršam uzmanību, ka Plāna 1.3.sadaļa ir vērsta uz vienojošas sociālās atmiņas izpratnes veidošanās sabiedrībā veicināšanu. Savukārt abi minētie pētījumi nepievēršas sociālās atmiņas jautājumu problemātikai. </w:t>
            </w:r>
          </w:p>
          <w:p w14:paraId="694E3228" w14:textId="63ED48EF" w:rsidR="00C84381" w:rsidRDefault="00412102" w:rsidP="00EE5BD9">
            <w:pPr>
              <w:jc w:val="left"/>
              <w:rPr>
                <w:color w:val="auto"/>
              </w:rPr>
            </w:pPr>
            <w:r w:rsidRPr="00BA05DE">
              <w:rPr>
                <w:color w:val="auto"/>
              </w:rPr>
              <w:t xml:space="preserve">Vēršam uzmanību, ka saskaņā ar Ministru kabineta </w:t>
            </w:r>
            <w:proofErr w:type="gramStart"/>
            <w:r w:rsidRPr="00BA05DE">
              <w:rPr>
                <w:color w:val="auto"/>
              </w:rPr>
              <w:t>2003.gada</w:t>
            </w:r>
            <w:proofErr w:type="gramEnd"/>
            <w:r w:rsidRPr="00BA05DE">
              <w:rPr>
                <w:color w:val="auto"/>
              </w:rPr>
              <w:t xml:space="preserve"> 16.septembra noteikumu Nr.528 “Izglītības un zinātnes ministrijas nolikums” 4.1.punktu IZM funkcijās ietilpst </w:t>
            </w:r>
            <w:r w:rsidRPr="00BA05DE">
              <w:rPr>
                <w:color w:val="auto"/>
                <w:szCs w:val="28"/>
                <w:shd w:val="clear" w:color="auto" w:fill="FFFFFF"/>
              </w:rPr>
              <w:t>izstrādāt izglītības, zinātnes, kosmosa, sporta, jaunatnes un valsts valodas politiku</w:t>
            </w:r>
            <w:r w:rsidRPr="00BA05DE">
              <w:rPr>
                <w:color w:val="auto"/>
              </w:rPr>
              <w:t>.</w:t>
            </w:r>
          </w:p>
          <w:p w14:paraId="7B37605A" w14:textId="15CEDAC9" w:rsidR="00C84381" w:rsidRPr="00C84381" w:rsidRDefault="00C84381" w:rsidP="00D4425E">
            <w:pPr>
              <w:jc w:val="left"/>
              <w:rPr>
                <w:i/>
                <w:iCs/>
                <w:color w:val="auto"/>
              </w:rPr>
            </w:pPr>
          </w:p>
        </w:tc>
      </w:tr>
      <w:tr w:rsidR="00EE5BD9" w:rsidRPr="00E679F0" w14:paraId="3C47F2B6" w14:textId="77777777" w:rsidTr="20F93F6F">
        <w:tc>
          <w:tcPr>
            <w:tcW w:w="750" w:type="dxa"/>
            <w:shd w:val="clear" w:color="auto" w:fill="FFFFFF" w:themeFill="background1"/>
            <w:noWrap/>
            <w:tcMar>
              <w:top w:w="75" w:type="dxa"/>
              <w:left w:w="75" w:type="dxa"/>
              <w:bottom w:w="75" w:type="dxa"/>
              <w:right w:w="75" w:type="dxa"/>
            </w:tcMar>
            <w:vAlign w:val="center"/>
          </w:tcPr>
          <w:p w14:paraId="0A10C002" w14:textId="77777777" w:rsidR="00EE5BD9" w:rsidRPr="00BA05DE" w:rsidRDefault="00EE5BD9" w:rsidP="00EE5BD9">
            <w:pPr>
              <w:jc w:val="center"/>
              <w:rPr>
                <w:color w:val="auto"/>
              </w:rPr>
            </w:pPr>
            <w:r w:rsidRPr="00BA05DE">
              <w:rPr>
                <w:color w:val="auto"/>
              </w:rPr>
              <w:t>123.</w:t>
            </w:r>
          </w:p>
        </w:tc>
        <w:tc>
          <w:tcPr>
            <w:tcW w:w="4140" w:type="dxa"/>
            <w:shd w:val="clear" w:color="auto" w:fill="FFFFFF" w:themeFill="background1"/>
            <w:noWrap/>
            <w:tcMar>
              <w:top w:w="75" w:type="dxa"/>
              <w:left w:w="75" w:type="dxa"/>
              <w:bottom w:w="75" w:type="dxa"/>
              <w:right w:w="75" w:type="dxa"/>
            </w:tcMar>
            <w:vAlign w:val="center"/>
          </w:tcPr>
          <w:p w14:paraId="392C3863"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6BDCADE7" w14:textId="77777777" w:rsidR="00EE5BD9" w:rsidRPr="00BA05DE" w:rsidRDefault="00EE5BD9" w:rsidP="00EE5BD9">
            <w:pPr>
              <w:rPr>
                <w:color w:val="auto"/>
              </w:rPr>
            </w:pPr>
            <w:r w:rsidRPr="00BA05DE">
              <w:rPr>
                <w:color w:val="auto"/>
              </w:rPr>
              <w:t xml:space="preserve">Kā īpaši būtisku Latvijas Vācu savienība uzskata atziņu: “Politiskā sistēma, kurā piedalās tikai izglītotie un vairākumu pārstāvošie sabiedrības locekļi, nav uzskatāma par īstu demokrātiju, tādēļ visos </w:t>
            </w:r>
            <w:r w:rsidRPr="00BA05DE">
              <w:rPr>
                <w:color w:val="auto"/>
              </w:rPr>
              <w:lastRenderedPageBreak/>
              <w:t>pasākumos daudz vairāk jāiesaista arī dažādas sociālās atstumtības riska grupas: iedzīvotāji ar zemiem ienākumiem, mazākumtautību iedzīvotāji, seniori, iedzīvotāji ar zemām tehnoloģiskajām prasmēm un izglītību, īpašām vajadzībām u.tml.” (9.lpp). Lai šāda atziņa “nepaliktu tikai uz papīra”, visu projektu ietvarā, organizējot dažādas tīklošanās, pasākumus lūdzam paredzēt finansējumu ceļa izdevumu kompensēšanai nokļūšanai uz norises vietām un nodrošinātu kafijas pauzi. Piemēram, pašreiz SIF  organizē Sadarbības domnīcas Eiropas Savienības fonda projekta Nr. </w:t>
            </w:r>
            <w:hyperlink r:id="rId16" w:tgtFrame="_blank" w:history="1">
              <w:r w:rsidRPr="00BA05DE">
                <w:rPr>
                  <w:rStyle w:val="Hipersaite"/>
                  <w:color w:val="auto"/>
                </w:rPr>
                <w:t>4.3.4.5/1/24/I/001</w:t>
              </w:r>
            </w:hyperlink>
            <w:r w:rsidRPr="00BA05DE">
              <w:rPr>
                <w:color w:val="auto"/>
              </w:rPr>
              <w:t xml:space="preserve"> "Atbalsts pilsoniskās sabiedrības organizāciju izaugsmei" ietvaros. Kāpēc finansējuma nav pašiem svarīgākajiem – dalībniekiem? Tiek prezumēts, ka persona ar īpašām vajadzībām, bezdarbnieks, NVO dalībnieks varētu atļauties no reģiona braukt, veltīt visu darba </w:t>
            </w:r>
            <w:r w:rsidRPr="00BA05DE">
              <w:rPr>
                <w:color w:val="auto"/>
              </w:rPr>
              <w:lastRenderedPageBreak/>
              <w:t xml:space="preserve">dienu, savu naudu, lai piedalītos ES finansētā projektā kā brīvprātīgais? </w:t>
            </w:r>
          </w:p>
          <w:p w14:paraId="5D46864B" w14:textId="77777777" w:rsidR="00EE5BD9" w:rsidRPr="00BA05DE" w:rsidRDefault="00EE5BD9" w:rsidP="00EE5BD9">
            <w:pPr>
              <w:jc w:val="left"/>
              <w:rPr>
                <w:color w:val="auto"/>
              </w:rPr>
            </w:pPr>
            <w:r w:rsidRPr="00BA05DE">
              <w:rPr>
                <w:color w:val="auto"/>
              </w:rPr>
              <w:t>Īpaši mazaizsargāto grupu iesaiste pilsoniskās aktivitātēs prasa daudz papildus pūliņus un laiku, un dalībnieku “atbirums” šajā sarežģītajā mērķauditorijā ir daudz lielāks.</w:t>
            </w:r>
          </w:p>
        </w:tc>
        <w:tc>
          <w:tcPr>
            <w:tcW w:w="1350" w:type="dxa"/>
            <w:shd w:val="clear" w:color="auto" w:fill="FFFFFF" w:themeFill="background1"/>
            <w:noWrap/>
            <w:tcMar>
              <w:top w:w="75" w:type="dxa"/>
              <w:left w:w="75" w:type="dxa"/>
              <w:bottom w:w="75" w:type="dxa"/>
              <w:right w:w="75" w:type="dxa"/>
            </w:tcMar>
            <w:vAlign w:val="center"/>
          </w:tcPr>
          <w:p w14:paraId="394798F2" w14:textId="0FF2A9FE" w:rsidR="00EE5BD9" w:rsidRPr="00BA05DE" w:rsidRDefault="00BE4BD8"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054A7A21" w14:textId="24A7C0E8" w:rsidR="00767287" w:rsidRPr="00BA05DE" w:rsidRDefault="00BE4BD8" w:rsidP="00EE5BD9">
            <w:pPr>
              <w:jc w:val="left"/>
              <w:rPr>
                <w:color w:val="auto"/>
              </w:rPr>
            </w:pPr>
            <w:r w:rsidRPr="00BA05DE">
              <w:rPr>
                <w:color w:val="auto"/>
              </w:rPr>
              <w:t xml:space="preserve">Plāna uzdevums nav noteikt </w:t>
            </w:r>
            <w:r w:rsidR="0037051E" w:rsidRPr="00BA05DE">
              <w:rPr>
                <w:color w:val="auto"/>
              </w:rPr>
              <w:t xml:space="preserve">izmaksu attiecināmības nosacījumus </w:t>
            </w:r>
            <w:r w:rsidR="00767287" w:rsidRPr="00BA05DE">
              <w:rPr>
                <w:color w:val="auto"/>
              </w:rPr>
              <w:t>tajā ietvertajiem</w:t>
            </w:r>
            <w:r w:rsidR="0037051E" w:rsidRPr="00BA05DE">
              <w:rPr>
                <w:color w:val="auto"/>
              </w:rPr>
              <w:t xml:space="preserve"> pasākumiem. </w:t>
            </w:r>
            <w:r w:rsidR="00767287" w:rsidRPr="00BA05DE">
              <w:rPr>
                <w:color w:val="auto"/>
              </w:rPr>
              <w:t xml:space="preserve">Šādi nosacījumi ir ietverami </w:t>
            </w:r>
            <w:r w:rsidR="004266AC" w:rsidRPr="00BA05DE">
              <w:rPr>
                <w:color w:val="auto"/>
              </w:rPr>
              <w:t xml:space="preserve">konkursu nolikumos vai citos dokumentos, kas regulē </w:t>
            </w:r>
            <w:r w:rsidR="004266AC" w:rsidRPr="00BA05DE">
              <w:rPr>
                <w:color w:val="auto"/>
              </w:rPr>
              <w:lastRenderedPageBreak/>
              <w:t>pasākumu īstenošanas nosacījumus.</w:t>
            </w:r>
          </w:p>
          <w:p w14:paraId="3889A505" w14:textId="27676872" w:rsidR="00EE5BD9" w:rsidRPr="00BA05DE" w:rsidRDefault="004266AC" w:rsidP="00EE5BD9">
            <w:pPr>
              <w:jc w:val="left"/>
              <w:rPr>
                <w:color w:val="auto"/>
              </w:rPr>
            </w:pPr>
            <w:r w:rsidRPr="00BA05DE">
              <w:rPr>
                <w:color w:val="auto"/>
              </w:rPr>
              <w:t xml:space="preserve">Vēršam uzmanību, ka Eiropas Savienības finanšu instrumentu ietvaros </w:t>
            </w:r>
            <w:r w:rsidR="0037051E" w:rsidRPr="00BA05DE">
              <w:rPr>
                <w:color w:val="auto"/>
              </w:rPr>
              <w:t xml:space="preserve">īstenoto aktivitāšu izmaksu attiecināmības nosacījumi </w:t>
            </w:r>
            <w:r w:rsidR="00330D69" w:rsidRPr="00BA05DE">
              <w:rPr>
                <w:color w:val="auto"/>
              </w:rPr>
              <w:t>tiek</w:t>
            </w:r>
            <w:r w:rsidR="0037051E" w:rsidRPr="00BA05DE">
              <w:rPr>
                <w:color w:val="auto"/>
              </w:rPr>
              <w:t xml:space="preserve"> noteikti saskaņā ar</w:t>
            </w:r>
            <w:r w:rsidR="00B13FC6" w:rsidRPr="00BA05DE">
              <w:rPr>
                <w:color w:val="auto"/>
              </w:rPr>
              <w:t xml:space="preserve"> </w:t>
            </w:r>
            <w:r w:rsidR="00B13FC6" w:rsidRPr="00BA05DE">
              <w:rPr>
                <w:color w:val="auto"/>
                <w:szCs w:val="28"/>
                <w:shd w:val="clear" w:color="auto" w:fill="FFFFFF"/>
              </w:rPr>
              <w:t>Eiropas Savienības fondu 2021.</w:t>
            </w:r>
            <w:r w:rsidR="00B13FC6" w:rsidRPr="00BA05DE">
              <w:rPr>
                <w:color w:val="auto"/>
                <w:szCs w:val="28"/>
                <w:shd w:val="clear" w:color="auto" w:fill="FFFFFF"/>
              </w:rPr>
              <w:noBreakHyphen/>
            </w:r>
            <w:proofErr w:type="gramStart"/>
            <w:r w:rsidR="00B13FC6" w:rsidRPr="00BA05DE">
              <w:rPr>
                <w:color w:val="auto"/>
                <w:szCs w:val="28"/>
                <w:shd w:val="clear" w:color="auto" w:fill="FFFFFF"/>
              </w:rPr>
              <w:t>2027.gada</w:t>
            </w:r>
            <w:proofErr w:type="gramEnd"/>
            <w:r w:rsidR="00B13FC6" w:rsidRPr="00BA05DE">
              <w:rPr>
                <w:color w:val="auto"/>
                <w:szCs w:val="28"/>
                <w:shd w:val="clear" w:color="auto" w:fill="FFFFFF"/>
              </w:rPr>
              <w:t xml:space="preserve"> plānošanas perioda vadības likumu</w:t>
            </w:r>
            <w:r w:rsidR="00330D69" w:rsidRPr="00BA05DE">
              <w:rPr>
                <w:color w:val="auto"/>
                <w:szCs w:val="28"/>
                <w:shd w:val="clear" w:color="auto" w:fill="FFFFFF"/>
              </w:rPr>
              <w:t xml:space="preserve"> un</w:t>
            </w:r>
            <w:r w:rsidR="00C921E4" w:rsidRPr="00BA05DE">
              <w:rPr>
                <w:color w:val="auto"/>
                <w:szCs w:val="28"/>
                <w:shd w:val="clear" w:color="auto" w:fill="FFFFFF"/>
              </w:rPr>
              <w:t xml:space="preserve"> Ministru kabineta noteikumiem par</w:t>
            </w:r>
            <w:r w:rsidR="00330D69" w:rsidRPr="00BA05DE">
              <w:rPr>
                <w:color w:val="auto"/>
                <w:szCs w:val="28"/>
                <w:shd w:val="clear" w:color="auto" w:fill="FFFFFF"/>
              </w:rPr>
              <w:t xml:space="preserve"> attiecīgo programmu īstenošan</w:t>
            </w:r>
            <w:r w:rsidR="00C921E4" w:rsidRPr="00BA05DE">
              <w:rPr>
                <w:color w:val="auto"/>
                <w:szCs w:val="28"/>
                <w:shd w:val="clear" w:color="auto" w:fill="FFFFFF"/>
              </w:rPr>
              <w:t>u</w:t>
            </w:r>
            <w:r w:rsidR="00B02918" w:rsidRPr="00BA05DE">
              <w:rPr>
                <w:color w:val="auto"/>
              </w:rPr>
              <w:t>.</w:t>
            </w:r>
          </w:p>
        </w:tc>
      </w:tr>
      <w:tr w:rsidR="00EE5BD9" w:rsidRPr="00E679F0" w14:paraId="5A95EDCA" w14:textId="77777777" w:rsidTr="20F93F6F">
        <w:tc>
          <w:tcPr>
            <w:tcW w:w="750" w:type="dxa"/>
            <w:shd w:val="clear" w:color="auto" w:fill="FFFFFF" w:themeFill="background1"/>
            <w:noWrap/>
            <w:tcMar>
              <w:top w:w="75" w:type="dxa"/>
              <w:left w:w="75" w:type="dxa"/>
              <w:bottom w:w="75" w:type="dxa"/>
              <w:right w:w="75" w:type="dxa"/>
            </w:tcMar>
            <w:vAlign w:val="center"/>
          </w:tcPr>
          <w:p w14:paraId="23FCF20A" w14:textId="77777777" w:rsidR="00EE5BD9" w:rsidRPr="00BA05DE" w:rsidRDefault="00EE5BD9" w:rsidP="00EE5BD9">
            <w:pPr>
              <w:jc w:val="center"/>
              <w:rPr>
                <w:color w:val="auto"/>
              </w:rPr>
            </w:pPr>
            <w:r w:rsidRPr="00BA05DE">
              <w:rPr>
                <w:color w:val="auto"/>
              </w:rPr>
              <w:lastRenderedPageBreak/>
              <w:t>124.</w:t>
            </w:r>
          </w:p>
        </w:tc>
        <w:tc>
          <w:tcPr>
            <w:tcW w:w="4140" w:type="dxa"/>
            <w:shd w:val="clear" w:color="auto" w:fill="FFFFFF" w:themeFill="background1"/>
            <w:noWrap/>
            <w:tcMar>
              <w:top w:w="75" w:type="dxa"/>
              <w:left w:w="75" w:type="dxa"/>
              <w:bottom w:w="75" w:type="dxa"/>
              <w:right w:w="75" w:type="dxa"/>
            </w:tcMar>
            <w:vAlign w:val="center"/>
          </w:tcPr>
          <w:p w14:paraId="0B69457A"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15624A2A" w14:textId="77777777" w:rsidR="00EE5BD9" w:rsidRPr="00BA05DE" w:rsidRDefault="00EE5BD9" w:rsidP="00EE5BD9">
            <w:pPr>
              <w:jc w:val="left"/>
              <w:rPr>
                <w:color w:val="auto"/>
              </w:rPr>
            </w:pPr>
            <w:r w:rsidRPr="00BA05DE">
              <w:rPr>
                <w:color w:val="auto"/>
              </w:rPr>
              <w:t xml:space="preserve">Nevar piekrist Plānā citētajam (15.lpp) </w:t>
            </w:r>
            <w:proofErr w:type="gramStart"/>
            <w:r w:rsidRPr="00BA05DE">
              <w:rPr>
                <w:color w:val="auto"/>
              </w:rPr>
              <w:t>2019.gada</w:t>
            </w:r>
            <w:proofErr w:type="gramEnd"/>
            <w:r w:rsidRPr="00BA05DE">
              <w:rPr>
                <w:color w:val="auto"/>
              </w:rPr>
              <w:t xml:space="preserve"> pētījumā norādītajam, ka “Publiskajā telpā un lokālajos kultūras produktos, kas spēj sasniegt plašu auditoriju, eiropeisko vērtību reprezentācija ir maz sastopama. Tādējādi nav arī uz demokrātijas zināšanām un izpratni balstītas motivācijas iesaistīties savas valsts un institūciju veidošanā un uzlabošanā”. Ar MAF finansējumu un dažādām ES finansētām publicitātes kampaņām un akcijām ļoti izteikti var novērot plašu un regulāru konkrētu ES vērtību izpratnes popularizēšanu. Lūdzam šo </w:t>
            </w:r>
            <w:proofErr w:type="gramStart"/>
            <w:r w:rsidRPr="00BA05DE">
              <w:rPr>
                <w:color w:val="auto"/>
              </w:rPr>
              <w:t>citāda daļu</w:t>
            </w:r>
            <w:proofErr w:type="gramEnd"/>
            <w:r w:rsidRPr="00BA05DE">
              <w:rPr>
                <w:color w:val="auto"/>
              </w:rPr>
              <w:t xml:space="preserve"> izņemt vai konkrēti norādīt, kuras vērtības nav tikušas pietiekami reprezentētas </w:t>
            </w:r>
            <w:r w:rsidRPr="00BA05DE">
              <w:rPr>
                <w:color w:val="auto"/>
              </w:rPr>
              <w:lastRenderedPageBreak/>
              <w:t>Latvijas masu medijos. Latvijas Vācu savienība, balstoties uz savā praksē novēroto, uzņemas apgalvot, ka ne jau dēļ tā, ka eiropeiskās vērtības nebūtu popularizētas masu medijos, sabiedrība nav motivēta līdzdarboties. Varbūt iemesli varētu būt likumdevēja pieņemtie lēmumi par nodokļu apmēru (piemēram, neattiecinot izņēmumu uz NVO, kuras nevar nodarbināt cilvēkus uz nepilnu slodzi), skolu reformām, skolotāju algām, Kariņa “lidojumiem”, amatpersonu reprezentācijas izmaksām, pašvaldību budžeta tēriņiem un</w:t>
            </w:r>
            <w:proofErr w:type="gramStart"/>
            <w:r w:rsidRPr="00BA05DE">
              <w:rPr>
                <w:color w:val="auto"/>
              </w:rPr>
              <w:t xml:space="preserve">  </w:t>
            </w:r>
            <w:proofErr w:type="gramEnd"/>
            <w:r w:rsidRPr="00BA05DE">
              <w:rPr>
                <w:color w:val="auto"/>
              </w:rPr>
              <w:t>to reālajām sekām, partiju finansēšanas shēmām, pensiju apmēru? Latvijas Vācu savienība aicinātu plānā ietvert arī tādu pētījumu rezultātus, kas varētu sniegt atbildi, kāpēc Latvijas sabiedrība ir nemotivēta līdzdarboties, ir skeptiska un neuzticas varas institūcijām (piemēram, par korupcijas indeksa uztveri).</w:t>
            </w:r>
          </w:p>
        </w:tc>
        <w:tc>
          <w:tcPr>
            <w:tcW w:w="1350" w:type="dxa"/>
            <w:shd w:val="clear" w:color="auto" w:fill="FFFFFF" w:themeFill="background1"/>
            <w:noWrap/>
            <w:tcMar>
              <w:top w:w="75" w:type="dxa"/>
              <w:left w:w="75" w:type="dxa"/>
              <w:bottom w:w="75" w:type="dxa"/>
              <w:right w:w="75" w:type="dxa"/>
            </w:tcMar>
            <w:vAlign w:val="center"/>
          </w:tcPr>
          <w:p w14:paraId="29079D35" w14:textId="1E7D8ED0" w:rsidR="00EE5BD9" w:rsidRPr="00BA05DE" w:rsidRDefault="00671E85" w:rsidP="00EE5BD9">
            <w:pPr>
              <w:jc w:val="left"/>
              <w:rPr>
                <w:color w:val="auto"/>
              </w:rPr>
            </w:pPr>
            <w:r w:rsidRPr="00BA05DE">
              <w:rPr>
                <w:color w:val="auto"/>
              </w:rP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7B9987FF" w14:textId="2B27B6B4" w:rsidR="003F262C" w:rsidRPr="00BA05DE" w:rsidRDefault="00671E85" w:rsidP="00EE5BD9">
            <w:pPr>
              <w:jc w:val="left"/>
              <w:rPr>
                <w:color w:val="auto"/>
              </w:rPr>
            </w:pPr>
            <w:r w:rsidRPr="00BA05DE">
              <w:rPr>
                <w:color w:val="auto"/>
              </w:rPr>
              <w:t xml:space="preserve">Plāna </w:t>
            </w:r>
            <w:r w:rsidR="00044A95" w:rsidRPr="00BA05DE">
              <w:rPr>
                <w:color w:val="auto"/>
              </w:rPr>
              <w:t xml:space="preserve">III nodaļas “Situācijas raksturojums” </w:t>
            </w:r>
            <w:r w:rsidR="003F262C" w:rsidRPr="00BA05DE">
              <w:rPr>
                <w:color w:val="auto"/>
              </w:rPr>
              <w:t>2.1.apakšnodaļa “Veicināt iedzīvotāju demokrātijas prasmju un zināšanu apguvi atbilstoši globālajiem un laikmeta izaicinājumiem, tai skaitā mūžizglītības kontekstā” papildināta šādā redakcijā:</w:t>
            </w:r>
          </w:p>
          <w:p w14:paraId="5BA5618F" w14:textId="77777777" w:rsidR="003F262C" w:rsidRPr="00BA05DE" w:rsidRDefault="003F262C" w:rsidP="00EE5BD9">
            <w:pPr>
              <w:jc w:val="left"/>
              <w:rPr>
                <w:color w:val="auto"/>
              </w:rPr>
            </w:pPr>
          </w:p>
          <w:p w14:paraId="17686DC7" w14:textId="14B07D7D" w:rsidR="00671E85" w:rsidRPr="00BA05DE" w:rsidRDefault="003F262C" w:rsidP="00EE5BD9">
            <w:pPr>
              <w:jc w:val="left"/>
              <w:rPr>
                <w:color w:val="auto"/>
              </w:rPr>
            </w:pPr>
            <w:r w:rsidRPr="00BA05DE">
              <w:rPr>
                <w:color w:val="auto"/>
              </w:rPr>
              <w:t xml:space="preserve">“[..] </w:t>
            </w:r>
            <w:proofErr w:type="gramStart"/>
            <w:r w:rsidR="00671E85" w:rsidRPr="00BA05DE">
              <w:rPr>
                <w:color w:val="auto"/>
                <w:szCs w:val="28"/>
              </w:rPr>
              <w:t>2020.gadā</w:t>
            </w:r>
            <w:proofErr w:type="gramEnd"/>
            <w:r w:rsidR="00671E85" w:rsidRPr="00BA05DE">
              <w:rPr>
                <w:color w:val="auto"/>
                <w:szCs w:val="28"/>
              </w:rPr>
              <w:t xml:space="preserve"> veiktajā Latvijas iedzīvotāju aptaujā uz vienkāršu jautājumu: „Vai, Jūsuprāt, Eiropā demokrātija ir vērtība?” ar „jā” atbildēja 65,7% respondentu, ar „noteikti jā” – vien 26,1%. Noliedzošu atbildi sniedza 21,2% aptaujāto, bet uz šo jautājumu atbildes nebija 13,1%.</w:t>
            </w:r>
            <w:r w:rsidRPr="00BA05DE">
              <w:rPr>
                <w:color w:val="auto"/>
                <w:szCs w:val="28"/>
              </w:rPr>
              <w:t xml:space="preserve"> [..]”</w:t>
            </w:r>
          </w:p>
        </w:tc>
      </w:tr>
      <w:tr w:rsidR="00EE5BD9" w:rsidRPr="00E679F0" w14:paraId="0DCDF9B7" w14:textId="77777777" w:rsidTr="20F93F6F">
        <w:tc>
          <w:tcPr>
            <w:tcW w:w="750" w:type="dxa"/>
            <w:shd w:val="clear" w:color="auto" w:fill="FFFFFF" w:themeFill="background1"/>
            <w:noWrap/>
            <w:tcMar>
              <w:top w:w="75" w:type="dxa"/>
              <w:left w:w="75" w:type="dxa"/>
              <w:bottom w:w="75" w:type="dxa"/>
              <w:right w:w="75" w:type="dxa"/>
            </w:tcMar>
            <w:vAlign w:val="center"/>
          </w:tcPr>
          <w:p w14:paraId="519EE1DB" w14:textId="77777777" w:rsidR="00EE5BD9" w:rsidRPr="00E679F0" w:rsidRDefault="00EE5BD9" w:rsidP="00EE5BD9">
            <w:pPr>
              <w:jc w:val="center"/>
              <w:rPr>
                <w:color w:val="auto"/>
              </w:rPr>
            </w:pPr>
            <w:r w:rsidRPr="00E679F0">
              <w:rPr>
                <w:color w:val="auto"/>
              </w:rPr>
              <w:lastRenderedPageBreak/>
              <w:t>125.</w:t>
            </w:r>
          </w:p>
        </w:tc>
        <w:tc>
          <w:tcPr>
            <w:tcW w:w="4140" w:type="dxa"/>
            <w:shd w:val="clear" w:color="auto" w:fill="FFFFFF" w:themeFill="background1"/>
            <w:noWrap/>
            <w:tcMar>
              <w:top w:w="75" w:type="dxa"/>
              <w:left w:w="75" w:type="dxa"/>
              <w:bottom w:w="75" w:type="dxa"/>
              <w:right w:w="75" w:type="dxa"/>
            </w:tcMar>
            <w:vAlign w:val="center"/>
          </w:tcPr>
          <w:p w14:paraId="614280B0"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523BFE67" w14:textId="77777777" w:rsidR="00EE5BD9" w:rsidRPr="00E679F0" w:rsidRDefault="00EE5BD9" w:rsidP="00EE5BD9">
            <w:pPr>
              <w:jc w:val="left"/>
              <w:rPr>
                <w:color w:val="auto"/>
              </w:rPr>
            </w:pPr>
            <w:r w:rsidRPr="00E679F0">
              <w:rPr>
                <w:color w:val="auto"/>
              </w:rPr>
              <w:t xml:space="preserve">Ņemot vērā, ka Plānā pieminēts ĪUMSILS, laika kontekstam </w:t>
            </w:r>
            <w:proofErr w:type="spellStart"/>
            <w:r w:rsidRPr="00E679F0">
              <w:rPr>
                <w:color w:val="auto"/>
              </w:rPr>
              <w:t>nepieciešms</w:t>
            </w:r>
            <w:proofErr w:type="spellEnd"/>
            <w:r w:rsidRPr="00E679F0">
              <w:rPr>
                <w:color w:val="auto"/>
              </w:rPr>
              <w:t xml:space="preserve"> norādīt arī uz to, ka ir pastāvējis Nacionālais Integrācijas centrs. Nepieciešams skaidri norādīt, vai SIF struktūrvienība “Vienas pieturas aģentūra” ir sākta veidot no nulles vai arī tās pamatā jau ir citu ES projektu zināšanu bāze.</w:t>
            </w:r>
          </w:p>
        </w:tc>
        <w:tc>
          <w:tcPr>
            <w:tcW w:w="1350" w:type="dxa"/>
            <w:shd w:val="clear" w:color="auto" w:fill="FFFFFF" w:themeFill="background1"/>
            <w:noWrap/>
            <w:tcMar>
              <w:top w:w="75" w:type="dxa"/>
              <w:left w:w="75" w:type="dxa"/>
              <w:bottom w:w="75" w:type="dxa"/>
              <w:right w:w="75" w:type="dxa"/>
            </w:tcMar>
            <w:vAlign w:val="center"/>
          </w:tcPr>
          <w:p w14:paraId="53BD644D" w14:textId="0D287C10" w:rsidR="00EE5BD9" w:rsidRPr="00E679F0" w:rsidRDefault="005A5B56" w:rsidP="00EE5BD9">
            <w:pPr>
              <w:jc w:val="left"/>
              <w:rPr>
                <w:color w:val="auto"/>
              </w:rPr>
            </w:pPr>
            <w:r>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07FCEEDB" w14:textId="62DFD36D" w:rsidR="00EE5BD9" w:rsidRDefault="005A5B56" w:rsidP="00EE5BD9">
            <w:pPr>
              <w:jc w:val="left"/>
              <w:rPr>
                <w:color w:val="auto"/>
              </w:rPr>
            </w:pPr>
            <w:r>
              <w:rPr>
                <w:color w:val="auto"/>
              </w:rPr>
              <w:t>Vēršam uzmanību, ka Plānā ir ietverta informācija par institūcijām, kuras vēsturiski ir pildījušas integrācijas politikas veidotāju funkciju. Norādām, ka Nacionālais Integrācijas centrs politikas veidošanas funkciju nav veicis</w:t>
            </w:r>
            <w:r w:rsidR="00960A00">
              <w:rPr>
                <w:color w:val="auto"/>
              </w:rPr>
              <w:t xml:space="preserve">, jo </w:t>
            </w:r>
            <w:r w:rsidR="000721A5">
              <w:rPr>
                <w:color w:val="auto"/>
              </w:rPr>
              <w:t>tas tika izveidots un īstenots atsevišķa projekta ietvaros.</w:t>
            </w:r>
          </w:p>
          <w:p w14:paraId="1A3FAC43" w14:textId="651286A8" w:rsidR="005A5B56" w:rsidRPr="005A5B56" w:rsidRDefault="005A5B56" w:rsidP="00EE5BD9">
            <w:pPr>
              <w:jc w:val="left"/>
              <w:rPr>
                <w:i/>
                <w:iCs/>
                <w:color w:val="auto"/>
              </w:rPr>
            </w:pPr>
          </w:p>
        </w:tc>
      </w:tr>
      <w:tr w:rsidR="00EE5BD9" w:rsidRPr="00E679F0" w14:paraId="79483232" w14:textId="77777777" w:rsidTr="20F93F6F">
        <w:tc>
          <w:tcPr>
            <w:tcW w:w="750" w:type="dxa"/>
            <w:shd w:val="clear" w:color="auto" w:fill="FFFFFF" w:themeFill="background1"/>
            <w:noWrap/>
            <w:tcMar>
              <w:top w:w="75" w:type="dxa"/>
              <w:left w:w="75" w:type="dxa"/>
              <w:bottom w:w="75" w:type="dxa"/>
              <w:right w:w="75" w:type="dxa"/>
            </w:tcMar>
            <w:vAlign w:val="center"/>
          </w:tcPr>
          <w:p w14:paraId="31D9AC9D" w14:textId="77777777" w:rsidR="00EE5BD9" w:rsidRPr="00E679F0" w:rsidRDefault="00EE5BD9" w:rsidP="00EE5BD9">
            <w:pPr>
              <w:jc w:val="center"/>
              <w:rPr>
                <w:color w:val="auto"/>
              </w:rPr>
            </w:pPr>
            <w:r w:rsidRPr="00E679F0">
              <w:rPr>
                <w:color w:val="auto"/>
              </w:rPr>
              <w:t>126.</w:t>
            </w:r>
          </w:p>
        </w:tc>
        <w:tc>
          <w:tcPr>
            <w:tcW w:w="4140" w:type="dxa"/>
            <w:shd w:val="clear" w:color="auto" w:fill="FFFFFF" w:themeFill="background1"/>
            <w:noWrap/>
            <w:tcMar>
              <w:top w:w="75" w:type="dxa"/>
              <w:left w:w="75" w:type="dxa"/>
              <w:bottom w:w="75" w:type="dxa"/>
              <w:right w:w="75" w:type="dxa"/>
            </w:tcMar>
            <w:vAlign w:val="center"/>
          </w:tcPr>
          <w:p w14:paraId="1C168C94"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640BC9C1" w14:textId="77777777" w:rsidR="00EE5BD9" w:rsidRPr="00E679F0" w:rsidRDefault="00EE5BD9" w:rsidP="00EE5BD9">
            <w:pPr>
              <w:jc w:val="left"/>
              <w:rPr>
                <w:color w:val="auto"/>
              </w:rPr>
            </w:pPr>
            <w:r w:rsidRPr="00E679F0">
              <w:rPr>
                <w:color w:val="auto"/>
              </w:rPr>
              <w:t>Sadaļā “</w:t>
            </w:r>
            <w:bookmarkStart w:id="1" w:name="_Toc51242413"/>
            <w:bookmarkStart w:id="2" w:name="_Toc53647303"/>
            <w:bookmarkStart w:id="3" w:name="_Toc163206676"/>
            <w:r w:rsidRPr="00E679F0">
              <w:rPr>
                <w:color w:val="auto"/>
              </w:rPr>
              <w:t>2. Demokrātijas kultūra un iekļaujošs pilsoniskums</w:t>
            </w:r>
            <w:bookmarkEnd w:id="1"/>
            <w:bookmarkEnd w:id="2"/>
            <w:bookmarkEnd w:id="3"/>
            <w:r w:rsidRPr="00E679F0">
              <w:rPr>
                <w:color w:val="auto"/>
              </w:rPr>
              <w:t>” kopumā likts akcents tikai uz vispārīgiem sabiedrības pētījumiem par attieksmi pret demokrātiju. Vienlaikus pie rezultatīvajiem rādītājiem IV sadaļā tiek nosprausti mērķi vairot personu attieksmi pret nodokļu maksāšanu, samazināt kukuļdošanas pieļaujamības izpratni. Nav sasaistes starp Plāna situācijas izklāsta un rīcības/rezultātu sadaļām.</w:t>
            </w:r>
          </w:p>
        </w:tc>
        <w:tc>
          <w:tcPr>
            <w:tcW w:w="1350" w:type="dxa"/>
            <w:shd w:val="clear" w:color="auto" w:fill="FFFFFF" w:themeFill="background1"/>
            <w:noWrap/>
            <w:tcMar>
              <w:top w:w="75" w:type="dxa"/>
              <w:left w:w="75" w:type="dxa"/>
              <w:bottom w:w="75" w:type="dxa"/>
              <w:right w:w="75" w:type="dxa"/>
            </w:tcMar>
            <w:vAlign w:val="center"/>
          </w:tcPr>
          <w:p w14:paraId="2BBD94B2" w14:textId="746DDA52" w:rsidR="00EE5BD9" w:rsidRPr="00E679F0" w:rsidRDefault="005A5B56" w:rsidP="00EE5BD9">
            <w:pPr>
              <w:jc w:val="left"/>
              <w:rPr>
                <w:color w:val="auto"/>
              </w:rPr>
            </w:pPr>
            <w:r>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5854DE7F" w14:textId="219F608D" w:rsidR="00EE5BD9" w:rsidRPr="00E679F0" w:rsidRDefault="005A5B56" w:rsidP="00EE5BD9">
            <w:pPr>
              <w:jc w:val="left"/>
              <w:rPr>
                <w:color w:val="auto"/>
              </w:rPr>
            </w:pPr>
            <w:r>
              <w:rPr>
                <w:color w:val="auto"/>
              </w:rPr>
              <w:t xml:space="preserve">Norādām, ka Plāna 4.nodaļā “Pasākumi mērķa sasniegšanai” noteiktie rezultatīvie rādītāji nav uzskatāmi par konkrētiem sasniedzamiem mērķiem. Šādu rezultatīvo rādītāju iekļaušana </w:t>
            </w:r>
            <w:r w:rsidRPr="00CF1D3E">
              <w:rPr>
                <w:color w:val="auto"/>
              </w:rPr>
              <w:t>Plānā ir pamatota ar to, ka š</w:t>
            </w:r>
            <w:r w:rsidR="008B4073">
              <w:rPr>
                <w:color w:val="auto"/>
              </w:rPr>
              <w:t>o</w:t>
            </w:r>
            <w:r w:rsidRPr="00CF1D3E">
              <w:rPr>
                <w:color w:val="auto"/>
              </w:rPr>
              <w:t xml:space="preserve"> rādītāj</w:t>
            </w:r>
            <w:r w:rsidR="008B4073">
              <w:rPr>
                <w:color w:val="auto"/>
              </w:rPr>
              <w:t>u</w:t>
            </w:r>
            <w:r w:rsidRPr="00CF1D3E">
              <w:rPr>
                <w:color w:val="auto"/>
              </w:rPr>
              <w:t xml:space="preserve"> vērtība ļauj netieši izmērīt, vai Plānā iekļautie pasākumi</w:t>
            </w:r>
            <w:r w:rsidR="008B4073">
              <w:rPr>
                <w:color w:val="auto"/>
              </w:rPr>
              <w:t xml:space="preserve"> </w:t>
            </w:r>
            <w:r w:rsidRPr="00CF1D3E">
              <w:rPr>
                <w:color w:val="auto"/>
              </w:rPr>
              <w:t>ir bijuši veiksmīgi.</w:t>
            </w:r>
            <w:r>
              <w:rPr>
                <w:color w:val="auto"/>
              </w:rPr>
              <w:t xml:space="preserve"> </w:t>
            </w:r>
          </w:p>
        </w:tc>
      </w:tr>
      <w:tr w:rsidR="00EE5BD9" w:rsidRPr="00E679F0" w14:paraId="0F3B5881" w14:textId="77777777" w:rsidTr="20F93F6F">
        <w:tc>
          <w:tcPr>
            <w:tcW w:w="750" w:type="dxa"/>
            <w:shd w:val="clear" w:color="auto" w:fill="FFFFFF" w:themeFill="background1"/>
            <w:noWrap/>
            <w:tcMar>
              <w:top w:w="75" w:type="dxa"/>
              <w:left w:w="75" w:type="dxa"/>
              <w:bottom w:w="75" w:type="dxa"/>
              <w:right w:w="75" w:type="dxa"/>
            </w:tcMar>
            <w:vAlign w:val="center"/>
          </w:tcPr>
          <w:p w14:paraId="65AFC594" w14:textId="77777777" w:rsidR="00EE5BD9" w:rsidRPr="00E679F0" w:rsidRDefault="00EE5BD9" w:rsidP="00EE5BD9">
            <w:pPr>
              <w:jc w:val="center"/>
              <w:rPr>
                <w:color w:val="auto"/>
              </w:rPr>
            </w:pPr>
            <w:r w:rsidRPr="00E679F0">
              <w:rPr>
                <w:color w:val="auto"/>
              </w:rPr>
              <w:t>127.</w:t>
            </w:r>
          </w:p>
        </w:tc>
        <w:tc>
          <w:tcPr>
            <w:tcW w:w="4140" w:type="dxa"/>
            <w:shd w:val="clear" w:color="auto" w:fill="FFFFFF" w:themeFill="background1"/>
            <w:noWrap/>
            <w:tcMar>
              <w:top w:w="75" w:type="dxa"/>
              <w:left w:w="75" w:type="dxa"/>
              <w:bottom w:w="75" w:type="dxa"/>
              <w:right w:w="75" w:type="dxa"/>
            </w:tcMar>
            <w:vAlign w:val="center"/>
          </w:tcPr>
          <w:p w14:paraId="4E818F25"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1C2485BA" w14:textId="77777777" w:rsidR="00EE5BD9" w:rsidRPr="00E679F0" w:rsidRDefault="00EE5BD9" w:rsidP="00EE5BD9">
            <w:pPr>
              <w:jc w:val="left"/>
              <w:rPr>
                <w:color w:val="auto"/>
              </w:rPr>
            </w:pPr>
            <w:r w:rsidRPr="00E679F0">
              <w:rPr>
                <w:color w:val="auto"/>
              </w:rPr>
              <w:t xml:space="preserve">Sadaļā “2.4. Veidot kvalitatīvu, drošu un iekļaujošu demokrātiskās līdzdalības un informācijas telpu” kā pašsaprotams un līdz ar to Plānā </w:t>
            </w:r>
            <w:r w:rsidRPr="00E679F0">
              <w:rPr>
                <w:color w:val="auto"/>
              </w:rPr>
              <w:lastRenderedPageBreak/>
              <w:t xml:space="preserve">neiekļaujams (nekādu papildus vērtību un zināšanas nesniedz) priekšlikums, ko izteikuši 23 iedzīvotāji </w:t>
            </w:r>
            <w:proofErr w:type="spellStart"/>
            <w:r w:rsidRPr="00E679F0">
              <w:rPr>
                <w:color w:val="auto"/>
              </w:rPr>
              <w:t>deliberatīvās</w:t>
            </w:r>
            <w:proofErr w:type="spellEnd"/>
            <w:r w:rsidRPr="00E679F0">
              <w:rPr>
                <w:color w:val="auto"/>
              </w:rPr>
              <w:t xml:space="preserve"> demokrātijas pasākumā </w:t>
            </w:r>
            <w:proofErr w:type="spellStart"/>
            <w:r w:rsidRPr="00E679F0">
              <w:rPr>
                <w:color w:val="auto"/>
              </w:rPr>
              <w:t>attiecibā</w:t>
            </w:r>
            <w:proofErr w:type="spellEnd"/>
            <w:r w:rsidRPr="00E679F0">
              <w:rPr>
                <w:color w:val="auto"/>
              </w:rPr>
              <w:t xml:space="preserve"> uz uzticamu interneta vietni. Latvijā nav ne mazāko problēmu katru dienu iepazīties ar vadošajos informatīvajos portālos ietvertu uzticamu informāciju.  Sabiedrības saliedētības kontekstā ir vērts norādīt uz pastāvošo LR4 programmu un ikmēneša mazākumtautību raidījumiem.</w:t>
            </w:r>
          </w:p>
        </w:tc>
        <w:tc>
          <w:tcPr>
            <w:tcW w:w="1350" w:type="dxa"/>
            <w:shd w:val="clear" w:color="auto" w:fill="FFFFFF" w:themeFill="background1"/>
            <w:noWrap/>
            <w:tcMar>
              <w:top w:w="75" w:type="dxa"/>
              <w:left w:w="75" w:type="dxa"/>
              <w:bottom w:w="75" w:type="dxa"/>
              <w:right w:w="75" w:type="dxa"/>
            </w:tcMar>
            <w:vAlign w:val="center"/>
          </w:tcPr>
          <w:p w14:paraId="2CA7ADD4" w14:textId="01276AF8" w:rsidR="00EE5BD9" w:rsidRPr="00E679F0" w:rsidRDefault="008B4073" w:rsidP="00EE5BD9">
            <w:pPr>
              <w:jc w:val="left"/>
              <w:rPr>
                <w:color w:val="auto"/>
              </w:rPr>
            </w:pPr>
            <w:r>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314EE24A" w14:textId="17958CA9" w:rsidR="00EE5BD9" w:rsidRPr="00E679F0" w:rsidRDefault="008B4073" w:rsidP="00EE5BD9">
            <w:pPr>
              <w:jc w:val="left"/>
              <w:rPr>
                <w:color w:val="auto"/>
              </w:rPr>
            </w:pPr>
            <w:proofErr w:type="gramStart"/>
            <w:r w:rsidRPr="00EE5BD9">
              <w:rPr>
                <w:color w:val="auto"/>
              </w:rPr>
              <w:t>2023.gada</w:t>
            </w:r>
            <w:proofErr w:type="gramEnd"/>
            <w:r w:rsidRPr="00EE5BD9">
              <w:rPr>
                <w:color w:val="auto"/>
              </w:rPr>
              <w:t xml:space="preserve"> </w:t>
            </w:r>
            <w:r w:rsidRPr="00EE5BD9">
              <w:rPr>
                <w:color w:val="auto"/>
                <w:szCs w:val="28"/>
              </w:rPr>
              <w:t>16.–18.jūnijā biedrības „Sabiedriskās politikas centrs PROVIDUS” organizēta</w:t>
            </w:r>
            <w:r>
              <w:rPr>
                <w:color w:val="auto"/>
                <w:szCs w:val="28"/>
              </w:rPr>
              <w:t>is</w:t>
            </w:r>
            <w:r w:rsidRPr="00EE5BD9">
              <w:rPr>
                <w:color w:val="auto"/>
                <w:szCs w:val="28"/>
              </w:rPr>
              <w:t xml:space="preserve"> </w:t>
            </w:r>
            <w:proofErr w:type="spellStart"/>
            <w:r w:rsidRPr="00EE5BD9">
              <w:rPr>
                <w:color w:val="auto"/>
                <w:szCs w:val="28"/>
              </w:rPr>
              <w:t>deliberatīvās</w:t>
            </w:r>
            <w:proofErr w:type="spellEnd"/>
            <w:r w:rsidRPr="00EE5BD9">
              <w:rPr>
                <w:color w:val="auto"/>
                <w:szCs w:val="28"/>
              </w:rPr>
              <w:t xml:space="preserve"> demokrātijas </w:t>
            </w:r>
            <w:r w:rsidRPr="00EE5BD9">
              <w:rPr>
                <w:color w:val="auto"/>
                <w:szCs w:val="28"/>
              </w:rPr>
              <w:lastRenderedPageBreak/>
              <w:t>pasākum</w:t>
            </w:r>
            <w:r>
              <w:rPr>
                <w:color w:val="auto"/>
                <w:szCs w:val="28"/>
              </w:rPr>
              <w:t>s</w:t>
            </w:r>
            <w:r w:rsidRPr="00EE5BD9">
              <w:rPr>
                <w:color w:val="auto"/>
                <w:szCs w:val="28"/>
              </w:rPr>
              <w:t xml:space="preserve"> „Kā Latvijas sabiedrībai kļūt saliedētākai un pilsoniski aktīvākai?”</w:t>
            </w:r>
            <w:r w:rsidRPr="00EE5BD9">
              <w:rPr>
                <w:rStyle w:val="Vresatsauce"/>
                <w:color w:val="auto"/>
                <w:szCs w:val="28"/>
              </w:rPr>
              <w:footnoteReference w:id="12"/>
            </w:r>
            <w:r>
              <w:rPr>
                <w:color w:val="auto"/>
              </w:rPr>
              <w:t xml:space="preserve"> tika īstenots pēc Kultūras ministrijas pasūtījuma, lai noskaidrotu sabiedrības viedokli par Plānā ietveramiem pasākumiem. Līdz ar to sabiedrības priekšlikumu atspoguļošana Plānā ir nepieciešama pienācīgas atgriezeniskās saites nodrošināšanai sabiedrībai.</w:t>
            </w:r>
          </w:p>
        </w:tc>
      </w:tr>
      <w:tr w:rsidR="00EE5BD9" w:rsidRPr="00E679F0" w14:paraId="54B9FC98" w14:textId="77777777" w:rsidTr="20F93F6F">
        <w:tc>
          <w:tcPr>
            <w:tcW w:w="750" w:type="dxa"/>
            <w:shd w:val="clear" w:color="auto" w:fill="FFFFFF" w:themeFill="background1"/>
            <w:noWrap/>
            <w:tcMar>
              <w:top w:w="75" w:type="dxa"/>
              <w:left w:w="75" w:type="dxa"/>
              <w:bottom w:w="75" w:type="dxa"/>
              <w:right w:w="75" w:type="dxa"/>
            </w:tcMar>
            <w:vAlign w:val="center"/>
          </w:tcPr>
          <w:p w14:paraId="1EAD0D45" w14:textId="77777777" w:rsidR="00EE5BD9" w:rsidRPr="00BA05DE" w:rsidRDefault="00EE5BD9" w:rsidP="00EE5BD9">
            <w:pPr>
              <w:jc w:val="center"/>
              <w:rPr>
                <w:color w:val="auto"/>
              </w:rPr>
            </w:pPr>
            <w:r w:rsidRPr="00BA05DE">
              <w:rPr>
                <w:color w:val="auto"/>
              </w:rPr>
              <w:lastRenderedPageBreak/>
              <w:t>128.</w:t>
            </w:r>
          </w:p>
        </w:tc>
        <w:tc>
          <w:tcPr>
            <w:tcW w:w="4140" w:type="dxa"/>
            <w:shd w:val="clear" w:color="auto" w:fill="FFFFFF" w:themeFill="background1"/>
            <w:noWrap/>
            <w:tcMar>
              <w:top w:w="75" w:type="dxa"/>
              <w:left w:w="75" w:type="dxa"/>
              <w:bottom w:w="75" w:type="dxa"/>
              <w:right w:w="75" w:type="dxa"/>
            </w:tcMar>
            <w:vAlign w:val="center"/>
          </w:tcPr>
          <w:p w14:paraId="1720CA9B"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48E76A18" w14:textId="77777777" w:rsidR="00EE5BD9" w:rsidRPr="00BA05DE" w:rsidRDefault="00EE5BD9" w:rsidP="00EE5BD9">
            <w:pPr>
              <w:jc w:val="left"/>
              <w:rPr>
                <w:color w:val="auto"/>
              </w:rPr>
            </w:pPr>
            <w:r w:rsidRPr="00BA05DE">
              <w:rPr>
                <w:color w:val="auto"/>
              </w:rPr>
              <w:t xml:space="preserve">Sadaļā “3.4. Sekmēt iedzīvotāju izpratni par sabiedrības daudzveidību, mazinot negatīvos stereotipos balstītu attieksmi pret dažādām sabiedrības grupām” ir grūti saskatīt tiešu korelāciju ar pirmajām rindkopām, kas veltītas kultūras pasākumu apmeklējumiem. Neskatoties uz to, Latvijas Vācu savienības ieskatā īpaši nozīmīga ir atziņa: “ka </w:t>
            </w:r>
            <w:r w:rsidRPr="00BA05DE">
              <w:rPr>
                <w:color w:val="auto"/>
              </w:rPr>
              <w:lastRenderedPageBreak/>
              <w:t>līdzdalība kultūras dzīvē ietekmē pilsonisku un demokrātisku attieksmi un uzvedību neatkarīgi no personas sociālekonomiskās izcelsmes un izglītības līmeņa”. Lai gan Plānā nav sniegti risinājumi</w:t>
            </w:r>
            <w:proofErr w:type="gramStart"/>
            <w:r w:rsidRPr="00BA05DE">
              <w:rPr>
                <w:color w:val="auto"/>
              </w:rPr>
              <w:t xml:space="preserve"> vai tālākas darbības, lai veicinātu personu iesaisti kultūras pasākumos, uzskatām, ka valsts līmenī ir būtiski jāmaina cenu politika Latvijas teātros</w:t>
            </w:r>
            <w:proofErr w:type="gramEnd"/>
            <w:r w:rsidRPr="00BA05DE">
              <w:rPr>
                <w:color w:val="auto"/>
              </w:rPr>
              <w:t xml:space="preserve">. Latvijas Vācu savienības AIF finansētā projekta “Demokrātisko kompetenču inkubators” iedzīvotāji gan no Liepājas, gan Kandavas bija iesnieguši teātriem aicinājumus mainīt cenu politiku attiecībā uz senioriem, invalīdiem u.c. Atlaides, kas pašreiz tiek piedāvātas (piemēram, 30%), ņemot vērā Eiropas līmeņa biļešu cenas, ir absolūti nepieejamas daudziem maznodrošinātajiem. Šā Plāna ietvarā būtu ļoti piemēroti paredzēt atsevišķas atbalsta programmas tām izrādēm, kas skar jautājumus par vēsturi, sabiedrības daudzveidību u.c. (piemēram, izrāde </w:t>
            </w:r>
            <w:r w:rsidRPr="00BA05DE">
              <w:rPr>
                <w:color w:val="auto"/>
              </w:rPr>
              <w:lastRenderedPageBreak/>
              <w:t>“</w:t>
            </w:r>
            <w:proofErr w:type="spellStart"/>
            <w:r w:rsidRPr="00BA05DE">
              <w:rPr>
                <w:color w:val="auto"/>
              </w:rPr>
              <w:t>Leopoldštate</w:t>
            </w:r>
            <w:proofErr w:type="spellEnd"/>
            <w:r w:rsidRPr="00BA05DE">
              <w:rPr>
                <w:color w:val="auto"/>
              </w:rPr>
              <w:t xml:space="preserve">”).  3.2. sadaļā nav jēgpilni vēlreiz īpaši norādīt, ka dalībniekiem no </w:t>
            </w:r>
            <w:proofErr w:type="spellStart"/>
            <w:r w:rsidRPr="00BA05DE">
              <w:rPr>
                <w:color w:val="auto"/>
              </w:rPr>
              <w:t>deliberatīvās</w:t>
            </w:r>
            <w:proofErr w:type="spellEnd"/>
            <w:r w:rsidRPr="00BA05DE">
              <w:rPr>
                <w:color w:val="auto"/>
              </w:rPr>
              <w:t xml:space="preserve"> demokrātijas pasākuma nebija priekšlikumu. Šā pasākuma dalībnieku viedoklis vai tā neesamība nav, </w:t>
            </w:r>
            <w:proofErr w:type="gramStart"/>
            <w:r w:rsidRPr="00BA05DE">
              <w:rPr>
                <w:color w:val="auto"/>
              </w:rPr>
              <w:t>Latvijas Vācu savienības ieskatā,</w:t>
            </w:r>
            <w:proofErr w:type="gramEnd"/>
            <w:r w:rsidRPr="00BA05DE">
              <w:rPr>
                <w:color w:val="auto"/>
              </w:rPr>
              <w:t xml:space="preserve"> jāveido kā nopietna Plāna teksta sastāvdaļa.</w:t>
            </w:r>
          </w:p>
        </w:tc>
        <w:tc>
          <w:tcPr>
            <w:tcW w:w="1350" w:type="dxa"/>
            <w:shd w:val="clear" w:color="auto" w:fill="FFFFFF" w:themeFill="background1"/>
            <w:noWrap/>
            <w:tcMar>
              <w:top w:w="75" w:type="dxa"/>
              <w:left w:w="75" w:type="dxa"/>
              <w:bottom w:w="75" w:type="dxa"/>
              <w:right w:w="75" w:type="dxa"/>
            </w:tcMar>
            <w:vAlign w:val="center"/>
          </w:tcPr>
          <w:p w14:paraId="76614669" w14:textId="7B87DCC2" w:rsidR="00EE5BD9" w:rsidRPr="00BA05DE" w:rsidRDefault="008B4073"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7590049" w14:textId="337BE4C1" w:rsidR="00EE5BD9" w:rsidRPr="000041C8" w:rsidRDefault="003F262C" w:rsidP="000041C8">
            <w:pPr>
              <w:pStyle w:val="Virsraksts4"/>
              <w:shd w:val="clear" w:color="auto" w:fill="FFFFFF"/>
              <w:rPr>
                <w:rFonts w:ascii="Times New Roman" w:hAnsi="Times New Roman" w:cs="Times New Roman"/>
                <w:b w:val="0"/>
                <w:bCs/>
                <w:color w:val="414142"/>
                <w:sz w:val="28"/>
                <w:szCs w:val="28"/>
              </w:rPr>
            </w:pPr>
            <w:r w:rsidRPr="00BA05DE">
              <w:rPr>
                <w:rFonts w:ascii="Times New Roman" w:hAnsi="Times New Roman" w:cs="Times New Roman"/>
                <w:b w:val="0"/>
                <w:bCs/>
                <w:color w:val="auto"/>
                <w:sz w:val="28"/>
                <w:szCs w:val="28"/>
              </w:rPr>
              <w:t xml:space="preserve">Vēršam uzmanību, ka </w:t>
            </w:r>
            <w:r w:rsidR="00D45DD2" w:rsidRPr="00BA05DE">
              <w:rPr>
                <w:rFonts w:ascii="Times New Roman" w:hAnsi="Times New Roman" w:cs="Times New Roman"/>
                <w:b w:val="0"/>
                <w:bCs/>
                <w:color w:val="auto"/>
                <w:sz w:val="28"/>
                <w:szCs w:val="28"/>
                <w:shd w:val="clear" w:color="auto" w:fill="FFFFFF"/>
              </w:rPr>
              <w:t>valsts stratēģiskie mērķi, prioritātes, rīcības virzieni un uzdevumi kultūrpolitikas jomā</w:t>
            </w:r>
            <w:r w:rsidR="00D45DD2" w:rsidRPr="00BA05DE">
              <w:rPr>
                <w:rFonts w:ascii="Times New Roman" w:hAnsi="Times New Roman" w:cs="Times New Roman"/>
                <w:b w:val="0"/>
                <w:bCs/>
                <w:color w:val="auto"/>
                <w:sz w:val="28"/>
                <w:szCs w:val="28"/>
              </w:rPr>
              <w:t xml:space="preserve"> ir noteikti </w:t>
            </w:r>
            <w:r w:rsidR="000041C8" w:rsidRPr="00BA05DE">
              <w:rPr>
                <w:rFonts w:ascii="Times New Roman" w:hAnsi="Times New Roman" w:cs="Times New Roman"/>
                <w:b w:val="0"/>
                <w:bCs/>
                <w:color w:val="auto"/>
                <w:sz w:val="28"/>
                <w:szCs w:val="28"/>
              </w:rPr>
              <w:t>Kultūrpolitikas pamatnostādn</w:t>
            </w:r>
            <w:r w:rsidR="00D64DA3" w:rsidRPr="00BA05DE">
              <w:rPr>
                <w:rFonts w:ascii="Times New Roman" w:hAnsi="Times New Roman" w:cs="Times New Roman"/>
                <w:b w:val="0"/>
                <w:bCs/>
                <w:color w:val="auto"/>
                <w:sz w:val="28"/>
                <w:szCs w:val="28"/>
              </w:rPr>
              <w:t>ē</w:t>
            </w:r>
            <w:r w:rsidR="000041C8" w:rsidRPr="00BA05DE">
              <w:rPr>
                <w:rFonts w:ascii="Times New Roman" w:hAnsi="Times New Roman" w:cs="Times New Roman"/>
                <w:b w:val="0"/>
                <w:bCs/>
                <w:color w:val="auto"/>
                <w:sz w:val="28"/>
                <w:szCs w:val="28"/>
              </w:rPr>
              <w:t>s 2022.-</w:t>
            </w:r>
            <w:proofErr w:type="gramStart"/>
            <w:r w:rsidR="000041C8" w:rsidRPr="00BA05DE">
              <w:rPr>
                <w:rFonts w:ascii="Times New Roman" w:hAnsi="Times New Roman" w:cs="Times New Roman"/>
                <w:b w:val="0"/>
                <w:bCs/>
                <w:color w:val="auto"/>
                <w:sz w:val="28"/>
                <w:szCs w:val="28"/>
              </w:rPr>
              <w:t>2027.gadam</w:t>
            </w:r>
            <w:proofErr w:type="gramEnd"/>
            <w:r w:rsidR="000041C8" w:rsidRPr="00BA05DE">
              <w:rPr>
                <w:rFonts w:ascii="Times New Roman" w:hAnsi="Times New Roman" w:cs="Times New Roman"/>
                <w:b w:val="0"/>
                <w:bCs/>
                <w:color w:val="auto"/>
                <w:sz w:val="28"/>
                <w:szCs w:val="28"/>
              </w:rPr>
              <w:t xml:space="preserve"> </w:t>
            </w:r>
            <w:r w:rsidR="00345B50" w:rsidRPr="00BA05DE">
              <w:rPr>
                <w:rFonts w:ascii="Times New Roman" w:hAnsi="Times New Roman" w:cs="Times New Roman"/>
                <w:b w:val="0"/>
                <w:bCs/>
                <w:color w:val="auto"/>
                <w:sz w:val="28"/>
                <w:szCs w:val="28"/>
              </w:rPr>
              <w:t>“</w:t>
            </w:r>
            <w:r w:rsidR="000041C8" w:rsidRPr="00BA05DE">
              <w:rPr>
                <w:rFonts w:ascii="Times New Roman" w:hAnsi="Times New Roman" w:cs="Times New Roman"/>
                <w:b w:val="0"/>
                <w:bCs/>
                <w:color w:val="auto"/>
                <w:sz w:val="28"/>
                <w:szCs w:val="28"/>
              </w:rPr>
              <w:t>Kultūrvalsts”</w:t>
            </w:r>
            <w:r w:rsidR="00345B50" w:rsidRPr="00BA05DE">
              <w:rPr>
                <w:rFonts w:ascii="Times New Roman" w:hAnsi="Times New Roman" w:cs="Times New Roman"/>
                <w:b w:val="0"/>
                <w:bCs/>
                <w:color w:val="auto"/>
                <w:sz w:val="28"/>
                <w:szCs w:val="28"/>
              </w:rPr>
              <w:t>.</w:t>
            </w:r>
          </w:p>
        </w:tc>
      </w:tr>
      <w:tr w:rsidR="00EE5BD9" w:rsidRPr="00E679F0" w14:paraId="4813B252" w14:textId="77777777" w:rsidTr="20F93F6F">
        <w:tc>
          <w:tcPr>
            <w:tcW w:w="750" w:type="dxa"/>
            <w:shd w:val="clear" w:color="auto" w:fill="FFFFFF" w:themeFill="background1"/>
            <w:noWrap/>
            <w:tcMar>
              <w:top w:w="75" w:type="dxa"/>
              <w:left w:w="75" w:type="dxa"/>
              <w:bottom w:w="75" w:type="dxa"/>
              <w:right w:w="75" w:type="dxa"/>
            </w:tcMar>
            <w:vAlign w:val="center"/>
          </w:tcPr>
          <w:p w14:paraId="16968112" w14:textId="77777777" w:rsidR="00EE5BD9" w:rsidRPr="00E679F0" w:rsidRDefault="00EE5BD9" w:rsidP="00EE5BD9">
            <w:pPr>
              <w:jc w:val="center"/>
              <w:rPr>
                <w:color w:val="auto"/>
              </w:rPr>
            </w:pPr>
            <w:r w:rsidRPr="00E679F0">
              <w:rPr>
                <w:color w:val="auto"/>
              </w:rPr>
              <w:lastRenderedPageBreak/>
              <w:t>129.</w:t>
            </w:r>
          </w:p>
        </w:tc>
        <w:tc>
          <w:tcPr>
            <w:tcW w:w="4140" w:type="dxa"/>
            <w:shd w:val="clear" w:color="auto" w:fill="FFFFFF" w:themeFill="background1"/>
            <w:noWrap/>
            <w:tcMar>
              <w:top w:w="75" w:type="dxa"/>
              <w:left w:w="75" w:type="dxa"/>
              <w:bottom w:w="75" w:type="dxa"/>
              <w:right w:w="75" w:type="dxa"/>
            </w:tcMar>
            <w:vAlign w:val="center"/>
          </w:tcPr>
          <w:p w14:paraId="280E3874"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097F8E62" w14:textId="77777777" w:rsidR="00EE5BD9" w:rsidRPr="00E679F0" w:rsidRDefault="00EE5BD9" w:rsidP="00EE5BD9">
            <w:pPr>
              <w:jc w:val="left"/>
              <w:rPr>
                <w:color w:val="auto"/>
              </w:rPr>
            </w:pPr>
            <w:r w:rsidRPr="00E679F0">
              <w:rPr>
                <w:color w:val="auto"/>
              </w:rPr>
              <w:t>Latvijas Vācu savienības ieskatā 3.2. sadaļā noteikti jāiekļauj arī tās sabiedrības grupas, kas nav tikai etniskās grupas. Nodaļas, kas veltīta, lai mazinātu “negatīvos stereotipos balstītu attieksmi pret dažādām sabiedrības grupām” risinājumu ietvarā nebūtu tikai romu un antisemītisma mazināšanas plāni, bet arī sociāli maznodrošinātās un personas ar īpašām vajadzībām.</w:t>
            </w:r>
          </w:p>
        </w:tc>
        <w:tc>
          <w:tcPr>
            <w:tcW w:w="1350" w:type="dxa"/>
            <w:shd w:val="clear" w:color="auto" w:fill="FFFFFF" w:themeFill="background1"/>
            <w:noWrap/>
            <w:tcMar>
              <w:top w:w="75" w:type="dxa"/>
              <w:left w:w="75" w:type="dxa"/>
              <w:bottom w:w="75" w:type="dxa"/>
              <w:right w:w="75" w:type="dxa"/>
            </w:tcMar>
            <w:vAlign w:val="center"/>
          </w:tcPr>
          <w:p w14:paraId="0C5B615A" w14:textId="6909396C" w:rsidR="00EE5BD9" w:rsidRPr="00E679F0" w:rsidRDefault="00A773CF" w:rsidP="00EE5BD9">
            <w:pPr>
              <w:jc w:val="left"/>
              <w:rPr>
                <w:color w:val="auto"/>
              </w:rPr>
            </w:pPr>
            <w:r>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792F1AA2" w14:textId="0F026336" w:rsidR="00EE5BD9" w:rsidRPr="00A773CF" w:rsidRDefault="00A773CF" w:rsidP="00EE5BD9">
            <w:pPr>
              <w:jc w:val="left"/>
              <w:rPr>
                <w:color w:val="auto"/>
                <w:szCs w:val="28"/>
              </w:rPr>
            </w:pPr>
            <w:r w:rsidRPr="00A773CF">
              <w:rPr>
                <w:color w:val="auto"/>
                <w:szCs w:val="28"/>
              </w:rPr>
              <w:t xml:space="preserve">Norādām, ka nabadzības un ienākumu nevienlīdzības jautājumi ir aplūkoti Ministru kabineta </w:t>
            </w:r>
            <w:proofErr w:type="gramStart"/>
            <w:r w:rsidRPr="00A773CF">
              <w:rPr>
                <w:color w:val="auto"/>
                <w:szCs w:val="28"/>
              </w:rPr>
              <w:t>2021.gada</w:t>
            </w:r>
            <w:proofErr w:type="gramEnd"/>
            <w:r w:rsidRPr="00A773CF">
              <w:rPr>
                <w:color w:val="auto"/>
                <w:szCs w:val="28"/>
              </w:rPr>
              <w:t xml:space="preserve"> 1.septembrī apstiprinātajās Sociālās aizsardzības un darba tirgus pamatnostādnēs 2021.-2027.gadam. Savukārt jautājumi, kas skar personas ar īpašām vajadzībām ir ietverti Ministru kabineta </w:t>
            </w:r>
            <w:proofErr w:type="gramStart"/>
            <w:r w:rsidRPr="00A773CF">
              <w:rPr>
                <w:color w:val="auto"/>
                <w:szCs w:val="28"/>
                <w:shd w:val="clear" w:color="auto" w:fill="FFFFFF"/>
              </w:rPr>
              <w:t>2024.gada</w:t>
            </w:r>
            <w:proofErr w:type="gramEnd"/>
            <w:r w:rsidRPr="00A773CF">
              <w:rPr>
                <w:color w:val="auto"/>
                <w:szCs w:val="28"/>
                <w:shd w:val="clear" w:color="auto" w:fill="FFFFFF"/>
              </w:rPr>
              <w:t xml:space="preserve"> 21.maijā</w:t>
            </w:r>
            <w:r w:rsidRPr="00A773CF">
              <w:rPr>
                <w:color w:val="auto"/>
                <w:szCs w:val="28"/>
              </w:rPr>
              <w:t xml:space="preserve"> apstiprinātajā </w:t>
            </w:r>
            <w:r w:rsidRPr="00A773CF">
              <w:rPr>
                <w:color w:val="auto"/>
                <w:szCs w:val="28"/>
                <w:shd w:val="clear" w:color="auto" w:fill="FFFFFF"/>
              </w:rPr>
              <w:t>Plānā personu ar invaliditāti vienlīdzīgu iespēju veicināšanai 2024.–2027.gadam.</w:t>
            </w:r>
          </w:p>
        </w:tc>
      </w:tr>
      <w:tr w:rsidR="00EE5BD9" w:rsidRPr="00E679F0" w14:paraId="0774E868" w14:textId="77777777" w:rsidTr="20F93F6F">
        <w:tc>
          <w:tcPr>
            <w:tcW w:w="750" w:type="dxa"/>
            <w:shd w:val="clear" w:color="auto" w:fill="FFFFFF" w:themeFill="background1"/>
            <w:noWrap/>
            <w:tcMar>
              <w:top w:w="75" w:type="dxa"/>
              <w:left w:w="75" w:type="dxa"/>
              <w:bottom w:w="75" w:type="dxa"/>
              <w:right w:w="75" w:type="dxa"/>
            </w:tcMar>
            <w:vAlign w:val="center"/>
          </w:tcPr>
          <w:p w14:paraId="554FD871" w14:textId="77777777" w:rsidR="00EE5BD9" w:rsidRPr="00BA05DE" w:rsidRDefault="00EE5BD9" w:rsidP="00EE5BD9">
            <w:pPr>
              <w:jc w:val="center"/>
              <w:rPr>
                <w:color w:val="auto"/>
              </w:rPr>
            </w:pPr>
            <w:r w:rsidRPr="00BA05DE">
              <w:rPr>
                <w:color w:val="auto"/>
              </w:rPr>
              <w:t>130.</w:t>
            </w:r>
          </w:p>
        </w:tc>
        <w:tc>
          <w:tcPr>
            <w:tcW w:w="4140" w:type="dxa"/>
            <w:shd w:val="clear" w:color="auto" w:fill="FFFFFF" w:themeFill="background1"/>
            <w:noWrap/>
            <w:tcMar>
              <w:top w:w="75" w:type="dxa"/>
              <w:left w:w="75" w:type="dxa"/>
              <w:bottom w:w="75" w:type="dxa"/>
              <w:right w:w="75" w:type="dxa"/>
            </w:tcMar>
            <w:vAlign w:val="center"/>
          </w:tcPr>
          <w:p w14:paraId="1F8D983D"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7DCA0EDA" w14:textId="77777777" w:rsidR="00EE5BD9" w:rsidRPr="00BA05DE" w:rsidRDefault="00EE5BD9" w:rsidP="00EE5BD9">
            <w:pPr>
              <w:rPr>
                <w:color w:val="auto"/>
              </w:rPr>
            </w:pPr>
            <w:r w:rsidRPr="00BA05DE">
              <w:rPr>
                <w:color w:val="auto"/>
              </w:rPr>
              <w:t>Plāna sadaļa “</w:t>
            </w:r>
            <w:bookmarkStart w:id="4" w:name="_Toc163206683"/>
            <w:r w:rsidRPr="00BA05DE">
              <w:rPr>
                <w:color w:val="auto"/>
              </w:rPr>
              <w:t>IV Pasākumi mērķa sasniegšanai</w:t>
            </w:r>
            <w:bookmarkEnd w:id="4"/>
            <w:r w:rsidRPr="00BA05DE">
              <w:rPr>
                <w:color w:val="auto"/>
              </w:rPr>
              <w:t>”</w:t>
            </w:r>
            <w:proofErr w:type="gramStart"/>
            <w:r w:rsidRPr="00BA05DE">
              <w:rPr>
                <w:color w:val="auto"/>
              </w:rPr>
              <w:t xml:space="preserve"> : </w:t>
            </w:r>
            <w:proofErr w:type="gramEnd"/>
          </w:p>
          <w:p w14:paraId="66E1809B" w14:textId="77777777" w:rsidR="00EE5BD9" w:rsidRPr="00BA05DE" w:rsidRDefault="00EE5BD9" w:rsidP="00EE5BD9">
            <w:pPr>
              <w:rPr>
                <w:color w:val="auto"/>
              </w:rPr>
            </w:pPr>
            <w:r w:rsidRPr="00BA05DE">
              <w:rPr>
                <w:color w:val="auto"/>
              </w:rPr>
              <w:t xml:space="preserve">1. Rīcības virziens - Nacionālā identitāte un piederība. </w:t>
            </w:r>
          </w:p>
          <w:p w14:paraId="2FC616F4" w14:textId="77777777" w:rsidR="00EE5BD9" w:rsidRPr="00BA05DE" w:rsidRDefault="00EE5BD9" w:rsidP="00EE5BD9">
            <w:pPr>
              <w:rPr>
                <w:color w:val="auto"/>
              </w:rPr>
            </w:pPr>
            <w:r w:rsidRPr="00BA05DE">
              <w:rPr>
                <w:color w:val="auto"/>
              </w:rPr>
              <w:lastRenderedPageBreak/>
              <w:t xml:space="preserve">- Kāpēc ir jāizdala iedzīvotāju skaits, kas svin </w:t>
            </w:r>
            <w:proofErr w:type="gramStart"/>
            <w:r w:rsidRPr="00BA05DE">
              <w:rPr>
                <w:color w:val="auto"/>
              </w:rPr>
              <w:t>18.novembri</w:t>
            </w:r>
            <w:proofErr w:type="gramEnd"/>
            <w:r w:rsidRPr="00BA05DE">
              <w:rPr>
                <w:color w:val="auto"/>
              </w:rPr>
              <w:t xml:space="preserve"> un 4.maiju atsevišķi visu iedzīvotāju un to iedzīvotāju, kas ģimenē runā latviski un krievu valodā, kategorijās? Ja reiz Plāna mērķis ir saliedēt sabiedrību, vai nebūtu atbilstoši arī pašai valstij “nesalikt pa plauktiņiem” tās iedzīvotājus pēc ģimenē runātās valodas? </w:t>
            </w:r>
          </w:p>
          <w:p w14:paraId="3A8A8FE8" w14:textId="77777777" w:rsidR="00EE5BD9" w:rsidRPr="00BA05DE" w:rsidRDefault="00EE5BD9" w:rsidP="00EE5BD9">
            <w:pPr>
              <w:rPr>
                <w:color w:val="auto"/>
              </w:rPr>
            </w:pPr>
            <w:r w:rsidRPr="00BA05DE">
              <w:rPr>
                <w:color w:val="auto"/>
              </w:rPr>
              <w:t>- Būtu vēlams ne tikai 1.1.3. un 1.1.</w:t>
            </w:r>
            <w:proofErr w:type="gramStart"/>
            <w:r w:rsidRPr="00BA05DE">
              <w:rPr>
                <w:color w:val="auto"/>
              </w:rPr>
              <w:t>4. pasākumiem</w:t>
            </w:r>
            <w:proofErr w:type="gramEnd"/>
            <w:r w:rsidRPr="00BA05DE">
              <w:rPr>
                <w:color w:val="auto"/>
              </w:rPr>
              <w:t xml:space="preserve"> paredzēt mērķauditorijas skaitu, bet arī visu pārējo pasākumu rezultatīvajos rādītājos. Jo īstenots pasākums acīmredzot paredz arī konkrēta un plānota dalībnieku skaita sasniegšanu. </w:t>
            </w:r>
          </w:p>
          <w:p w14:paraId="0A35BA51" w14:textId="77777777" w:rsidR="00EE5BD9" w:rsidRPr="00BA05DE" w:rsidRDefault="00EE5BD9" w:rsidP="00EE5BD9">
            <w:pPr>
              <w:rPr>
                <w:color w:val="auto"/>
              </w:rPr>
            </w:pPr>
            <w:r w:rsidRPr="00BA05DE">
              <w:rPr>
                <w:color w:val="auto"/>
              </w:rPr>
              <w:t xml:space="preserve">- 1.1.4. Mazākumtautību un latviešu jauniešu sadarbības programmas īstenošanu ir nepieciešams pārcelt un pievienot KM administrētajai programmai “Mazākumtautību NVO līdzdalības veicināšanas programma”. Pamatojums: Kultūras </w:t>
            </w:r>
            <w:r w:rsidRPr="00BA05DE">
              <w:rPr>
                <w:color w:val="auto"/>
              </w:rPr>
              <w:lastRenderedPageBreak/>
              <w:t xml:space="preserve">ministrijai ir ļoti labas iestrādes un dziļa izpratne par mazākumtautību jomas specifiku. </w:t>
            </w:r>
          </w:p>
          <w:p w14:paraId="6BD636A5" w14:textId="77777777" w:rsidR="00EE5BD9" w:rsidRPr="00BA05DE" w:rsidRDefault="00EE5BD9" w:rsidP="00EE5BD9">
            <w:pPr>
              <w:rPr>
                <w:color w:val="auto"/>
              </w:rPr>
            </w:pPr>
            <w:r w:rsidRPr="00BA05DE">
              <w:rPr>
                <w:color w:val="auto"/>
              </w:rPr>
              <w:t xml:space="preserve">- Retorisks jautājums par 1.2.3. Vai kvalitatīvu latviešu valodas lietojumu masu medijos veicinās pētījumi par to? Varbūt to veicinātu konkrēto žurnālistu, kam konstatētas valodas lietojuma kļūdas, mērķtiecīgas konsultācijas pie latviešu valodas skolotāja? Un problēma atrisināta? Pētījumi par latviešu valodas lietojuma kļūmēm masu medijos ir bezjēdzīga līdzekļu izšķērdēšana.  Turklāt varbūt valodas kļūdu pētniecība VVC ikdienas darba ietvarā un citu politikas plānošanas dokumentu saturā labāk iederētos. </w:t>
            </w:r>
          </w:p>
          <w:p w14:paraId="0A5B644C" w14:textId="77777777" w:rsidR="00EE5BD9" w:rsidRPr="00BA05DE" w:rsidRDefault="00EE5BD9" w:rsidP="00EE5BD9">
            <w:pPr>
              <w:jc w:val="left"/>
              <w:rPr>
                <w:color w:val="auto"/>
              </w:rPr>
            </w:pPr>
            <w:r w:rsidRPr="00BA05DE">
              <w:rPr>
                <w:color w:val="auto"/>
              </w:rPr>
              <w:t xml:space="preserve">- 1.2.4. Vai šis rādītājs būs aktuāls pēc </w:t>
            </w:r>
            <w:proofErr w:type="gramStart"/>
            <w:r w:rsidRPr="00BA05DE">
              <w:rPr>
                <w:color w:val="auto"/>
              </w:rPr>
              <w:t>2026.gada</w:t>
            </w:r>
            <w:proofErr w:type="gramEnd"/>
            <w:r w:rsidRPr="00BA05DE">
              <w:rPr>
                <w:color w:val="auto"/>
              </w:rPr>
              <w:t xml:space="preserve"> 1. janvāra?</w:t>
            </w:r>
          </w:p>
        </w:tc>
        <w:tc>
          <w:tcPr>
            <w:tcW w:w="1350" w:type="dxa"/>
            <w:shd w:val="clear" w:color="auto" w:fill="FFFFFF" w:themeFill="background1"/>
            <w:noWrap/>
            <w:tcMar>
              <w:top w:w="75" w:type="dxa"/>
              <w:left w:w="75" w:type="dxa"/>
              <w:bottom w:w="75" w:type="dxa"/>
              <w:right w:w="75" w:type="dxa"/>
            </w:tcMar>
            <w:vAlign w:val="center"/>
          </w:tcPr>
          <w:p w14:paraId="1A499DFC" w14:textId="60AA3BB7" w:rsidR="00EE5BD9" w:rsidRPr="00BA05DE" w:rsidRDefault="00A773CF"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780A5BE" w14:textId="1F0CCB2A" w:rsidR="00A773CF" w:rsidRPr="00BA05DE" w:rsidRDefault="00A773CF" w:rsidP="00A773CF">
            <w:pPr>
              <w:jc w:val="left"/>
              <w:rPr>
                <w:color w:val="auto"/>
                <w:szCs w:val="28"/>
              </w:rPr>
            </w:pPr>
            <w:r w:rsidRPr="00BA05DE">
              <w:rPr>
                <w:color w:val="auto"/>
                <w:szCs w:val="28"/>
              </w:rPr>
              <w:t xml:space="preserve">Plānā ietvertie rezultatīvie rādītāji ir noteikti saskaņā ar Kultūras ministrijas </w:t>
            </w:r>
            <w:proofErr w:type="gramStart"/>
            <w:r w:rsidRPr="00BA05DE">
              <w:rPr>
                <w:color w:val="auto"/>
                <w:szCs w:val="28"/>
              </w:rPr>
              <w:t>2020.gadā</w:t>
            </w:r>
            <w:proofErr w:type="gramEnd"/>
            <w:r w:rsidRPr="00BA05DE">
              <w:rPr>
                <w:color w:val="auto"/>
                <w:szCs w:val="28"/>
              </w:rPr>
              <w:t xml:space="preserve"> pasūtītā pētījuma “Priekšlikumi Saliedētas </w:t>
            </w:r>
            <w:r w:rsidRPr="00BA05DE">
              <w:rPr>
                <w:color w:val="auto"/>
                <w:szCs w:val="28"/>
              </w:rPr>
              <w:lastRenderedPageBreak/>
              <w:t>un pilsoniski aktīvas sabiedrības pamatnostādņu 2021.-2027. gadam rezultātu un ietekmes rādītāju modelim”</w:t>
            </w:r>
            <w:r w:rsidRPr="00BA05DE">
              <w:rPr>
                <w:rStyle w:val="Vresatsauce"/>
                <w:color w:val="auto"/>
                <w:szCs w:val="28"/>
              </w:rPr>
              <w:footnoteReference w:id="13"/>
            </w:r>
            <w:r w:rsidRPr="00BA05DE">
              <w:rPr>
                <w:color w:val="auto"/>
                <w:szCs w:val="28"/>
              </w:rPr>
              <w:t xml:space="preserve"> rezultātiem. Šād</w:t>
            </w:r>
            <w:r w:rsidR="00970D45" w:rsidRPr="00BA05DE">
              <w:rPr>
                <w:color w:val="auto"/>
                <w:szCs w:val="28"/>
              </w:rPr>
              <w:t>u</w:t>
            </w:r>
            <w:r w:rsidRPr="00BA05DE">
              <w:rPr>
                <w:color w:val="auto"/>
                <w:szCs w:val="28"/>
              </w:rPr>
              <w:t xml:space="preserve"> rezultatīv</w:t>
            </w:r>
            <w:r w:rsidR="00970D45" w:rsidRPr="00BA05DE">
              <w:rPr>
                <w:color w:val="auto"/>
                <w:szCs w:val="28"/>
              </w:rPr>
              <w:t>o</w:t>
            </w:r>
            <w:r w:rsidRPr="00BA05DE">
              <w:rPr>
                <w:color w:val="auto"/>
                <w:szCs w:val="28"/>
              </w:rPr>
              <w:t xml:space="preserve"> rādītāj</w:t>
            </w:r>
            <w:r w:rsidR="00970D45" w:rsidRPr="00BA05DE">
              <w:rPr>
                <w:color w:val="auto"/>
                <w:szCs w:val="28"/>
              </w:rPr>
              <w:t>u</w:t>
            </w:r>
            <w:r w:rsidRPr="00BA05DE">
              <w:rPr>
                <w:color w:val="auto"/>
                <w:szCs w:val="28"/>
              </w:rPr>
              <w:t xml:space="preserve"> iekļaušana Plānā ir pamatota ar to, ka š</w:t>
            </w:r>
            <w:r w:rsidR="00970D45" w:rsidRPr="00BA05DE">
              <w:rPr>
                <w:color w:val="auto"/>
                <w:szCs w:val="28"/>
              </w:rPr>
              <w:t>o</w:t>
            </w:r>
            <w:r w:rsidRPr="00BA05DE">
              <w:rPr>
                <w:color w:val="auto"/>
                <w:szCs w:val="28"/>
              </w:rPr>
              <w:t xml:space="preserve"> rādītāj</w:t>
            </w:r>
            <w:r w:rsidR="00970D45" w:rsidRPr="00BA05DE">
              <w:rPr>
                <w:color w:val="auto"/>
                <w:szCs w:val="28"/>
              </w:rPr>
              <w:t>u</w:t>
            </w:r>
            <w:r w:rsidRPr="00BA05DE">
              <w:rPr>
                <w:color w:val="auto"/>
                <w:szCs w:val="28"/>
              </w:rPr>
              <w:t xml:space="preserve"> vērtība</w:t>
            </w:r>
            <w:r w:rsidR="00970D45" w:rsidRPr="00BA05DE">
              <w:rPr>
                <w:color w:val="auto"/>
                <w:szCs w:val="28"/>
              </w:rPr>
              <w:t>s</w:t>
            </w:r>
            <w:r w:rsidRPr="00BA05DE">
              <w:rPr>
                <w:color w:val="auto"/>
                <w:szCs w:val="28"/>
              </w:rPr>
              <w:t xml:space="preserve"> ļauj netieši izmērīt, vai Plānā iekļautie pasākumi</w:t>
            </w:r>
            <w:r w:rsidR="00970D45" w:rsidRPr="00BA05DE">
              <w:rPr>
                <w:color w:val="auto"/>
                <w:szCs w:val="28"/>
              </w:rPr>
              <w:t xml:space="preserve"> </w:t>
            </w:r>
            <w:r w:rsidRPr="00BA05DE">
              <w:rPr>
                <w:color w:val="auto"/>
                <w:szCs w:val="28"/>
              </w:rPr>
              <w:t>ir bijuši veiksmīgi.</w:t>
            </w:r>
          </w:p>
          <w:p w14:paraId="0CE9AD3C" w14:textId="77777777" w:rsidR="00970D45" w:rsidRPr="00BA05DE" w:rsidRDefault="00970D45" w:rsidP="00A773CF">
            <w:pPr>
              <w:jc w:val="left"/>
              <w:rPr>
                <w:color w:val="auto"/>
                <w:szCs w:val="28"/>
              </w:rPr>
            </w:pPr>
          </w:p>
          <w:p w14:paraId="68F4289F" w14:textId="0AC02BEE" w:rsidR="00970D45" w:rsidRPr="00BA05DE" w:rsidRDefault="00970D45" w:rsidP="00A773CF">
            <w:pPr>
              <w:jc w:val="left"/>
              <w:rPr>
                <w:color w:val="auto"/>
                <w:szCs w:val="28"/>
              </w:rPr>
            </w:pPr>
            <w:r w:rsidRPr="00BA05DE">
              <w:rPr>
                <w:color w:val="auto"/>
                <w:szCs w:val="28"/>
              </w:rPr>
              <w:t>Norādām, ka Plānā ir ietverti vairāku institūciju īstenoti pasākumi ar dažādiem mērķiem un finansējuma apmēru, kā arī to īstenošanas kapacitāti. Ņemot vērā, ka daudzi pasākumi tiek īstenoti atklātu projektu konkursu veidā, attīstības plānošanas dokumentā nav lietderīgi noteikt konkrētu sasniedzamās mērķauditorijas skaitu.</w:t>
            </w:r>
          </w:p>
          <w:p w14:paraId="0E2600E4" w14:textId="77777777" w:rsidR="00A773CF" w:rsidRPr="00BA05DE" w:rsidRDefault="00A773CF" w:rsidP="00EE5BD9">
            <w:pPr>
              <w:jc w:val="left"/>
              <w:rPr>
                <w:color w:val="auto"/>
                <w:szCs w:val="28"/>
              </w:rPr>
            </w:pPr>
          </w:p>
          <w:p w14:paraId="5C9E61FE" w14:textId="77777777" w:rsidR="00970D45" w:rsidRPr="00BA05DE" w:rsidRDefault="00970D45" w:rsidP="00EE5BD9">
            <w:pPr>
              <w:jc w:val="left"/>
              <w:rPr>
                <w:color w:val="auto"/>
                <w:szCs w:val="28"/>
              </w:rPr>
            </w:pPr>
            <w:r w:rsidRPr="00BA05DE">
              <w:rPr>
                <w:color w:val="auto"/>
                <w:szCs w:val="28"/>
              </w:rPr>
              <w:t>Norādām, ka 1.1.4.pasākumu “</w:t>
            </w:r>
            <w:r w:rsidRPr="00BA05DE">
              <w:rPr>
                <w:rFonts w:eastAsia="Calibri"/>
                <w:color w:val="auto"/>
                <w:szCs w:val="28"/>
                <w:lang w:eastAsia="en-US"/>
              </w:rPr>
              <w:t>Mazākumtautību un latviešu jauniešu sadarbības programma</w:t>
            </w:r>
            <w:r w:rsidRPr="00BA05DE">
              <w:rPr>
                <w:color w:val="auto"/>
                <w:szCs w:val="28"/>
              </w:rPr>
              <w:t xml:space="preserve">” </w:t>
            </w:r>
            <w:r w:rsidRPr="00BA05DE">
              <w:rPr>
                <w:color w:val="auto"/>
                <w:szCs w:val="28"/>
              </w:rPr>
              <w:lastRenderedPageBreak/>
              <w:t>īsteno Sabiedrības integrācijas fonds</w:t>
            </w:r>
            <w:proofErr w:type="gramStart"/>
            <w:r w:rsidRPr="00BA05DE">
              <w:rPr>
                <w:color w:val="auto"/>
                <w:szCs w:val="28"/>
              </w:rPr>
              <w:t xml:space="preserve"> un</w:t>
            </w:r>
            <w:proofErr w:type="gramEnd"/>
            <w:r w:rsidRPr="00BA05DE">
              <w:rPr>
                <w:color w:val="auto"/>
                <w:szCs w:val="28"/>
              </w:rPr>
              <w:t xml:space="preserve"> tā īstenošanai nepieciešamais finansējums ir pieejams Sabiedrības integrācijas fonda budžeta resorā. Turklāt šī pasākuma mērķis atšķiras no Kultūras ministrijas īstenotās programmas “Mazākumtautību NVO līdzdalības veicināšanas programma” mērķa.</w:t>
            </w:r>
          </w:p>
          <w:p w14:paraId="143CE76E" w14:textId="77777777" w:rsidR="00970D45" w:rsidRPr="00BA05DE" w:rsidRDefault="00970D45" w:rsidP="00EE5BD9">
            <w:pPr>
              <w:jc w:val="left"/>
              <w:rPr>
                <w:color w:val="auto"/>
                <w:szCs w:val="28"/>
              </w:rPr>
            </w:pPr>
          </w:p>
          <w:p w14:paraId="7E7D1ECE" w14:textId="77777777" w:rsidR="00970D45" w:rsidRPr="00BA05DE" w:rsidRDefault="00970D45" w:rsidP="00EE5BD9">
            <w:pPr>
              <w:jc w:val="left"/>
              <w:rPr>
                <w:color w:val="auto"/>
                <w:szCs w:val="28"/>
              </w:rPr>
            </w:pPr>
            <w:r w:rsidRPr="00BA05DE">
              <w:rPr>
                <w:color w:val="auto"/>
                <w:szCs w:val="28"/>
              </w:rPr>
              <w:t>1.2.3.pasākums “Kvalitatīvas un pareizas latviešu valodas lietojums elektroniskajos plašsaziņas līdzekļos” ir Nacionālās elektronisko plašsaziņas līdzekļu padomes priekšlikums ar mērķi veicināt izpratni par kvalitatīvas un pareizas latviešu valodas nepieciešamību mediju vidē.</w:t>
            </w:r>
          </w:p>
          <w:p w14:paraId="0FC57396" w14:textId="77777777" w:rsidR="00970D45" w:rsidRPr="00BA05DE" w:rsidRDefault="00970D45" w:rsidP="00EE5BD9">
            <w:pPr>
              <w:jc w:val="left"/>
              <w:rPr>
                <w:color w:val="auto"/>
                <w:szCs w:val="28"/>
              </w:rPr>
            </w:pPr>
          </w:p>
          <w:p w14:paraId="5E7E3C41" w14:textId="137FDD2B" w:rsidR="00A84859" w:rsidRPr="00970D45" w:rsidRDefault="00B729A9" w:rsidP="00EE5BD9">
            <w:pPr>
              <w:jc w:val="left"/>
              <w:rPr>
                <w:color w:val="auto"/>
                <w:szCs w:val="28"/>
              </w:rPr>
            </w:pPr>
            <w:r w:rsidRPr="00BA05DE">
              <w:rPr>
                <w:color w:val="auto"/>
                <w:szCs w:val="28"/>
              </w:rPr>
              <w:t xml:space="preserve">1.2.4.pasākuma “Latviešu valodas izmantošanas nostiprināšana elektroniskajos plašsaziņas līdzekļos” rezultatīvais rādītājs ir: “Palielinājies tādu televīzijas programmu skaits, kas tiek nodrošinātas ar valodas celiņu vai </w:t>
            </w:r>
            <w:r w:rsidRPr="00BA05DE">
              <w:rPr>
                <w:color w:val="auto"/>
                <w:szCs w:val="28"/>
              </w:rPr>
              <w:lastRenderedPageBreak/>
              <w:t>subtitriem latviešu valodā”</w:t>
            </w:r>
            <w:r w:rsidR="000A6FA3" w:rsidRPr="00BA05DE">
              <w:rPr>
                <w:color w:val="auto"/>
                <w:szCs w:val="28"/>
              </w:rPr>
              <w:t xml:space="preserve">. </w:t>
            </w:r>
            <w:r w:rsidR="00A84859" w:rsidRPr="00BA05DE">
              <w:rPr>
                <w:color w:val="auto"/>
                <w:szCs w:val="28"/>
              </w:rPr>
              <w:t xml:space="preserve">Saskaņā ar </w:t>
            </w:r>
            <w:r w:rsidR="00E408D9" w:rsidRPr="00BA05DE">
              <w:rPr>
                <w:color w:val="auto"/>
                <w:szCs w:val="28"/>
              </w:rPr>
              <w:t xml:space="preserve">Elektronisko plašsaziņas līdzekļu likuma </w:t>
            </w:r>
            <w:proofErr w:type="gramStart"/>
            <w:r w:rsidR="00E408D9" w:rsidRPr="00BA05DE">
              <w:rPr>
                <w:color w:val="auto"/>
                <w:szCs w:val="28"/>
              </w:rPr>
              <w:t>19.panta</w:t>
            </w:r>
            <w:proofErr w:type="gramEnd"/>
            <w:r w:rsidR="006447FE" w:rsidRPr="00BA05DE">
              <w:rPr>
                <w:color w:val="auto"/>
                <w:szCs w:val="28"/>
              </w:rPr>
              <w:t xml:space="preserve"> </w:t>
            </w:r>
            <w:r w:rsidR="008F55FC" w:rsidRPr="00BA05DE">
              <w:rPr>
                <w:color w:val="auto"/>
                <w:szCs w:val="28"/>
              </w:rPr>
              <w:t xml:space="preserve">trīspadsmito </w:t>
            </w:r>
            <w:proofErr w:type="spellStart"/>
            <w:r w:rsidR="008F55FC" w:rsidRPr="00BA05DE">
              <w:rPr>
                <w:color w:val="auto"/>
                <w:szCs w:val="28"/>
              </w:rPr>
              <w:t>prim</w:t>
            </w:r>
            <w:proofErr w:type="spellEnd"/>
            <w:r w:rsidR="008F55FC" w:rsidRPr="00BA05DE">
              <w:rPr>
                <w:color w:val="auto"/>
                <w:szCs w:val="28"/>
              </w:rPr>
              <w:t xml:space="preserve"> daļu t</w:t>
            </w:r>
            <w:r w:rsidR="00A84859" w:rsidRPr="00BA05DE">
              <w:rPr>
                <w:color w:val="auto"/>
                <w:szCs w:val="28"/>
              </w:rPr>
              <w:t>elevīzijas programmu izplatīšanas pakalpojumu sniedzējam, izplatot programmu ar valodas celiņu, kas nav kādā no Eiropas Savienības dalībvalsts vai Eiropas Ekonomikas zonas valstu oficiālajām valodām, ir pienākums primāri nodrošināt šo programmu ar valodas celiņu valsts valodā.</w:t>
            </w:r>
            <w:r w:rsidR="00A84859" w:rsidRPr="00B859CE">
              <w:rPr>
                <w:rFonts w:ascii="Calibri Light" w:hAnsi="Calibri Light" w:cs="Calibri Light"/>
                <w:color w:val="auto"/>
                <w:sz w:val="24"/>
                <w:szCs w:val="24"/>
              </w:rPr>
              <w:t xml:space="preserve"> </w:t>
            </w:r>
          </w:p>
        </w:tc>
      </w:tr>
      <w:tr w:rsidR="00EE5BD9" w:rsidRPr="00E679F0" w14:paraId="474DFA89" w14:textId="77777777" w:rsidTr="20F93F6F">
        <w:tc>
          <w:tcPr>
            <w:tcW w:w="750" w:type="dxa"/>
            <w:shd w:val="clear" w:color="auto" w:fill="FFFFFF" w:themeFill="background1"/>
            <w:noWrap/>
            <w:tcMar>
              <w:top w:w="75" w:type="dxa"/>
              <w:left w:w="75" w:type="dxa"/>
              <w:bottom w:w="75" w:type="dxa"/>
              <w:right w:w="75" w:type="dxa"/>
            </w:tcMar>
            <w:vAlign w:val="center"/>
          </w:tcPr>
          <w:p w14:paraId="2EDE8C64" w14:textId="77777777" w:rsidR="00EE5BD9" w:rsidRPr="00E679F0" w:rsidRDefault="00EE5BD9" w:rsidP="00EE5BD9">
            <w:pPr>
              <w:jc w:val="center"/>
              <w:rPr>
                <w:color w:val="auto"/>
              </w:rPr>
            </w:pPr>
            <w:r w:rsidRPr="00E679F0">
              <w:rPr>
                <w:color w:val="auto"/>
              </w:rPr>
              <w:lastRenderedPageBreak/>
              <w:t>131.</w:t>
            </w:r>
          </w:p>
        </w:tc>
        <w:tc>
          <w:tcPr>
            <w:tcW w:w="4140" w:type="dxa"/>
            <w:shd w:val="clear" w:color="auto" w:fill="FFFFFF" w:themeFill="background1"/>
            <w:noWrap/>
            <w:tcMar>
              <w:top w:w="75" w:type="dxa"/>
              <w:left w:w="75" w:type="dxa"/>
              <w:bottom w:w="75" w:type="dxa"/>
              <w:right w:w="75" w:type="dxa"/>
            </w:tcMar>
            <w:vAlign w:val="center"/>
          </w:tcPr>
          <w:p w14:paraId="6A058038" w14:textId="77777777" w:rsidR="00EE5BD9" w:rsidRPr="00E679F0" w:rsidRDefault="00EE5BD9" w:rsidP="00EE5BD9">
            <w:pPr>
              <w:jc w:val="left"/>
              <w:rPr>
                <w:color w:val="auto"/>
              </w:rPr>
            </w:pPr>
            <w:r w:rsidRPr="00E679F0">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7F7D36A7" w14:textId="77777777" w:rsidR="00EE5BD9" w:rsidRPr="00E679F0" w:rsidRDefault="00EE5BD9" w:rsidP="00EE5BD9">
            <w:pPr>
              <w:rPr>
                <w:color w:val="auto"/>
              </w:rPr>
            </w:pPr>
            <w:r w:rsidRPr="00E679F0">
              <w:rPr>
                <w:color w:val="auto"/>
              </w:rPr>
              <w:t>Plāna sadaļa “IV Pasākumi mērķa sasniegšanai”</w:t>
            </w:r>
            <w:proofErr w:type="gramStart"/>
            <w:r w:rsidRPr="00E679F0">
              <w:rPr>
                <w:color w:val="auto"/>
              </w:rPr>
              <w:t xml:space="preserve"> : </w:t>
            </w:r>
            <w:proofErr w:type="gramEnd"/>
          </w:p>
          <w:p w14:paraId="59C401A0" w14:textId="77777777" w:rsidR="00EE5BD9" w:rsidRPr="00E679F0" w:rsidRDefault="00EE5BD9" w:rsidP="00EE5BD9">
            <w:pPr>
              <w:rPr>
                <w:color w:val="auto"/>
              </w:rPr>
            </w:pPr>
            <w:r w:rsidRPr="00E679F0">
              <w:rPr>
                <w:color w:val="auto"/>
              </w:rPr>
              <w:t>2.Rīcības virziens – Demokrātijas kultūra un iekļaujošs pilsoniskums</w:t>
            </w:r>
          </w:p>
          <w:p w14:paraId="10175948" w14:textId="77777777" w:rsidR="00EE5BD9" w:rsidRPr="00E679F0" w:rsidRDefault="00EE5BD9" w:rsidP="00EE5BD9">
            <w:pPr>
              <w:rPr>
                <w:color w:val="auto"/>
              </w:rPr>
            </w:pPr>
            <w:r w:rsidRPr="00E679F0">
              <w:rPr>
                <w:color w:val="auto"/>
              </w:rPr>
              <w:t xml:space="preserve">- 2.1. rīcības virziens saskaņā ar virsrakstu ir mūžizglītības tvērumā, taču lielākā daļa ir orientēta uz skolēnu kategoriju. </w:t>
            </w:r>
          </w:p>
          <w:p w14:paraId="41826B12" w14:textId="77777777" w:rsidR="00EE5BD9" w:rsidRPr="00E679F0" w:rsidRDefault="00EE5BD9" w:rsidP="00EE5BD9">
            <w:pPr>
              <w:rPr>
                <w:color w:val="auto"/>
              </w:rPr>
            </w:pPr>
            <w:r w:rsidRPr="00E679F0">
              <w:rPr>
                <w:color w:val="auto"/>
              </w:rPr>
              <w:t xml:space="preserve">- Retorisks jautājums, kā 2.1.4. sabiedrības medijpratību veicinās viens pētījums gadā un datubāze. Varbūt medijpratību var labāk vairot </w:t>
            </w:r>
            <w:proofErr w:type="spellStart"/>
            <w:r w:rsidRPr="00E679F0">
              <w:rPr>
                <w:color w:val="auto"/>
              </w:rPr>
              <w:t>audivizuāla</w:t>
            </w:r>
            <w:proofErr w:type="spellEnd"/>
            <w:r w:rsidRPr="00E679F0">
              <w:rPr>
                <w:color w:val="auto"/>
              </w:rPr>
              <w:t xml:space="preserve"> vēršanās pie </w:t>
            </w:r>
            <w:r w:rsidRPr="00E679F0">
              <w:rPr>
                <w:color w:val="auto"/>
              </w:rPr>
              <w:lastRenderedPageBreak/>
              <w:t xml:space="preserve">sabiedrības – pašas mērķauditorijas? </w:t>
            </w:r>
          </w:p>
        </w:tc>
        <w:tc>
          <w:tcPr>
            <w:tcW w:w="1350" w:type="dxa"/>
            <w:shd w:val="clear" w:color="auto" w:fill="FFFFFF" w:themeFill="background1"/>
            <w:noWrap/>
            <w:tcMar>
              <w:top w:w="75" w:type="dxa"/>
              <w:left w:w="75" w:type="dxa"/>
              <w:bottom w:w="75" w:type="dxa"/>
              <w:right w:w="75" w:type="dxa"/>
            </w:tcMar>
            <w:vAlign w:val="center"/>
          </w:tcPr>
          <w:p w14:paraId="03F828E4" w14:textId="7C38F5B6" w:rsidR="00EE5BD9" w:rsidRPr="00E679F0" w:rsidRDefault="00B729A9" w:rsidP="00EE5BD9">
            <w:pPr>
              <w:jc w:val="left"/>
              <w:rPr>
                <w:color w:val="auto"/>
              </w:rPr>
            </w:pPr>
            <w:r>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AC57CB0" w14:textId="2ADFE6B4" w:rsidR="00EE5BD9" w:rsidRPr="00E679F0" w:rsidRDefault="00B729A9" w:rsidP="00EE5BD9">
            <w:pPr>
              <w:jc w:val="left"/>
              <w:rPr>
                <w:color w:val="auto"/>
              </w:rPr>
            </w:pPr>
            <w:r w:rsidRPr="0037417E">
              <w:rPr>
                <w:color w:val="auto"/>
                <w:szCs w:val="28"/>
              </w:rPr>
              <w:t xml:space="preserve">Informējam, ka Kultūras ministrija ir sagatavojusi </w:t>
            </w:r>
            <w:r w:rsidR="00EA178F">
              <w:rPr>
                <w:color w:val="auto"/>
                <w:szCs w:val="28"/>
              </w:rPr>
              <w:t xml:space="preserve">Latvijas </w:t>
            </w:r>
            <w:r w:rsidR="00EA178F">
              <w:rPr>
                <w:color w:val="auto"/>
              </w:rPr>
              <w:t>m</w:t>
            </w:r>
            <w:r w:rsidRPr="0037417E">
              <w:rPr>
                <w:color w:val="auto"/>
              </w:rPr>
              <w:t>ediju politikas pamatnostādnes 2024</w:t>
            </w:r>
            <w:r w:rsidR="00EA178F" w:rsidRPr="0037417E">
              <w:rPr>
                <w:color w:val="auto"/>
              </w:rPr>
              <w:t>.</w:t>
            </w:r>
            <w:r w:rsidR="00EA178F">
              <w:rPr>
                <w:color w:val="auto"/>
              </w:rPr>
              <w:t>–</w:t>
            </w:r>
            <w:proofErr w:type="gramStart"/>
            <w:r w:rsidRPr="0037417E">
              <w:rPr>
                <w:color w:val="auto"/>
              </w:rPr>
              <w:t>2027.gadam</w:t>
            </w:r>
            <w:proofErr w:type="gramEnd"/>
            <w:r w:rsidRPr="0037417E">
              <w:rPr>
                <w:color w:val="auto"/>
              </w:rPr>
              <w:t xml:space="preserve">, kuras paredz latviskākas mediju vides un vienotākas informatīvās telpas veidošanu, paredz lielāku ieguldījumu žurnālistu drošības aizsardzībā, definē nepieciešamību atbalstīt tās žurnālistikas un satura formas, kuras ierobežotā tirgus apstākļos nav pelnošas, bet ir svarīgas ģeogrāfiskās un tematiskā daudzveidības nodrošināšanā, kā </w:t>
            </w:r>
            <w:r w:rsidRPr="0037417E">
              <w:rPr>
                <w:color w:val="auto"/>
              </w:rPr>
              <w:lastRenderedPageBreak/>
              <w:t>arī nosaka nepieciešamību veidot gan mediju vides, gan sabiedrības noturību un gatavību dažādām krīzes situācijām.</w:t>
            </w:r>
          </w:p>
        </w:tc>
      </w:tr>
      <w:tr w:rsidR="00EE5BD9" w:rsidRPr="00E679F0" w14:paraId="08228F30" w14:textId="77777777" w:rsidTr="20F93F6F">
        <w:tc>
          <w:tcPr>
            <w:tcW w:w="750" w:type="dxa"/>
            <w:shd w:val="clear" w:color="auto" w:fill="FFFFFF" w:themeFill="background1"/>
            <w:noWrap/>
            <w:tcMar>
              <w:top w:w="75" w:type="dxa"/>
              <w:left w:w="75" w:type="dxa"/>
              <w:bottom w:w="75" w:type="dxa"/>
              <w:right w:w="75" w:type="dxa"/>
            </w:tcMar>
            <w:vAlign w:val="center"/>
          </w:tcPr>
          <w:p w14:paraId="40047E3D" w14:textId="77777777" w:rsidR="00EE5BD9" w:rsidRPr="00BA05DE" w:rsidRDefault="00EE5BD9" w:rsidP="00EE5BD9">
            <w:pPr>
              <w:jc w:val="center"/>
              <w:rPr>
                <w:color w:val="auto"/>
              </w:rPr>
            </w:pPr>
            <w:r w:rsidRPr="00BA05DE">
              <w:rPr>
                <w:color w:val="auto"/>
              </w:rPr>
              <w:lastRenderedPageBreak/>
              <w:t>132.</w:t>
            </w:r>
          </w:p>
        </w:tc>
        <w:tc>
          <w:tcPr>
            <w:tcW w:w="4140" w:type="dxa"/>
            <w:shd w:val="clear" w:color="auto" w:fill="FFFFFF" w:themeFill="background1"/>
            <w:noWrap/>
            <w:tcMar>
              <w:top w:w="75" w:type="dxa"/>
              <w:left w:w="75" w:type="dxa"/>
              <w:bottom w:w="75" w:type="dxa"/>
              <w:right w:w="75" w:type="dxa"/>
            </w:tcMar>
            <w:vAlign w:val="center"/>
          </w:tcPr>
          <w:p w14:paraId="076D50BC" w14:textId="77777777" w:rsidR="00EE5BD9" w:rsidRPr="00BA05DE" w:rsidRDefault="00EE5BD9" w:rsidP="00EE5BD9">
            <w:pPr>
              <w:jc w:val="left"/>
              <w:rPr>
                <w:color w:val="auto"/>
              </w:rPr>
            </w:pPr>
            <w:r w:rsidRPr="00BA05DE">
              <w:rPr>
                <w:color w:val="auto"/>
              </w:rPr>
              <w:t>Biedrība "Latvijas vācu savienība" (viedoklis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120F9EFD" w14:textId="77777777" w:rsidR="00EE5BD9" w:rsidRPr="00BA05DE" w:rsidRDefault="00EE5BD9" w:rsidP="00EE5BD9">
            <w:pPr>
              <w:rPr>
                <w:color w:val="auto"/>
              </w:rPr>
            </w:pPr>
            <w:r w:rsidRPr="00BA05DE">
              <w:rPr>
                <w:color w:val="auto"/>
              </w:rPr>
              <w:t>Plāna sadaļa “IV Pasākumi mērķa sasniegšanai”</w:t>
            </w:r>
            <w:proofErr w:type="gramStart"/>
            <w:r w:rsidRPr="00BA05DE">
              <w:rPr>
                <w:color w:val="auto"/>
              </w:rPr>
              <w:t xml:space="preserve"> : </w:t>
            </w:r>
            <w:proofErr w:type="gramEnd"/>
          </w:p>
          <w:p w14:paraId="4D8EE81B" w14:textId="77777777" w:rsidR="00EE5BD9" w:rsidRPr="00BA05DE" w:rsidRDefault="00EE5BD9" w:rsidP="00EE5BD9">
            <w:pPr>
              <w:rPr>
                <w:color w:val="auto"/>
              </w:rPr>
            </w:pPr>
            <w:r w:rsidRPr="00BA05DE">
              <w:rPr>
                <w:color w:val="auto"/>
              </w:rPr>
              <w:t>3.Rīcības virziens – Integrācija</w:t>
            </w:r>
          </w:p>
          <w:p w14:paraId="2B729EA3" w14:textId="77777777" w:rsidR="00EE5BD9" w:rsidRPr="00BA05DE" w:rsidRDefault="00EE5BD9" w:rsidP="00EE5BD9">
            <w:pPr>
              <w:rPr>
                <w:color w:val="auto"/>
              </w:rPr>
            </w:pPr>
            <w:r w:rsidRPr="00BA05DE">
              <w:rPr>
                <w:color w:val="auto"/>
              </w:rPr>
              <w:t xml:space="preserve">- Ja rezultatīvo rādītāju sarakstā tiek iekļauts Mazākumtautību kolektīvu skaits, kas piedalās Dziesmu un deju svētku procesā, tad var norādīt, ka šo vēlamo skaitu varēja jau sasniegt </w:t>
            </w:r>
            <w:proofErr w:type="gramStart"/>
            <w:r w:rsidRPr="00BA05DE">
              <w:rPr>
                <w:color w:val="auto"/>
              </w:rPr>
              <w:t>2023.gadā</w:t>
            </w:r>
            <w:proofErr w:type="gramEnd"/>
            <w:r w:rsidRPr="00BA05DE">
              <w:rPr>
                <w:color w:val="auto"/>
              </w:rPr>
              <w:t xml:space="preserve"> un pārsniegt. Dalību Dziesmu svētkos nosaka kolektīvu rezultāti skatēs. Bija mazākumtautību kolektīvi, kas palika “aiz strīpas”. Ja valsts vēlētos, tā varētu “palaist uz svētkiem” 5 papildu kolektīvus, un rezultāts jau sasniegts. Latvijas Vācu savienībai ir priekšlikums šā rādītāja vietā (kas ir patiešām formāls) izstrādāt šādu rādītāju: latviešu skaits, kuri ikdienā darbojas mazākumtautību biedrībās un kolektīvos. Mazākumtautību personu skaits, kuri ikdienā </w:t>
            </w:r>
            <w:r w:rsidRPr="00BA05DE">
              <w:rPr>
                <w:color w:val="auto"/>
              </w:rPr>
              <w:lastRenderedPageBreak/>
              <w:t xml:space="preserve">darbojas latviešu biedrībās un kolektīvos. Šāds rādītājs patiešām ilustrētu, kā dažādu tautību pārstāvji ir integrējušies. Mazākumtautību kolektīvu dalība Dziesmu svētkos īsti neko neparāda. Vēl kā kritērijs varētu būt: mazākumtautību kolektīvu dalība pilsētas, reģionālos, valsts pasākumos, kas nav tieši orientēti uz mazākumtautību kultūru. Lūk, šīs rādītājs arī lieliski parādītu, vai MT kolektīvi darbojas tikai “savā burbulī”, vai arī ir aktīvi un atvērti pēc būtības un ikdienā Latvijas sabiedrībā, tās svētkos un procesos. </w:t>
            </w:r>
          </w:p>
          <w:p w14:paraId="7B5C876B" w14:textId="77777777" w:rsidR="00EE5BD9" w:rsidRPr="00BA05DE" w:rsidRDefault="00EE5BD9" w:rsidP="00EE5BD9">
            <w:pPr>
              <w:rPr>
                <w:color w:val="auto"/>
              </w:rPr>
            </w:pPr>
            <w:r w:rsidRPr="00BA05DE">
              <w:rPr>
                <w:color w:val="auto"/>
              </w:rPr>
              <w:t xml:space="preserve">- Vai rezultatīvo rādītāju sarakstā zem rindiņas par PUA varētu arī iekļaut skaitlisku mērķi, kāds būtu ikgadējai ES pilsoņu iebraukšanai un uzturēšanās Latvijā? </w:t>
            </w:r>
          </w:p>
          <w:p w14:paraId="430055C4" w14:textId="77777777" w:rsidR="00EE5BD9" w:rsidRPr="00BA05DE" w:rsidRDefault="00EE5BD9" w:rsidP="00EE5BD9">
            <w:pPr>
              <w:rPr>
                <w:color w:val="auto"/>
              </w:rPr>
            </w:pPr>
            <w:r w:rsidRPr="00BA05DE">
              <w:rPr>
                <w:color w:val="auto"/>
              </w:rPr>
              <w:t xml:space="preserve">- Vai rezultatīvo rādītāju sarakstā varētu iekļaut % no pirmreizējo PUA atļauju saņēmējiem, kas ir </w:t>
            </w:r>
            <w:r w:rsidRPr="00BA05DE">
              <w:rPr>
                <w:color w:val="auto"/>
              </w:rPr>
              <w:lastRenderedPageBreak/>
              <w:t xml:space="preserve">izgājuši ievadkursus un latviešu valodas kursus? </w:t>
            </w:r>
          </w:p>
          <w:p w14:paraId="3A325CC2" w14:textId="77777777" w:rsidR="00EE5BD9" w:rsidRPr="00BA05DE" w:rsidRDefault="00EE5BD9" w:rsidP="00EE5BD9">
            <w:pPr>
              <w:rPr>
                <w:color w:val="auto"/>
              </w:rPr>
            </w:pPr>
            <w:r w:rsidRPr="00BA05DE">
              <w:rPr>
                <w:color w:val="auto"/>
              </w:rPr>
              <w:t xml:space="preserve">- 3.1.6. Plānā būtu nepieciešams norādīt, vai visās ES valstīs tiek veidoti īpaši atbalsta punkti citu ES valstu pilsoņiem. Latvijas Vācu savienība par tādu specializētu palīdzību nav dzirdējusi. ES pilsoņi visi pārvietojas un uzsāk dzīvi vienotā tiesiskā telpā, nav dzirdēts, ka Latvijas pilsonim, kurš, piemēram, dodas uz Beļģiju strādāt uz 5 gadiem, tiktu nodrošināti kādi īpaši atbalsta pakalpojumi, piemēram, psiholoģiskais atbalsts. Praktiski šāds pakalpojums ir lieks un nevajadzīgs, ja tiktu paredzēts par Latvijas valsts budžeta līdzekļiem. </w:t>
            </w:r>
          </w:p>
          <w:p w14:paraId="28D0EC06" w14:textId="77777777" w:rsidR="00EE5BD9" w:rsidRPr="00BA05DE" w:rsidRDefault="00EE5BD9" w:rsidP="00EE5BD9">
            <w:pPr>
              <w:rPr>
                <w:color w:val="auto"/>
              </w:rPr>
            </w:pPr>
            <w:r w:rsidRPr="00BA05DE">
              <w:rPr>
                <w:color w:val="auto"/>
              </w:rPr>
              <w:t xml:space="preserve">- 3.1.10. Šis pasākumu apraksts ir tik abstrakts, ka to viegli varētu integrēt 3.1.2. ievadkursa sastāvā. </w:t>
            </w:r>
          </w:p>
          <w:p w14:paraId="285C2D24" w14:textId="77777777" w:rsidR="00EE5BD9" w:rsidRPr="00BA05DE" w:rsidRDefault="00EE5BD9" w:rsidP="00EE5BD9">
            <w:pPr>
              <w:jc w:val="left"/>
              <w:rPr>
                <w:color w:val="auto"/>
              </w:rPr>
            </w:pPr>
            <w:r w:rsidRPr="00BA05DE">
              <w:rPr>
                <w:color w:val="auto"/>
              </w:rPr>
              <w:t xml:space="preserve">- Ņemot vērā, ka integrācijas nodrošināšanai paredzēts īstenot daudzus pasākumus, vai būtu </w:t>
            </w:r>
            <w:r w:rsidRPr="00BA05DE">
              <w:rPr>
                <w:color w:val="auto"/>
              </w:rPr>
              <w:lastRenderedPageBreak/>
              <w:t>iespējams veikt un Plānā norādīt aptuveno plānoto kalkulāciju, kāds apjoms ES fondu līdzekļu un Latvijas valsts budžeta līdzekļu tiek plānots uz vienu trešās valsts piederīgā integrācijas procesu.</w:t>
            </w:r>
          </w:p>
        </w:tc>
        <w:tc>
          <w:tcPr>
            <w:tcW w:w="1350" w:type="dxa"/>
            <w:shd w:val="clear" w:color="auto" w:fill="FFFFFF" w:themeFill="background1"/>
            <w:noWrap/>
            <w:tcMar>
              <w:top w:w="75" w:type="dxa"/>
              <w:left w:w="75" w:type="dxa"/>
              <w:bottom w:w="75" w:type="dxa"/>
              <w:right w:w="75" w:type="dxa"/>
            </w:tcMar>
            <w:vAlign w:val="center"/>
          </w:tcPr>
          <w:p w14:paraId="5186B13D" w14:textId="0B6A5156" w:rsidR="00EE5BD9" w:rsidRPr="00BA05DE" w:rsidRDefault="00B729A9"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39C10D4" w14:textId="20F41F6D" w:rsidR="00B729A9" w:rsidRPr="00BA05DE" w:rsidRDefault="00DD1E76" w:rsidP="00EE5BD9">
            <w:pPr>
              <w:jc w:val="left"/>
              <w:rPr>
                <w:color w:val="auto"/>
                <w:szCs w:val="28"/>
              </w:rPr>
            </w:pPr>
            <w:r w:rsidRPr="00BA05DE">
              <w:rPr>
                <w:color w:val="auto"/>
                <w:szCs w:val="28"/>
              </w:rPr>
              <w:t xml:space="preserve">Saskaņā ar Dziesmu un deju svētku likuma </w:t>
            </w:r>
            <w:proofErr w:type="gramStart"/>
            <w:r w:rsidR="006B6D70" w:rsidRPr="00BA05DE">
              <w:rPr>
                <w:color w:val="auto"/>
                <w:szCs w:val="28"/>
              </w:rPr>
              <w:t>5.panta</w:t>
            </w:r>
            <w:proofErr w:type="gramEnd"/>
            <w:r w:rsidR="006B6D70" w:rsidRPr="00BA05DE">
              <w:rPr>
                <w:color w:val="auto"/>
                <w:szCs w:val="28"/>
              </w:rPr>
              <w:t xml:space="preserve"> trešās daļas 3.punktu skates ir noteiktas kā </w:t>
            </w:r>
            <w:r w:rsidR="005C7DE7" w:rsidRPr="00BA05DE">
              <w:rPr>
                <w:color w:val="auto"/>
                <w:szCs w:val="28"/>
              </w:rPr>
              <w:t xml:space="preserve">pasākums, kas norisinās </w:t>
            </w:r>
            <w:r w:rsidR="003D37D4" w:rsidRPr="00BA05DE">
              <w:rPr>
                <w:color w:val="auto"/>
                <w:szCs w:val="28"/>
                <w:shd w:val="clear" w:color="auto" w:fill="FFFFFF"/>
              </w:rPr>
              <w:t xml:space="preserve">Dziesmu un deju svētku starplaikā. </w:t>
            </w:r>
            <w:r w:rsidR="00633847" w:rsidRPr="00BA05DE">
              <w:rPr>
                <w:color w:val="auto"/>
                <w:szCs w:val="28"/>
                <w:shd w:val="clear" w:color="auto" w:fill="FFFFFF"/>
              </w:rPr>
              <w:t>Turklāt skates ir nepieciešamas, lai pārliecinātos par Dziesmu un deju svētku dalībnieku profesionālo sagatavotību</w:t>
            </w:r>
            <w:r w:rsidR="00BE2E6B" w:rsidRPr="00BA05DE">
              <w:rPr>
                <w:color w:val="auto"/>
                <w:szCs w:val="28"/>
                <w:shd w:val="clear" w:color="auto" w:fill="FFFFFF"/>
              </w:rPr>
              <w:t xml:space="preserve"> dalībai svētkos.</w:t>
            </w:r>
          </w:p>
          <w:p w14:paraId="5A052FAC" w14:textId="77777777" w:rsidR="003D37D4" w:rsidRPr="00BA05DE" w:rsidRDefault="003D37D4" w:rsidP="00EE5BD9">
            <w:pPr>
              <w:jc w:val="left"/>
              <w:rPr>
                <w:color w:val="auto"/>
              </w:rPr>
            </w:pPr>
          </w:p>
          <w:p w14:paraId="25BFB555" w14:textId="547C8FE8" w:rsidR="00B729A9" w:rsidRPr="00BA05DE" w:rsidRDefault="00B729A9" w:rsidP="00EE5BD9">
            <w:pPr>
              <w:jc w:val="left"/>
              <w:rPr>
                <w:color w:val="auto"/>
              </w:rPr>
            </w:pPr>
            <w:r w:rsidRPr="00BA05DE">
              <w:rPr>
                <w:color w:val="auto"/>
              </w:rPr>
              <w:t>Vēršam uzmanību, ka</w:t>
            </w:r>
            <w:r w:rsidR="00FB2306" w:rsidRPr="00BA05DE">
              <w:rPr>
                <w:color w:val="auto"/>
              </w:rPr>
              <w:t>,</w:t>
            </w:r>
            <w:r w:rsidRPr="00BA05DE">
              <w:rPr>
                <w:color w:val="auto"/>
              </w:rPr>
              <w:t xml:space="preserve"> iekļaujot Plānā rādītājus: “latviešu skaits, kuri ikdienā darbojas mazākumtautību biedrībās un kolektīvos. Mazākumtautību personu skaits, kuri ikdienā darbojas latviešu biedrībās un kolektīvos”</w:t>
            </w:r>
            <w:r w:rsidR="00FB2306" w:rsidRPr="00BA05DE">
              <w:rPr>
                <w:color w:val="auto"/>
              </w:rPr>
              <w:t>,</w:t>
            </w:r>
            <w:r w:rsidRPr="00BA05DE">
              <w:rPr>
                <w:color w:val="auto"/>
              </w:rPr>
              <w:t xml:space="preserve"> tos nebūs iespējams objektīvi izmērīt, jo nevienai personai nav pienākuma norādīt savu tautību</w:t>
            </w:r>
            <w:r w:rsidR="00FB2306" w:rsidRPr="00BA05DE">
              <w:rPr>
                <w:color w:val="auto"/>
              </w:rPr>
              <w:t>,</w:t>
            </w:r>
            <w:r w:rsidRPr="00BA05DE">
              <w:rPr>
                <w:color w:val="auto"/>
              </w:rPr>
              <w:t xml:space="preserve"> iestājoties nevalstiskajā organizācijā vai kolektīvā. Savukārt rādītāja </w:t>
            </w:r>
            <w:r w:rsidRPr="00BA05DE">
              <w:rPr>
                <w:color w:val="auto"/>
              </w:rPr>
              <w:lastRenderedPageBreak/>
              <w:t xml:space="preserve">“mazākumtautību kolektīvu dalība pilsētas, reģionālos, valsts pasākumos, kas nav tieši orientēti uz mazākumtautību kultūru” </w:t>
            </w:r>
            <w:r w:rsidR="00946608" w:rsidRPr="00BA05DE">
              <w:rPr>
                <w:color w:val="auto"/>
              </w:rPr>
              <w:t xml:space="preserve">izmērīšanai vispirmām kārtām ir nepieciešami skaidri definēti nosacījumi, kuri pasākumi atbilst šādam apzīmējumam. </w:t>
            </w:r>
            <w:proofErr w:type="gramStart"/>
            <w:r w:rsidR="00946608" w:rsidRPr="00BA05DE">
              <w:rPr>
                <w:color w:val="auto"/>
              </w:rPr>
              <w:t>Turklāt šādu datu apkopošana un uzkrāšana prasītu</w:t>
            </w:r>
            <w:proofErr w:type="gramEnd"/>
            <w:r w:rsidR="00946608" w:rsidRPr="00BA05DE">
              <w:rPr>
                <w:color w:val="auto"/>
              </w:rPr>
              <w:t xml:space="preserve"> nesamērīgi lielu gan administratīvo, gan finanšu ieguldījumu gan reģionālā, gan nacionālā līmenī.</w:t>
            </w:r>
          </w:p>
          <w:p w14:paraId="3E6659A5" w14:textId="77777777" w:rsidR="00946608" w:rsidRPr="00BA05DE" w:rsidRDefault="00946608" w:rsidP="00EE5BD9">
            <w:pPr>
              <w:jc w:val="left"/>
              <w:rPr>
                <w:color w:val="auto"/>
              </w:rPr>
            </w:pPr>
          </w:p>
          <w:p w14:paraId="6A1B3C55" w14:textId="6037C350" w:rsidR="00946608" w:rsidRPr="00BA05DE" w:rsidRDefault="00946608" w:rsidP="00946608">
            <w:pPr>
              <w:jc w:val="left"/>
              <w:rPr>
                <w:color w:val="auto"/>
                <w:szCs w:val="28"/>
              </w:rPr>
            </w:pPr>
            <w:r w:rsidRPr="00BA05DE">
              <w:rPr>
                <w:color w:val="auto"/>
                <w:szCs w:val="28"/>
              </w:rPr>
              <w:t xml:space="preserve">Vēršam uzmanību, ka Plānā ietvertie rezultatīvie rādītāji ir noteikti saskaņā ar Kultūras ministrijas </w:t>
            </w:r>
            <w:proofErr w:type="gramStart"/>
            <w:r w:rsidRPr="00BA05DE">
              <w:rPr>
                <w:color w:val="auto"/>
                <w:szCs w:val="28"/>
              </w:rPr>
              <w:t>2020.gadā</w:t>
            </w:r>
            <w:proofErr w:type="gramEnd"/>
            <w:r w:rsidRPr="00BA05DE">
              <w:rPr>
                <w:color w:val="auto"/>
                <w:szCs w:val="28"/>
              </w:rPr>
              <w:t xml:space="preserve"> pasūtītā pētījuma “Priekšlikumi Saliedētas un pilsoniski aktīvas sabiedrības pamatnostādņu 2021.-2027. gadam rezultātu un ietekmes rādītāju modelim”</w:t>
            </w:r>
            <w:r w:rsidRPr="00BA05DE">
              <w:rPr>
                <w:rStyle w:val="Vresatsauce"/>
                <w:color w:val="auto"/>
                <w:szCs w:val="28"/>
              </w:rPr>
              <w:footnoteReference w:id="14"/>
            </w:r>
            <w:r w:rsidRPr="00BA05DE">
              <w:rPr>
                <w:color w:val="auto"/>
                <w:szCs w:val="28"/>
              </w:rPr>
              <w:t xml:space="preserve"> rezultātiem. Šādu rezultatīvo rādītāju iekļaušana Plānā ir pamatota ar to, ka šo </w:t>
            </w:r>
            <w:r w:rsidRPr="00BA05DE">
              <w:rPr>
                <w:color w:val="auto"/>
                <w:szCs w:val="28"/>
              </w:rPr>
              <w:lastRenderedPageBreak/>
              <w:t>rādītāju vērtības ļauj netieši izmērīt, vai Plānā iekļautie pasākumi ir bijuši veiksmīgi. Turklāt rezultatīvie rādītāji nav mērķis, kas ir jāsasniedz pats par sevi, tāpēc norādīt ES pilsoņu skaitu, no personām, kas saņēmušas PUA, nebūs lietderīgi.</w:t>
            </w:r>
          </w:p>
          <w:p w14:paraId="627605FD" w14:textId="303F2F93" w:rsidR="00946608" w:rsidRPr="00BA05DE" w:rsidRDefault="00946608" w:rsidP="00946608">
            <w:pPr>
              <w:jc w:val="left"/>
              <w:rPr>
                <w:color w:val="auto"/>
                <w:szCs w:val="28"/>
                <w:shd w:val="clear" w:color="auto" w:fill="FFFFFF"/>
              </w:rPr>
            </w:pPr>
            <w:r w:rsidRPr="00BA05DE">
              <w:rPr>
                <w:color w:val="auto"/>
                <w:szCs w:val="28"/>
              </w:rPr>
              <w:t xml:space="preserve">Vienlaikus </w:t>
            </w:r>
            <w:r w:rsidRPr="00BA05DE">
              <w:rPr>
                <w:color w:val="auto"/>
              </w:rPr>
              <w:t xml:space="preserve">norādām, ka pastāvīgo uzturēšanās atļauju izsniegšanas kārtību nosaka Imigrācijas likumā noteiktās normas, tostarp prasību </w:t>
            </w:r>
            <w:r w:rsidRPr="00BA05DE">
              <w:rPr>
                <w:color w:val="auto"/>
                <w:szCs w:val="28"/>
                <w:shd w:val="clear" w:color="auto" w:fill="FFFFFF"/>
              </w:rPr>
              <w:t>ārzemniekam</w:t>
            </w:r>
            <w:r w:rsidRPr="00BA05DE">
              <w:rPr>
                <w:rStyle w:val="Vresatsauce"/>
                <w:color w:val="auto"/>
                <w:szCs w:val="28"/>
                <w:shd w:val="clear" w:color="auto" w:fill="FFFFFF"/>
              </w:rPr>
              <w:footnoteReference w:id="15"/>
            </w:r>
            <w:r w:rsidRPr="00BA05DE">
              <w:rPr>
                <w:color w:val="auto"/>
                <w:szCs w:val="28"/>
                <w:shd w:val="clear" w:color="auto" w:fill="FFFFFF"/>
              </w:rPr>
              <w:t>, kurš nepārtraukti</w:t>
            </w:r>
            <w:proofErr w:type="gramStart"/>
            <w:r w:rsidRPr="00BA05DE">
              <w:rPr>
                <w:color w:val="auto"/>
                <w:szCs w:val="28"/>
                <w:shd w:val="clear" w:color="auto" w:fill="FFFFFF"/>
              </w:rPr>
              <w:t xml:space="preserve"> uzturējies Latvijas Republikā</w:t>
            </w:r>
            <w:proofErr w:type="gramEnd"/>
            <w:r w:rsidRPr="00BA05DE">
              <w:rPr>
                <w:color w:val="auto"/>
                <w:szCs w:val="28"/>
                <w:shd w:val="clear" w:color="auto" w:fill="FFFFFF"/>
              </w:rPr>
              <w:t xml:space="preserve"> ar termiņuzturēšanās atļauju vismaz piecus gadus pirms pēdējās termiņuzturēšanās atļaujas termiņa beigām</w:t>
            </w:r>
            <w:r w:rsidRPr="00BA05DE">
              <w:rPr>
                <w:color w:val="auto"/>
                <w:szCs w:val="28"/>
              </w:rPr>
              <w:t>, kā arī ievērojot nosacījumu, ka ārzemnieks</w:t>
            </w:r>
            <w:r w:rsidRPr="00BA05DE">
              <w:rPr>
                <w:rFonts w:ascii="Arial" w:hAnsi="Arial" w:cs="Arial"/>
                <w:color w:val="414142"/>
                <w:sz w:val="20"/>
                <w:shd w:val="clear" w:color="auto" w:fill="FFFFFF"/>
              </w:rPr>
              <w:t xml:space="preserve"> </w:t>
            </w:r>
            <w:r w:rsidRPr="00BA05DE">
              <w:rPr>
                <w:color w:val="auto"/>
                <w:szCs w:val="28"/>
                <w:shd w:val="clear" w:color="auto" w:fill="FFFFFF"/>
              </w:rPr>
              <w:t>ir apguvis valsts valodu.</w:t>
            </w:r>
          </w:p>
          <w:p w14:paraId="3B81DC75" w14:textId="77777777" w:rsidR="008B4322" w:rsidRPr="00BA05DE" w:rsidRDefault="008B4322" w:rsidP="00946608">
            <w:pPr>
              <w:jc w:val="left"/>
              <w:rPr>
                <w:color w:val="auto"/>
                <w:szCs w:val="28"/>
                <w:shd w:val="clear" w:color="auto" w:fill="FFFFFF"/>
              </w:rPr>
            </w:pPr>
          </w:p>
          <w:p w14:paraId="5A42B9FE" w14:textId="52893072" w:rsidR="00BD2CC3" w:rsidRPr="00BA05DE" w:rsidRDefault="00DE5764" w:rsidP="00946608">
            <w:pPr>
              <w:jc w:val="left"/>
              <w:rPr>
                <w:color w:val="auto"/>
                <w:szCs w:val="28"/>
                <w:shd w:val="clear" w:color="auto" w:fill="FFFFFF"/>
              </w:rPr>
            </w:pPr>
            <w:r w:rsidRPr="00BA05DE">
              <w:rPr>
                <w:color w:val="auto"/>
                <w:szCs w:val="28"/>
                <w:shd w:val="clear" w:color="auto" w:fill="FFFFFF"/>
              </w:rPr>
              <w:t xml:space="preserve">Vēršam uzmanību, ka atbalsta pasākumu noteikšana dažādām sabiedrības grupām </w:t>
            </w:r>
            <w:r w:rsidR="00352B90" w:rsidRPr="00BA05DE">
              <w:rPr>
                <w:color w:val="auto"/>
                <w:szCs w:val="28"/>
                <w:shd w:val="clear" w:color="auto" w:fill="FFFFFF"/>
              </w:rPr>
              <w:t>ir katras valsts izšķiršanās. Plānā</w:t>
            </w:r>
            <w:r w:rsidR="00D77AD6" w:rsidRPr="00BA05DE">
              <w:rPr>
                <w:color w:val="auto"/>
                <w:szCs w:val="28"/>
                <w:shd w:val="clear" w:color="auto" w:fill="FFFFFF"/>
              </w:rPr>
              <w:t xml:space="preserve"> ietvertais</w:t>
            </w:r>
            <w:r w:rsidR="00352B90" w:rsidRPr="00BA05DE">
              <w:rPr>
                <w:color w:val="auto"/>
                <w:szCs w:val="28"/>
                <w:shd w:val="clear" w:color="auto" w:fill="FFFFFF"/>
              </w:rPr>
              <w:t xml:space="preserve"> </w:t>
            </w:r>
            <w:r w:rsidR="00946608" w:rsidRPr="00BA05DE">
              <w:rPr>
                <w:color w:val="auto"/>
                <w:szCs w:val="28"/>
                <w:shd w:val="clear" w:color="auto" w:fill="FFFFFF"/>
              </w:rPr>
              <w:lastRenderedPageBreak/>
              <w:t>3.1.6.</w:t>
            </w:r>
            <w:r w:rsidR="002004A7" w:rsidRPr="00BA05DE">
              <w:rPr>
                <w:color w:val="auto"/>
                <w:szCs w:val="28"/>
                <w:shd w:val="clear" w:color="auto" w:fill="FFFFFF"/>
              </w:rPr>
              <w:t>pasākum</w:t>
            </w:r>
            <w:r w:rsidR="00D77AD6" w:rsidRPr="00BA05DE">
              <w:rPr>
                <w:color w:val="auto"/>
                <w:szCs w:val="28"/>
                <w:shd w:val="clear" w:color="auto" w:fill="FFFFFF"/>
              </w:rPr>
              <w:t>s</w:t>
            </w:r>
            <w:r w:rsidR="00946608" w:rsidRPr="00BA05DE">
              <w:rPr>
                <w:color w:val="auto"/>
                <w:szCs w:val="28"/>
                <w:shd w:val="clear" w:color="auto" w:fill="FFFFFF"/>
              </w:rPr>
              <w:t xml:space="preserve"> “</w:t>
            </w:r>
            <w:r w:rsidR="00946608" w:rsidRPr="00BA05DE">
              <w:rPr>
                <w:color w:val="auto"/>
                <w:szCs w:val="28"/>
              </w:rPr>
              <w:t>Izveidota un aprobēta atbalsta sistēma ES, Eiropas Ekonomiskās zonas un Šveices Konfederācijas pilsoņiem</w:t>
            </w:r>
            <w:proofErr w:type="gramStart"/>
            <w:r w:rsidR="00946608" w:rsidRPr="00BA05DE">
              <w:rPr>
                <w:color w:val="auto"/>
                <w:szCs w:val="28"/>
              </w:rPr>
              <w:t xml:space="preserve"> un</w:t>
            </w:r>
            <w:proofErr w:type="gramEnd"/>
            <w:r w:rsidR="00946608" w:rsidRPr="00BA05DE">
              <w:rPr>
                <w:color w:val="auto"/>
                <w:szCs w:val="28"/>
              </w:rPr>
              <w:t xml:space="preserve"> veicināta viņu sociālekonomiskā iekļaušana</w:t>
            </w:r>
            <w:r w:rsidR="00946608" w:rsidRPr="00BA05DE">
              <w:rPr>
                <w:color w:val="auto"/>
                <w:szCs w:val="28"/>
                <w:shd w:val="clear" w:color="auto" w:fill="FFFFFF"/>
              </w:rPr>
              <w:t>”</w:t>
            </w:r>
            <w:r w:rsidR="00D77AD6" w:rsidRPr="00BA05DE">
              <w:rPr>
                <w:color w:val="auto"/>
                <w:szCs w:val="28"/>
                <w:shd w:val="clear" w:color="auto" w:fill="FFFFFF"/>
              </w:rPr>
              <w:t xml:space="preserve"> </w:t>
            </w:r>
            <w:r w:rsidR="00CC1303" w:rsidRPr="00BA05DE">
              <w:rPr>
                <w:color w:val="auto"/>
                <w:szCs w:val="28"/>
                <w:shd w:val="clear" w:color="auto" w:fill="FFFFFF"/>
              </w:rPr>
              <w:t xml:space="preserve">ir rīcība, kas noteikta arī </w:t>
            </w:r>
            <w:r w:rsidR="00985311" w:rsidRPr="00BA05DE">
              <w:rPr>
                <w:color w:val="auto"/>
                <w:szCs w:val="28"/>
                <w:shd w:val="clear" w:color="auto" w:fill="FFFFFF"/>
              </w:rPr>
              <w:t xml:space="preserve">Valdības rīcības plāna Deklarācijas par </w:t>
            </w:r>
            <w:proofErr w:type="spellStart"/>
            <w:r w:rsidR="00985311" w:rsidRPr="00BA05DE">
              <w:rPr>
                <w:color w:val="auto"/>
                <w:szCs w:val="28"/>
                <w:shd w:val="clear" w:color="auto" w:fill="FFFFFF"/>
              </w:rPr>
              <w:t>Evikas</w:t>
            </w:r>
            <w:proofErr w:type="spellEnd"/>
            <w:r w:rsidR="00985311" w:rsidRPr="00BA05DE">
              <w:rPr>
                <w:color w:val="auto"/>
                <w:szCs w:val="28"/>
                <w:shd w:val="clear" w:color="auto" w:fill="FFFFFF"/>
              </w:rPr>
              <w:t xml:space="preserve"> </w:t>
            </w:r>
            <w:proofErr w:type="spellStart"/>
            <w:r w:rsidR="00985311" w:rsidRPr="00BA05DE">
              <w:rPr>
                <w:color w:val="auto"/>
                <w:szCs w:val="28"/>
                <w:shd w:val="clear" w:color="auto" w:fill="FFFFFF"/>
              </w:rPr>
              <w:t>Siliņas</w:t>
            </w:r>
            <w:proofErr w:type="spellEnd"/>
            <w:r w:rsidR="00985311" w:rsidRPr="00BA05DE">
              <w:rPr>
                <w:color w:val="auto"/>
                <w:szCs w:val="28"/>
                <w:shd w:val="clear" w:color="auto" w:fill="FFFFFF"/>
              </w:rPr>
              <w:t xml:space="preserve"> vadītā Ministru kabineta iecerēto darbību īstenošanai </w:t>
            </w:r>
            <w:r w:rsidR="00537584" w:rsidRPr="00BA05DE">
              <w:rPr>
                <w:color w:val="auto"/>
                <w:szCs w:val="28"/>
                <w:shd w:val="clear" w:color="auto" w:fill="FFFFFF"/>
              </w:rPr>
              <w:t>21.2.</w:t>
            </w:r>
            <w:r w:rsidR="009E3317" w:rsidRPr="00BA05DE">
              <w:rPr>
                <w:color w:val="auto"/>
                <w:szCs w:val="28"/>
                <w:shd w:val="clear" w:color="auto" w:fill="FFFFFF"/>
              </w:rPr>
              <w:t>pasākumā</w:t>
            </w:r>
            <w:r w:rsidR="00537584" w:rsidRPr="00BA05DE">
              <w:rPr>
                <w:color w:val="auto"/>
                <w:szCs w:val="28"/>
                <w:shd w:val="clear" w:color="auto" w:fill="FFFFFF"/>
              </w:rPr>
              <w:t xml:space="preserve"> </w:t>
            </w:r>
            <w:r w:rsidR="009E3317" w:rsidRPr="00BA05DE">
              <w:rPr>
                <w:color w:val="auto"/>
                <w:szCs w:val="28"/>
                <w:shd w:val="clear" w:color="auto" w:fill="FFFFFF"/>
              </w:rPr>
              <w:t>“</w:t>
            </w:r>
            <w:r w:rsidR="00537584" w:rsidRPr="00BA05DE">
              <w:rPr>
                <w:color w:val="auto"/>
                <w:szCs w:val="28"/>
                <w:shd w:val="clear" w:color="auto" w:fill="FFFFFF"/>
              </w:rPr>
              <w:t xml:space="preserve">Izveidota paredzama integrācijas atbalsta pasākumu sistēma, t. sk., nodrošinot latviešu valodas un </w:t>
            </w:r>
            <w:proofErr w:type="spellStart"/>
            <w:r w:rsidR="00537584" w:rsidRPr="00BA05DE">
              <w:rPr>
                <w:color w:val="auto"/>
                <w:szCs w:val="28"/>
                <w:shd w:val="clear" w:color="auto" w:fill="FFFFFF"/>
              </w:rPr>
              <w:t>kultūrorientācijas</w:t>
            </w:r>
            <w:proofErr w:type="spellEnd"/>
            <w:r w:rsidR="00537584" w:rsidRPr="00BA05DE">
              <w:rPr>
                <w:color w:val="auto"/>
                <w:szCs w:val="28"/>
                <w:shd w:val="clear" w:color="auto" w:fill="FFFFFF"/>
              </w:rPr>
              <w:t xml:space="preserve"> kursu pakalpojumu nepārtrauktu pieejamību jaunatbraucējiem un pārskatot rīcībpolitiku starptautiskās aizsardzības saņēmēju sociālekonomiskās iekļaušanās veicināšanai</w:t>
            </w:r>
            <w:r w:rsidR="009E3317" w:rsidRPr="00BA05DE">
              <w:rPr>
                <w:color w:val="auto"/>
                <w:szCs w:val="28"/>
                <w:shd w:val="clear" w:color="auto" w:fill="FFFFFF"/>
              </w:rPr>
              <w:t xml:space="preserve">”. </w:t>
            </w:r>
          </w:p>
          <w:p w14:paraId="07F6982E" w14:textId="77777777" w:rsidR="009E3317" w:rsidRPr="00BA05DE" w:rsidRDefault="009E3317" w:rsidP="00946608">
            <w:pPr>
              <w:jc w:val="left"/>
              <w:rPr>
                <w:color w:val="auto"/>
                <w:szCs w:val="28"/>
                <w:shd w:val="clear" w:color="auto" w:fill="FFFFFF"/>
              </w:rPr>
            </w:pPr>
          </w:p>
          <w:p w14:paraId="188ED359" w14:textId="49A3ACCD" w:rsidR="00946608" w:rsidRPr="00BA05DE" w:rsidRDefault="002C4C65" w:rsidP="00946608">
            <w:pPr>
              <w:jc w:val="left"/>
              <w:rPr>
                <w:color w:val="auto"/>
                <w:szCs w:val="28"/>
                <w:shd w:val="clear" w:color="auto" w:fill="FFFFFF"/>
              </w:rPr>
            </w:pPr>
            <w:r w:rsidRPr="00BA05DE">
              <w:rPr>
                <w:color w:val="auto"/>
                <w:szCs w:val="28"/>
                <w:shd w:val="clear" w:color="auto" w:fill="FFFFFF"/>
              </w:rPr>
              <w:t xml:space="preserve">Vēršam uzmanību, ka Plāna pasākumi </w:t>
            </w:r>
            <w:r w:rsidR="00946608" w:rsidRPr="00BA05DE">
              <w:rPr>
                <w:color w:val="auto"/>
                <w:szCs w:val="28"/>
                <w:shd w:val="clear" w:color="auto" w:fill="FFFFFF"/>
              </w:rPr>
              <w:t>3.1.2. “</w:t>
            </w:r>
            <w:r w:rsidR="00946608" w:rsidRPr="00BA05DE">
              <w:rPr>
                <w:rStyle w:val="Izteiksmgs"/>
                <w:rFonts w:eastAsiaTheme="majorEastAsia"/>
                <w:b w:val="0"/>
                <w:bCs w:val="0"/>
                <w:color w:val="auto"/>
                <w:szCs w:val="28"/>
                <w:shd w:val="clear" w:color="auto" w:fill="FFFFFF"/>
              </w:rPr>
              <w:t>Ievadkurss trešo valstu pilsoņiem par dzīvi Latvijā</w:t>
            </w:r>
            <w:r w:rsidR="00946608" w:rsidRPr="00BA05DE">
              <w:rPr>
                <w:color w:val="auto"/>
                <w:szCs w:val="28"/>
                <w:shd w:val="clear" w:color="auto" w:fill="FFFFFF"/>
              </w:rPr>
              <w:t>”</w:t>
            </w:r>
            <w:r w:rsidRPr="00BA05DE">
              <w:rPr>
                <w:color w:val="auto"/>
                <w:szCs w:val="28"/>
                <w:shd w:val="clear" w:color="auto" w:fill="FFFFFF"/>
              </w:rPr>
              <w:t xml:space="preserve"> un </w:t>
            </w:r>
            <w:r w:rsidR="00946608" w:rsidRPr="00BA05DE">
              <w:rPr>
                <w:color w:val="auto"/>
                <w:szCs w:val="28"/>
                <w:shd w:val="clear" w:color="auto" w:fill="FFFFFF"/>
              </w:rPr>
              <w:t>3.1.10. “</w:t>
            </w:r>
            <w:r w:rsidR="00946608" w:rsidRPr="00BA05DE">
              <w:rPr>
                <w:color w:val="auto"/>
                <w:szCs w:val="28"/>
              </w:rPr>
              <w:t>Aktivitātes, kas nodrošina inovatīvu pieeju trešo valstu pilsoņu līdzdalībai sabiedrības dzīvē</w:t>
            </w:r>
            <w:r w:rsidR="00946608" w:rsidRPr="00BA05DE">
              <w:rPr>
                <w:color w:val="auto"/>
                <w:szCs w:val="28"/>
                <w:shd w:val="clear" w:color="auto" w:fill="FFFFFF"/>
              </w:rPr>
              <w:t>”</w:t>
            </w:r>
            <w:r w:rsidR="00190C82" w:rsidRPr="00BA05DE">
              <w:rPr>
                <w:color w:val="auto"/>
                <w:szCs w:val="28"/>
                <w:shd w:val="clear" w:color="auto" w:fill="FFFFFF"/>
              </w:rPr>
              <w:t xml:space="preserve"> </w:t>
            </w:r>
            <w:r w:rsidRPr="00BA05DE">
              <w:rPr>
                <w:color w:val="auto"/>
                <w:szCs w:val="28"/>
                <w:shd w:val="clear" w:color="auto" w:fill="FFFFFF"/>
              </w:rPr>
              <w:t>ir</w:t>
            </w:r>
            <w:r w:rsidR="00190C82" w:rsidRPr="00BA05DE">
              <w:rPr>
                <w:color w:val="auto"/>
                <w:szCs w:val="28"/>
                <w:shd w:val="clear" w:color="auto" w:fill="FFFFFF"/>
              </w:rPr>
              <w:t xml:space="preserve"> divas dažās </w:t>
            </w:r>
            <w:r w:rsidR="00190C82" w:rsidRPr="00BA05DE">
              <w:rPr>
                <w:color w:val="auto"/>
                <w:szCs w:val="28"/>
                <w:shd w:val="clear" w:color="auto" w:fill="FFFFFF"/>
              </w:rPr>
              <w:lastRenderedPageBreak/>
              <w:t>aktivitātes P</w:t>
            </w:r>
            <w:r w:rsidRPr="00BA05DE">
              <w:rPr>
                <w:color w:val="auto"/>
                <w:szCs w:val="28"/>
                <w:shd w:val="clear" w:color="auto" w:fill="FFFFFF"/>
              </w:rPr>
              <w:t>atvēruma, migrācijas un integrācijas fonda 2021.</w:t>
            </w:r>
            <w:r w:rsidR="003751FF" w:rsidRPr="00BA05DE">
              <w:rPr>
                <w:color w:val="auto"/>
                <w:szCs w:val="28"/>
                <w:shd w:val="clear" w:color="auto" w:fill="FFFFFF"/>
              </w:rPr>
              <w:noBreakHyphen/>
            </w:r>
            <w:proofErr w:type="gramStart"/>
            <w:r w:rsidRPr="00BA05DE">
              <w:rPr>
                <w:color w:val="auto"/>
                <w:szCs w:val="28"/>
                <w:shd w:val="clear" w:color="auto" w:fill="FFFFFF"/>
              </w:rPr>
              <w:t>2027.gada</w:t>
            </w:r>
            <w:proofErr w:type="gramEnd"/>
            <w:r w:rsidRPr="00BA05DE">
              <w:rPr>
                <w:color w:val="auto"/>
                <w:szCs w:val="28"/>
                <w:shd w:val="clear" w:color="auto" w:fill="FFFFFF"/>
              </w:rPr>
              <w:t xml:space="preserve"> plānošanas perioda</w:t>
            </w:r>
            <w:r w:rsidR="00190C82" w:rsidRPr="00BA05DE">
              <w:rPr>
                <w:color w:val="auto"/>
                <w:szCs w:val="28"/>
                <w:shd w:val="clear" w:color="auto" w:fill="FFFFFF"/>
              </w:rPr>
              <w:t xml:space="preserve"> ietvaros</w:t>
            </w:r>
            <w:r w:rsidR="00CA4242" w:rsidRPr="00BA05DE">
              <w:rPr>
                <w:color w:val="auto"/>
                <w:szCs w:val="28"/>
                <w:shd w:val="clear" w:color="auto" w:fill="FFFFFF"/>
              </w:rPr>
              <w:t>.</w:t>
            </w:r>
            <w:r w:rsidR="002F525E" w:rsidRPr="00BA05DE">
              <w:rPr>
                <w:color w:val="auto"/>
                <w:szCs w:val="28"/>
                <w:shd w:val="clear" w:color="auto" w:fill="FFFFFF"/>
              </w:rPr>
              <w:t xml:space="preserve"> 3.1.10.pasākums “</w:t>
            </w:r>
            <w:r w:rsidR="002F525E" w:rsidRPr="00BA05DE">
              <w:rPr>
                <w:color w:val="auto"/>
                <w:szCs w:val="28"/>
              </w:rPr>
              <w:t>Aktivitātes, kas nodrošina inovatīvu pieeju trešo valstu pilsoņu līdzdalībai sabiedrības dzīvē</w:t>
            </w:r>
            <w:r w:rsidR="002F525E" w:rsidRPr="00BA05DE">
              <w:rPr>
                <w:color w:val="auto"/>
                <w:szCs w:val="28"/>
                <w:shd w:val="clear" w:color="auto" w:fill="FFFFFF"/>
              </w:rPr>
              <w:t>”</w:t>
            </w:r>
            <w:r w:rsidR="00107BD5" w:rsidRPr="00BA05DE">
              <w:rPr>
                <w:color w:val="auto"/>
                <w:szCs w:val="28"/>
                <w:shd w:val="clear" w:color="auto" w:fill="FFFFFF"/>
              </w:rPr>
              <w:t xml:space="preserve"> ir ietverts Plānā, jo ir jāņem vērā, ka</w:t>
            </w:r>
            <w:r w:rsidR="00190C82" w:rsidRPr="00BA05DE">
              <w:rPr>
                <w:i/>
                <w:iCs/>
                <w:color w:val="auto"/>
                <w:szCs w:val="28"/>
                <w:shd w:val="clear" w:color="auto" w:fill="FFFFFF"/>
              </w:rPr>
              <w:t xml:space="preserve"> </w:t>
            </w:r>
            <w:r w:rsidR="00190C82" w:rsidRPr="00BA05DE">
              <w:rPr>
                <w:color w:val="auto"/>
                <w:szCs w:val="28"/>
                <w:shd w:val="clear" w:color="auto" w:fill="FFFFFF"/>
              </w:rPr>
              <w:t>mainās migrācijas tendences un</w:t>
            </w:r>
            <w:r w:rsidR="0035169A" w:rsidRPr="00BA05DE">
              <w:rPr>
                <w:color w:val="auto"/>
                <w:szCs w:val="28"/>
                <w:shd w:val="clear" w:color="auto" w:fill="FFFFFF"/>
              </w:rPr>
              <w:t xml:space="preserve"> ir</w:t>
            </w:r>
            <w:r w:rsidR="00190C82" w:rsidRPr="00BA05DE">
              <w:rPr>
                <w:color w:val="auto"/>
                <w:szCs w:val="28"/>
                <w:shd w:val="clear" w:color="auto" w:fill="FFFFFF"/>
              </w:rPr>
              <w:t xml:space="preserve"> nepieciešamas jaunas un inovatīvas metodes, lai sekmētu </w:t>
            </w:r>
            <w:r w:rsidR="00B12797" w:rsidRPr="00BA05DE">
              <w:rPr>
                <w:color w:val="auto"/>
                <w:szCs w:val="28"/>
                <w:shd w:val="clear" w:color="auto" w:fill="FFFFFF"/>
              </w:rPr>
              <w:t>ārzemnieku iekļaušanos Latvijas sabiedrībā.</w:t>
            </w:r>
          </w:p>
          <w:p w14:paraId="36B9C560" w14:textId="77777777" w:rsidR="00BD2CC3" w:rsidRPr="00BA05DE" w:rsidRDefault="00BD2CC3" w:rsidP="00946608">
            <w:pPr>
              <w:jc w:val="left"/>
              <w:rPr>
                <w:i/>
                <w:iCs/>
                <w:color w:val="FF0000"/>
                <w:szCs w:val="28"/>
                <w:shd w:val="clear" w:color="auto" w:fill="FFFFFF"/>
              </w:rPr>
            </w:pPr>
          </w:p>
          <w:p w14:paraId="6C57C439" w14:textId="780044F2" w:rsidR="00946608" w:rsidRPr="00BD2CC3" w:rsidRDefault="00BD2CC3" w:rsidP="00EE5BD9">
            <w:pPr>
              <w:jc w:val="left"/>
              <w:rPr>
                <w:color w:val="auto"/>
                <w:szCs w:val="28"/>
              </w:rPr>
            </w:pPr>
            <w:r w:rsidRPr="00BA05DE">
              <w:rPr>
                <w:color w:val="auto"/>
                <w:szCs w:val="28"/>
                <w:shd w:val="clear" w:color="auto" w:fill="FFFFFF"/>
              </w:rPr>
              <w:t>Norādām, ka Plāna 5.nodaļā “</w:t>
            </w:r>
            <w:r w:rsidRPr="00BA05DE">
              <w:rPr>
                <w:color w:val="auto"/>
              </w:rPr>
              <w:t>Ietekmes novērtējums uz valsts un pašvaldību budžetu</w:t>
            </w:r>
            <w:r w:rsidRPr="00BA05DE">
              <w:rPr>
                <w:color w:val="auto"/>
                <w:szCs w:val="28"/>
                <w:shd w:val="clear" w:color="auto" w:fill="FFFFFF"/>
              </w:rPr>
              <w:t>” ir ietverta visa informācija par Plānā iekļauto pasākumu īstenošanai pieejamo un papildu nepieciešamo finansējuma apmēru.</w:t>
            </w:r>
          </w:p>
        </w:tc>
      </w:tr>
      <w:tr w:rsidR="00EE5BD9" w:rsidRPr="00E679F0" w14:paraId="4B6F8C10" w14:textId="77777777" w:rsidTr="20F93F6F">
        <w:tc>
          <w:tcPr>
            <w:tcW w:w="750" w:type="dxa"/>
            <w:shd w:val="clear" w:color="auto" w:fill="FFFFFF" w:themeFill="background1"/>
            <w:noWrap/>
            <w:tcMar>
              <w:top w:w="75" w:type="dxa"/>
              <w:left w:w="75" w:type="dxa"/>
              <w:bottom w:w="75" w:type="dxa"/>
              <w:right w:w="75" w:type="dxa"/>
            </w:tcMar>
            <w:vAlign w:val="center"/>
          </w:tcPr>
          <w:p w14:paraId="6ADC2603" w14:textId="77777777" w:rsidR="00EE5BD9" w:rsidRPr="00E679F0" w:rsidRDefault="00EE5BD9" w:rsidP="00EE5BD9">
            <w:pPr>
              <w:jc w:val="center"/>
              <w:rPr>
                <w:color w:val="auto"/>
              </w:rPr>
            </w:pPr>
            <w:r w:rsidRPr="00E679F0">
              <w:rPr>
                <w:color w:val="auto"/>
              </w:rPr>
              <w:lastRenderedPageBreak/>
              <w:t>133.</w:t>
            </w:r>
          </w:p>
        </w:tc>
        <w:tc>
          <w:tcPr>
            <w:tcW w:w="4140" w:type="dxa"/>
            <w:shd w:val="clear" w:color="auto" w:fill="FFFFFF" w:themeFill="background1"/>
            <w:noWrap/>
            <w:tcMar>
              <w:top w:w="75" w:type="dxa"/>
              <w:left w:w="75" w:type="dxa"/>
              <w:bottom w:w="75" w:type="dxa"/>
              <w:right w:w="75" w:type="dxa"/>
            </w:tcMar>
            <w:vAlign w:val="center"/>
          </w:tcPr>
          <w:p w14:paraId="24D1AE8D" w14:textId="77777777" w:rsidR="00EE5BD9" w:rsidRPr="00E679F0" w:rsidRDefault="00EE5BD9" w:rsidP="00EE5BD9">
            <w:pPr>
              <w:jc w:val="left"/>
              <w:rPr>
                <w:color w:val="auto"/>
              </w:rPr>
            </w:pPr>
            <w:r w:rsidRPr="00E679F0">
              <w:rPr>
                <w:color w:val="auto"/>
                <w:szCs w:val="28"/>
                <w:shd w:val="clear" w:color="auto" w:fill="FFFFFF"/>
              </w:rPr>
              <w:t xml:space="preserve">Apvienoto Nāciju Augstā komisāra bēgļu jautājumos birojs (UNHCR) </w:t>
            </w:r>
            <w:r w:rsidRPr="00E679F0">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2F441092" w14:textId="77777777" w:rsidR="00EE5BD9" w:rsidRPr="00E679F0" w:rsidRDefault="00EE5BD9" w:rsidP="00EE5BD9">
            <w:pPr>
              <w:jc w:val="left"/>
              <w:rPr>
                <w:color w:val="auto"/>
                <w:lang w:val="en-GB"/>
              </w:rPr>
            </w:pPr>
            <w:r w:rsidRPr="00E679F0">
              <w:rPr>
                <w:color w:val="auto"/>
                <w:lang w:val="en-GB"/>
              </w:rPr>
              <w:t xml:space="preserve">The plan is based on the evaluation of the previous one which is good approach. It clearly tells that all measures are necessary and due to increase numbers of arrivals, more relevant. In a case you would see </w:t>
            </w:r>
            <w:r w:rsidRPr="00E679F0">
              <w:rPr>
                <w:color w:val="auto"/>
                <w:lang w:val="en-GB"/>
              </w:rPr>
              <w:lastRenderedPageBreak/>
              <w:t>UNHCR’s intervention necessary in capacity building of local actors, just let us know.</w:t>
            </w:r>
          </w:p>
          <w:p w14:paraId="4246CEE7" w14:textId="77777777" w:rsidR="00EE5BD9" w:rsidRPr="00E679F0" w:rsidRDefault="00EE5BD9" w:rsidP="00EE5BD9">
            <w:pPr>
              <w:jc w:val="left"/>
              <w:rPr>
                <w:color w:val="auto"/>
              </w:rPr>
            </w:pPr>
            <w:r w:rsidRPr="00E679F0">
              <w:rPr>
                <w:color w:val="auto"/>
                <w:lang w:val="en-GB"/>
              </w:rPr>
              <w:t>(</w:t>
            </w:r>
            <w:proofErr w:type="spellStart"/>
            <w:proofErr w:type="gramStart"/>
            <w:r w:rsidRPr="00E679F0">
              <w:rPr>
                <w:color w:val="auto"/>
                <w:lang w:val="en-GB"/>
              </w:rPr>
              <w:t>tulkojums</w:t>
            </w:r>
            <w:proofErr w:type="spellEnd"/>
            <w:proofErr w:type="gramEnd"/>
            <w:r w:rsidRPr="00E679F0">
              <w:rPr>
                <w:color w:val="auto"/>
                <w:lang w:val="en-GB"/>
              </w:rPr>
              <w:t xml:space="preserve">: </w:t>
            </w:r>
            <w:proofErr w:type="spellStart"/>
            <w:r w:rsidRPr="00E679F0">
              <w:rPr>
                <w:color w:val="auto"/>
                <w:lang w:val="en-GB"/>
              </w:rPr>
              <w:t>Plāns</w:t>
            </w:r>
            <w:proofErr w:type="spellEnd"/>
            <w:r w:rsidRPr="00E679F0">
              <w:rPr>
                <w:color w:val="auto"/>
                <w:lang w:val="en-GB"/>
              </w:rPr>
              <w:t xml:space="preserve"> </w:t>
            </w:r>
            <w:proofErr w:type="spellStart"/>
            <w:r w:rsidRPr="00E679F0">
              <w:rPr>
                <w:color w:val="auto"/>
                <w:lang w:val="en-GB"/>
              </w:rPr>
              <w:t>ir</w:t>
            </w:r>
            <w:proofErr w:type="spellEnd"/>
            <w:r w:rsidRPr="00E679F0">
              <w:rPr>
                <w:color w:val="auto"/>
                <w:lang w:val="en-GB"/>
              </w:rPr>
              <w:t xml:space="preserve"> </w:t>
            </w:r>
            <w:proofErr w:type="spellStart"/>
            <w:r w:rsidRPr="00E679F0">
              <w:rPr>
                <w:color w:val="auto"/>
                <w:lang w:val="en-GB"/>
              </w:rPr>
              <w:t>balstīts</w:t>
            </w:r>
            <w:proofErr w:type="spellEnd"/>
            <w:r w:rsidRPr="00E679F0">
              <w:rPr>
                <w:color w:val="auto"/>
                <w:lang w:val="en-GB"/>
              </w:rPr>
              <w:t xml:space="preserve"> </w:t>
            </w:r>
            <w:proofErr w:type="spellStart"/>
            <w:r w:rsidRPr="00E679F0">
              <w:rPr>
                <w:color w:val="auto"/>
                <w:lang w:val="en-GB"/>
              </w:rPr>
              <w:t>uz</w:t>
            </w:r>
            <w:proofErr w:type="spellEnd"/>
            <w:r w:rsidRPr="00E679F0">
              <w:rPr>
                <w:color w:val="auto"/>
                <w:lang w:val="en-GB"/>
              </w:rPr>
              <w:t xml:space="preserve"> </w:t>
            </w:r>
            <w:proofErr w:type="spellStart"/>
            <w:r w:rsidRPr="00E679F0">
              <w:rPr>
                <w:color w:val="auto"/>
                <w:lang w:val="en-GB"/>
              </w:rPr>
              <w:t>iepriekšējā</w:t>
            </w:r>
            <w:proofErr w:type="spellEnd"/>
            <w:r w:rsidRPr="00E679F0">
              <w:rPr>
                <w:color w:val="auto"/>
                <w:lang w:val="en-GB"/>
              </w:rPr>
              <w:t xml:space="preserve"> </w:t>
            </w:r>
            <w:proofErr w:type="spellStart"/>
            <w:r w:rsidRPr="00E679F0">
              <w:rPr>
                <w:color w:val="auto"/>
                <w:lang w:val="en-GB"/>
              </w:rPr>
              <w:t>plāna</w:t>
            </w:r>
            <w:proofErr w:type="spellEnd"/>
            <w:r w:rsidRPr="00E679F0">
              <w:rPr>
                <w:color w:val="auto"/>
                <w:lang w:val="en-GB"/>
              </w:rPr>
              <w:t xml:space="preserve"> </w:t>
            </w:r>
            <w:proofErr w:type="spellStart"/>
            <w:r w:rsidRPr="00E679F0">
              <w:rPr>
                <w:color w:val="auto"/>
                <w:lang w:val="en-GB"/>
              </w:rPr>
              <w:t>novērtējumu</w:t>
            </w:r>
            <w:proofErr w:type="spellEnd"/>
            <w:r w:rsidRPr="00E679F0">
              <w:rPr>
                <w:color w:val="auto"/>
                <w:lang w:val="en-GB"/>
              </w:rPr>
              <w:t xml:space="preserve">, kas </w:t>
            </w:r>
            <w:proofErr w:type="spellStart"/>
            <w:r w:rsidRPr="00E679F0">
              <w:rPr>
                <w:color w:val="auto"/>
                <w:lang w:val="en-GB"/>
              </w:rPr>
              <w:t>ir</w:t>
            </w:r>
            <w:proofErr w:type="spellEnd"/>
            <w:r w:rsidRPr="00E679F0">
              <w:rPr>
                <w:color w:val="auto"/>
                <w:lang w:val="en-GB"/>
              </w:rPr>
              <w:t xml:space="preserve"> </w:t>
            </w:r>
            <w:proofErr w:type="spellStart"/>
            <w:r w:rsidRPr="00E679F0">
              <w:rPr>
                <w:color w:val="auto"/>
                <w:lang w:val="en-GB"/>
              </w:rPr>
              <w:t>laba</w:t>
            </w:r>
            <w:proofErr w:type="spellEnd"/>
            <w:r w:rsidRPr="00E679F0">
              <w:rPr>
                <w:color w:val="auto"/>
                <w:lang w:val="en-GB"/>
              </w:rPr>
              <w:t xml:space="preserve"> </w:t>
            </w:r>
            <w:proofErr w:type="spellStart"/>
            <w:r w:rsidRPr="00E679F0">
              <w:rPr>
                <w:color w:val="auto"/>
                <w:lang w:val="en-GB"/>
              </w:rPr>
              <w:t>pieeja</w:t>
            </w:r>
            <w:proofErr w:type="spellEnd"/>
            <w:r w:rsidRPr="00E679F0">
              <w:rPr>
                <w:color w:val="auto"/>
                <w:lang w:val="en-GB"/>
              </w:rPr>
              <w:t xml:space="preserve">. </w:t>
            </w:r>
            <w:proofErr w:type="spellStart"/>
            <w:r w:rsidRPr="00E679F0">
              <w:rPr>
                <w:color w:val="auto"/>
                <w:lang w:val="en-GB"/>
              </w:rPr>
              <w:t>Tajā</w:t>
            </w:r>
            <w:proofErr w:type="spellEnd"/>
            <w:r w:rsidRPr="00E679F0">
              <w:rPr>
                <w:color w:val="auto"/>
                <w:lang w:val="en-GB"/>
              </w:rPr>
              <w:t xml:space="preserve"> </w:t>
            </w:r>
            <w:proofErr w:type="spellStart"/>
            <w:r w:rsidRPr="00E679F0">
              <w:rPr>
                <w:color w:val="auto"/>
                <w:lang w:val="en-GB"/>
              </w:rPr>
              <w:t>skaidri</w:t>
            </w:r>
            <w:proofErr w:type="spellEnd"/>
            <w:r w:rsidRPr="00E679F0">
              <w:rPr>
                <w:color w:val="auto"/>
                <w:lang w:val="en-GB"/>
              </w:rPr>
              <w:t xml:space="preserve"> </w:t>
            </w:r>
            <w:proofErr w:type="spellStart"/>
            <w:r w:rsidRPr="00E679F0">
              <w:rPr>
                <w:color w:val="auto"/>
                <w:lang w:val="en-GB"/>
              </w:rPr>
              <w:t>teikts</w:t>
            </w:r>
            <w:proofErr w:type="spellEnd"/>
            <w:r w:rsidRPr="00E679F0">
              <w:rPr>
                <w:color w:val="auto"/>
                <w:lang w:val="en-GB"/>
              </w:rPr>
              <w:t xml:space="preserve">, ka </w:t>
            </w:r>
            <w:proofErr w:type="spellStart"/>
            <w:r w:rsidRPr="00E679F0">
              <w:rPr>
                <w:color w:val="auto"/>
                <w:lang w:val="en-GB"/>
              </w:rPr>
              <w:t>visi</w:t>
            </w:r>
            <w:proofErr w:type="spellEnd"/>
            <w:r w:rsidRPr="00E679F0">
              <w:rPr>
                <w:color w:val="auto"/>
                <w:lang w:val="en-GB"/>
              </w:rPr>
              <w:t xml:space="preserve"> </w:t>
            </w:r>
            <w:proofErr w:type="spellStart"/>
            <w:r w:rsidRPr="00E679F0">
              <w:rPr>
                <w:color w:val="auto"/>
                <w:lang w:val="en-GB"/>
              </w:rPr>
              <w:t>pasākumi</w:t>
            </w:r>
            <w:proofErr w:type="spellEnd"/>
            <w:r w:rsidRPr="00E679F0">
              <w:rPr>
                <w:color w:val="auto"/>
                <w:lang w:val="en-GB"/>
              </w:rPr>
              <w:t xml:space="preserve"> </w:t>
            </w:r>
            <w:proofErr w:type="spellStart"/>
            <w:r w:rsidRPr="00E679F0">
              <w:rPr>
                <w:color w:val="auto"/>
                <w:lang w:val="en-GB"/>
              </w:rPr>
              <w:t>ir</w:t>
            </w:r>
            <w:proofErr w:type="spellEnd"/>
            <w:r w:rsidRPr="00E679F0">
              <w:rPr>
                <w:color w:val="auto"/>
                <w:lang w:val="en-GB"/>
              </w:rPr>
              <w:t xml:space="preserve"> </w:t>
            </w:r>
            <w:proofErr w:type="spellStart"/>
            <w:r w:rsidRPr="00E679F0">
              <w:rPr>
                <w:color w:val="auto"/>
                <w:lang w:val="en-GB"/>
              </w:rPr>
              <w:t>nepieciešami</w:t>
            </w:r>
            <w:proofErr w:type="spellEnd"/>
            <w:r w:rsidRPr="00E679F0">
              <w:rPr>
                <w:color w:val="auto"/>
                <w:lang w:val="en-GB"/>
              </w:rPr>
              <w:t xml:space="preserve"> un, </w:t>
            </w:r>
            <w:proofErr w:type="spellStart"/>
            <w:r w:rsidRPr="00E679F0">
              <w:rPr>
                <w:color w:val="auto"/>
                <w:lang w:val="en-GB"/>
              </w:rPr>
              <w:t>palielinoties</w:t>
            </w:r>
            <w:proofErr w:type="spellEnd"/>
            <w:r w:rsidRPr="00E679F0">
              <w:rPr>
                <w:color w:val="auto"/>
                <w:lang w:val="en-GB"/>
              </w:rPr>
              <w:t xml:space="preserve"> </w:t>
            </w:r>
            <w:proofErr w:type="spellStart"/>
            <w:r w:rsidRPr="00E679F0">
              <w:rPr>
                <w:color w:val="auto"/>
                <w:lang w:val="en-GB"/>
              </w:rPr>
              <w:t>ieceļotāju</w:t>
            </w:r>
            <w:proofErr w:type="spellEnd"/>
            <w:r w:rsidRPr="00E679F0">
              <w:rPr>
                <w:color w:val="auto"/>
                <w:lang w:val="en-GB"/>
              </w:rPr>
              <w:t xml:space="preserve"> </w:t>
            </w:r>
            <w:proofErr w:type="spellStart"/>
            <w:r w:rsidRPr="00E679F0">
              <w:rPr>
                <w:color w:val="auto"/>
                <w:lang w:val="en-GB"/>
              </w:rPr>
              <w:t>skaitam</w:t>
            </w:r>
            <w:proofErr w:type="spellEnd"/>
            <w:r w:rsidRPr="00E679F0">
              <w:rPr>
                <w:color w:val="auto"/>
                <w:lang w:val="en-GB"/>
              </w:rPr>
              <w:t xml:space="preserve">, </w:t>
            </w:r>
            <w:proofErr w:type="spellStart"/>
            <w:r w:rsidRPr="00E679F0">
              <w:rPr>
                <w:color w:val="auto"/>
                <w:lang w:val="en-GB"/>
              </w:rPr>
              <w:t>atbilstošāki</w:t>
            </w:r>
            <w:proofErr w:type="spellEnd"/>
            <w:r w:rsidRPr="00E679F0">
              <w:rPr>
                <w:color w:val="auto"/>
                <w:lang w:val="en-GB"/>
              </w:rPr>
              <w:t xml:space="preserve">. Ja </w:t>
            </w:r>
            <w:proofErr w:type="spellStart"/>
            <w:r w:rsidRPr="00E679F0">
              <w:rPr>
                <w:color w:val="auto"/>
                <w:lang w:val="en-GB"/>
              </w:rPr>
              <w:t>saredzat</w:t>
            </w:r>
            <w:proofErr w:type="spellEnd"/>
            <w:r w:rsidRPr="00E679F0">
              <w:rPr>
                <w:color w:val="auto"/>
                <w:lang w:val="en-GB"/>
              </w:rPr>
              <w:t xml:space="preserve"> UNHCR </w:t>
            </w:r>
            <w:proofErr w:type="spellStart"/>
            <w:r w:rsidRPr="00E679F0">
              <w:rPr>
                <w:color w:val="auto"/>
                <w:lang w:val="en-GB"/>
              </w:rPr>
              <w:t>lomu</w:t>
            </w:r>
            <w:proofErr w:type="spellEnd"/>
            <w:r w:rsidRPr="00E679F0">
              <w:rPr>
                <w:color w:val="auto"/>
                <w:lang w:val="en-GB"/>
              </w:rPr>
              <w:t xml:space="preserve"> </w:t>
            </w:r>
            <w:proofErr w:type="spellStart"/>
            <w:r w:rsidRPr="00E679F0">
              <w:rPr>
                <w:color w:val="auto"/>
                <w:lang w:val="en-GB"/>
              </w:rPr>
              <w:t>vietējo</w:t>
            </w:r>
            <w:proofErr w:type="spellEnd"/>
            <w:r w:rsidRPr="00E679F0">
              <w:rPr>
                <w:color w:val="auto"/>
                <w:lang w:val="en-GB"/>
              </w:rPr>
              <w:t xml:space="preserve"> </w:t>
            </w:r>
            <w:proofErr w:type="spellStart"/>
            <w:r w:rsidRPr="00E679F0">
              <w:rPr>
                <w:color w:val="auto"/>
                <w:lang w:val="en-GB"/>
              </w:rPr>
              <w:t>dalībnieku</w:t>
            </w:r>
            <w:proofErr w:type="spellEnd"/>
            <w:r w:rsidRPr="00E679F0">
              <w:rPr>
                <w:color w:val="auto"/>
                <w:lang w:val="en-GB"/>
              </w:rPr>
              <w:t xml:space="preserve"> </w:t>
            </w:r>
            <w:proofErr w:type="spellStart"/>
            <w:r w:rsidRPr="00E679F0">
              <w:rPr>
                <w:color w:val="auto"/>
                <w:lang w:val="en-GB"/>
              </w:rPr>
              <w:t>spēju</w:t>
            </w:r>
            <w:proofErr w:type="spellEnd"/>
            <w:r w:rsidRPr="00E679F0">
              <w:rPr>
                <w:color w:val="auto"/>
                <w:lang w:val="en-GB"/>
              </w:rPr>
              <w:t xml:space="preserve"> </w:t>
            </w:r>
            <w:proofErr w:type="spellStart"/>
            <w:r w:rsidRPr="00E679F0">
              <w:rPr>
                <w:color w:val="auto"/>
                <w:lang w:val="en-GB"/>
              </w:rPr>
              <w:t>veidošanā</w:t>
            </w:r>
            <w:proofErr w:type="spellEnd"/>
            <w:r w:rsidRPr="00E679F0">
              <w:rPr>
                <w:color w:val="auto"/>
                <w:lang w:val="en-GB"/>
              </w:rPr>
              <w:t xml:space="preserve">, </w:t>
            </w:r>
            <w:proofErr w:type="spellStart"/>
            <w:r w:rsidRPr="00E679F0">
              <w:rPr>
                <w:color w:val="auto"/>
                <w:lang w:val="en-GB"/>
              </w:rPr>
              <w:t>lūdzu</w:t>
            </w:r>
            <w:proofErr w:type="spellEnd"/>
            <w:r w:rsidRPr="00E679F0">
              <w:rPr>
                <w:color w:val="auto"/>
                <w:lang w:val="en-GB"/>
              </w:rPr>
              <w:t xml:space="preserve"> </w:t>
            </w:r>
            <w:proofErr w:type="spellStart"/>
            <w:r w:rsidRPr="00E679F0">
              <w:rPr>
                <w:color w:val="auto"/>
                <w:lang w:val="en-GB"/>
              </w:rPr>
              <w:t>informējiet</w:t>
            </w:r>
            <w:proofErr w:type="spellEnd"/>
            <w:r w:rsidRPr="00E679F0">
              <w:rPr>
                <w:color w:val="auto"/>
                <w:lang w:val="en-GB"/>
              </w:rPr>
              <w:t>.)</w:t>
            </w:r>
          </w:p>
        </w:tc>
        <w:tc>
          <w:tcPr>
            <w:tcW w:w="1350" w:type="dxa"/>
            <w:shd w:val="clear" w:color="auto" w:fill="FFFFFF" w:themeFill="background1"/>
            <w:noWrap/>
            <w:tcMar>
              <w:top w:w="75" w:type="dxa"/>
              <w:left w:w="75" w:type="dxa"/>
              <w:bottom w:w="75" w:type="dxa"/>
              <w:right w:w="75" w:type="dxa"/>
            </w:tcMar>
            <w:vAlign w:val="center"/>
          </w:tcPr>
          <w:p w14:paraId="3D404BC9" w14:textId="40816948" w:rsidR="00EE5BD9" w:rsidRPr="00E679F0" w:rsidRDefault="000F54E8" w:rsidP="00EE5BD9">
            <w:pPr>
              <w:jc w:val="left"/>
              <w:rPr>
                <w:color w:val="auto"/>
              </w:rPr>
            </w:pPr>
            <w:r>
              <w:rPr>
                <w:color w:val="auto"/>
              </w:rP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61319B8A" w14:textId="77777777" w:rsidR="00EE5BD9" w:rsidRPr="00E679F0" w:rsidRDefault="00EE5BD9" w:rsidP="00EE5BD9">
            <w:pPr>
              <w:jc w:val="left"/>
              <w:rPr>
                <w:color w:val="auto"/>
              </w:rPr>
            </w:pPr>
          </w:p>
        </w:tc>
      </w:tr>
      <w:tr w:rsidR="00EE5BD9" w:rsidRPr="00E679F0" w14:paraId="6A6D3F4E" w14:textId="77777777" w:rsidTr="20F93F6F">
        <w:tc>
          <w:tcPr>
            <w:tcW w:w="750" w:type="dxa"/>
            <w:shd w:val="clear" w:color="auto" w:fill="FFFFFF" w:themeFill="background1"/>
            <w:noWrap/>
            <w:tcMar>
              <w:top w:w="75" w:type="dxa"/>
              <w:left w:w="75" w:type="dxa"/>
              <w:bottom w:w="75" w:type="dxa"/>
              <w:right w:w="75" w:type="dxa"/>
            </w:tcMar>
            <w:vAlign w:val="center"/>
          </w:tcPr>
          <w:p w14:paraId="775E89CC" w14:textId="77777777" w:rsidR="00EE5BD9" w:rsidRPr="00BA05DE" w:rsidRDefault="00EE5BD9" w:rsidP="00EE5BD9">
            <w:pPr>
              <w:jc w:val="center"/>
              <w:rPr>
                <w:color w:val="auto"/>
              </w:rPr>
            </w:pPr>
            <w:r w:rsidRPr="00BA05DE">
              <w:rPr>
                <w:color w:val="auto"/>
              </w:rPr>
              <w:t>134.</w:t>
            </w:r>
          </w:p>
        </w:tc>
        <w:tc>
          <w:tcPr>
            <w:tcW w:w="4140" w:type="dxa"/>
            <w:shd w:val="clear" w:color="auto" w:fill="FFFFFF" w:themeFill="background1"/>
            <w:noWrap/>
            <w:tcMar>
              <w:top w:w="75" w:type="dxa"/>
              <w:left w:w="75" w:type="dxa"/>
              <w:bottom w:w="75" w:type="dxa"/>
              <w:right w:w="75" w:type="dxa"/>
            </w:tcMar>
            <w:vAlign w:val="center"/>
          </w:tcPr>
          <w:p w14:paraId="23085A13" w14:textId="77777777" w:rsidR="00EE5BD9" w:rsidRPr="00BA05DE" w:rsidRDefault="00EE5BD9" w:rsidP="00EE5BD9">
            <w:pPr>
              <w:jc w:val="left"/>
              <w:rPr>
                <w:color w:val="auto"/>
              </w:rPr>
            </w:pPr>
            <w:r w:rsidRPr="00BA05DE">
              <w:rPr>
                <w:color w:val="auto"/>
                <w:szCs w:val="28"/>
                <w:shd w:val="clear" w:color="auto" w:fill="FFFFFF"/>
              </w:rPr>
              <w:t xml:space="preserve">Apvienoto Nāciju Augstā komisāra bēgļu jautājumos birojs (UNHCR) </w:t>
            </w:r>
            <w:r w:rsidRPr="00BA05DE">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272D1BCF" w14:textId="77777777" w:rsidR="00EE5BD9" w:rsidRPr="00BA05DE" w:rsidRDefault="00EE5BD9" w:rsidP="00EE5BD9">
            <w:pPr>
              <w:jc w:val="left"/>
              <w:rPr>
                <w:color w:val="auto"/>
                <w:lang w:val="en-GB"/>
              </w:rPr>
            </w:pPr>
            <w:r w:rsidRPr="00BA05DE">
              <w:rPr>
                <w:color w:val="auto"/>
                <w:lang w:val="en-GB"/>
              </w:rPr>
              <w:t xml:space="preserve">Action Plan foresees stable funding for One-Stop-Shop, led by SIF, which is promising as there will be less gaps in services. At the same time, mandate of SIF is stipulated in another document (agreement between SIF and </w:t>
            </w:r>
            <w:proofErr w:type="spellStart"/>
            <w:r w:rsidRPr="00BA05DE">
              <w:rPr>
                <w:color w:val="auto"/>
                <w:lang w:val="en-GB"/>
              </w:rPr>
              <w:t>MoC</w:t>
            </w:r>
            <w:proofErr w:type="spellEnd"/>
            <w:r w:rsidRPr="00BA05DE">
              <w:rPr>
                <w:color w:val="auto"/>
                <w:lang w:val="en-GB"/>
              </w:rPr>
              <w:t xml:space="preserve">); therefore, Action Plan would benefit from providing some synergy with relevant SIF documents, especially in the context of more stable funding for SIF as key integration actor in Latvia. Another good element is the fact that Action Plan mentions not only external instruments (EU funding), but also </w:t>
            </w:r>
            <w:r w:rsidRPr="00BA05DE">
              <w:rPr>
                <w:color w:val="auto"/>
                <w:lang w:val="en-GB"/>
              </w:rPr>
              <w:lastRenderedPageBreak/>
              <w:t>state budget, which will ensure stability and address gaps.</w:t>
            </w:r>
          </w:p>
          <w:p w14:paraId="7D104E3C" w14:textId="77777777" w:rsidR="00EE5BD9" w:rsidRPr="00BA05DE" w:rsidRDefault="00EE5BD9" w:rsidP="00EE5BD9">
            <w:pPr>
              <w:jc w:val="left"/>
              <w:rPr>
                <w:color w:val="auto"/>
              </w:rPr>
            </w:pPr>
            <w:r w:rsidRPr="00BA05DE">
              <w:rPr>
                <w:color w:val="auto"/>
                <w:lang w:val="en-GB"/>
              </w:rPr>
              <w:t>(</w:t>
            </w:r>
            <w:proofErr w:type="spellStart"/>
            <w:proofErr w:type="gramStart"/>
            <w:r w:rsidRPr="00BA05DE">
              <w:rPr>
                <w:color w:val="auto"/>
                <w:lang w:val="en-GB"/>
              </w:rPr>
              <w:t>tulkojums</w:t>
            </w:r>
            <w:proofErr w:type="spellEnd"/>
            <w:proofErr w:type="gramEnd"/>
            <w:r w:rsidRPr="00BA05DE">
              <w:rPr>
                <w:color w:val="auto"/>
                <w:lang w:val="en-GB"/>
              </w:rPr>
              <w:t xml:space="preserve">: </w:t>
            </w:r>
            <w:proofErr w:type="spellStart"/>
            <w:r w:rsidRPr="00BA05DE">
              <w:rPr>
                <w:color w:val="auto"/>
                <w:lang w:val="en-GB"/>
              </w:rPr>
              <w:t>Plāns</w:t>
            </w:r>
            <w:proofErr w:type="spellEnd"/>
            <w:r w:rsidRPr="00BA05DE">
              <w:rPr>
                <w:color w:val="auto"/>
                <w:lang w:val="en-GB"/>
              </w:rPr>
              <w:t xml:space="preserve"> </w:t>
            </w:r>
            <w:proofErr w:type="spellStart"/>
            <w:r w:rsidRPr="00BA05DE">
              <w:rPr>
                <w:color w:val="auto"/>
                <w:lang w:val="en-GB"/>
              </w:rPr>
              <w:t>paredz</w:t>
            </w:r>
            <w:proofErr w:type="spellEnd"/>
            <w:r w:rsidRPr="00BA05DE">
              <w:rPr>
                <w:color w:val="auto"/>
                <w:lang w:val="en-GB"/>
              </w:rPr>
              <w:t xml:space="preserve"> </w:t>
            </w:r>
            <w:proofErr w:type="spellStart"/>
            <w:r w:rsidRPr="00BA05DE">
              <w:rPr>
                <w:color w:val="auto"/>
                <w:lang w:val="en-GB"/>
              </w:rPr>
              <w:t>stabilu</w:t>
            </w:r>
            <w:proofErr w:type="spellEnd"/>
            <w:r w:rsidRPr="00BA05DE">
              <w:rPr>
                <w:color w:val="auto"/>
                <w:lang w:val="en-GB"/>
              </w:rPr>
              <w:t xml:space="preserve"> </w:t>
            </w:r>
            <w:proofErr w:type="spellStart"/>
            <w:r w:rsidRPr="00BA05DE">
              <w:rPr>
                <w:color w:val="auto"/>
                <w:lang w:val="en-GB"/>
              </w:rPr>
              <w:t>finansējumu</w:t>
            </w:r>
            <w:proofErr w:type="spellEnd"/>
            <w:r w:rsidRPr="00BA05DE">
              <w:rPr>
                <w:color w:val="auto"/>
                <w:lang w:val="en-GB"/>
              </w:rPr>
              <w:t xml:space="preserve"> Vienas </w:t>
            </w:r>
            <w:proofErr w:type="spellStart"/>
            <w:r w:rsidRPr="00BA05DE">
              <w:rPr>
                <w:color w:val="auto"/>
                <w:lang w:val="en-GB"/>
              </w:rPr>
              <w:t>pieturas</w:t>
            </w:r>
            <w:proofErr w:type="spellEnd"/>
            <w:r w:rsidRPr="00BA05DE">
              <w:rPr>
                <w:color w:val="auto"/>
                <w:lang w:val="en-GB"/>
              </w:rPr>
              <w:t xml:space="preserve"> </w:t>
            </w:r>
            <w:proofErr w:type="spellStart"/>
            <w:r w:rsidRPr="00BA05DE">
              <w:rPr>
                <w:color w:val="auto"/>
                <w:lang w:val="en-GB"/>
              </w:rPr>
              <w:t>aģentūrai</w:t>
            </w:r>
            <w:proofErr w:type="spellEnd"/>
            <w:r w:rsidRPr="00BA05DE">
              <w:rPr>
                <w:color w:val="auto"/>
                <w:lang w:val="en-GB"/>
              </w:rPr>
              <w:t xml:space="preserve">, ko vada SIF, kas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daudzsološi</w:t>
            </w:r>
            <w:proofErr w:type="spellEnd"/>
            <w:r w:rsidRPr="00BA05DE">
              <w:rPr>
                <w:color w:val="auto"/>
                <w:lang w:val="en-GB"/>
              </w:rPr>
              <w:t xml:space="preserve">, jo </w:t>
            </w:r>
            <w:proofErr w:type="spellStart"/>
            <w:r w:rsidRPr="00BA05DE">
              <w:rPr>
                <w:color w:val="auto"/>
                <w:lang w:val="en-GB"/>
              </w:rPr>
              <w:t>pakalpojumu</w:t>
            </w:r>
            <w:proofErr w:type="spellEnd"/>
            <w:r w:rsidRPr="00BA05DE">
              <w:rPr>
                <w:color w:val="auto"/>
                <w:lang w:val="en-GB"/>
              </w:rPr>
              <w:t xml:space="preserve"> </w:t>
            </w:r>
            <w:proofErr w:type="spellStart"/>
            <w:r w:rsidRPr="00BA05DE">
              <w:rPr>
                <w:color w:val="auto"/>
                <w:lang w:val="en-GB"/>
              </w:rPr>
              <w:t>nodrošināšanā</w:t>
            </w:r>
            <w:proofErr w:type="spellEnd"/>
            <w:r w:rsidRPr="00BA05DE">
              <w:rPr>
                <w:color w:val="auto"/>
                <w:lang w:val="en-GB"/>
              </w:rPr>
              <w:t xml:space="preserve"> </w:t>
            </w:r>
            <w:proofErr w:type="spellStart"/>
            <w:r w:rsidRPr="00BA05DE">
              <w:rPr>
                <w:color w:val="auto"/>
                <w:lang w:val="en-GB"/>
              </w:rPr>
              <w:t>būs</w:t>
            </w:r>
            <w:proofErr w:type="spellEnd"/>
            <w:r w:rsidRPr="00BA05DE">
              <w:rPr>
                <w:color w:val="auto"/>
                <w:lang w:val="en-GB"/>
              </w:rPr>
              <w:t xml:space="preserve"> </w:t>
            </w:r>
            <w:proofErr w:type="spellStart"/>
            <w:r w:rsidRPr="00BA05DE">
              <w:rPr>
                <w:color w:val="auto"/>
                <w:lang w:val="en-GB"/>
              </w:rPr>
              <w:t>mazāk</w:t>
            </w:r>
            <w:proofErr w:type="spellEnd"/>
            <w:r w:rsidRPr="00BA05DE">
              <w:rPr>
                <w:color w:val="auto"/>
                <w:lang w:val="en-GB"/>
              </w:rPr>
              <w:t xml:space="preserve"> </w:t>
            </w:r>
            <w:proofErr w:type="spellStart"/>
            <w:r w:rsidRPr="00BA05DE">
              <w:rPr>
                <w:color w:val="auto"/>
                <w:lang w:val="en-GB"/>
              </w:rPr>
              <w:t>pārrāvumu</w:t>
            </w:r>
            <w:proofErr w:type="spellEnd"/>
            <w:r w:rsidRPr="00BA05DE">
              <w:rPr>
                <w:color w:val="auto"/>
                <w:lang w:val="en-GB"/>
              </w:rPr>
              <w:t xml:space="preserve">. </w:t>
            </w:r>
            <w:proofErr w:type="spellStart"/>
            <w:r w:rsidRPr="00BA05DE">
              <w:rPr>
                <w:color w:val="auto"/>
                <w:lang w:val="en-GB"/>
              </w:rPr>
              <w:t>Vienlaikus</w:t>
            </w:r>
            <w:proofErr w:type="spellEnd"/>
            <w:r w:rsidRPr="00BA05DE">
              <w:rPr>
                <w:color w:val="auto"/>
                <w:lang w:val="en-GB"/>
              </w:rPr>
              <w:t xml:space="preserve"> SIF </w:t>
            </w:r>
            <w:proofErr w:type="spellStart"/>
            <w:r w:rsidRPr="00BA05DE">
              <w:rPr>
                <w:color w:val="auto"/>
                <w:lang w:val="en-GB"/>
              </w:rPr>
              <w:t>pienākumi</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noteikti</w:t>
            </w:r>
            <w:proofErr w:type="spellEnd"/>
            <w:r w:rsidRPr="00BA05DE">
              <w:rPr>
                <w:color w:val="auto"/>
                <w:lang w:val="en-GB"/>
              </w:rPr>
              <w:t xml:space="preserve"> </w:t>
            </w:r>
            <w:proofErr w:type="spellStart"/>
            <w:r w:rsidRPr="00BA05DE">
              <w:rPr>
                <w:color w:val="auto"/>
                <w:lang w:val="en-GB"/>
              </w:rPr>
              <w:t>citā</w:t>
            </w:r>
            <w:proofErr w:type="spellEnd"/>
            <w:r w:rsidRPr="00BA05DE">
              <w:rPr>
                <w:color w:val="auto"/>
                <w:lang w:val="en-GB"/>
              </w:rPr>
              <w:t xml:space="preserve"> </w:t>
            </w:r>
            <w:proofErr w:type="spellStart"/>
            <w:r w:rsidRPr="00BA05DE">
              <w:rPr>
                <w:color w:val="auto"/>
                <w:lang w:val="en-GB"/>
              </w:rPr>
              <w:t>dokumentā</w:t>
            </w:r>
            <w:proofErr w:type="spellEnd"/>
            <w:r w:rsidRPr="00BA05DE">
              <w:rPr>
                <w:color w:val="auto"/>
                <w:lang w:val="en-GB"/>
              </w:rPr>
              <w:t xml:space="preserve"> (</w:t>
            </w:r>
            <w:proofErr w:type="spellStart"/>
            <w:r w:rsidRPr="00BA05DE">
              <w:rPr>
                <w:color w:val="auto"/>
                <w:lang w:val="en-GB"/>
              </w:rPr>
              <w:t>līgums</w:t>
            </w:r>
            <w:proofErr w:type="spellEnd"/>
            <w:r w:rsidRPr="00BA05DE">
              <w:rPr>
                <w:color w:val="auto"/>
                <w:lang w:val="en-GB"/>
              </w:rPr>
              <w:t xml:space="preserve"> </w:t>
            </w:r>
            <w:proofErr w:type="spellStart"/>
            <w:r w:rsidRPr="00BA05DE">
              <w:rPr>
                <w:color w:val="auto"/>
                <w:lang w:val="en-GB"/>
              </w:rPr>
              <w:t>starp</w:t>
            </w:r>
            <w:proofErr w:type="spellEnd"/>
            <w:r w:rsidRPr="00BA05DE">
              <w:rPr>
                <w:color w:val="auto"/>
                <w:lang w:val="en-GB"/>
              </w:rPr>
              <w:t xml:space="preserve"> SIF </w:t>
            </w:r>
            <w:proofErr w:type="gramStart"/>
            <w:r w:rsidRPr="00BA05DE">
              <w:rPr>
                <w:color w:val="auto"/>
                <w:lang w:val="en-GB"/>
              </w:rPr>
              <w:t>un KM</w:t>
            </w:r>
            <w:proofErr w:type="gramEnd"/>
            <w:r w:rsidRPr="00BA05DE">
              <w:rPr>
                <w:color w:val="auto"/>
                <w:lang w:val="en-GB"/>
              </w:rPr>
              <w:t xml:space="preserve">); </w:t>
            </w:r>
            <w:proofErr w:type="spellStart"/>
            <w:r w:rsidRPr="00BA05DE">
              <w:rPr>
                <w:color w:val="auto"/>
                <w:lang w:val="en-GB"/>
              </w:rPr>
              <w:t>tādēļ</w:t>
            </w:r>
            <w:proofErr w:type="spellEnd"/>
            <w:r w:rsidRPr="00BA05DE">
              <w:rPr>
                <w:color w:val="auto"/>
                <w:lang w:val="en-GB"/>
              </w:rPr>
              <w:t xml:space="preserve"> </w:t>
            </w:r>
            <w:proofErr w:type="spellStart"/>
            <w:r w:rsidRPr="00BA05DE">
              <w:rPr>
                <w:color w:val="auto"/>
                <w:lang w:val="en-GB"/>
              </w:rPr>
              <w:t>Plānā</w:t>
            </w:r>
            <w:proofErr w:type="spellEnd"/>
            <w:r w:rsidRPr="00BA05DE">
              <w:rPr>
                <w:color w:val="auto"/>
                <w:lang w:val="en-GB"/>
              </w:rPr>
              <w:t xml:space="preserve"> </w:t>
            </w:r>
            <w:proofErr w:type="spellStart"/>
            <w:r w:rsidRPr="00BA05DE">
              <w:rPr>
                <w:color w:val="auto"/>
                <w:lang w:val="en-GB"/>
              </w:rPr>
              <w:t>būtu</w:t>
            </w:r>
            <w:proofErr w:type="spellEnd"/>
            <w:r w:rsidRPr="00BA05DE">
              <w:rPr>
                <w:color w:val="auto"/>
                <w:lang w:val="en-GB"/>
              </w:rPr>
              <w:t xml:space="preserve"> </w:t>
            </w:r>
            <w:proofErr w:type="spellStart"/>
            <w:r w:rsidRPr="00BA05DE">
              <w:rPr>
                <w:color w:val="auto"/>
                <w:lang w:val="en-GB"/>
              </w:rPr>
              <w:t>lietderīgi</w:t>
            </w:r>
            <w:proofErr w:type="spellEnd"/>
            <w:r w:rsidRPr="00BA05DE">
              <w:rPr>
                <w:color w:val="auto"/>
                <w:lang w:val="en-GB"/>
              </w:rPr>
              <w:t xml:space="preserve"> </w:t>
            </w:r>
            <w:proofErr w:type="spellStart"/>
            <w:r w:rsidRPr="00BA05DE">
              <w:rPr>
                <w:color w:val="auto"/>
                <w:lang w:val="en-GB"/>
              </w:rPr>
              <w:t>atspoguļot</w:t>
            </w:r>
            <w:proofErr w:type="spellEnd"/>
            <w:r w:rsidRPr="00BA05DE">
              <w:rPr>
                <w:color w:val="auto"/>
                <w:lang w:val="en-GB"/>
              </w:rPr>
              <w:t xml:space="preserve"> </w:t>
            </w:r>
            <w:proofErr w:type="spellStart"/>
            <w:r w:rsidRPr="00BA05DE">
              <w:rPr>
                <w:color w:val="auto"/>
                <w:lang w:val="en-GB"/>
              </w:rPr>
              <w:t>sinerģiju</w:t>
            </w:r>
            <w:proofErr w:type="spellEnd"/>
            <w:r w:rsidRPr="00BA05DE">
              <w:rPr>
                <w:color w:val="auto"/>
                <w:lang w:val="en-GB"/>
              </w:rPr>
              <w:t xml:space="preserve"> </w:t>
            </w:r>
            <w:proofErr w:type="spellStart"/>
            <w:r w:rsidRPr="00BA05DE">
              <w:rPr>
                <w:color w:val="auto"/>
                <w:lang w:val="en-GB"/>
              </w:rPr>
              <w:t>ar</w:t>
            </w:r>
            <w:proofErr w:type="spellEnd"/>
            <w:r w:rsidRPr="00BA05DE">
              <w:rPr>
                <w:color w:val="auto"/>
                <w:lang w:val="en-GB"/>
              </w:rPr>
              <w:t xml:space="preserve"> </w:t>
            </w:r>
            <w:proofErr w:type="spellStart"/>
            <w:r w:rsidRPr="00BA05DE">
              <w:rPr>
                <w:color w:val="auto"/>
                <w:lang w:val="en-GB"/>
              </w:rPr>
              <w:t>attiecīgajiem</w:t>
            </w:r>
            <w:proofErr w:type="spellEnd"/>
            <w:r w:rsidRPr="00BA05DE">
              <w:rPr>
                <w:color w:val="auto"/>
                <w:lang w:val="en-GB"/>
              </w:rPr>
              <w:t xml:space="preserve"> SIF </w:t>
            </w:r>
            <w:proofErr w:type="spellStart"/>
            <w:r w:rsidRPr="00BA05DE">
              <w:rPr>
                <w:color w:val="auto"/>
                <w:lang w:val="en-GB"/>
              </w:rPr>
              <w:t>dokumentiem</w:t>
            </w:r>
            <w:proofErr w:type="spellEnd"/>
            <w:r w:rsidRPr="00BA05DE">
              <w:rPr>
                <w:color w:val="auto"/>
                <w:lang w:val="en-GB"/>
              </w:rPr>
              <w:t xml:space="preserve">, jo </w:t>
            </w:r>
            <w:proofErr w:type="spellStart"/>
            <w:r w:rsidRPr="00BA05DE">
              <w:rPr>
                <w:color w:val="auto"/>
                <w:lang w:val="en-GB"/>
              </w:rPr>
              <w:t>īpaši</w:t>
            </w:r>
            <w:proofErr w:type="spellEnd"/>
            <w:r w:rsidRPr="00BA05DE">
              <w:rPr>
                <w:color w:val="auto"/>
                <w:lang w:val="en-GB"/>
              </w:rPr>
              <w:t xml:space="preserve"> </w:t>
            </w:r>
            <w:proofErr w:type="spellStart"/>
            <w:r w:rsidRPr="00BA05DE">
              <w:rPr>
                <w:color w:val="auto"/>
                <w:lang w:val="en-GB"/>
              </w:rPr>
              <w:t>saistībā</w:t>
            </w:r>
            <w:proofErr w:type="spellEnd"/>
            <w:r w:rsidRPr="00BA05DE">
              <w:rPr>
                <w:color w:val="auto"/>
                <w:lang w:val="en-GB"/>
              </w:rPr>
              <w:t xml:space="preserve"> </w:t>
            </w:r>
            <w:proofErr w:type="spellStart"/>
            <w:r w:rsidRPr="00BA05DE">
              <w:rPr>
                <w:color w:val="auto"/>
                <w:lang w:val="en-GB"/>
              </w:rPr>
              <w:t>ar</w:t>
            </w:r>
            <w:proofErr w:type="spellEnd"/>
            <w:r w:rsidRPr="00BA05DE">
              <w:rPr>
                <w:color w:val="auto"/>
                <w:lang w:val="en-GB"/>
              </w:rPr>
              <w:t xml:space="preserve"> </w:t>
            </w:r>
            <w:proofErr w:type="spellStart"/>
            <w:r w:rsidRPr="00BA05DE">
              <w:rPr>
                <w:color w:val="auto"/>
                <w:lang w:val="en-GB"/>
              </w:rPr>
              <w:t>stabilāku</w:t>
            </w:r>
            <w:proofErr w:type="spellEnd"/>
            <w:r w:rsidRPr="00BA05DE">
              <w:rPr>
                <w:color w:val="auto"/>
                <w:lang w:val="en-GB"/>
              </w:rPr>
              <w:t xml:space="preserve"> </w:t>
            </w:r>
            <w:proofErr w:type="spellStart"/>
            <w:r w:rsidRPr="00BA05DE">
              <w:rPr>
                <w:color w:val="auto"/>
                <w:lang w:val="en-GB"/>
              </w:rPr>
              <w:t>finansējumu</w:t>
            </w:r>
            <w:proofErr w:type="spellEnd"/>
            <w:r w:rsidRPr="00BA05DE">
              <w:rPr>
                <w:color w:val="auto"/>
                <w:lang w:val="en-GB"/>
              </w:rPr>
              <w:t xml:space="preserve"> SIF </w:t>
            </w:r>
            <w:proofErr w:type="spellStart"/>
            <w:r w:rsidRPr="00BA05DE">
              <w:rPr>
                <w:color w:val="auto"/>
                <w:lang w:val="en-GB"/>
              </w:rPr>
              <w:t>kā</w:t>
            </w:r>
            <w:proofErr w:type="spellEnd"/>
            <w:r w:rsidRPr="00BA05DE">
              <w:rPr>
                <w:color w:val="auto"/>
                <w:lang w:val="en-GB"/>
              </w:rPr>
              <w:t xml:space="preserve"> </w:t>
            </w:r>
            <w:proofErr w:type="spellStart"/>
            <w:r w:rsidRPr="00BA05DE">
              <w:rPr>
                <w:color w:val="auto"/>
                <w:lang w:val="en-GB"/>
              </w:rPr>
              <w:t>galvenajam</w:t>
            </w:r>
            <w:proofErr w:type="spellEnd"/>
            <w:r w:rsidRPr="00BA05DE">
              <w:rPr>
                <w:color w:val="auto"/>
                <w:lang w:val="en-GB"/>
              </w:rPr>
              <w:t xml:space="preserve"> integrācijas </w:t>
            </w:r>
            <w:proofErr w:type="spellStart"/>
            <w:r w:rsidRPr="00BA05DE">
              <w:rPr>
                <w:color w:val="auto"/>
                <w:lang w:val="en-GB"/>
              </w:rPr>
              <w:t>dalībniekam</w:t>
            </w:r>
            <w:proofErr w:type="spellEnd"/>
            <w:r w:rsidRPr="00BA05DE">
              <w:rPr>
                <w:color w:val="auto"/>
                <w:lang w:val="en-GB"/>
              </w:rPr>
              <w:t xml:space="preserve"> </w:t>
            </w:r>
            <w:proofErr w:type="spellStart"/>
            <w:r w:rsidRPr="00BA05DE">
              <w:rPr>
                <w:color w:val="auto"/>
                <w:lang w:val="en-GB"/>
              </w:rPr>
              <w:t>Latvijā</w:t>
            </w:r>
            <w:proofErr w:type="spellEnd"/>
            <w:r w:rsidRPr="00BA05DE">
              <w:rPr>
                <w:color w:val="auto"/>
                <w:lang w:val="en-GB"/>
              </w:rPr>
              <w:t xml:space="preserve">. </w:t>
            </w:r>
            <w:proofErr w:type="spellStart"/>
            <w:r w:rsidRPr="00BA05DE">
              <w:rPr>
                <w:color w:val="auto"/>
                <w:lang w:val="en-GB"/>
              </w:rPr>
              <w:t>Vēl</w:t>
            </w:r>
            <w:proofErr w:type="spellEnd"/>
            <w:r w:rsidRPr="00BA05DE">
              <w:rPr>
                <w:color w:val="auto"/>
                <w:lang w:val="en-GB"/>
              </w:rPr>
              <w:t xml:space="preserve"> </w:t>
            </w:r>
            <w:proofErr w:type="spellStart"/>
            <w:r w:rsidRPr="00BA05DE">
              <w:rPr>
                <w:color w:val="auto"/>
                <w:lang w:val="en-GB"/>
              </w:rPr>
              <w:t>viens</w:t>
            </w:r>
            <w:proofErr w:type="spellEnd"/>
            <w:r w:rsidRPr="00BA05DE">
              <w:rPr>
                <w:color w:val="auto"/>
                <w:lang w:val="en-GB"/>
              </w:rPr>
              <w:t xml:space="preserve"> labs elements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tas</w:t>
            </w:r>
            <w:proofErr w:type="spellEnd"/>
            <w:r w:rsidRPr="00BA05DE">
              <w:rPr>
                <w:color w:val="auto"/>
                <w:lang w:val="en-GB"/>
              </w:rPr>
              <w:t xml:space="preserve">, ka </w:t>
            </w:r>
            <w:proofErr w:type="spellStart"/>
            <w:r w:rsidRPr="00BA05DE">
              <w:rPr>
                <w:color w:val="auto"/>
                <w:lang w:val="en-GB"/>
              </w:rPr>
              <w:t>Plānā</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minēti</w:t>
            </w:r>
            <w:proofErr w:type="spellEnd"/>
            <w:r w:rsidRPr="00BA05DE">
              <w:rPr>
                <w:color w:val="auto"/>
                <w:lang w:val="en-GB"/>
              </w:rPr>
              <w:t xml:space="preserve"> ne </w:t>
            </w:r>
            <w:proofErr w:type="spellStart"/>
            <w:r w:rsidRPr="00BA05DE">
              <w:rPr>
                <w:color w:val="auto"/>
                <w:lang w:val="en-GB"/>
              </w:rPr>
              <w:t>tikai</w:t>
            </w:r>
            <w:proofErr w:type="spellEnd"/>
            <w:r w:rsidRPr="00BA05DE">
              <w:rPr>
                <w:color w:val="auto"/>
                <w:lang w:val="en-GB"/>
              </w:rPr>
              <w:t xml:space="preserve"> </w:t>
            </w:r>
            <w:proofErr w:type="spellStart"/>
            <w:r w:rsidRPr="00BA05DE">
              <w:rPr>
                <w:color w:val="auto"/>
                <w:lang w:val="en-GB"/>
              </w:rPr>
              <w:t>ārējie</w:t>
            </w:r>
            <w:proofErr w:type="spellEnd"/>
            <w:r w:rsidRPr="00BA05DE">
              <w:rPr>
                <w:color w:val="auto"/>
                <w:lang w:val="en-GB"/>
              </w:rPr>
              <w:t xml:space="preserve"> </w:t>
            </w:r>
            <w:proofErr w:type="spellStart"/>
            <w:r w:rsidRPr="00BA05DE">
              <w:rPr>
                <w:color w:val="auto"/>
                <w:lang w:val="en-GB"/>
              </w:rPr>
              <w:t>instrumenti</w:t>
            </w:r>
            <w:proofErr w:type="spellEnd"/>
            <w:r w:rsidRPr="00BA05DE">
              <w:rPr>
                <w:color w:val="auto"/>
                <w:lang w:val="en-GB"/>
              </w:rPr>
              <w:t xml:space="preserve"> (ES </w:t>
            </w:r>
            <w:proofErr w:type="spellStart"/>
            <w:r w:rsidRPr="00BA05DE">
              <w:rPr>
                <w:color w:val="auto"/>
                <w:lang w:val="en-GB"/>
              </w:rPr>
              <w:t>finansējums</w:t>
            </w:r>
            <w:proofErr w:type="spellEnd"/>
            <w:r w:rsidRPr="00BA05DE">
              <w:rPr>
                <w:color w:val="auto"/>
                <w:lang w:val="en-GB"/>
              </w:rPr>
              <w:t xml:space="preserve">), bet </w:t>
            </w:r>
            <w:proofErr w:type="spellStart"/>
            <w:r w:rsidRPr="00BA05DE">
              <w:rPr>
                <w:color w:val="auto"/>
                <w:lang w:val="en-GB"/>
              </w:rPr>
              <w:t>arī</w:t>
            </w:r>
            <w:proofErr w:type="spellEnd"/>
            <w:r w:rsidRPr="00BA05DE">
              <w:rPr>
                <w:color w:val="auto"/>
                <w:lang w:val="en-GB"/>
              </w:rPr>
              <w:t xml:space="preserve"> </w:t>
            </w:r>
            <w:proofErr w:type="spellStart"/>
            <w:r w:rsidRPr="00BA05DE">
              <w:rPr>
                <w:color w:val="auto"/>
                <w:lang w:val="en-GB"/>
              </w:rPr>
              <w:t>valsts</w:t>
            </w:r>
            <w:proofErr w:type="spellEnd"/>
            <w:r w:rsidRPr="00BA05DE">
              <w:rPr>
                <w:color w:val="auto"/>
                <w:lang w:val="en-GB"/>
              </w:rPr>
              <w:t xml:space="preserve"> </w:t>
            </w:r>
            <w:proofErr w:type="spellStart"/>
            <w:r w:rsidRPr="00BA05DE">
              <w:rPr>
                <w:color w:val="auto"/>
                <w:lang w:val="en-GB"/>
              </w:rPr>
              <w:t>budžets</w:t>
            </w:r>
            <w:proofErr w:type="spellEnd"/>
            <w:r w:rsidRPr="00BA05DE">
              <w:rPr>
                <w:color w:val="auto"/>
                <w:lang w:val="en-GB"/>
              </w:rPr>
              <w:t xml:space="preserve">, kas </w:t>
            </w:r>
            <w:proofErr w:type="spellStart"/>
            <w:r w:rsidRPr="00BA05DE">
              <w:rPr>
                <w:color w:val="auto"/>
                <w:lang w:val="en-GB"/>
              </w:rPr>
              <w:t>nodrošinās</w:t>
            </w:r>
            <w:proofErr w:type="spellEnd"/>
            <w:r w:rsidRPr="00BA05DE">
              <w:rPr>
                <w:color w:val="auto"/>
                <w:lang w:val="en-GB"/>
              </w:rPr>
              <w:t xml:space="preserve"> </w:t>
            </w:r>
            <w:proofErr w:type="spellStart"/>
            <w:r w:rsidRPr="00BA05DE">
              <w:rPr>
                <w:color w:val="auto"/>
                <w:lang w:val="en-GB"/>
              </w:rPr>
              <w:t>stabilitāti</w:t>
            </w:r>
            <w:proofErr w:type="spellEnd"/>
            <w:r w:rsidRPr="00BA05DE">
              <w:rPr>
                <w:color w:val="auto"/>
                <w:lang w:val="en-GB"/>
              </w:rPr>
              <w:t xml:space="preserve"> un </w:t>
            </w:r>
            <w:proofErr w:type="spellStart"/>
            <w:r w:rsidRPr="00BA05DE">
              <w:rPr>
                <w:color w:val="auto"/>
                <w:lang w:val="en-GB"/>
              </w:rPr>
              <w:t>novērsīs</w:t>
            </w:r>
            <w:proofErr w:type="spellEnd"/>
            <w:r w:rsidRPr="00BA05DE">
              <w:rPr>
                <w:color w:val="auto"/>
                <w:lang w:val="en-GB"/>
              </w:rPr>
              <w:t xml:space="preserve"> </w:t>
            </w:r>
            <w:proofErr w:type="spellStart"/>
            <w:r w:rsidRPr="00BA05DE">
              <w:rPr>
                <w:color w:val="auto"/>
                <w:lang w:val="en-GB"/>
              </w:rPr>
              <w:t>nepilnības</w:t>
            </w:r>
            <w:proofErr w:type="spellEnd"/>
            <w:r w:rsidRPr="00BA05DE">
              <w:rPr>
                <w:color w:val="auto"/>
                <w:lang w:val="en-GB"/>
              </w:rPr>
              <w:t>).</w:t>
            </w:r>
          </w:p>
        </w:tc>
        <w:tc>
          <w:tcPr>
            <w:tcW w:w="1350" w:type="dxa"/>
            <w:shd w:val="clear" w:color="auto" w:fill="FFFFFF" w:themeFill="background1"/>
            <w:noWrap/>
            <w:tcMar>
              <w:top w:w="75" w:type="dxa"/>
              <w:left w:w="75" w:type="dxa"/>
              <w:bottom w:w="75" w:type="dxa"/>
              <w:right w:w="75" w:type="dxa"/>
            </w:tcMar>
            <w:vAlign w:val="center"/>
          </w:tcPr>
          <w:p w14:paraId="31A560F4" w14:textId="53B18C18" w:rsidR="00EE5BD9" w:rsidRPr="00BA05DE" w:rsidRDefault="000F54E8"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9BEED90" w14:textId="6AA25876" w:rsidR="003A54F2" w:rsidRPr="00BA05DE" w:rsidRDefault="00293F88" w:rsidP="003A54F2">
            <w:pPr>
              <w:shd w:val="clear" w:color="auto" w:fill="FFFFFF"/>
              <w:jc w:val="left"/>
              <w:rPr>
                <w:color w:val="auto"/>
                <w:szCs w:val="28"/>
              </w:rPr>
            </w:pPr>
            <w:r w:rsidRPr="00BA05DE">
              <w:rPr>
                <w:color w:val="auto"/>
                <w:szCs w:val="28"/>
              </w:rPr>
              <w:t xml:space="preserve">Vēršam uzmanību, ka Eiropas Savienības finanšu instrumentu ietvaros īstenoto aktivitāšu izmaksu attiecināmības nosacījumi tiek noteikti saskaņā ar </w:t>
            </w:r>
            <w:r w:rsidRPr="00BA05DE">
              <w:rPr>
                <w:color w:val="auto"/>
                <w:szCs w:val="28"/>
                <w:shd w:val="clear" w:color="auto" w:fill="FFFFFF"/>
              </w:rPr>
              <w:t>Eiropas Savienības fondu 2021.</w:t>
            </w:r>
            <w:r w:rsidRPr="00BA05DE">
              <w:rPr>
                <w:color w:val="auto"/>
                <w:szCs w:val="28"/>
                <w:shd w:val="clear" w:color="auto" w:fill="FFFFFF"/>
              </w:rPr>
              <w:noBreakHyphen/>
            </w:r>
            <w:proofErr w:type="gramStart"/>
            <w:r w:rsidRPr="00BA05DE">
              <w:rPr>
                <w:color w:val="auto"/>
                <w:szCs w:val="28"/>
                <w:shd w:val="clear" w:color="auto" w:fill="FFFFFF"/>
              </w:rPr>
              <w:t>2027.gada</w:t>
            </w:r>
            <w:proofErr w:type="gramEnd"/>
            <w:r w:rsidRPr="00BA05DE">
              <w:rPr>
                <w:color w:val="auto"/>
                <w:szCs w:val="28"/>
                <w:shd w:val="clear" w:color="auto" w:fill="FFFFFF"/>
              </w:rPr>
              <w:t xml:space="preserve"> plānošanas perioda vadības likumu</w:t>
            </w:r>
            <w:r w:rsidR="000413A6" w:rsidRPr="00BA05DE">
              <w:rPr>
                <w:color w:val="auto"/>
                <w:szCs w:val="28"/>
                <w:shd w:val="clear" w:color="auto" w:fill="FFFFFF"/>
              </w:rPr>
              <w:t>, Iekšējās drošības fonda, Patvēruma, migrācijas un integrācijas fonda un Finansiāla atbalsta instrumenta robežu pārvaldībai un vīzu politikai 2021.</w:t>
            </w:r>
            <w:r w:rsidR="000413A6" w:rsidRPr="00BA05DE">
              <w:rPr>
                <w:color w:val="auto"/>
                <w:szCs w:val="28"/>
                <w:shd w:val="clear" w:color="auto" w:fill="FFFFFF"/>
              </w:rPr>
              <w:noBreakHyphen/>
              <w:t>2027.gada plānošanas perioda vadības likumu</w:t>
            </w:r>
            <w:r w:rsidR="008819EF" w:rsidRPr="00BA05DE">
              <w:rPr>
                <w:color w:val="auto"/>
                <w:szCs w:val="28"/>
                <w:shd w:val="clear" w:color="auto" w:fill="FFFFFF"/>
              </w:rPr>
              <w:t xml:space="preserve">, kā arī Ministru kabineta </w:t>
            </w:r>
            <w:r w:rsidR="000B48BC" w:rsidRPr="00BA05DE">
              <w:rPr>
                <w:color w:val="auto"/>
                <w:szCs w:val="28"/>
                <w:shd w:val="clear" w:color="auto" w:fill="FFFFFF"/>
              </w:rPr>
              <w:t xml:space="preserve">2022.gada 18.oktobra </w:t>
            </w:r>
            <w:r w:rsidR="00E3322C" w:rsidRPr="00BA05DE">
              <w:rPr>
                <w:color w:val="auto"/>
                <w:szCs w:val="28"/>
                <w:shd w:val="clear" w:color="auto" w:fill="FFFFFF"/>
              </w:rPr>
              <w:t xml:space="preserve">noteikumiem Nr.651 </w:t>
            </w:r>
            <w:r w:rsidR="00E3322C" w:rsidRPr="00BA05DE">
              <w:rPr>
                <w:color w:val="auto"/>
                <w:szCs w:val="28"/>
                <w:shd w:val="clear" w:color="auto" w:fill="FFFFFF"/>
              </w:rPr>
              <w:lastRenderedPageBreak/>
              <w:t>“</w:t>
            </w:r>
            <w:r w:rsidR="00E3322C" w:rsidRPr="00BA05DE">
              <w:rPr>
                <w:color w:val="auto"/>
                <w:szCs w:val="28"/>
              </w:rPr>
              <w:t>Iekšējās drošības fonda, Patvēruma, migrācijas un integrācijas fonda un Finansiāla atbalsta instrumenta robežu pārvaldībai un vīzu politikai 2021.</w:t>
            </w:r>
            <w:r w:rsidR="00E3322C" w:rsidRPr="00BA05DE">
              <w:rPr>
                <w:color w:val="auto"/>
                <w:szCs w:val="28"/>
              </w:rPr>
              <w:noBreakHyphen/>
              <w:t>2027. gada plānošanas perioda īstenošanas vadības kārtība</w:t>
            </w:r>
            <w:r w:rsidR="00E3322C" w:rsidRPr="00BA05DE">
              <w:rPr>
                <w:color w:val="auto"/>
                <w:szCs w:val="28"/>
                <w:shd w:val="clear" w:color="auto" w:fill="FFFFFF"/>
              </w:rPr>
              <w:t>”.</w:t>
            </w:r>
          </w:p>
          <w:p w14:paraId="70DF735C" w14:textId="788AC09B" w:rsidR="00EE5BD9" w:rsidRPr="00BA05DE" w:rsidRDefault="00EE5BD9" w:rsidP="00E3322C">
            <w:pPr>
              <w:jc w:val="left"/>
              <w:rPr>
                <w:color w:val="auto"/>
                <w:szCs w:val="28"/>
              </w:rPr>
            </w:pPr>
          </w:p>
        </w:tc>
      </w:tr>
      <w:tr w:rsidR="00EE5BD9" w:rsidRPr="00E679F0" w14:paraId="74717FE9" w14:textId="77777777" w:rsidTr="20F93F6F">
        <w:tc>
          <w:tcPr>
            <w:tcW w:w="750" w:type="dxa"/>
            <w:shd w:val="clear" w:color="auto" w:fill="FFFFFF" w:themeFill="background1"/>
            <w:noWrap/>
            <w:tcMar>
              <w:top w:w="75" w:type="dxa"/>
              <w:left w:w="75" w:type="dxa"/>
              <w:bottom w:w="75" w:type="dxa"/>
              <w:right w:w="75" w:type="dxa"/>
            </w:tcMar>
            <w:vAlign w:val="center"/>
          </w:tcPr>
          <w:p w14:paraId="6E13DC6B" w14:textId="77777777" w:rsidR="00EE5BD9" w:rsidRPr="00BA05DE" w:rsidRDefault="00EE5BD9" w:rsidP="00EE5BD9">
            <w:pPr>
              <w:jc w:val="center"/>
              <w:rPr>
                <w:color w:val="auto"/>
              </w:rPr>
            </w:pPr>
            <w:r w:rsidRPr="00BA05DE">
              <w:rPr>
                <w:color w:val="auto"/>
              </w:rPr>
              <w:lastRenderedPageBreak/>
              <w:t>135.</w:t>
            </w:r>
          </w:p>
        </w:tc>
        <w:tc>
          <w:tcPr>
            <w:tcW w:w="4140" w:type="dxa"/>
            <w:shd w:val="clear" w:color="auto" w:fill="FFFFFF" w:themeFill="background1"/>
            <w:noWrap/>
            <w:tcMar>
              <w:top w:w="75" w:type="dxa"/>
              <w:left w:w="75" w:type="dxa"/>
              <w:bottom w:w="75" w:type="dxa"/>
              <w:right w:w="75" w:type="dxa"/>
            </w:tcMar>
            <w:vAlign w:val="center"/>
          </w:tcPr>
          <w:p w14:paraId="1391AF55" w14:textId="77777777" w:rsidR="00EE5BD9" w:rsidRPr="00BA05DE" w:rsidRDefault="00EE5BD9" w:rsidP="00EE5BD9">
            <w:pPr>
              <w:jc w:val="left"/>
              <w:rPr>
                <w:color w:val="auto"/>
              </w:rPr>
            </w:pPr>
            <w:r w:rsidRPr="00BA05DE">
              <w:rPr>
                <w:color w:val="auto"/>
                <w:szCs w:val="28"/>
                <w:shd w:val="clear" w:color="auto" w:fill="FFFFFF"/>
              </w:rPr>
              <w:t xml:space="preserve">Apvienoto Nāciju Augstā komisāra bēgļu jautājumos birojs (UNHCR) </w:t>
            </w:r>
            <w:r w:rsidRPr="00BA05DE">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71DA2C82" w14:textId="77777777" w:rsidR="00EE5BD9" w:rsidRPr="00BA05DE" w:rsidRDefault="00EE5BD9" w:rsidP="00EE5BD9">
            <w:pPr>
              <w:jc w:val="left"/>
              <w:rPr>
                <w:color w:val="auto"/>
                <w:lang w:val="en-GB"/>
              </w:rPr>
            </w:pPr>
            <w:r w:rsidRPr="00BA05DE">
              <w:rPr>
                <w:color w:val="auto"/>
                <w:lang w:val="en-GB"/>
              </w:rPr>
              <w:t xml:space="preserve">Action plan would benefit from clear direction what integration, as socioeconomic process, is aiming for in terms of long-term vision. The timeline of this plan (2024-2027) gives decent background to </w:t>
            </w:r>
            <w:r w:rsidRPr="00BA05DE">
              <w:rPr>
                <w:color w:val="auto"/>
                <w:lang w:val="en-GB"/>
              </w:rPr>
              <w:lastRenderedPageBreak/>
              <w:t xml:space="preserve">develop the system, where municipalities should become key players. At the moment, there is no clear vision on the mandate of municipalities in integration ecosystem, while SIF’s One-Stop-Shop mandate is described by leaving municipalities behind (3.1.10 mentions municipalities but not in a systematic manner). Even having 6 regional branches of One-Stop-Shops across the country, outreach to refugee and immigrant communities is still limited; therefore, clear description of the role of municipalities and synergies with SIF mandate would add the relevance to this action Plan (unless it will be stipulated in new agreement between SIF and </w:t>
            </w:r>
            <w:proofErr w:type="spellStart"/>
            <w:r w:rsidRPr="00BA05DE">
              <w:rPr>
                <w:color w:val="auto"/>
                <w:lang w:val="en-GB"/>
              </w:rPr>
              <w:t>MoC</w:t>
            </w:r>
            <w:proofErr w:type="spellEnd"/>
            <w:r w:rsidRPr="00BA05DE">
              <w:rPr>
                <w:color w:val="auto"/>
                <w:lang w:val="en-GB"/>
              </w:rPr>
              <w:t>).</w:t>
            </w:r>
          </w:p>
          <w:p w14:paraId="0B502DA9" w14:textId="77777777" w:rsidR="00EE5BD9" w:rsidRPr="00BA05DE" w:rsidRDefault="00EE5BD9" w:rsidP="00EE5BD9">
            <w:pPr>
              <w:jc w:val="left"/>
              <w:rPr>
                <w:color w:val="auto"/>
              </w:rPr>
            </w:pPr>
            <w:r w:rsidRPr="00BA05DE">
              <w:rPr>
                <w:color w:val="auto"/>
                <w:lang w:val="en-GB"/>
              </w:rPr>
              <w:t>(</w:t>
            </w:r>
            <w:proofErr w:type="spellStart"/>
            <w:proofErr w:type="gramStart"/>
            <w:r w:rsidRPr="00BA05DE">
              <w:rPr>
                <w:color w:val="auto"/>
                <w:lang w:val="en-GB"/>
              </w:rPr>
              <w:t>tulkojums</w:t>
            </w:r>
            <w:proofErr w:type="spellEnd"/>
            <w:proofErr w:type="gramEnd"/>
            <w:r w:rsidRPr="00BA05DE">
              <w:rPr>
                <w:color w:val="auto"/>
                <w:lang w:val="en-GB"/>
              </w:rPr>
              <w:t xml:space="preserve">: </w:t>
            </w:r>
            <w:proofErr w:type="spellStart"/>
            <w:r w:rsidRPr="00BA05DE">
              <w:rPr>
                <w:color w:val="auto"/>
                <w:lang w:val="en-GB"/>
              </w:rPr>
              <w:t>Plānā</w:t>
            </w:r>
            <w:proofErr w:type="spellEnd"/>
            <w:r w:rsidRPr="00BA05DE">
              <w:rPr>
                <w:color w:val="auto"/>
                <w:lang w:val="en-GB"/>
              </w:rPr>
              <w:t xml:space="preserve"> </w:t>
            </w:r>
            <w:proofErr w:type="spellStart"/>
            <w:r w:rsidRPr="00BA05DE">
              <w:rPr>
                <w:color w:val="auto"/>
                <w:lang w:val="en-GB"/>
              </w:rPr>
              <w:t>būtu</w:t>
            </w:r>
            <w:proofErr w:type="spellEnd"/>
            <w:r w:rsidRPr="00BA05DE">
              <w:rPr>
                <w:color w:val="auto"/>
                <w:lang w:val="en-GB"/>
              </w:rPr>
              <w:t xml:space="preserve"> </w:t>
            </w:r>
            <w:proofErr w:type="spellStart"/>
            <w:r w:rsidRPr="00BA05DE">
              <w:rPr>
                <w:color w:val="auto"/>
                <w:lang w:val="en-GB"/>
              </w:rPr>
              <w:t>lietderīgi</w:t>
            </w:r>
            <w:proofErr w:type="spellEnd"/>
            <w:r w:rsidRPr="00BA05DE">
              <w:rPr>
                <w:color w:val="auto"/>
                <w:lang w:val="en-GB"/>
              </w:rPr>
              <w:t xml:space="preserve"> </w:t>
            </w:r>
            <w:proofErr w:type="spellStart"/>
            <w:r w:rsidRPr="00BA05DE">
              <w:rPr>
                <w:color w:val="auto"/>
                <w:lang w:val="en-GB"/>
              </w:rPr>
              <w:t>atspoguļot</w:t>
            </w:r>
            <w:proofErr w:type="spellEnd"/>
            <w:r w:rsidRPr="00BA05DE">
              <w:rPr>
                <w:color w:val="auto"/>
                <w:lang w:val="en-GB"/>
              </w:rPr>
              <w:t xml:space="preserve"> </w:t>
            </w:r>
            <w:proofErr w:type="spellStart"/>
            <w:r w:rsidRPr="00BA05DE">
              <w:rPr>
                <w:color w:val="auto"/>
                <w:lang w:val="en-GB"/>
              </w:rPr>
              <w:t>virzienu</w:t>
            </w:r>
            <w:proofErr w:type="spellEnd"/>
            <w:r w:rsidRPr="00BA05DE">
              <w:rPr>
                <w:color w:val="auto"/>
                <w:lang w:val="en-GB"/>
              </w:rPr>
              <w:t xml:space="preserve">, </w:t>
            </w:r>
            <w:proofErr w:type="spellStart"/>
            <w:r w:rsidRPr="00BA05DE">
              <w:rPr>
                <w:color w:val="auto"/>
                <w:lang w:val="en-GB"/>
              </w:rPr>
              <w:t>uz</w:t>
            </w:r>
            <w:proofErr w:type="spellEnd"/>
            <w:r w:rsidRPr="00BA05DE">
              <w:rPr>
                <w:color w:val="auto"/>
                <w:lang w:val="en-GB"/>
              </w:rPr>
              <w:t xml:space="preserve"> ko </w:t>
            </w:r>
            <w:proofErr w:type="spellStart"/>
            <w:r w:rsidRPr="00BA05DE">
              <w:rPr>
                <w:color w:val="auto"/>
                <w:lang w:val="en-GB"/>
              </w:rPr>
              <w:t>tiecas</w:t>
            </w:r>
            <w:proofErr w:type="spellEnd"/>
            <w:r w:rsidRPr="00BA05DE">
              <w:rPr>
                <w:color w:val="auto"/>
                <w:lang w:val="en-GB"/>
              </w:rPr>
              <w:t xml:space="preserve"> </w:t>
            </w:r>
            <w:proofErr w:type="spellStart"/>
            <w:r w:rsidRPr="00BA05DE">
              <w:rPr>
                <w:color w:val="auto"/>
                <w:lang w:val="en-GB"/>
              </w:rPr>
              <w:t>integrācija</w:t>
            </w:r>
            <w:proofErr w:type="spellEnd"/>
            <w:r w:rsidRPr="00BA05DE">
              <w:rPr>
                <w:color w:val="auto"/>
                <w:lang w:val="en-GB"/>
              </w:rPr>
              <w:t xml:space="preserve"> </w:t>
            </w:r>
            <w:proofErr w:type="spellStart"/>
            <w:r w:rsidRPr="00BA05DE">
              <w:rPr>
                <w:color w:val="auto"/>
                <w:lang w:val="en-GB"/>
              </w:rPr>
              <w:t>kā</w:t>
            </w:r>
            <w:proofErr w:type="spellEnd"/>
            <w:r w:rsidRPr="00BA05DE">
              <w:rPr>
                <w:color w:val="auto"/>
                <w:lang w:val="en-GB"/>
              </w:rPr>
              <w:t xml:space="preserve"> </w:t>
            </w:r>
            <w:proofErr w:type="spellStart"/>
            <w:r w:rsidRPr="00BA05DE">
              <w:rPr>
                <w:color w:val="auto"/>
                <w:lang w:val="en-GB"/>
              </w:rPr>
              <w:t>sociālekonomisks</w:t>
            </w:r>
            <w:proofErr w:type="spellEnd"/>
            <w:r w:rsidRPr="00BA05DE">
              <w:rPr>
                <w:color w:val="auto"/>
                <w:lang w:val="en-GB"/>
              </w:rPr>
              <w:t xml:space="preserve"> process </w:t>
            </w:r>
            <w:proofErr w:type="spellStart"/>
            <w:r w:rsidRPr="00BA05DE">
              <w:rPr>
                <w:color w:val="auto"/>
                <w:lang w:val="en-GB"/>
              </w:rPr>
              <w:t>ilgtermiņā</w:t>
            </w:r>
            <w:proofErr w:type="spellEnd"/>
            <w:r w:rsidRPr="00BA05DE">
              <w:rPr>
                <w:color w:val="auto"/>
                <w:lang w:val="en-GB"/>
              </w:rPr>
              <w:t xml:space="preserve">. </w:t>
            </w:r>
            <w:proofErr w:type="spellStart"/>
            <w:r w:rsidRPr="00BA05DE">
              <w:rPr>
                <w:color w:val="auto"/>
                <w:lang w:val="en-GB"/>
              </w:rPr>
              <w:t>Šā</w:t>
            </w:r>
            <w:proofErr w:type="spellEnd"/>
            <w:r w:rsidRPr="00BA05DE">
              <w:rPr>
                <w:color w:val="auto"/>
                <w:lang w:val="en-GB"/>
              </w:rPr>
              <w:t xml:space="preserve"> </w:t>
            </w:r>
            <w:proofErr w:type="spellStart"/>
            <w:r w:rsidRPr="00BA05DE">
              <w:rPr>
                <w:color w:val="auto"/>
                <w:lang w:val="en-GB"/>
              </w:rPr>
              <w:t>plāna</w:t>
            </w:r>
            <w:proofErr w:type="spellEnd"/>
            <w:r w:rsidRPr="00BA05DE">
              <w:rPr>
                <w:color w:val="auto"/>
                <w:lang w:val="en-GB"/>
              </w:rPr>
              <w:t xml:space="preserve"> </w:t>
            </w:r>
            <w:proofErr w:type="spellStart"/>
            <w:r w:rsidRPr="00BA05DE">
              <w:rPr>
                <w:color w:val="auto"/>
                <w:lang w:val="en-GB"/>
              </w:rPr>
              <w:t>laika</w:t>
            </w:r>
            <w:proofErr w:type="spellEnd"/>
            <w:r w:rsidRPr="00BA05DE">
              <w:rPr>
                <w:color w:val="auto"/>
                <w:lang w:val="en-GB"/>
              </w:rPr>
              <w:t xml:space="preserve"> </w:t>
            </w:r>
            <w:proofErr w:type="spellStart"/>
            <w:r w:rsidRPr="00BA05DE">
              <w:rPr>
                <w:color w:val="auto"/>
                <w:lang w:val="en-GB"/>
              </w:rPr>
              <w:t>grafiks</w:t>
            </w:r>
            <w:proofErr w:type="spellEnd"/>
            <w:r w:rsidRPr="00BA05DE">
              <w:rPr>
                <w:color w:val="auto"/>
                <w:lang w:val="en-GB"/>
              </w:rPr>
              <w:t xml:space="preserve"> (2024-2027) </w:t>
            </w:r>
            <w:proofErr w:type="spellStart"/>
            <w:r w:rsidRPr="00BA05DE">
              <w:rPr>
                <w:color w:val="auto"/>
                <w:lang w:val="en-GB"/>
              </w:rPr>
              <w:t>nodrošina</w:t>
            </w:r>
            <w:proofErr w:type="spellEnd"/>
            <w:r w:rsidRPr="00BA05DE">
              <w:rPr>
                <w:color w:val="auto"/>
                <w:lang w:val="en-GB"/>
              </w:rPr>
              <w:t xml:space="preserve"> </w:t>
            </w:r>
            <w:proofErr w:type="spellStart"/>
            <w:r w:rsidRPr="00BA05DE">
              <w:rPr>
                <w:color w:val="auto"/>
                <w:lang w:val="en-GB"/>
              </w:rPr>
              <w:t>pienācīgu</w:t>
            </w:r>
            <w:proofErr w:type="spellEnd"/>
            <w:r w:rsidRPr="00BA05DE">
              <w:rPr>
                <w:color w:val="auto"/>
                <w:lang w:val="en-GB"/>
              </w:rPr>
              <w:t xml:space="preserve"> </w:t>
            </w:r>
            <w:proofErr w:type="spellStart"/>
            <w:r w:rsidRPr="00BA05DE">
              <w:rPr>
                <w:color w:val="auto"/>
                <w:lang w:val="en-GB"/>
              </w:rPr>
              <w:t>pamatu</w:t>
            </w:r>
            <w:proofErr w:type="spellEnd"/>
            <w:r w:rsidRPr="00BA05DE">
              <w:rPr>
                <w:color w:val="auto"/>
                <w:lang w:val="en-GB"/>
              </w:rPr>
              <w:t xml:space="preserve"> </w:t>
            </w:r>
            <w:proofErr w:type="spellStart"/>
            <w:r w:rsidRPr="00BA05DE">
              <w:rPr>
                <w:color w:val="auto"/>
                <w:lang w:val="en-GB"/>
              </w:rPr>
              <w:t>sistēmas</w:t>
            </w:r>
            <w:proofErr w:type="spellEnd"/>
            <w:r w:rsidRPr="00BA05DE">
              <w:rPr>
                <w:color w:val="auto"/>
                <w:lang w:val="en-GB"/>
              </w:rPr>
              <w:t xml:space="preserve"> </w:t>
            </w:r>
            <w:proofErr w:type="spellStart"/>
            <w:r w:rsidRPr="00BA05DE">
              <w:rPr>
                <w:color w:val="auto"/>
                <w:lang w:val="en-GB"/>
              </w:rPr>
              <w:t>attīstībai</w:t>
            </w:r>
            <w:proofErr w:type="spellEnd"/>
            <w:r w:rsidRPr="00BA05DE">
              <w:rPr>
                <w:color w:val="auto"/>
                <w:lang w:val="en-GB"/>
              </w:rPr>
              <w:t xml:space="preserve">, </w:t>
            </w:r>
            <w:proofErr w:type="spellStart"/>
            <w:r w:rsidRPr="00BA05DE">
              <w:rPr>
                <w:color w:val="auto"/>
                <w:lang w:val="en-GB"/>
              </w:rPr>
              <w:t>kurā</w:t>
            </w:r>
            <w:proofErr w:type="spellEnd"/>
            <w:r w:rsidRPr="00BA05DE">
              <w:rPr>
                <w:color w:val="auto"/>
                <w:lang w:val="en-GB"/>
              </w:rPr>
              <w:t xml:space="preserve"> </w:t>
            </w:r>
            <w:proofErr w:type="spellStart"/>
            <w:r w:rsidRPr="00BA05DE">
              <w:rPr>
                <w:color w:val="auto"/>
                <w:lang w:val="en-GB"/>
              </w:rPr>
              <w:t>pašvaldībām</w:t>
            </w:r>
            <w:proofErr w:type="spellEnd"/>
            <w:r w:rsidRPr="00BA05DE">
              <w:rPr>
                <w:color w:val="auto"/>
                <w:lang w:val="en-GB"/>
              </w:rPr>
              <w:t xml:space="preserve"> </w:t>
            </w:r>
            <w:proofErr w:type="spellStart"/>
            <w:r w:rsidRPr="00BA05DE">
              <w:rPr>
                <w:color w:val="auto"/>
                <w:lang w:val="en-GB"/>
              </w:rPr>
              <w:t>jākļūst</w:t>
            </w:r>
            <w:proofErr w:type="spellEnd"/>
            <w:r w:rsidRPr="00BA05DE">
              <w:rPr>
                <w:color w:val="auto"/>
                <w:lang w:val="en-GB"/>
              </w:rPr>
              <w:t xml:space="preserve"> par </w:t>
            </w:r>
            <w:proofErr w:type="spellStart"/>
            <w:r w:rsidRPr="00BA05DE">
              <w:rPr>
                <w:color w:val="auto"/>
                <w:lang w:val="en-GB"/>
              </w:rPr>
              <w:t>galvenajiem</w:t>
            </w:r>
            <w:proofErr w:type="spellEnd"/>
            <w:r w:rsidRPr="00BA05DE">
              <w:rPr>
                <w:color w:val="auto"/>
                <w:lang w:val="en-GB"/>
              </w:rPr>
              <w:t xml:space="preserve"> </w:t>
            </w:r>
            <w:proofErr w:type="spellStart"/>
            <w:r w:rsidRPr="00BA05DE">
              <w:rPr>
                <w:color w:val="auto"/>
                <w:lang w:val="en-GB"/>
              </w:rPr>
              <w:t>dalībniekiem</w:t>
            </w:r>
            <w:proofErr w:type="spellEnd"/>
            <w:r w:rsidRPr="00BA05DE">
              <w:rPr>
                <w:color w:val="auto"/>
                <w:lang w:val="en-GB"/>
              </w:rPr>
              <w:t xml:space="preserve">. </w:t>
            </w:r>
            <w:proofErr w:type="spellStart"/>
            <w:r w:rsidRPr="00BA05DE">
              <w:rPr>
                <w:color w:val="auto"/>
                <w:lang w:val="en-GB"/>
              </w:rPr>
              <w:lastRenderedPageBreak/>
              <w:t>Šobrīd</w:t>
            </w:r>
            <w:proofErr w:type="spellEnd"/>
            <w:r w:rsidRPr="00BA05DE">
              <w:rPr>
                <w:color w:val="auto"/>
                <w:lang w:val="en-GB"/>
              </w:rPr>
              <w:t xml:space="preserve"> nav </w:t>
            </w:r>
            <w:proofErr w:type="spellStart"/>
            <w:r w:rsidRPr="00BA05DE">
              <w:rPr>
                <w:color w:val="auto"/>
                <w:lang w:val="en-GB"/>
              </w:rPr>
              <w:t>skaidra</w:t>
            </w:r>
            <w:proofErr w:type="spellEnd"/>
            <w:r w:rsidRPr="00BA05DE">
              <w:rPr>
                <w:color w:val="auto"/>
                <w:lang w:val="en-GB"/>
              </w:rPr>
              <w:t xml:space="preserve"> </w:t>
            </w:r>
            <w:proofErr w:type="spellStart"/>
            <w:r w:rsidRPr="00BA05DE">
              <w:rPr>
                <w:color w:val="auto"/>
                <w:lang w:val="en-GB"/>
              </w:rPr>
              <w:t>redzējuma</w:t>
            </w:r>
            <w:proofErr w:type="spellEnd"/>
            <w:r w:rsidRPr="00BA05DE">
              <w:rPr>
                <w:color w:val="auto"/>
                <w:lang w:val="en-GB"/>
              </w:rPr>
              <w:t xml:space="preserve"> par </w:t>
            </w:r>
            <w:proofErr w:type="spellStart"/>
            <w:r w:rsidRPr="00BA05DE">
              <w:rPr>
                <w:color w:val="auto"/>
                <w:lang w:val="en-GB"/>
              </w:rPr>
              <w:t>pašvaldību</w:t>
            </w:r>
            <w:proofErr w:type="spellEnd"/>
            <w:r w:rsidRPr="00BA05DE">
              <w:rPr>
                <w:color w:val="auto"/>
                <w:lang w:val="en-GB"/>
              </w:rPr>
              <w:t xml:space="preserve"> </w:t>
            </w:r>
            <w:proofErr w:type="spellStart"/>
            <w:r w:rsidRPr="00BA05DE">
              <w:rPr>
                <w:color w:val="auto"/>
                <w:lang w:val="en-GB"/>
              </w:rPr>
              <w:t>lomu</w:t>
            </w:r>
            <w:proofErr w:type="spellEnd"/>
            <w:r w:rsidRPr="00BA05DE">
              <w:rPr>
                <w:color w:val="auto"/>
                <w:lang w:val="en-GB"/>
              </w:rPr>
              <w:t xml:space="preserve"> integrācijas </w:t>
            </w:r>
            <w:proofErr w:type="spellStart"/>
            <w:r w:rsidRPr="00BA05DE">
              <w:rPr>
                <w:color w:val="auto"/>
                <w:lang w:val="en-GB"/>
              </w:rPr>
              <w:t>ekosistēmā</w:t>
            </w:r>
            <w:proofErr w:type="spellEnd"/>
            <w:r w:rsidRPr="00BA05DE">
              <w:rPr>
                <w:color w:val="auto"/>
                <w:lang w:val="en-GB"/>
              </w:rPr>
              <w:t xml:space="preserve">, </w:t>
            </w:r>
            <w:proofErr w:type="spellStart"/>
            <w:r w:rsidRPr="00BA05DE">
              <w:rPr>
                <w:color w:val="auto"/>
                <w:lang w:val="en-GB"/>
              </w:rPr>
              <w:t>savukārt</w:t>
            </w:r>
            <w:proofErr w:type="spellEnd"/>
            <w:r w:rsidRPr="00BA05DE">
              <w:rPr>
                <w:color w:val="auto"/>
                <w:lang w:val="en-GB"/>
              </w:rPr>
              <w:t xml:space="preserve"> SIF Vienas </w:t>
            </w:r>
            <w:proofErr w:type="spellStart"/>
            <w:r w:rsidRPr="00BA05DE">
              <w:rPr>
                <w:color w:val="auto"/>
                <w:lang w:val="en-GB"/>
              </w:rPr>
              <w:t>pieturas</w:t>
            </w:r>
            <w:proofErr w:type="spellEnd"/>
            <w:r w:rsidRPr="00BA05DE">
              <w:rPr>
                <w:color w:val="auto"/>
                <w:lang w:val="en-GB"/>
              </w:rPr>
              <w:t xml:space="preserve"> </w:t>
            </w:r>
            <w:proofErr w:type="spellStart"/>
            <w:r w:rsidRPr="00BA05DE">
              <w:rPr>
                <w:color w:val="auto"/>
                <w:lang w:val="en-GB"/>
              </w:rPr>
              <w:t>aģentūras</w:t>
            </w:r>
            <w:proofErr w:type="spellEnd"/>
            <w:r w:rsidRPr="00BA05DE">
              <w:rPr>
                <w:color w:val="auto"/>
                <w:lang w:val="en-GB"/>
              </w:rPr>
              <w:t xml:space="preserve"> </w:t>
            </w:r>
            <w:proofErr w:type="spellStart"/>
            <w:r w:rsidRPr="00BA05DE">
              <w:rPr>
                <w:color w:val="auto"/>
                <w:lang w:val="en-GB"/>
              </w:rPr>
              <w:t>loma</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aprakstīta</w:t>
            </w:r>
            <w:proofErr w:type="spellEnd"/>
            <w:r w:rsidRPr="00BA05DE">
              <w:rPr>
                <w:color w:val="auto"/>
                <w:lang w:val="en-GB"/>
              </w:rPr>
              <w:t xml:space="preserve">, </w:t>
            </w:r>
            <w:proofErr w:type="spellStart"/>
            <w:r w:rsidRPr="00BA05DE">
              <w:rPr>
                <w:color w:val="auto"/>
                <w:lang w:val="en-GB"/>
              </w:rPr>
              <w:t>izslēdzot</w:t>
            </w:r>
            <w:proofErr w:type="spellEnd"/>
            <w:r w:rsidRPr="00BA05DE">
              <w:rPr>
                <w:color w:val="auto"/>
                <w:lang w:val="en-GB"/>
              </w:rPr>
              <w:t xml:space="preserve"> pašvaldības (3.1.10. </w:t>
            </w:r>
            <w:proofErr w:type="spellStart"/>
            <w:r w:rsidRPr="00BA05DE">
              <w:rPr>
                <w:color w:val="auto"/>
                <w:lang w:val="en-GB"/>
              </w:rPr>
              <w:t>piemin</w:t>
            </w:r>
            <w:proofErr w:type="spellEnd"/>
            <w:r w:rsidRPr="00BA05DE">
              <w:rPr>
                <w:color w:val="auto"/>
                <w:lang w:val="en-GB"/>
              </w:rPr>
              <w:t xml:space="preserve"> pašvaldības, bet ne </w:t>
            </w:r>
            <w:proofErr w:type="spellStart"/>
            <w:r w:rsidRPr="00BA05DE">
              <w:rPr>
                <w:color w:val="auto"/>
                <w:lang w:val="en-GB"/>
              </w:rPr>
              <w:t>sistemātiski</w:t>
            </w:r>
            <w:proofErr w:type="spellEnd"/>
            <w:r w:rsidRPr="00BA05DE">
              <w:rPr>
                <w:color w:val="auto"/>
                <w:lang w:val="en-GB"/>
              </w:rPr>
              <w:t xml:space="preserve">). Pat </w:t>
            </w:r>
            <w:proofErr w:type="spellStart"/>
            <w:r w:rsidRPr="00BA05DE">
              <w:rPr>
                <w:color w:val="auto"/>
                <w:lang w:val="en-GB"/>
              </w:rPr>
              <w:t>ja</w:t>
            </w:r>
            <w:proofErr w:type="spellEnd"/>
            <w:r w:rsidRPr="00BA05DE">
              <w:rPr>
                <w:color w:val="auto"/>
                <w:lang w:val="en-GB"/>
              </w:rPr>
              <w:t xml:space="preserve"> </w:t>
            </w:r>
            <w:proofErr w:type="spellStart"/>
            <w:r w:rsidRPr="00BA05DE">
              <w:rPr>
                <w:color w:val="auto"/>
                <w:lang w:val="en-GB"/>
              </w:rPr>
              <w:t>visā</w:t>
            </w:r>
            <w:proofErr w:type="spellEnd"/>
            <w:r w:rsidRPr="00BA05DE">
              <w:rPr>
                <w:color w:val="auto"/>
                <w:lang w:val="en-GB"/>
              </w:rPr>
              <w:t xml:space="preserve"> </w:t>
            </w:r>
            <w:proofErr w:type="spellStart"/>
            <w:r w:rsidRPr="00BA05DE">
              <w:rPr>
                <w:color w:val="auto"/>
                <w:lang w:val="en-GB"/>
              </w:rPr>
              <w:t>valstī</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6 Vienas </w:t>
            </w:r>
            <w:proofErr w:type="spellStart"/>
            <w:r w:rsidRPr="00BA05DE">
              <w:rPr>
                <w:color w:val="auto"/>
                <w:lang w:val="en-GB"/>
              </w:rPr>
              <w:t>pieturas</w:t>
            </w:r>
            <w:proofErr w:type="spellEnd"/>
            <w:r w:rsidRPr="00BA05DE">
              <w:rPr>
                <w:color w:val="auto"/>
                <w:lang w:val="en-GB"/>
              </w:rPr>
              <w:t xml:space="preserve"> </w:t>
            </w:r>
            <w:proofErr w:type="spellStart"/>
            <w:r w:rsidRPr="00BA05DE">
              <w:rPr>
                <w:color w:val="auto"/>
                <w:lang w:val="en-GB"/>
              </w:rPr>
              <w:t>aģentūras</w:t>
            </w:r>
            <w:proofErr w:type="spellEnd"/>
            <w:r w:rsidRPr="00BA05DE">
              <w:rPr>
                <w:color w:val="auto"/>
                <w:lang w:val="en-GB"/>
              </w:rPr>
              <w:t xml:space="preserve"> </w:t>
            </w:r>
            <w:proofErr w:type="spellStart"/>
            <w:r w:rsidRPr="00BA05DE">
              <w:rPr>
                <w:color w:val="auto"/>
                <w:lang w:val="en-GB"/>
              </w:rPr>
              <w:t>reģionālās</w:t>
            </w:r>
            <w:proofErr w:type="spellEnd"/>
            <w:r w:rsidRPr="00BA05DE">
              <w:rPr>
                <w:color w:val="auto"/>
                <w:lang w:val="en-GB"/>
              </w:rPr>
              <w:t xml:space="preserve"> </w:t>
            </w:r>
            <w:proofErr w:type="spellStart"/>
            <w:r w:rsidRPr="00BA05DE">
              <w:rPr>
                <w:color w:val="auto"/>
                <w:lang w:val="en-GB"/>
              </w:rPr>
              <w:t>filiāles</w:t>
            </w:r>
            <w:proofErr w:type="spellEnd"/>
            <w:r w:rsidRPr="00BA05DE">
              <w:rPr>
                <w:color w:val="auto"/>
                <w:lang w:val="en-GB"/>
              </w:rPr>
              <w:t xml:space="preserve">, </w:t>
            </w:r>
            <w:proofErr w:type="spellStart"/>
            <w:r w:rsidRPr="00BA05DE">
              <w:rPr>
                <w:color w:val="auto"/>
                <w:lang w:val="en-GB"/>
              </w:rPr>
              <w:t>bēgļu</w:t>
            </w:r>
            <w:proofErr w:type="spellEnd"/>
            <w:r w:rsidRPr="00BA05DE">
              <w:rPr>
                <w:color w:val="auto"/>
                <w:lang w:val="en-GB"/>
              </w:rPr>
              <w:t xml:space="preserve"> un </w:t>
            </w:r>
            <w:proofErr w:type="spellStart"/>
            <w:r w:rsidRPr="00BA05DE">
              <w:rPr>
                <w:color w:val="auto"/>
                <w:lang w:val="en-GB"/>
              </w:rPr>
              <w:t>imigrantu</w:t>
            </w:r>
            <w:proofErr w:type="spellEnd"/>
            <w:r w:rsidRPr="00BA05DE">
              <w:rPr>
                <w:color w:val="auto"/>
                <w:lang w:val="en-GB"/>
              </w:rPr>
              <w:t xml:space="preserve"> </w:t>
            </w:r>
            <w:proofErr w:type="spellStart"/>
            <w:r w:rsidRPr="00BA05DE">
              <w:rPr>
                <w:color w:val="auto"/>
                <w:lang w:val="en-GB"/>
              </w:rPr>
              <w:t>kopienas</w:t>
            </w:r>
            <w:proofErr w:type="spellEnd"/>
            <w:r w:rsidRPr="00BA05DE">
              <w:rPr>
                <w:color w:val="auto"/>
                <w:lang w:val="en-GB"/>
              </w:rPr>
              <w:t xml:space="preserve"> </w:t>
            </w:r>
            <w:proofErr w:type="spellStart"/>
            <w:r w:rsidRPr="00BA05DE">
              <w:rPr>
                <w:color w:val="auto"/>
                <w:lang w:val="en-GB"/>
              </w:rPr>
              <w:t>joprojām</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ierobežotas</w:t>
            </w:r>
            <w:proofErr w:type="spellEnd"/>
            <w:r w:rsidRPr="00BA05DE">
              <w:rPr>
                <w:color w:val="auto"/>
                <w:lang w:val="en-GB"/>
              </w:rPr>
              <w:t xml:space="preserve">; </w:t>
            </w:r>
            <w:proofErr w:type="spellStart"/>
            <w:r w:rsidRPr="00BA05DE">
              <w:rPr>
                <w:color w:val="auto"/>
                <w:lang w:val="en-GB"/>
              </w:rPr>
              <w:t>tādēļ</w:t>
            </w:r>
            <w:proofErr w:type="spellEnd"/>
            <w:r w:rsidRPr="00BA05DE">
              <w:rPr>
                <w:color w:val="auto"/>
                <w:lang w:val="en-GB"/>
              </w:rPr>
              <w:t xml:space="preserve"> </w:t>
            </w:r>
            <w:proofErr w:type="spellStart"/>
            <w:r w:rsidRPr="00BA05DE">
              <w:rPr>
                <w:color w:val="auto"/>
                <w:lang w:val="en-GB"/>
              </w:rPr>
              <w:t>skaidrs</w:t>
            </w:r>
            <w:proofErr w:type="spellEnd"/>
            <w:r w:rsidRPr="00BA05DE">
              <w:rPr>
                <w:color w:val="auto"/>
                <w:lang w:val="en-GB"/>
              </w:rPr>
              <w:t xml:space="preserve"> </w:t>
            </w:r>
            <w:proofErr w:type="spellStart"/>
            <w:r w:rsidRPr="00BA05DE">
              <w:rPr>
                <w:color w:val="auto"/>
                <w:lang w:val="en-GB"/>
              </w:rPr>
              <w:t>pašvaldību</w:t>
            </w:r>
            <w:proofErr w:type="spellEnd"/>
            <w:r w:rsidRPr="00BA05DE">
              <w:rPr>
                <w:color w:val="auto"/>
                <w:lang w:val="en-GB"/>
              </w:rPr>
              <w:t xml:space="preserve"> </w:t>
            </w:r>
            <w:proofErr w:type="spellStart"/>
            <w:r w:rsidRPr="00BA05DE">
              <w:rPr>
                <w:color w:val="auto"/>
                <w:lang w:val="en-GB"/>
              </w:rPr>
              <w:t>lomas</w:t>
            </w:r>
            <w:proofErr w:type="spellEnd"/>
            <w:r w:rsidRPr="00BA05DE">
              <w:rPr>
                <w:color w:val="auto"/>
                <w:lang w:val="en-GB"/>
              </w:rPr>
              <w:t xml:space="preserve"> </w:t>
            </w:r>
            <w:proofErr w:type="spellStart"/>
            <w:r w:rsidRPr="00BA05DE">
              <w:rPr>
                <w:color w:val="auto"/>
                <w:lang w:val="en-GB"/>
              </w:rPr>
              <w:t>apraksts</w:t>
            </w:r>
            <w:proofErr w:type="spellEnd"/>
            <w:r w:rsidRPr="00BA05DE">
              <w:rPr>
                <w:color w:val="auto"/>
                <w:lang w:val="en-GB"/>
              </w:rPr>
              <w:t xml:space="preserve"> un </w:t>
            </w:r>
            <w:proofErr w:type="spellStart"/>
            <w:r w:rsidRPr="00BA05DE">
              <w:rPr>
                <w:color w:val="auto"/>
                <w:lang w:val="en-GB"/>
              </w:rPr>
              <w:t>sinerģija</w:t>
            </w:r>
            <w:proofErr w:type="spellEnd"/>
            <w:r w:rsidRPr="00BA05DE">
              <w:rPr>
                <w:color w:val="auto"/>
                <w:lang w:val="en-GB"/>
              </w:rPr>
              <w:t xml:space="preserve"> </w:t>
            </w:r>
            <w:proofErr w:type="spellStart"/>
            <w:r w:rsidRPr="00BA05DE">
              <w:rPr>
                <w:color w:val="auto"/>
                <w:lang w:val="en-GB"/>
              </w:rPr>
              <w:t>ar</w:t>
            </w:r>
            <w:proofErr w:type="spellEnd"/>
            <w:r w:rsidRPr="00BA05DE">
              <w:rPr>
                <w:color w:val="auto"/>
                <w:lang w:val="en-GB"/>
              </w:rPr>
              <w:t xml:space="preserve"> SIF </w:t>
            </w:r>
            <w:proofErr w:type="spellStart"/>
            <w:r w:rsidRPr="00BA05DE">
              <w:rPr>
                <w:color w:val="auto"/>
                <w:lang w:val="en-GB"/>
              </w:rPr>
              <w:t>būtu</w:t>
            </w:r>
            <w:proofErr w:type="spellEnd"/>
            <w:r w:rsidRPr="00BA05DE">
              <w:rPr>
                <w:color w:val="auto"/>
                <w:lang w:val="en-GB"/>
              </w:rPr>
              <w:t xml:space="preserve"> </w:t>
            </w:r>
            <w:proofErr w:type="spellStart"/>
            <w:r w:rsidRPr="00BA05DE">
              <w:rPr>
                <w:color w:val="auto"/>
                <w:lang w:val="en-GB"/>
              </w:rPr>
              <w:t>aktuāla</w:t>
            </w:r>
            <w:proofErr w:type="spellEnd"/>
            <w:r w:rsidRPr="00BA05DE">
              <w:rPr>
                <w:color w:val="auto"/>
                <w:lang w:val="en-GB"/>
              </w:rPr>
              <w:t xml:space="preserve"> </w:t>
            </w:r>
            <w:proofErr w:type="spellStart"/>
            <w:r w:rsidRPr="00BA05DE">
              <w:rPr>
                <w:color w:val="auto"/>
                <w:lang w:val="en-GB"/>
              </w:rPr>
              <w:t>šī</w:t>
            </w:r>
            <w:proofErr w:type="spellEnd"/>
            <w:r w:rsidRPr="00BA05DE">
              <w:rPr>
                <w:color w:val="auto"/>
                <w:lang w:val="en-GB"/>
              </w:rPr>
              <w:t xml:space="preserve"> </w:t>
            </w:r>
            <w:proofErr w:type="spellStart"/>
            <w:r w:rsidRPr="00BA05DE">
              <w:rPr>
                <w:color w:val="auto"/>
                <w:lang w:val="en-GB"/>
              </w:rPr>
              <w:t>Plāna</w:t>
            </w:r>
            <w:proofErr w:type="spellEnd"/>
            <w:r w:rsidRPr="00BA05DE">
              <w:rPr>
                <w:color w:val="auto"/>
                <w:lang w:val="en-GB"/>
              </w:rPr>
              <w:t xml:space="preserve"> </w:t>
            </w:r>
            <w:proofErr w:type="spellStart"/>
            <w:r w:rsidRPr="00BA05DE">
              <w:rPr>
                <w:color w:val="auto"/>
                <w:lang w:val="en-GB"/>
              </w:rPr>
              <w:t>ietvarā</w:t>
            </w:r>
            <w:proofErr w:type="spellEnd"/>
            <w:r w:rsidRPr="00BA05DE">
              <w:rPr>
                <w:color w:val="auto"/>
                <w:lang w:val="en-GB"/>
              </w:rPr>
              <w:t xml:space="preserve"> (</w:t>
            </w:r>
            <w:proofErr w:type="spellStart"/>
            <w:r w:rsidRPr="00BA05DE">
              <w:rPr>
                <w:color w:val="auto"/>
                <w:lang w:val="en-GB"/>
              </w:rPr>
              <w:t>ja</w:t>
            </w:r>
            <w:proofErr w:type="spellEnd"/>
            <w:r w:rsidRPr="00BA05DE">
              <w:rPr>
                <w:color w:val="auto"/>
                <w:lang w:val="en-GB"/>
              </w:rPr>
              <w:t xml:space="preserve"> </w:t>
            </w:r>
            <w:proofErr w:type="spellStart"/>
            <w:r w:rsidRPr="00BA05DE">
              <w:rPr>
                <w:color w:val="auto"/>
                <w:lang w:val="en-GB"/>
              </w:rPr>
              <w:t>vien</w:t>
            </w:r>
            <w:proofErr w:type="spellEnd"/>
            <w:r w:rsidRPr="00BA05DE">
              <w:rPr>
                <w:color w:val="auto"/>
                <w:lang w:val="en-GB"/>
              </w:rPr>
              <w:t xml:space="preserve"> </w:t>
            </w:r>
            <w:proofErr w:type="spellStart"/>
            <w:r w:rsidRPr="00BA05DE">
              <w:rPr>
                <w:color w:val="auto"/>
                <w:lang w:val="en-GB"/>
              </w:rPr>
              <w:t>tas</w:t>
            </w:r>
            <w:proofErr w:type="spellEnd"/>
            <w:r w:rsidRPr="00BA05DE">
              <w:rPr>
                <w:color w:val="auto"/>
                <w:lang w:val="en-GB"/>
              </w:rPr>
              <w:t xml:space="preserve"> </w:t>
            </w:r>
            <w:proofErr w:type="spellStart"/>
            <w:r w:rsidRPr="00BA05DE">
              <w:rPr>
                <w:color w:val="auto"/>
                <w:lang w:val="en-GB"/>
              </w:rPr>
              <w:t>netiks</w:t>
            </w:r>
            <w:proofErr w:type="spellEnd"/>
            <w:r w:rsidRPr="00BA05DE">
              <w:rPr>
                <w:color w:val="auto"/>
                <w:lang w:val="en-GB"/>
              </w:rPr>
              <w:t xml:space="preserve"> </w:t>
            </w:r>
            <w:proofErr w:type="spellStart"/>
            <w:r w:rsidRPr="00BA05DE">
              <w:rPr>
                <w:color w:val="auto"/>
                <w:lang w:val="en-GB"/>
              </w:rPr>
              <w:t>noteikts</w:t>
            </w:r>
            <w:proofErr w:type="spellEnd"/>
            <w:r w:rsidRPr="00BA05DE">
              <w:rPr>
                <w:color w:val="auto"/>
                <w:lang w:val="en-GB"/>
              </w:rPr>
              <w:t xml:space="preserve"> </w:t>
            </w:r>
            <w:proofErr w:type="spellStart"/>
            <w:r w:rsidRPr="00BA05DE">
              <w:rPr>
                <w:color w:val="auto"/>
                <w:lang w:val="en-GB"/>
              </w:rPr>
              <w:t>jaunā</w:t>
            </w:r>
            <w:proofErr w:type="spellEnd"/>
            <w:r w:rsidRPr="00BA05DE">
              <w:rPr>
                <w:color w:val="auto"/>
                <w:lang w:val="en-GB"/>
              </w:rPr>
              <w:t xml:space="preserve"> </w:t>
            </w:r>
            <w:proofErr w:type="spellStart"/>
            <w:r w:rsidRPr="00BA05DE">
              <w:rPr>
                <w:color w:val="auto"/>
                <w:lang w:val="en-GB"/>
              </w:rPr>
              <w:t>līgumā</w:t>
            </w:r>
            <w:proofErr w:type="spellEnd"/>
            <w:r w:rsidRPr="00BA05DE">
              <w:rPr>
                <w:color w:val="auto"/>
                <w:lang w:val="en-GB"/>
              </w:rPr>
              <w:t xml:space="preserve"> </w:t>
            </w:r>
            <w:proofErr w:type="spellStart"/>
            <w:r w:rsidRPr="00BA05DE">
              <w:rPr>
                <w:color w:val="auto"/>
                <w:lang w:val="en-GB"/>
              </w:rPr>
              <w:t>starp</w:t>
            </w:r>
            <w:proofErr w:type="spellEnd"/>
            <w:r w:rsidRPr="00BA05DE">
              <w:rPr>
                <w:color w:val="auto"/>
                <w:lang w:val="en-GB"/>
              </w:rPr>
              <w:t xml:space="preserve"> SIF </w:t>
            </w:r>
            <w:proofErr w:type="gramStart"/>
            <w:r w:rsidRPr="00BA05DE">
              <w:rPr>
                <w:color w:val="auto"/>
                <w:lang w:val="en-GB"/>
              </w:rPr>
              <w:t>un KM</w:t>
            </w:r>
            <w:proofErr w:type="gramEnd"/>
            <w:r w:rsidRPr="00BA05DE">
              <w:rPr>
                <w:color w:val="auto"/>
                <w:lang w:val="en-GB"/>
              </w:rPr>
              <w:t>)).</w:t>
            </w:r>
          </w:p>
        </w:tc>
        <w:tc>
          <w:tcPr>
            <w:tcW w:w="1350" w:type="dxa"/>
            <w:shd w:val="clear" w:color="auto" w:fill="FFFFFF" w:themeFill="background1"/>
            <w:noWrap/>
            <w:tcMar>
              <w:top w:w="75" w:type="dxa"/>
              <w:left w:w="75" w:type="dxa"/>
              <w:bottom w:w="75" w:type="dxa"/>
              <w:right w:w="75" w:type="dxa"/>
            </w:tcMar>
            <w:vAlign w:val="center"/>
          </w:tcPr>
          <w:p w14:paraId="3A413BF6" w14:textId="10992F67" w:rsidR="00EE5BD9" w:rsidRPr="00BA05DE" w:rsidRDefault="00A307C4"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5C85CA1C" w14:textId="06BFA1BD" w:rsidR="00F8204E" w:rsidRPr="00BA05DE" w:rsidRDefault="00F8204E" w:rsidP="00F8204E">
            <w:pPr>
              <w:jc w:val="left"/>
              <w:rPr>
                <w:color w:val="auto"/>
                <w:szCs w:val="28"/>
                <w:shd w:val="clear" w:color="auto" w:fill="FFFFFF"/>
              </w:rPr>
            </w:pPr>
            <w:r w:rsidRPr="00BA05DE">
              <w:rPr>
                <w:color w:val="auto"/>
              </w:rPr>
              <w:t xml:space="preserve">Vēršam uzmanību, ka </w:t>
            </w:r>
            <w:r w:rsidRPr="00BA05DE">
              <w:rPr>
                <w:color w:val="auto"/>
                <w:szCs w:val="28"/>
                <w:shd w:val="clear" w:color="auto" w:fill="FFFFFF"/>
              </w:rPr>
              <w:t xml:space="preserve">Valdības rīcības plānā Deklarācijas par </w:t>
            </w:r>
            <w:proofErr w:type="spellStart"/>
            <w:r w:rsidRPr="00BA05DE">
              <w:rPr>
                <w:color w:val="auto"/>
                <w:szCs w:val="28"/>
                <w:shd w:val="clear" w:color="auto" w:fill="FFFFFF"/>
              </w:rPr>
              <w:t>Evikas</w:t>
            </w:r>
            <w:proofErr w:type="spellEnd"/>
            <w:r w:rsidRPr="00BA05DE">
              <w:rPr>
                <w:color w:val="auto"/>
                <w:szCs w:val="28"/>
                <w:shd w:val="clear" w:color="auto" w:fill="FFFFFF"/>
              </w:rPr>
              <w:t xml:space="preserve"> </w:t>
            </w:r>
            <w:proofErr w:type="spellStart"/>
            <w:r w:rsidRPr="00BA05DE">
              <w:rPr>
                <w:color w:val="auto"/>
                <w:szCs w:val="28"/>
                <w:shd w:val="clear" w:color="auto" w:fill="FFFFFF"/>
              </w:rPr>
              <w:t>Siliņas</w:t>
            </w:r>
            <w:proofErr w:type="spellEnd"/>
            <w:r w:rsidRPr="00BA05DE">
              <w:rPr>
                <w:color w:val="auto"/>
                <w:szCs w:val="28"/>
                <w:shd w:val="clear" w:color="auto" w:fill="FFFFFF"/>
              </w:rPr>
              <w:t xml:space="preserve"> vadītā Ministru kabineta iecerēto darbību īstenošanai</w:t>
            </w:r>
            <w:r w:rsidR="00EE4BBA" w:rsidRPr="00BA05DE">
              <w:rPr>
                <w:color w:val="auto"/>
                <w:szCs w:val="28"/>
                <w:shd w:val="clear" w:color="auto" w:fill="FFFFFF"/>
              </w:rPr>
              <w:t xml:space="preserve"> ir ietverts</w:t>
            </w:r>
            <w:r w:rsidRPr="00BA05DE">
              <w:rPr>
                <w:color w:val="auto"/>
                <w:szCs w:val="28"/>
                <w:shd w:val="clear" w:color="auto" w:fill="FFFFFF"/>
              </w:rPr>
              <w:t xml:space="preserve"> 21.2.pasākum</w:t>
            </w:r>
            <w:r w:rsidR="00EE4BBA" w:rsidRPr="00BA05DE">
              <w:rPr>
                <w:color w:val="auto"/>
                <w:szCs w:val="28"/>
                <w:shd w:val="clear" w:color="auto" w:fill="FFFFFF"/>
              </w:rPr>
              <w:t>s</w:t>
            </w:r>
            <w:r w:rsidRPr="00BA05DE">
              <w:rPr>
                <w:color w:val="auto"/>
                <w:szCs w:val="28"/>
                <w:shd w:val="clear" w:color="auto" w:fill="FFFFFF"/>
              </w:rPr>
              <w:t xml:space="preserve"> “Izveidota </w:t>
            </w:r>
            <w:r w:rsidRPr="00BA05DE">
              <w:rPr>
                <w:color w:val="auto"/>
                <w:szCs w:val="28"/>
                <w:shd w:val="clear" w:color="auto" w:fill="FFFFFF"/>
              </w:rPr>
              <w:lastRenderedPageBreak/>
              <w:t xml:space="preserve">paredzama integrācijas atbalsta pasākumu sistēma, t. sk., </w:t>
            </w:r>
            <w:proofErr w:type="gramStart"/>
            <w:r w:rsidRPr="00BA05DE">
              <w:rPr>
                <w:color w:val="auto"/>
                <w:szCs w:val="28"/>
                <w:shd w:val="clear" w:color="auto" w:fill="FFFFFF"/>
              </w:rPr>
              <w:t>nodrošinot latviešu valodas</w:t>
            </w:r>
            <w:proofErr w:type="gramEnd"/>
            <w:r w:rsidRPr="00BA05DE">
              <w:rPr>
                <w:color w:val="auto"/>
                <w:szCs w:val="28"/>
                <w:shd w:val="clear" w:color="auto" w:fill="FFFFFF"/>
              </w:rPr>
              <w:t xml:space="preserve"> un </w:t>
            </w:r>
            <w:proofErr w:type="spellStart"/>
            <w:r w:rsidRPr="00BA05DE">
              <w:rPr>
                <w:color w:val="auto"/>
                <w:szCs w:val="28"/>
                <w:shd w:val="clear" w:color="auto" w:fill="FFFFFF"/>
              </w:rPr>
              <w:t>kultūrorientācijas</w:t>
            </w:r>
            <w:proofErr w:type="spellEnd"/>
            <w:r w:rsidRPr="00BA05DE">
              <w:rPr>
                <w:color w:val="auto"/>
                <w:szCs w:val="28"/>
                <w:shd w:val="clear" w:color="auto" w:fill="FFFFFF"/>
              </w:rPr>
              <w:t xml:space="preserve"> kursu pakalpojumu nepārtrauktu pieejamību jaunatbraucējiem un pārskatot rīcībpolitiku starptautiskās aizsardzības saņēmēju sociālekonomiskās iekļaušanās veicināšanai”. </w:t>
            </w:r>
          </w:p>
          <w:p w14:paraId="33D28B4B" w14:textId="5B72FCE6" w:rsidR="00EE5BD9" w:rsidRPr="00E679F0" w:rsidRDefault="00EE4BBA" w:rsidP="00EE5BD9">
            <w:pPr>
              <w:jc w:val="left"/>
              <w:rPr>
                <w:color w:val="auto"/>
              </w:rPr>
            </w:pPr>
            <w:r w:rsidRPr="00BA05DE">
              <w:rPr>
                <w:color w:val="auto"/>
                <w:szCs w:val="28"/>
                <w:shd w:val="clear" w:color="auto" w:fill="FFFFFF"/>
              </w:rPr>
              <w:t>Vienlaikus</w:t>
            </w:r>
            <w:r w:rsidR="00353FCD" w:rsidRPr="00BA05DE">
              <w:rPr>
                <w:color w:val="auto"/>
                <w:szCs w:val="28"/>
                <w:shd w:val="clear" w:color="auto" w:fill="FFFFFF"/>
              </w:rPr>
              <w:t xml:space="preserve"> Latvijas reģionālās politikas mērķi un uz</w:t>
            </w:r>
            <w:r w:rsidR="00FE654C" w:rsidRPr="00BA05DE">
              <w:rPr>
                <w:color w:val="auto"/>
                <w:szCs w:val="28"/>
                <w:shd w:val="clear" w:color="auto" w:fill="FFFFFF"/>
              </w:rPr>
              <w:t xml:space="preserve">devumi ir noteikti </w:t>
            </w:r>
            <w:r w:rsidR="00FE654C" w:rsidRPr="00BA05DE">
              <w:rPr>
                <w:color w:val="auto"/>
              </w:rPr>
              <w:t>Reģionālās politikas pamatnostādnēs 2021.</w:t>
            </w:r>
            <w:r w:rsidR="00FE654C" w:rsidRPr="00BA05DE">
              <w:rPr>
                <w:color w:val="auto"/>
              </w:rPr>
              <w:noBreakHyphen/>
            </w:r>
            <w:proofErr w:type="gramStart"/>
            <w:r w:rsidR="00FE654C" w:rsidRPr="00BA05DE">
              <w:rPr>
                <w:color w:val="auto"/>
              </w:rPr>
              <w:t>2027.gadam</w:t>
            </w:r>
            <w:proofErr w:type="gramEnd"/>
            <w:r w:rsidR="00FE654C" w:rsidRPr="00BA05DE">
              <w:rPr>
                <w:color w:val="auto"/>
              </w:rPr>
              <w:t>.</w:t>
            </w:r>
          </w:p>
        </w:tc>
      </w:tr>
      <w:tr w:rsidR="00EE5BD9" w:rsidRPr="00E679F0" w14:paraId="35ED92F5" w14:textId="77777777" w:rsidTr="20F93F6F">
        <w:tc>
          <w:tcPr>
            <w:tcW w:w="750" w:type="dxa"/>
            <w:shd w:val="clear" w:color="auto" w:fill="FFFFFF" w:themeFill="background1"/>
            <w:noWrap/>
            <w:tcMar>
              <w:top w:w="75" w:type="dxa"/>
              <w:left w:w="75" w:type="dxa"/>
              <w:bottom w:w="75" w:type="dxa"/>
              <w:right w:w="75" w:type="dxa"/>
            </w:tcMar>
            <w:vAlign w:val="center"/>
          </w:tcPr>
          <w:p w14:paraId="368A3698" w14:textId="77777777" w:rsidR="00EE5BD9" w:rsidRPr="00E679F0" w:rsidRDefault="00EE5BD9" w:rsidP="00EE5BD9">
            <w:pPr>
              <w:jc w:val="center"/>
              <w:rPr>
                <w:color w:val="auto"/>
              </w:rPr>
            </w:pPr>
            <w:r w:rsidRPr="00E679F0">
              <w:rPr>
                <w:color w:val="auto"/>
              </w:rPr>
              <w:lastRenderedPageBreak/>
              <w:t>136.</w:t>
            </w:r>
          </w:p>
        </w:tc>
        <w:tc>
          <w:tcPr>
            <w:tcW w:w="4140" w:type="dxa"/>
            <w:shd w:val="clear" w:color="auto" w:fill="FFFFFF" w:themeFill="background1"/>
            <w:noWrap/>
            <w:tcMar>
              <w:top w:w="75" w:type="dxa"/>
              <w:left w:w="75" w:type="dxa"/>
              <w:bottom w:w="75" w:type="dxa"/>
              <w:right w:w="75" w:type="dxa"/>
            </w:tcMar>
            <w:vAlign w:val="center"/>
          </w:tcPr>
          <w:p w14:paraId="51D118D6" w14:textId="77777777" w:rsidR="00EE5BD9" w:rsidRPr="00E679F0" w:rsidRDefault="00EE5BD9" w:rsidP="00EE5BD9">
            <w:pPr>
              <w:jc w:val="left"/>
              <w:rPr>
                <w:color w:val="auto"/>
                <w:szCs w:val="28"/>
              </w:rPr>
            </w:pPr>
            <w:r w:rsidRPr="00E679F0">
              <w:rPr>
                <w:color w:val="auto"/>
                <w:szCs w:val="28"/>
                <w:shd w:val="clear" w:color="auto" w:fill="FFFFFF"/>
              </w:rPr>
              <w:t xml:space="preserve">Apvienoto Nāciju Augstā komisāra bēgļu jautājumos birojs (UNHCR) </w:t>
            </w:r>
            <w:r w:rsidRPr="00E679F0">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30C08031" w14:textId="77777777" w:rsidR="00EE5BD9" w:rsidRPr="00E679F0" w:rsidRDefault="00EE5BD9" w:rsidP="00EE5BD9">
            <w:pPr>
              <w:jc w:val="left"/>
              <w:rPr>
                <w:color w:val="auto"/>
                <w:lang w:val="en-GB"/>
              </w:rPr>
            </w:pPr>
            <w:r w:rsidRPr="00E679F0">
              <w:rPr>
                <w:color w:val="auto"/>
                <w:lang w:val="en-GB"/>
              </w:rPr>
              <w:t>2.2.4 (Minority NGO participation promotion program) could provide clear description of what ‘minority non-governmental organizations’ mean in the Latvian, context, as it should also indicate that these could be refugee and immigrant-led NGOs. Otherwise, an assumption could be made that refugee and immigrant-led NGOs are excluded from the target group.</w:t>
            </w:r>
          </w:p>
          <w:p w14:paraId="3505AF0B" w14:textId="77777777" w:rsidR="00EE5BD9" w:rsidRPr="00E679F0" w:rsidRDefault="00EE5BD9" w:rsidP="00EE5BD9">
            <w:pPr>
              <w:jc w:val="left"/>
              <w:rPr>
                <w:color w:val="auto"/>
              </w:rPr>
            </w:pPr>
            <w:r w:rsidRPr="00E679F0">
              <w:rPr>
                <w:color w:val="auto"/>
                <w:lang w:val="en-GB"/>
              </w:rPr>
              <w:lastRenderedPageBreak/>
              <w:t>(</w:t>
            </w:r>
            <w:proofErr w:type="spellStart"/>
            <w:proofErr w:type="gramStart"/>
            <w:r w:rsidRPr="00E679F0">
              <w:rPr>
                <w:color w:val="auto"/>
                <w:lang w:val="en-GB"/>
              </w:rPr>
              <w:t>tulkojums</w:t>
            </w:r>
            <w:proofErr w:type="spellEnd"/>
            <w:proofErr w:type="gramEnd"/>
            <w:r w:rsidRPr="00E679F0">
              <w:rPr>
                <w:color w:val="auto"/>
                <w:lang w:val="en-GB"/>
              </w:rPr>
              <w:t xml:space="preserve">: 2.2.4. (Mazākumtautību NVO </w:t>
            </w:r>
            <w:proofErr w:type="spellStart"/>
            <w:r w:rsidRPr="00E679F0">
              <w:rPr>
                <w:color w:val="auto"/>
                <w:lang w:val="en-GB"/>
              </w:rPr>
              <w:t>līdzdalības</w:t>
            </w:r>
            <w:proofErr w:type="spellEnd"/>
            <w:r w:rsidRPr="00E679F0">
              <w:rPr>
                <w:color w:val="auto"/>
                <w:lang w:val="en-GB"/>
              </w:rPr>
              <w:t xml:space="preserve"> </w:t>
            </w:r>
            <w:proofErr w:type="spellStart"/>
            <w:r w:rsidRPr="00E679F0">
              <w:rPr>
                <w:color w:val="auto"/>
                <w:lang w:val="en-GB"/>
              </w:rPr>
              <w:t>veicināšanas</w:t>
            </w:r>
            <w:proofErr w:type="spellEnd"/>
            <w:r w:rsidRPr="00E679F0">
              <w:rPr>
                <w:color w:val="auto"/>
                <w:lang w:val="en-GB"/>
              </w:rPr>
              <w:t xml:space="preserve"> </w:t>
            </w:r>
            <w:proofErr w:type="spellStart"/>
            <w:r w:rsidRPr="00E679F0">
              <w:rPr>
                <w:color w:val="auto"/>
                <w:lang w:val="en-GB"/>
              </w:rPr>
              <w:t>programma</w:t>
            </w:r>
            <w:proofErr w:type="spellEnd"/>
            <w:r w:rsidRPr="00E679F0">
              <w:rPr>
                <w:color w:val="auto"/>
                <w:lang w:val="en-GB"/>
              </w:rPr>
              <w:t xml:space="preserve">) </w:t>
            </w:r>
            <w:proofErr w:type="spellStart"/>
            <w:r w:rsidRPr="00E679F0">
              <w:rPr>
                <w:color w:val="auto"/>
                <w:lang w:val="en-GB"/>
              </w:rPr>
              <w:t>varētu</w:t>
            </w:r>
            <w:proofErr w:type="spellEnd"/>
            <w:r w:rsidRPr="00E679F0">
              <w:rPr>
                <w:color w:val="auto"/>
                <w:lang w:val="en-GB"/>
              </w:rPr>
              <w:t xml:space="preserve"> </w:t>
            </w:r>
            <w:proofErr w:type="spellStart"/>
            <w:r w:rsidRPr="00E679F0">
              <w:rPr>
                <w:color w:val="auto"/>
                <w:lang w:val="en-GB"/>
              </w:rPr>
              <w:t>sniegt</w:t>
            </w:r>
            <w:proofErr w:type="spellEnd"/>
            <w:r w:rsidRPr="00E679F0">
              <w:rPr>
                <w:color w:val="auto"/>
                <w:lang w:val="en-GB"/>
              </w:rPr>
              <w:t xml:space="preserve"> </w:t>
            </w:r>
            <w:proofErr w:type="spellStart"/>
            <w:r w:rsidRPr="00E679F0">
              <w:rPr>
                <w:color w:val="auto"/>
                <w:lang w:val="en-GB"/>
              </w:rPr>
              <w:t>skaidru</w:t>
            </w:r>
            <w:proofErr w:type="spellEnd"/>
            <w:r w:rsidRPr="00E679F0">
              <w:rPr>
                <w:color w:val="auto"/>
                <w:lang w:val="en-GB"/>
              </w:rPr>
              <w:t xml:space="preserve"> </w:t>
            </w:r>
            <w:proofErr w:type="spellStart"/>
            <w:r w:rsidRPr="00E679F0">
              <w:rPr>
                <w:color w:val="auto"/>
                <w:lang w:val="en-GB"/>
              </w:rPr>
              <w:t>aprakstu</w:t>
            </w:r>
            <w:proofErr w:type="spellEnd"/>
            <w:r w:rsidRPr="00E679F0">
              <w:rPr>
                <w:color w:val="auto"/>
                <w:lang w:val="en-GB"/>
              </w:rPr>
              <w:t xml:space="preserve"> par to, ko Latvijas </w:t>
            </w:r>
            <w:proofErr w:type="spellStart"/>
            <w:r w:rsidRPr="00E679F0">
              <w:rPr>
                <w:color w:val="auto"/>
                <w:lang w:val="en-GB"/>
              </w:rPr>
              <w:t>kontekstā</w:t>
            </w:r>
            <w:proofErr w:type="spellEnd"/>
            <w:r w:rsidRPr="00E679F0">
              <w:rPr>
                <w:color w:val="auto"/>
                <w:lang w:val="en-GB"/>
              </w:rPr>
              <w:t xml:space="preserve"> </w:t>
            </w:r>
            <w:proofErr w:type="spellStart"/>
            <w:r w:rsidRPr="00E679F0">
              <w:rPr>
                <w:color w:val="auto"/>
                <w:lang w:val="en-GB"/>
              </w:rPr>
              <w:t>nozīmē</w:t>
            </w:r>
            <w:proofErr w:type="spellEnd"/>
            <w:r w:rsidRPr="00E679F0">
              <w:rPr>
                <w:color w:val="auto"/>
                <w:lang w:val="en-GB"/>
              </w:rPr>
              <w:t xml:space="preserve"> “</w:t>
            </w:r>
            <w:proofErr w:type="spellStart"/>
            <w:r w:rsidRPr="00E679F0">
              <w:rPr>
                <w:color w:val="auto"/>
                <w:lang w:val="en-GB"/>
              </w:rPr>
              <w:t>mazākumtautību</w:t>
            </w:r>
            <w:proofErr w:type="spellEnd"/>
            <w:r w:rsidRPr="00E679F0">
              <w:rPr>
                <w:color w:val="auto"/>
                <w:lang w:val="en-GB"/>
              </w:rPr>
              <w:t xml:space="preserve"> </w:t>
            </w:r>
            <w:proofErr w:type="spellStart"/>
            <w:r w:rsidRPr="00E679F0">
              <w:rPr>
                <w:color w:val="auto"/>
                <w:lang w:val="en-GB"/>
              </w:rPr>
              <w:t>nevalstiskās</w:t>
            </w:r>
            <w:proofErr w:type="spellEnd"/>
            <w:r w:rsidRPr="00E679F0">
              <w:rPr>
                <w:color w:val="auto"/>
                <w:lang w:val="en-GB"/>
              </w:rPr>
              <w:t xml:space="preserve"> </w:t>
            </w:r>
            <w:proofErr w:type="spellStart"/>
            <w:r w:rsidRPr="00E679F0">
              <w:rPr>
                <w:color w:val="auto"/>
                <w:lang w:val="en-GB"/>
              </w:rPr>
              <w:t>organizācijas</w:t>
            </w:r>
            <w:proofErr w:type="spellEnd"/>
            <w:r w:rsidRPr="00E679F0">
              <w:rPr>
                <w:color w:val="auto"/>
                <w:lang w:val="en-GB"/>
              </w:rPr>
              <w:t xml:space="preserve">”, jo </w:t>
            </w:r>
            <w:proofErr w:type="spellStart"/>
            <w:r w:rsidRPr="00E679F0">
              <w:rPr>
                <w:color w:val="auto"/>
                <w:lang w:val="en-GB"/>
              </w:rPr>
              <w:t>jānorāda</w:t>
            </w:r>
            <w:proofErr w:type="spellEnd"/>
            <w:r w:rsidRPr="00E679F0">
              <w:rPr>
                <w:color w:val="auto"/>
                <w:lang w:val="en-GB"/>
              </w:rPr>
              <w:t xml:space="preserve">, ka </w:t>
            </w:r>
            <w:proofErr w:type="spellStart"/>
            <w:r w:rsidRPr="00E679F0">
              <w:rPr>
                <w:color w:val="auto"/>
                <w:lang w:val="en-GB"/>
              </w:rPr>
              <w:t>tās</w:t>
            </w:r>
            <w:proofErr w:type="spellEnd"/>
            <w:r w:rsidRPr="00E679F0">
              <w:rPr>
                <w:color w:val="auto"/>
                <w:lang w:val="en-GB"/>
              </w:rPr>
              <w:t xml:space="preserve"> </w:t>
            </w:r>
            <w:proofErr w:type="spellStart"/>
            <w:r w:rsidRPr="00E679F0">
              <w:rPr>
                <w:color w:val="auto"/>
                <w:lang w:val="en-GB"/>
              </w:rPr>
              <w:t>varētu</w:t>
            </w:r>
            <w:proofErr w:type="spellEnd"/>
            <w:r w:rsidRPr="00E679F0">
              <w:rPr>
                <w:color w:val="auto"/>
                <w:lang w:val="en-GB"/>
              </w:rPr>
              <w:t xml:space="preserve"> </w:t>
            </w:r>
            <w:proofErr w:type="spellStart"/>
            <w:r w:rsidRPr="00E679F0">
              <w:rPr>
                <w:color w:val="auto"/>
                <w:lang w:val="en-GB"/>
              </w:rPr>
              <w:t>būt</w:t>
            </w:r>
            <w:proofErr w:type="spellEnd"/>
            <w:r w:rsidRPr="00E679F0">
              <w:rPr>
                <w:color w:val="auto"/>
                <w:lang w:val="en-GB"/>
              </w:rPr>
              <w:t xml:space="preserve"> </w:t>
            </w:r>
            <w:proofErr w:type="spellStart"/>
            <w:r w:rsidRPr="00E679F0">
              <w:rPr>
                <w:color w:val="auto"/>
                <w:lang w:val="en-GB"/>
              </w:rPr>
              <w:t>arī</w:t>
            </w:r>
            <w:proofErr w:type="spellEnd"/>
            <w:r w:rsidRPr="00E679F0">
              <w:rPr>
                <w:color w:val="auto"/>
                <w:lang w:val="en-GB"/>
              </w:rPr>
              <w:t xml:space="preserve"> </w:t>
            </w:r>
            <w:proofErr w:type="spellStart"/>
            <w:r w:rsidRPr="00E679F0">
              <w:rPr>
                <w:color w:val="auto"/>
                <w:lang w:val="en-GB"/>
              </w:rPr>
              <w:t>bēgļu</w:t>
            </w:r>
            <w:proofErr w:type="spellEnd"/>
            <w:r w:rsidRPr="00E679F0">
              <w:rPr>
                <w:color w:val="auto"/>
                <w:lang w:val="en-GB"/>
              </w:rPr>
              <w:t xml:space="preserve"> un </w:t>
            </w:r>
            <w:proofErr w:type="spellStart"/>
            <w:r w:rsidRPr="00E679F0">
              <w:rPr>
                <w:color w:val="auto"/>
                <w:lang w:val="en-GB"/>
              </w:rPr>
              <w:t>imigrantu</w:t>
            </w:r>
            <w:proofErr w:type="spellEnd"/>
            <w:r w:rsidRPr="00E679F0">
              <w:rPr>
                <w:color w:val="auto"/>
                <w:lang w:val="en-GB"/>
              </w:rPr>
              <w:t xml:space="preserve"> </w:t>
            </w:r>
            <w:proofErr w:type="spellStart"/>
            <w:r w:rsidRPr="00E679F0">
              <w:rPr>
                <w:color w:val="auto"/>
                <w:lang w:val="en-GB"/>
              </w:rPr>
              <w:t>vadītas</w:t>
            </w:r>
            <w:proofErr w:type="spellEnd"/>
            <w:r w:rsidRPr="00E679F0">
              <w:rPr>
                <w:color w:val="auto"/>
                <w:lang w:val="en-GB"/>
              </w:rPr>
              <w:t xml:space="preserve"> NVO. </w:t>
            </w:r>
            <w:proofErr w:type="spellStart"/>
            <w:r w:rsidRPr="00E679F0">
              <w:rPr>
                <w:color w:val="auto"/>
                <w:lang w:val="en-GB"/>
              </w:rPr>
              <w:t>Pretējā</w:t>
            </w:r>
            <w:proofErr w:type="spellEnd"/>
            <w:r w:rsidRPr="00E679F0">
              <w:rPr>
                <w:color w:val="auto"/>
                <w:lang w:val="en-GB"/>
              </w:rPr>
              <w:t xml:space="preserve"> </w:t>
            </w:r>
            <w:proofErr w:type="spellStart"/>
            <w:r w:rsidRPr="00E679F0">
              <w:rPr>
                <w:color w:val="auto"/>
                <w:lang w:val="en-GB"/>
              </w:rPr>
              <w:t>gadījumā</w:t>
            </w:r>
            <w:proofErr w:type="spellEnd"/>
            <w:r w:rsidRPr="00E679F0">
              <w:rPr>
                <w:color w:val="auto"/>
                <w:lang w:val="en-GB"/>
              </w:rPr>
              <w:t xml:space="preserve"> </w:t>
            </w:r>
            <w:proofErr w:type="spellStart"/>
            <w:r w:rsidRPr="00E679F0">
              <w:rPr>
                <w:color w:val="auto"/>
                <w:lang w:val="en-GB"/>
              </w:rPr>
              <w:t>varētu</w:t>
            </w:r>
            <w:proofErr w:type="spellEnd"/>
            <w:r w:rsidRPr="00E679F0">
              <w:rPr>
                <w:color w:val="auto"/>
                <w:lang w:val="en-GB"/>
              </w:rPr>
              <w:t xml:space="preserve"> </w:t>
            </w:r>
            <w:proofErr w:type="spellStart"/>
            <w:r w:rsidRPr="00E679F0">
              <w:rPr>
                <w:color w:val="auto"/>
                <w:lang w:val="en-GB"/>
              </w:rPr>
              <w:t>pieņemt</w:t>
            </w:r>
            <w:proofErr w:type="spellEnd"/>
            <w:r w:rsidRPr="00E679F0">
              <w:rPr>
                <w:color w:val="auto"/>
                <w:lang w:val="en-GB"/>
              </w:rPr>
              <w:t xml:space="preserve">, ka </w:t>
            </w:r>
            <w:proofErr w:type="spellStart"/>
            <w:r w:rsidRPr="00E679F0">
              <w:rPr>
                <w:color w:val="auto"/>
                <w:lang w:val="en-GB"/>
              </w:rPr>
              <w:t>bēgļu</w:t>
            </w:r>
            <w:proofErr w:type="spellEnd"/>
            <w:r w:rsidRPr="00E679F0">
              <w:rPr>
                <w:color w:val="auto"/>
                <w:lang w:val="en-GB"/>
              </w:rPr>
              <w:t xml:space="preserve"> un </w:t>
            </w:r>
            <w:proofErr w:type="spellStart"/>
            <w:r w:rsidRPr="00E679F0">
              <w:rPr>
                <w:color w:val="auto"/>
                <w:lang w:val="en-GB"/>
              </w:rPr>
              <w:t>imigrantu</w:t>
            </w:r>
            <w:proofErr w:type="spellEnd"/>
            <w:r w:rsidRPr="00E679F0">
              <w:rPr>
                <w:color w:val="auto"/>
                <w:lang w:val="en-GB"/>
              </w:rPr>
              <w:t xml:space="preserve"> </w:t>
            </w:r>
            <w:proofErr w:type="spellStart"/>
            <w:r w:rsidRPr="00E679F0">
              <w:rPr>
                <w:color w:val="auto"/>
                <w:lang w:val="en-GB"/>
              </w:rPr>
              <w:t>vadītās</w:t>
            </w:r>
            <w:proofErr w:type="spellEnd"/>
            <w:r w:rsidRPr="00E679F0">
              <w:rPr>
                <w:color w:val="auto"/>
                <w:lang w:val="en-GB"/>
              </w:rPr>
              <w:t xml:space="preserve"> NVO </w:t>
            </w:r>
            <w:proofErr w:type="spellStart"/>
            <w:r w:rsidRPr="00E679F0">
              <w:rPr>
                <w:color w:val="auto"/>
                <w:lang w:val="en-GB"/>
              </w:rPr>
              <w:t>tiek</w:t>
            </w:r>
            <w:proofErr w:type="spellEnd"/>
            <w:r w:rsidRPr="00E679F0">
              <w:rPr>
                <w:color w:val="auto"/>
                <w:lang w:val="en-GB"/>
              </w:rPr>
              <w:t xml:space="preserve"> </w:t>
            </w:r>
            <w:proofErr w:type="spellStart"/>
            <w:r w:rsidRPr="00E679F0">
              <w:rPr>
                <w:color w:val="auto"/>
                <w:lang w:val="en-GB"/>
              </w:rPr>
              <w:t>izslēgtas</w:t>
            </w:r>
            <w:proofErr w:type="spellEnd"/>
            <w:r w:rsidRPr="00E679F0">
              <w:rPr>
                <w:color w:val="auto"/>
                <w:lang w:val="en-GB"/>
              </w:rPr>
              <w:t xml:space="preserve"> no </w:t>
            </w:r>
            <w:proofErr w:type="spellStart"/>
            <w:r w:rsidRPr="00E679F0">
              <w:rPr>
                <w:color w:val="auto"/>
                <w:lang w:val="en-GB"/>
              </w:rPr>
              <w:t>mērķa</w:t>
            </w:r>
            <w:proofErr w:type="spellEnd"/>
            <w:r w:rsidRPr="00E679F0">
              <w:rPr>
                <w:color w:val="auto"/>
                <w:lang w:val="en-GB"/>
              </w:rPr>
              <w:t xml:space="preserve"> </w:t>
            </w:r>
            <w:proofErr w:type="spellStart"/>
            <w:r w:rsidRPr="00E679F0">
              <w:rPr>
                <w:color w:val="auto"/>
                <w:lang w:val="en-GB"/>
              </w:rPr>
              <w:t>grupas</w:t>
            </w:r>
            <w:proofErr w:type="spellEnd"/>
            <w:r w:rsidRPr="00E679F0">
              <w:rPr>
                <w:color w:val="auto"/>
                <w:lang w:val="en-GB"/>
              </w:rPr>
              <w:t>.)</w:t>
            </w:r>
          </w:p>
        </w:tc>
        <w:tc>
          <w:tcPr>
            <w:tcW w:w="1350" w:type="dxa"/>
            <w:shd w:val="clear" w:color="auto" w:fill="FFFFFF" w:themeFill="background1"/>
            <w:noWrap/>
            <w:tcMar>
              <w:top w:w="75" w:type="dxa"/>
              <w:left w:w="75" w:type="dxa"/>
              <w:bottom w:w="75" w:type="dxa"/>
              <w:right w:w="75" w:type="dxa"/>
            </w:tcMar>
            <w:vAlign w:val="center"/>
          </w:tcPr>
          <w:p w14:paraId="37EFA3E3" w14:textId="15544594" w:rsidR="00EE5BD9" w:rsidRPr="00E679F0" w:rsidRDefault="00E938B4" w:rsidP="00EE5BD9">
            <w:pPr>
              <w:jc w:val="left"/>
              <w:rPr>
                <w:color w:val="auto"/>
              </w:rPr>
            </w:pPr>
            <w:r>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F3A6009" w14:textId="7128953C" w:rsidR="00EE5BD9" w:rsidRDefault="00E938B4" w:rsidP="00EE5BD9">
            <w:pPr>
              <w:jc w:val="left"/>
              <w:rPr>
                <w:color w:val="auto"/>
                <w:szCs w:val="28"/>
                <w:shd w:val="clear" w:color="auto" w:fill="FFFFFF"/>
              </w:rPr>
            </w:pPr>
            <w:r w:rsidRPr="00DE27A6">
              <w:rPr>
                <w:color w:val="auto"/>
                <w:szCs w:val="28"/>
              </w:rPr>
              <w:t xml:space="preserve">Latvijas Republikas Satversmes </w:t>
            </w:r>
            <w:proofErr w:type="gramStart"/>
            <w:r w:rsidRPr="00DE27A6">
              <w:rPr>
                <w:color w:val="auto"/>
                <w:szCs w:val="28"/>
              </w:rPr>
              <w:t>114.pants</w:t>
            </w:r>
            <w:proofErr w:type="gramEnd"/>
            <w:r w:rsidRPr="00DE27A6">
              <w:rPr>
                <w:color w:val="auto"/>
                <w:szCs w:val="28"/>
              </w:rPr>
              <w:t xml:space="preserve"> nosaka, ka </w:t>
            </w:r>
            <w:r w:rsidRPr="00DE27A6">
              <w:rPr>
                <w:color w:val="auto"/>
                <w:szCs w:val="28"/>
                <w:shd w:val="clear" w:color="auto" w:fill="FFFFFF"/>
              </w:rPr>
              <w:t>personām, kuras pieder pie mazākumtautībām, ir tiesības saglabāt un attīstīt savu valodu, etnisko un kultūras savdabību. Vienlaikus saskaņā ar likum</w:t>
            </w:r>
            <w:r w:rsidR="009C2F90">
              <w:rPr>
                <w:color w:val="auto"/>
                <w:szCs w:val="28"/>
                <w:shd w:val="clear" w:color="auto" w:fill="FFFFFF"/>
              </w:rPr>
              <w:t>a</w:t>
            </w:r>
            <w:r w:rsidRPr="00DE27A6">
              <w:rPr>
                <w:color w:val="auto"/>
                <w:szCs w:val="28"/>
                <w:shd w:val="clear" w:color="auto" w:fill="FFFFFF"/>
              </w:rPr>
              <w:t xml:space="preserve"> “Par Vispārējo konvenciju par nacionālo minoritāšu aizsardzību” </w:t>
            </w:r>
            <w:proofErr w:type="gramStart"/>
            <w:r w:rsidRPr="00DE27A6">
              <w:rPr>
                <w:color w:val="auto"/>
                <w:szCs w:val="28"/>
                <w:shd w:val="clear" w:color="auto" w:fill="FFFFFF"/>
              </w:rPr>
              <w:t>2.pantu</w:t>
            </w:r>
            <w:proofErr w:type="gramEnd"/>
            <w:r w:rsidRPr="00DE27A6">
              <w:rPr>
                <w:color w:val="auto"/>
                <w:szCs w:val="28"/>
                <w:shd w:val="clear" w:color="auto" w:fill="FFFFFF"/>
              </w:rPr>
              <w:t xml:space="preserve"> termins "nacionālās minoritātes", kas nav definēts Konvencijā, Konvencijas </w:t>
            </w:r>
            <w:r w:rsidRPr="00DE27A6">
              <w:rPr>
                <w:color w:val="auto"/>
                <w:szCs w:val="28"/>
                <w:shd w:val="clear" w:color="auto" w:fill="FFFFFF"/>
              </w:rPr>
              <w:lastRenderedPageBreak/>
              <w:t>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Personas, kas nav Latvijas vai citas valsts pilsoņi, bet pastāvīgi un legāli dzīvo Latvijas Republikā, nepieder nacionālajai minoritātei Konvencijas izpratnē atbilstoši attiecīgajā Latvijas Republikas deklarācijā sniegtajai nacionālās minoritātes definīcijai, bet kas sevi identificē ar šai definīcijai atbilstošu nacionālo minoritāti, var izmantot Konvencijā paredzētās tiesības, ja vien likums nenosaka izņēmumus.</w:t>
            </w:r>
          </w:p>
          <w:p w14:paraId="41C6AC2A" w14:textId="576041FF" w:rsidR="00E938B4" w:rsidRPr="00E679F0" w:rsidRDefault="00E938B4" w:rsidP="00EE5BD9">
            <w:pPr>
              <w:jc w:val="left"/>
              <w:rPr>
                <w:color w:val="auto"/>
              </w:rPr>
            </w:pPr>
            <w:r>
              <w:rPr>
                <w:color w:val="auto"/>
                <w:szCs w:val="28"/>
                <w:shd w:val="clear" w:color="auto" w:fill="FFFFFF"/>
              </w:rPr>
              <w:t>Norādām, ka saskaņā ar iepriekš minēto, bēgļu un trešo valstu pilsoņu dibinātas nevalstiskās organizācijas nav uzskatāmas par mazākumtautību nevalstiskajām organizācijām.</w:t>
            </w:r>
          </w:p>
        </w:tc>
      </w:tr>
      <w:tr w:rsidR="00EE5BD9" w:rsidRPr="00E679F0" w14:paraId="34E3E5DC" w14:textId="77777777" w:rsidTr="20F93F6F">
        <w:tc>
          <w:tcPr>
            <w:tcW w:w="750" w:type="dxa"/>
            <w:shd w:val="clear" w:color="auto" w:fill="FFFFFF" w:themeFill="background1"/>
            <w:noWrap/>
            <w:tcMar>
              <w:top w:w="75" w:type="dxa"/>
              <w:left w:w="75" w:type="dxa"/>
              <w:bottom w:w="75" w:type="dxa"/>
              <w:right w:w="75" w:type="dxa"/>
            </w:tcMar>
            <w:vAlign w:val="center"/>
          </w:tcPr>
          <w:p w14:paraId="42332AEA" w14:textId="77777777" w:rsidR="00EE5BD9" w:rsidRPr="00E679F0" w:rsidRDefault="00EE5BD9" w:rsidP="00EE5BD9">
            <w:pPr>
              <w:jc w:val="center"/>
              <w:rPr>
                <w:color w:val="auto"/>
              </w:rPr>
            </w:pPr>
            <w:r w:rsidRPr="00E679F0">
              <w:rPr>
                <w:color w:val="auto"/>
              </w:rPr>
              <w:lastRenderedPageBreak/>
              <w:t>137.</w:t>
            </w:r>
          </w:p>
        </w:tc>
        <w:tc>
          <w:tcPr>
            <w:tcW w:w="4140" w:type="dxa"/>
            <w:shd w:val="clear" w:color="auto" w:fill="FFFFFF" w:themeFill="background1"/>
            <w:noWrap/>
            <w:tcMar>
              <w:top w:w="75" w:type="dxa"/>
              <w:left w:w="75" w:type="dxa"/>
              <w:bottom w:w="75" w:type="dxa"/>
              <w:right w:w="75" w:type="dxa"/>
            </w:tcMar>
            <w:vAlign w:val="center"/>
          </w:tcPr>
          <w:p w14:paraId="33500750" w14:textId="77777777" w:rsidR="00EE5BD9" w:rsidRPr="00E679F0" w:rsidRDefault="00EE5BD9" w:rsidP="00EE5BD9">
            <w:pPr>
              <w:jc w:val="left"/>
              <w:rPr>
                <w:color w:val="auto"/>
              </w:rPr>
            </w:pPr>
            <w:r w:rsidRPr="00E679F0">
              <w:rPr>
                <w:color w:val="auto"/>
                <w:szCs w:val="28"/>
                <w:shd w:val="clear" w:color="auto" w:fill="FFFFFF"/>
              </w:rPr>
              <w:t xml:space="preserve">Apvienoto Nāciju Augstā komisāra bēgļu jautājumos birojs (UNHCR) </w:t>
            </w:r>
            <w:r w:rsidRPr="00E679F0">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5D29A9D8" w14:textId="77777777" w:rsidR="00EE5BD9" w:rsidRPr="00E679F0" w:rsidRDefault="00EE5BD9" w:rsidP="00EE5BD9">
            <w:pPr>
              <w:jc w:val="left"/>
              <w:rPr>
                <w:color w:val="auto"/>
                <w:lang w:val="en-GB"/>
              </w:rPr>
            </w:pPr>
            <w:r w:rsidRPr="00E679F0">
              <w:rPr>
                <w:color w:val="auto"/>
                <w:lang w:val="en-GB"/>
              </w:rPr>
              <w:t>In some places, there is a lack of clarity about the target group: for example, 3.1.1 speaks about third country nationals, 3.1.2 and 3.1.3 - citizens of third countries, while 3.1.4 - citizens of third countries, including foreigners, refugees, persons with an asylum seeker or alternative status. An assumption could be made that 3.1.1, 3.1.2, 3.1.10 (and other) exclude refugees from the target group, which would create limitations to integration outcomes of refugees in Latvia. Even though 3.1.5 is targeting the socio-economic inclusion of asylum seekers and refugees, it is mainly focusing on social mentorship scheme, which is one part of the whole integration package.</w:t>
            </w:r>
          </w:p>
          <w:p w14:paraId="14E3DA75" w14:textId="77777777" w:rsidR="00EE5BD9" w:rsidRPr="00E679F0" w:rsidRDefault="00EE5BD9" w:rsidP="00EE5BD9">
            <w:pPr>
              <w:jc w:val="left"/>
              <w:rPr>
                <w:color w:val="auto"/>
              </w:rPr>
            </w:pPr>
            <w:r w:rsidRPr="00E679F0">
              <w:rPr>
                <w:color w:val="auto"/>
                <w:lang w:val="en-GB"/>
              </w:rPr>
              <w:t>(</w:t>
            </w:r>
            <w:proofErr w:type="spellStart"/>
            <w:proofErr w:type="gramStart"/>
            <w:r w:rsidRPr="00E679F0">
              <w:rPr>
                <w:color w:val="auto"/>
                <w:lang w:val="en-GB"/>
              </w:rPr>
              <w:t>tulkojums</w:t>
            </w:r>
            <w:proofErr w:type="spellEnd"/>
            <w:proofErr w:type="gramEnd"/>
            <w:r w:rsidRPr="00E679F0">
              <w:rPr>
                <w:color w:val="auto"/>
                <w:lang w:val="en-GB"/>
              </w:rPr>
              <w:t xml:space="preserve">: </w:t>
            </w:r>
            <w:proofErr w:type="spellStart"/>
            <w:r w:rsidRPr="00E679F0">
              <w:rPr>
                <w:color w:val="auto"/>
                <w:lang w:val="en-GB"/>
              </w:rPr>
              <w:t>Vietām</w:t>
            </w:r>
            <w:proofErr w:type="spellEnd"/>
            <w:r w:rsidRPr="00E679F0">
              <w:rPr>
                <w:color w:val="auto"/>
                <w:lang w:val="en-GB"/>
              </w:rPr>
              <w:t xml:space="preserve"> </w:t>
            </w:r>
            <w:proofErr w:type="spellStart"/>
            <w:r w:rsidRPr="00E679F0">
              <w:rPr>
                <w:color w:val="auto"/>
                <w:lang w:val="en-GB"/>
              </w:rPr>
              <w:t>trūkst</w:t>
            </w:r>
            <w:proofErr w:type="spellEnd"/>
            <w:r w:rsidRPr="00E679F0">
              <w:rPr>
                <w:color w:val="auto"/>
                <w:lang w:val="en-GB"/>
              </w:rPr>
              <w:t xml:space="preserve"> </w:t>
            </w:r>
            <w:proofErr w:type="spellStart"/>
            <w:r w:rsidRPr="00E679F0">
              <w:rPr>
                <w:color w:val="auto"/>
                <w:lang w:val="en-GB"/>
              </w:rPr>
              <w:t>skaidrības</w:t>
            </w:r>
            <w:proofErr w:type="spellEnd"/>
            <w:r w:rsidRPr="00E679F0">
              <w:rPr>
                <w:color w:val="auto"/>
                <w:lang w:val="en-GB"/>
              </w:rPr>
              <w:t xml:space="preserve"> par </w:t>
            </w:r>
            <w:proofErr w:type="spellStart"/>
            <w:r w:rsidRPr="00E679F0">
              <w:rPr>
                <w:color w:val="auto"/>
                <w:lang w:val="en-GB"/>
              </w:rPr>
              <w:t>mērķa</w:t>
            </w:r>
            <w:proofErr w:type="spellEnd"/>
            <w:r w:rsidRPr="00E679F0">
              <w:rPr>
                <w:color w:val="auto"/>
                <w:lang w:val="en-GB"/>
              </w:rPr>
              <w:t xml:space="preserve"> </w:t>
            </w:r>
            <w:proofErr w:type="spellStart"/>
            <w:r w:rsidRPr="00E679F0">
              <w:rPr>
                <w:color w:val="auto"/>
                <w:lang w:val="en-GB"/>
              </w:rPr>
              <w:t>grupu</w:t>
            </w:r>
            <w:proofErr w:type="spellEnd"/>
            <w:r w:rsidRPr="00E679F0">
              <w:rPr>
                <w:color w:val="auto"/>
                <w:lang w:val="en-GB"/>
              </w:rPr>
              <w:t xml:space="preserve">: </w:t>
            </w:r>
            <w:proofErr w:type="spellStart"/>
            <w:r w:rsidRPr="00E679F0">
              <w:rPr>
                <w:color w:val="auto"/>
                <w:lang w:val="en-GB"/>
              </w:rPr>
              <w:t>piemēram</w:t>
            </w:r>
            <w:proofErr w:type="spellEnd"/>
            <w:r w:rsidRPr="00E679F0">
              <w:rPr>
                <w:color w:val="auto"/>
                <w:lang w:val="en-GB"/>
              </w:rPr>
              <w:t xml:space="preserve">, 3.1.1 </w:t>
            </w:r>
            <w:proofErr w:type="spellStart"/>
            <w:r w:rsidRPr="00E679F0">
              <w:rPr>
                <w:color w:val="auto"/>
                <w:lang w:val="en-GB"/>
              </w:rPr>
              <w:t>runā</w:t>
            </w:r>
            <w:proofErr w:type="spellEnd"/>
            <w:r w:rsidRPr="00E679F0">
              <w:rPr>
                <w:color w:val="auto"/>
                <w:lang w:val="en-GB"/>
              </w:rPr>
              <w:t xml:space="preserve"> par </w:t>
            </w:r>
            <w:proofErr w:type="spellStart"/>
            <w:r w:rsidRPr="00E679F0">
              <w:rPr>
                <w:color w:val="auto"/>
                <w:lang w:val="en-GB"/>
              </w:rPr>
              <w:t>trešo</w:t>
            </w:r>
            <w:proofErr w:type="spellEnd"/>
            <w:r w:rsidRPr="00E679F0">
              <w:rPr>
                <w:color w:val="auto"/>
                <w:lang w:val="en-GB"/>
              </w:rPr>
              <w:t xml:space="preserve"> </w:t>
            </w:r>
            <w:proofErr w:type="spellStart"/>
            <w:r w:rsidRPr="00E679F0">
              <w:rPr>
                <w:color w:val="auto"/>
                <w:lang w:val="en-GB"/>
              </w:rPr>
              <w:t>valstu</w:t>
            </w:r>
            <w:proofErr w:type="spellEnd"/>
            <w:r w:rsidRPr="00E679F0">
              <w:rPr>
                <w:color w:val="auto"/>
                <w:lang w:val="en-GB"/>
              </w:rPr>
              <w:t xml:space="preserve"> </w:t>
            </w:r>
            <w:proofErr w:type="spellStart"/>
            <w:r w:rsidRPr="00E679F0">
              <w:rPr>
                <w:color w:val="auto"/>
                <w:lang w:val="en-GB"/>
              </w:rPr>
              <w:t>pilsoņiem</w:t>
            </w:r>
            <w:proofErr w:type="spellEnd"/>
            <w:r w:rsidRPr="00E679F0">
              <w:rPr>
                <w:color w:val="auto"/>
                <w:lang w:val="en-GB"/>
              </w:rPr>
              <w:t xml:space="preserve">, 3.1.2 un 3.1.3 - </w:t>
            </w:r>
            <w:proofErr w:type="spellStart"/>
            <w:r w:rsidRPr="00E679F0">
              <w:rPr>
                <w:color w:val="auto"/>
                <w:lang w:val="en-GB"/>
              </w:rPr>
              <w:t>trešo</w:t>
            </w:r>
            <w:proofErr w:type="spellEnd"/>
            <w:r w:rsidRPr="00E679F0">
              <w:rPr>
                <w:color w:val="auto"/>
                <w:lang w:val="en-GB"/>
              </w:rPr>
              <w:t xml:space="preserve"> </w:t>
            </w:r>
            <w:proofErr w:type="spellStart"/>
            <w:r w:rsidRPr="00E679F0">
              <w:rPr>
                <w:color w:val="auto"/>
                <w:lang w:val="en-GB"/>
              </w:rPr>
              <w:t>valstu</w:t>
            </w:r>
            <w:proofErr w:type="spellEnd"/>
            <w:r w:rsidRPr="00E679F0">
              <w:rPr>
                <w:color w:val="auto"/>
                <w:lang w:val="en-GB"/>
              </w:rPr>
              <w:t xml:space="preserve"> </w:t>
            </w:r>
            <w:proofErr w:type="spellStart"/>
            <w:r w:rsidRPr="00E679F0">
              <w:rPr>
                <w:color w:val="auto"/>
                <w:lang w:val="en-GB"/>
              </w:rPr>
              <w:t>pilsoņiem</w:t>
            </w:r>
            <w:proofErr w:type="spellEnd"/>
            <w:r w:rsidRPr="00E679F0">
              <w:rPr>
                <w:color w:val="auto"/>
                <w:lang w:val="en-GB"/>
              </w:rPr>
              <w:t xml:space="preserve">, </w:t>
            </w:r>
            <w:proofErr w:type="spellStart"/>
            <w:r w:rsidRPr="00E679F0">
              <w:rPr>
                <w:color w:val="auto"/>
                <w:lang w:val="en-GB"/>
              </w:rPr>
              <w:t>savukārt</w:t>
            </w:r>
            <w:proofErr w:type="spellEnd"/>
            <w:r w:rsidRPr="00E679F0">
              <w:rPr>
                <w:color w:val="auto"/>
                <w:lang w:val="en-GB"/>
              </w:rPr>
              <w:t xml:space="preserve"> 3.1.4 - </w:t>
            </w:r>
            <w:proofErr w:type="spellStart"/>
            <w:r w:rsidRPr="00E679F0">
              <w:rPr>
                <w:color w:val="auto"/>
                <w:lang w:val="en-GB"/>
              </w:rPr>
              <w:t>trešo</w:t>
            </w:r>
            <w:proofErr w:type="spellEnd"/>
            <w:r w:rsidRPr="00E679F0">
              <w:rPr>
                <w:color w:val="auto"/>
                <w:lang w:val="en-GB"/>
              </w:rPr>
              <w:t xml:space="preserve"> </w:t>
            </w:r>
            <w:proofErr w:type="spellStart"/>
            <w:r w:rsidRPr="00E679F0">
              <w:rPr>
                <w:color w:val="auto"/>
                <w:lang w:val="en-GB"/>
              </w:rPr>
              <w:t>valstu</w:t>
            </w:r>
            <w:proofErr w:type="spellEnd"/>
            <w:r w:rsidRPr="00E679F0">
              <w:rPr>
                <w:color w:val="auto"/>
                <w:lang w:val="en-GB"/>
              </w:rPr>
              <w:t xml:space="preserve"> </w:t>
            </w:r>
            <w:proofErr w:type="spellStart"/>
            <w:r w:rsidRPr="00E679F0">
              <w:rPr>
                <w:color w:val="auto"/>
                <w:lang w:val="en-GB"/>
              </w:rPr>
              <w:t>pilsoņiem</w:t>
            </w:r>
            <w:proofErr w:type="spellEnd"/>
            <w:r w:rsidRPr="00E679F0">
              <w:rPr>
                <w:color w:val="auto"/>
                <w:lang w:val="en-GB"/>
              </w:rPr>
              <w:t xml:space="preserve">, </w:t>
            </w:r>
            <w:proofErr w:type="spellStart"/>
            <w:r w:rsidRPr="00E679F0">
              <w:rPr>
                <w:color w:val="auto"/>
                <w:lang w:val="en-GB"/>
              </w:rPr>
              <w:t>tostarp</w:t>
            </w:r>
            <w:proofErr w:type="spellEnd"/>
            <w:r w:rsidRPr="00E679F0">
              <w:rPr>
                <w:color w:val="auto"/>
                <w:lang w:val="en-GB"/>
              </w:rPr>
              <w:t xml:space="preserve"> </w:t>
            </w:r>
            <w:proofErr w:type="spellStart"/>
            <w:r w:rsidRPr="00E679F0">
              <w:rPr>
                <w:color w:val="auto"/>
                <w:lang w:val="en-GB"/>
              </w:rPr>
              <w:t>ārzemnieki</w:t>
            </w:r>
            <w:proofErr w:type="spellEnd"/>
            <w:r w:rsidRPr="00E679F0">
              <w:rPr>
                <w:color w:val="auto"/>
                <w:lang w:val="en-GB"/>
              </w:rPr>
              <w:t xml:space="preserve">, </w:t>
            </w:r>
            <w:proofErr w:type="spellStart"/>
            <w:r w:rsidRPr="00E679F0">
              <w:rPr>
                <w:color w:val="auto"/>
                <w:lang w:val="en-GB"/>
              </w:rPr>
              <w:t>bēgļi</w:t>
            </w:r>
            <w:proofErr w:type="spellEnd"/>
            <w:r w:rsidRPr="00E679F0">
              <w:rPr>
                <w:color w:val="auto"/>
                <w:lang w:val="en-GB"/>
              </w:rPr>
              <w:t xml:space="preserve">, personas </w:t>
            </w:r>
            <w:proofErr w:type="spellStart"/>
            <w:r w:rsidRPr="00E679F0">
              <w:rPr>
                <w:color w:val="auto"/>
                <w:lang w:val="en-GB"/>
              </w:rPr>
              <w:lastRenderedPageBreak/>
              <w:t>ar</w:t>
            </w:r>
            <w:proofErr w:type="spellEnd"/>
            <w:r w:rsidRPr="00E679F0">
              <w:rPr>
                <w:color w:val="auto"/>
                <w:lang w:val="en-GB"/>
              </w:rPr>
              <w:t xml:space="preserve"> </w:t>
            </w:r>
            <w:proofErr w:type="spellStart"/>
            <w:r w:rsidRPr="00E679F0">
              <w:rPr>
                <w:color w:val="auto"/>
                <w:lang w:val="en-GB"/>
              </w:rPr>
              <w:t>patvēruma</w:t>
            </w:r>
            <w:proofErr w:type="spellEnd"/>
            <w:r w:rsidRPr="00E679F0">
              <w:rPr>
                <w:color w:val="auto"/>
                <w:lang w:val="en-GB"/>
              </w:rPr>
              <w:t xml:space="preserve"> </w:t>
            </w:r>
            <w:proofErr w:type="spellStart"/>
            <w:r w:rsidRPr="00E679F0">
              <w:rPr>
                <w:color w:val="auto"/>
                <w:lang w:val="en-GB"/>
              </w:rPr>
              <w:t>meklētāju</w:t>
            </w:r>
            <w:proofErr w:type="spellEnd"/>
            <w:r w:rsidRPr="00E679F0">
              <w:rPr>
                <w:color w:val="auto"/>
                <w:lang w:val="en-GB"/>
              </w:rPr>
              <w:t xml:space="preserve"> </w:t>
            </w:r>
            <w:proofErr w:type="spellStart"/>
            <w:r w:rsidRPr="00E679F0">
              <w:rPr>
                <w:color w:val="auto"/>
                <w:lang w:val="en-GB"/>
              </w:rPr>
              <w:t>vai</w:t>
            </w:r>
            <w:proofErr w:type="spellEnd"/>
            <w:r w:rsidRPr="00E679F0">
              <w:rPr>
                <w:color w:val="auto"/>
                <w:lang w:val="en-GB"/>
              </w:rPr>
              <w:t xml:space="preserve"> </w:t>
            </w:r>
            <w:proofErr w:type="spellStart"/>
            <w:r w:rsidRPr="00E679F0">
              <w:rPr>
                <w:color w:val="auto"/>
                <w:lang w:val="en-GB"/>
              </w:rPr>
              <w:t>alternatīvo</w:t>
            </w:r>
            <w:proofErr w:type="spellEnd"/>
            <w:r w:rsidRPr="00E679F0">
              <w:rPr>
                <w:color w:val="auto"/>
                <w:lang w:val="en-GB"/>
              </w:rPr>
              <w:t xml:space="preserve"> </w:t>
            </w:r>
            <w:proofErr w:type="spellStart"/>
            <w:r w:rsidRPr="00E679F0">
              <w:rPr>
                <w:color w:val="auto"/>
                <w:lang w:val="en-GB"/>
              </w:rPr>
              <w:t>statusu</w:t>
            </w:r>
            <w:proofErr w:type="spellEnd"/>
            <w:r w:rsidRPr="00E679F0">
              <w:rPr>
                <w:color w:val="auto"/>
                <w:lang w:val="en-GB"/>
              </w:rPr>
              <w:t xml:space="preserve">. </w:t>
            </w:r>
            <w:proofErr w:type="spellStart"/>
            <w:r w:rsidRPr="00E679F0">
              <w:rPr>
                <w:color w:val="auto"/>
                <w:lang w:val="en-GB"/>
              </w:rPr>
              <w:t>Varētu</w:t>
            </w:r>
            <w:proofErr w:type="spellEnd"/>
            <w:r w:rsidRPr="00E679F0">
              <w:rPr>
                <w:color w:val="auto"/>
                <w:lang w:val="en-GB"/>
              </w:rPr>
              <w:t xml:space="preserve"> </w:t>
            </w:r>
            <w:proofErr w:type="spellStart"/>
            <w:r w:rsidRPr="00E679F0">
              <w:rPr>
                <w:color w:val="auto"/>
                <w:lang w:val="en-GB"/>
              </w:rPr>
              <w:t>pieņemt</w:t>
            </w:r>
            <w:proofErr w:type="spellEnd"/>
            <w:r w:rsidRPr="00E679F0">
              <w:rPr>
                <w:color w:val="auto"/>
                <w:lang w:val="en-GB"/>
              </w:rPr>
              <w:t>, ka 3.1.1., 3.1.2., 3.1.10. (</w:t>
            </w:r>
            <w:proofErr w:type="gramStart"/>
            <w:r w:rsidRPr="00E679F0">
              <w:rPr>
                <w:color w:val="auto"/>
                <w:lang w:val="en-GB"/>
              </w:rPr>
              <w:t>un</w:t>
            </w:r>
            <w:proofErr w:type="gramEnd"/>
            <w:r w:rsidRPr="00E679F0">
              <w:rPr>
                <w:color w:val="auto"/>
                <w:lang w:val="en-GB"/>
              </w:rPr>
              <w:t xml:space="preserve"> </w:t>
            </w:r>
            <w:proofErr w:type="spellStart"/>
            <w:r w:rsidRPr="00E679F0">
              <w:rPr>
                <w:color w:val="auto"/>
                <w:lang w:val="en-GB"/>
              </w:rPr>
              <w:t>citi</w:t>
            </w:r>
            <w:proofErr w:type="spellEnd"/>
            <w:r w:rsidRPr="00E679F0">
              <w:rPr>
                <w:color w:val="auto"/>
                <w:lang w:val="en-GB"/>
              </w:rPr>
              <w:t xml:space="preserve">) </w:t>
            </w:r>
            <w:proofErr w:type="spellStart"/>
            <w:r w:rsidRPr="00E679F0">
              <w:rPr>
                <w:color w:val="auto"/>
                <w:lang w:val="en-GB"/>
              </w:rPr>
              <w:t>bēgļus</w:t>
            </w:r>
            <w:proofErr w:type="spellEnd"/>
            <w:r w:rsidRPr="00E679F0">
              <w:rPr>
                <w:color w:val="auto"/>
                <w:lang w:val="en-GB"/>
              </w:rPr>
              <w:t xml:space="preserve"> </w:t>
            </w:r>
            <w:proofErr w:type="spellStart"/>
            <w:r w:rsidRPr="00E679F0">
              <w:rPr>
                <w:color w:val="auto"/>
                <w:lang w:val="en-GB"/>
              </w:rPr>
              <w:t>izslēdz</w:t>
            </w:r>
            <w:proofErr w:type="spellEnd"/>
            <w:r w:rsidRPr="00E679F0">
              <w:rPr>
                <w:color w:val="auto"/>
                <w:lang w:val="en-GB"/>
              </w:rPr>
              <w:t xml:space="preserve"> no </w:t>
            </w:r>
            <w:proofErr w:type="spellStart"/>
            <w:r w:rsidRPr="00E679F0">
              <w:rPr>
                <w:color w:val="auto"/>
                <w:lang w:val="en-GB"/>
              </w:rPr>
              <w:t>mērķa</w:t>
            </w:r>
            <w:proofErr w:type="spellEnd"/>
            <w:r w:rsidRPr="00E679F0">
              <w:rPr>
                <w:color w:val="auto"/>
                <w:lang w:val="en-GB"/>
              </w:rPr>
              <w:t xml:space="preserve"> </w:t>
            </w:r>
            <w:proofErr w:type="spellStart"/>
            <w:r w:rsidRPr="00E679F0">
              <w:rPr>
                <w:color w:val="auto"/>
                <w:lang w:val="en-GB"/>
              </w:rPr>
              <w:t>grupas</w:t>
            </w:r>
            <w:proofErr w:type="spellEnd"/>
            <w:r w:rsidRPr="00E679F0">
              <w:rPr>
                <w:color w:val="auto"/>
                <w:lang w:val="en-GB"/>
              </w:rPr>
              <w:t xml:space="preserve">, kas </w:t>
            </w:r>
            <w:proofErr w:type="spellStart"/>
            <w:r w:rsidRPr="00E679F0">
              <w:rPr>
                <w:color w:val="auto"/>
                <w:lang w:val="en-GB"/>
              </w:rPr>
              <w:t>radītu</w:t>
            </w:r>
            <w:proofErr w:type="spellEnd"/>
            <w:r w:rsidRPr="00E679F0">
              <w:rPr>
                <w:color w:val="auto"/>
                <w:lang w:val="en-GB"/>
              </w:rPr>
              <w:t xml:space="preserve"> </w:t>
            </w:r>
            <w:proofErr w:type="spellStart"/>
            <w:r w:rsidRPr="00E679F0">
              <w:rPr>
                <w:color w:val="auto"/>
                <w:lang w:val="en-GB"/>
              </w:rPr>
              <w:t>ierobežojumus</w:t>
            </w:r>
            <w:proofErr w:type="spellEnd"/>
            <w:r w:rsidRPr="00E679F0">
              <w:rPr>
                <w:color w:val="auto"/>
                <w:lang w:val="en-GB"/>
              </w:rPr>
              <w:t xml:space="preserve"> </w:t>
            </w:r>
            <w:proofErr w:type="spellStart"/>
            <w:r w:rsidRPr="00E679F0">
              <w:rPr>
                <w:color w:val="auto"/>
                <w:lang w:val="en-GB"/>
              </w:rPr>
              <w:t>bēgļu</w:t>
            </w:r>
            <w:proofErr w:type="spellEnd"/>
            <w:r w:rsidRPr="00E679F0">
              <w:rPr>
                <w:color w:val="auto"/>
                <w:lang w:val="en-GB"/>
              </w:rPr>
              <w:t xml:space="preserve"> integrācijas </w:t>
            </w:r>
            <w:proofErr w:type="spellStart"/>
            <w:r w:rsidRPr="00E679F0">
              <w:rPr>
                <w:color w:val="auto"/>
                <w:lang w:val="en-GB"/>
              </w:rPr>
              <w:t>rezultātiem</w:t>
            </w:r>
            <w:proofErr w:type="spellEnd"/>
            <w:r w:rsidRPr="00E679F0">
              <w:rPr>
                <w:color w:val="auto"/>
                <w:lang w:val="en-GB"/>
              </w:rPr>
              <w:t xml:space="preserve"> </w:t>
            </w:r>
            <w:proofErr w:type="spellStart"/>
            <w:r w:rsidRPr="00E679F0">
              <w:rPr>
                <w:color w:val="auto"/>
                <w:lang w:val="en-GB"/>
              </w:rPr>
              <w:t>Latvijā</w:t>
            </w:r>
            <w:proofErr w:type="spellEnd"/>
            <w:r w:rsidRPr="00E679F0">
              <w:rPr>
                <w:color w:val="auto"/>
                <w:lang w:val="en-GB"/>
              </w:rPr>
              <w:t xml:space="preserve">. Lai </w:t>
            </w:r>
            <w:proofErr w:type="spellStart"/>
            <w:r w:rsidRPr="00E679F0">
              <w:rPr>
                <w:color w:val="auto"/>
                <w:lang w:val="en-GB"/>
              </w:rPr>
              <w:t>gan</w:t>
            </w:r>
            <w:proofErr w:type="spellEnd"/>
            <w:r w:rsidRPr="00E679F0">
              <w:rPr>
                <w:color w:val="auto"/>
                <w:lang w:val="en-GB"/>
              </w:rPr>
              <w:t xml:space="preserve"> 3.1.5. </w:t>
            </w:r>
            <w:proofErr w:type="spellStart"/>
            <w:r w:rsidRPr="00E679F0">
              <w:rPr>
                <w:color w:val="auto"/>
                <w:lang w:val="en-GB"/>
              </w:rPr>
              <w:t>punkts</w:t>
            </w:r>
            <w:proofErr w:type="spellEnd"/>
            <w:r w:rsidRPr="00E679F0">
              <w:rPr>
                <w:color w:val="auto"/>
                <w:lang w:val="en-GB"/>
              </w:rPr>
              <w:t xml:space="preserve"> </w:t>
            </w:r>
            <w:proofErr w:type="spellStart"/>
            <w:r w:rsidRPr="00E679F0">
              <w:rPr>
                <w:color w:val="auto"/>
                <w:lang w:val="en-GB"/>
              </w:rPr>
              <w:t>ir</w:t>
            </w:r>
            <w:proofErr w:type="spellEnd"/>
            <w:r w:rsidRPr="00E679F0">
              <w:rPr>
                <w:color w:val="auto"/>
                <w:lang w:val="en-GB"/>
              </w:rPr>
              <w:t xml:space="preserve"> </w:t>
            </w:r>
            <w:proofErr w:type="spellStart"/>
            <w:r w:rsidRPr="00E679F0">
              <w:rPr>
                <w:color w:val="auto"/>
                <w:lang w:val="en-GB"/>
              </w:rPr>
              <w:t>vērsts</w:t>
            </w:r>
            <w:proofErr w:type="spellEnd"/>
            <w:r w:rsidRPr="00E679F0">
              <w:rPr>
                <w:color w:val="auto"/>
                <w:lang w:val="en-GB"/>
              </w:rPr>
              <w:t xml:space="preserve"> </w:t>
            </w:r>
            <w:proofErr w:type="spellStart"/>
            <w:r w:rsidRPr="00E679F0">
              <w:rPr>
                <w:color w:val="auto"/>
                <w:lang w:val="en-GB"/>
              </w:rPr>
              <w:t>uz</w:t>
            </w:r>
            <w:proofErr w:type="spellEnd"/>
            <w:r w:rsidRPr="00E679F0">
              <w:rPr>
                <w:color w:val="auto"/>
                <w:lang w:val="en-GB"/>
              </w:rPr>
              <w:t xml:space="preserve"> </w:t>
            </w:r>
            <w:proofErr w:type="spellStart"/>
            <w:r w:rsidRPr="00E679F0">
              <w:rPr>
                <w:color w:val="auto"/>
                <w:lang w:val="en-GB"/>
              </w:rPr>
              <w:t>patvēruma</w:t>
            </w:r>
            <w:proofErr w:type="spellEnd"/>
            <w:r w:rsidRPr="00E679F0">
              <w:rPr>
                <w:color w:val="auto"/>
                <w:lang w:val="en-GB"/>
              </w:rPr>
              <w:t xml:space="preserve"> </w:t>
            </w:r>
            <w:proofErr w:type="spellStart"/>
            <w:r w:rsidRPr="00E679F0">
              <w:rPr>
                <w:color w:val="auto"/>
                <w:lang w:val="en-GB"/>
              </w:rPr>
              <w:t>meklētāju</w:t>
            </w:r>
            <w:proofErr w:type="spellEnd"/>
            <w:r w:rsidRPr="00E679F0">
              <w:rPr>
                <w:color w:val="auto"/>
                <w:lang w:val="en-GB"/>
              </w:rPr>
              <w:t xml:space="preserve"> un </w:t>
            </w:r>
            <w:proofErr w:type="spellStart"/>
            <w:r w:rsidRPr="00E679F0">
              <w:rPr>
                <w:color w:val="auto"/>
                <w:lang w:val="en-GB"/>
              </w:rPr>
              <w:t>bēgļu</w:t>
            </w:r>
            <w:proofErr w:type="spellEnd"/>
            <w:r w:rsidRPr="00E679F0">
              <w:rPr>
                <w:color w:val="auto"/>
                <w:lang w:val="en-GB"/>
              </w:rPr>
              <w:t xml:space="preserve"> </w:t>
            </w:r>
            <w:proofErr w:type="spellStart"/>
            <w:r w:rsidRPr="00E679F0">
              <w:rPr>
                <w:color w:val="auto"/>
                <w:lang w:val="en-GB"/>
              </w:rPr>
              <w:t>sociāli</w:t>
            </w:r>
            <w:proofErr w:type="spellEnd"/>
            <w:r w:rsidRPr="00E679F0">
              <w:rPr>
                <w:color w:val="auto"/>
                <w:lang w:val="en-GB"/>
              </w:rPr>
              <w:t xml:space="preserve"> </w:t>
            </w:r>
            <w:proofErr w:type="spellStart"/>
            <w:r w:rsidRPr="00E679F0">
              <w:rPr>
                <w:color w:val="auto"/>
                <w:lang w:val="en-GB"/>
              </w:rPr>
              <w:t>ekonomisko</w:t>
            </w:r>
            <w:proofErr w:type="spellEnd"/>
            <w:r w:rsidRPr="00E679F0">
              <w:rPr>
                <w:color w:val="auto"/>
                <w:lang w:val="en-GB"/>
              </w:rPr>
              <w:t xml:space="preserve"> </w:t>
            </w:r>
            <w:proofErr w:type="spellStart"/>
            <w:r w:rsidRPr="00E679F0">
              <w:rPr>
                <w:color w:val="auto"/>
                <w:lang w:val="en-GB"/>
              </w:rPr>
              <w:t>iekļaušanu</w:t>
            </w:r>
            <w:proofErr w:type="spellEnd"/>
            <w:r w:rsidRPr="00E679F0">
              <w:rPr>
                <w:color w:val="auto"/>
                <w:lang w:val="en-GB"/>
              </w:rPr>
              <w:t xml:space="preserve">, </w:t>
            </w:r>
            <w:proofErr w:type="spellStart"/>
            <w:r w:rsidRPr="00E679F0">
              <w:rPr>
                <w:color w:val="auto"/>
                <w:lang w:val="en-GB"/>
              </w:rPr>
              <w:t>tas</w:t>
            </w:r>
            <w:proofErr w:type="spellEnd"/>
            <w:r w:rsidRPr="00E679F0">
              <w:rPr>
                <w:color w:val="auto"/>
                <w:lang w:val="en-GB"/>
              </w:rPr>
              <w:t xml:space="preserve"> </w:t>
            </w:r>
            <w:proofErr w:type="spellStart"/>
            <w:r w:rsidRPr="00E679F0">
              <w:rPr>
                <w:color w:val="auto"/>
                <w:lang w:val="en-GB"/>
              </w:rPr>
              <w:t>galvenokārt</w:t>
            </w:r>
            <w:proofErr w:type="spellEnd"/>
            <w:r w:rsidRPr="00E679F0">
              <w:rPr>
                <w:color w:val="auto"/>
                <w:lang w:val="en-GB"/>
              </w:rPr>
              <w:t xml:space="preserve"> </w:t>
            </w:r>
            <w:proofErr w:type="spellStart"/>
            <w:r w:rsidRPr="00E679F0">
              <w:rPr>
                <w:color w:val="auto"/>
                <w:lang w:val="en-GB"/>
              </w:rPr>
              <w:t>koncentrējas</w:t>
            </w:r>
            <w:proofErr w:type="spellEnd"/>
            <w:r w:rsidRPr="00E679F0">
              <w:rPr>
                <w:color w:val="auto"/>
                <w:lang w:val="en-GB"/>
              </w:rPr>
              <w:t xml:space="preserve"> </w:t>
            </w:r>
            <w:proofErr w:type="spellStart"/>
            <w:r w:rsidRPr="00E679F0">
              <w:rPr>
                <w:color w:val="auto"/>
                <w:lang w:val="en-GB"/>
              </w:rPr>
              <w:t>uz</w:t>
            </w:r>
            <w:proofErr w:type="spellEnd"/>
            <w:r w:rsidRPr="00E679F0">
              <w:rPr>
                <w:color w:val="auto"/>
                <w:lang w:val="en-GB"/>
              </w:rPr>
              <w:t xml:space="preserve"> </w:t>
            </w:r>
            <w:proofErr w:type="spellStart"/>
            <w:r w:rsidRPr="00E679F0">
              <w:rPr>
                <w:color w:val="auto"/>
                <w:lang w:val="en-GB"/>
              </w:rPr>
              <w:t>sociālās</w:t>
            </w:r>
            <w:proofErr w:type="spellEnd"/>
            <w:r w:rsidRPr="00E679F0">
              <w:rPr>
                <w:color w:val="auto"/>
                <w:lang w:val="en-GB"/>
              </w:rPr>
              <w:t xml:space="preserve"> </w:t>
            </w:r>
            <w:proofErr w:type="spellStart"/>
            <w:r w:rsidRPr="00E679F0">
              <w:rPr>
                <w:color w:val="auto"/>
                <w:lang w:val="en-GB"/>
              </w:rPr>
              <w:t>mentoringa</w:t>
            </w:r>
            <w:proofErr w:type="spellEnd"/>
            <w:r w:rsidRPr="00E679F0">
              <w:rPr>
                <w:color w:val="auto"/>
                <w:lang w:val="en-GB"/>
              </w:rPr>
              <w:t xml:space="preserve"> </w:t>
            </w:r>
            <w:proofErr w:type="spellStart"/>
            <w:r w:rsidRPr="00E679F0">
              <w:rPr>
                <w:color w:val="auto"/>
                <w:lang w:val="en-GB"/>
              </w:rPr>
              <w:t>shēmu</w:t>
            </w:r>
            <w:proofErr w:type="spellEnd"/>
            <w:r w:rsidRPr="00E679F0">
              <w:rPr>
                <w:color w:val="auto"/>
                <w:lang w:val="en-GB"/>
              </w:rPr>
              <w:t xml:space="preserve">, kas </w:t>
            </w:r>
            <w:proofErr w:type="spellStart"/>
            <w:r w:rsidRPr="00E679F0">
              <w:rPr>
                <w:color w:val="auto"/>
                <w:lang w:val="en-GB"/>
              </w:rPr>
              <w:t>ir</w:t>
            </w:r>
            <w:proofErr w:type="spellEnd"/>
            <w:r w:rsidRPr="00E679F0">
              <w:rPr>
                <w:color w:val="auto"/>
                <w:lang w:val="en-GB"/>
              </w:rPr>
              <w:t xml:space="preserve"> </w:t>
            </w:r>
            <w:proofErr w:type="spellStart"/>
            <w:r w:rsidRPr="00E679F0">
              <w:rPr>
                <w:color w:val="auto"/>
                <w:lang w:val="en-GB"/>
              </w:rPr>
              <w:t>daļa</w:t>
            </w:r>
            <w:proofErr w:type="spellEnd"/>
            <w:r w:rsidRPr="00E679F0">
              <w:rPr>
                <w:color w:val="auto"/>
                <w:lang w:val="en-GB"/>
              </w:rPr>
              <w:t xml:space="preserve"> no visas integrācijas </w:t>
            </w:r>
            <w:proofErr w:type="spellStart"/>
            <w:r w:rsidRPr="00E679F0">
              <w:rPr>
                <w:color w:val="auto"/>
                <w:lang w:val="en-GB"/>
              </w:rPr>
              <w:t>paketes</w:t>
            </w:r>
            <w:proofErr w:type="spellEnd"/>
            <w:r w:rsidRPr="00E679F0">
              <w:rPr>
                <w:color w:val="auto"/>
                <w:lang w:val="en-GB"/>
              </w:rPr>
              <w:t>.)</w:t>
            </w:r>
          </w:p>
        </w:tc>
        <w:tc>
          <w:tcPr>
            <w:tcW w:w="1350" w:type="dxa"/>
            <w:shd w:val="clear" w:color="auto" w:fill="FFFFFF" w:themeFill="background1"/>
            <w:noWrap/>
            <w:tcMar>
              <w:top w:w="75" w:type="dxa"/>
              <w:left w:w="75" w:type="dxa"/>
              <w:bottom w:w="75" w:type="dxa"/>
              <w:right w:w="75" w:type="dxa"/>
            </w:tcMar>
            <w:vAlign w:val="center"/>
          </w:tcPr>
          <w:p w14:paraId="2DC44586" w14:textId="60497B5B" w:rsidR="00EE5BD9" w:rsidRPr="00E679F0" w:rsidRDefault="00E938B4" w:rsidP="00EE5BD9">
            <w:pPr>
              <w:jc w:val="left"/>
              <w:rPr>
                <w:color w:val="auto"/>
              </w:rPr>
            </w:pPr>
            <w:r>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FFCBC07" w14:textId="3B252319" w:rsidR="00EE5BD9" w:rsidRPr="00E679F0" w:rsidRDefault="00E938B4" w:rsidP="00EE5BD9">
            <w:pPr>
              <w:jc w:val="left"/>
              <w:rPr>
                <w:color w:val="auto"/>
              </w:rPr>
            </w:pPr>
            <w:r>
              <w:rPr>
                <w:color w:val="auto"/>
              </w:rPr>
              <w:t>Visā Plānā ir izmantots viens termins – trešo valstu pilsoņi.</w:t>
            </w:r>
          </w:p>
        </w:tc>
      </w:tr>
      <w:tr w:rsidR="00EE5BD9" w:rsidRPr="00E679F0" w14:paraId="10A218D8" w14:textId="77777777" w:rsidTr="20F93F6F">
        <w:tc>
          <w:tcPr>
            <w:tcW w:w="750" w:type="dxa"/>
            <w:shd w:val="clear" w:color="auto" w:fill="FFFFFF" w:themeFill="background1"/>
            <w:noWrap/>
            <w:tcMar>
              <w:top w:w="75" w:type="dxa"/>
              <w:left w:w="75" w:type="dxa"/>
              <w:bottom w:w="75" w:type="dxa"/>
              <w:right w:w="75" w:type="dxa"/>
            </w:tcMar>
            <w:vAlign w:val="center"/>
          </w:tcPr>
          <w:p w14:paraId="4CEED694" w14:textId="77777777" w:rsidR="00EE5BD9" w:rsidRPr="00BA05DE" w:rsidRDefault="00EE5BD9" w:rsidP="00EE5BD9">
            <w:pPr>
              <w:jc w:val="center"/>
              <w:rPr>
                <w:color w:val="auto"/>
              </w:rPr>
            </w:pPr>
            <w:r w:rsidRPr="00BA05DE">
              <w:rPr>
                <w:color w:val="auto"/>
              </w:rPr>
              <w:t>138.</w:t>
            </w:r>
          </w:p>
        </w:tc>
        <w:tc>
          <w:tcPr>
            <w:tcW w:w="4140" w:type="dxa"/>
            <w:shd w:val="clear" w:color="auto" w:fill="FFFFFF" w:themeFill="background1"/>
            <w:noWrap/>
            <w:tcMar>
              <w:top w:w="75" w:type="dxa"/>
              <w:left w:w="75" w:type="dxa"/>
              <w:bottom w:w="75" w:type="dxa"/>
              <w:right w:w="75" w:type="dxa"/>
            </w:tcMar>
            <w:vAlign w:val="center"/>
          </w:tcPr>
          <w:p w14:paraId="61041D4C" w14:textId="77777777" w:rsidR="00EE5BD9" w:rsidRPr="00BA05DE" w:rsidRDefault="00EE5BD9" w:rsidP="00EE5BD9">
            <w:pPr>
              <w:jc w:val="left"/>
              <w:rPr>
                <w:color w:val="auto"/>
              </w:rPr>
            </w:pPr>
            <w:r w:rsidRPr="00BA05DE">
              <w:rPr>
                <w:color w:val="auto"/>
                <w:szCs w:val="28"/>
                <w:shd w:val="clear" w:color="auto" w:fill="FFFFFF"/>
              </w:rPr>
              <w:t xml:space="preserve">Apvienoto Nāciju Augstā komisāra bēgļu jautājumos birojs (UNHCR) </w:t>
            </w:r>
            <w:r w:rsidRPr="00BA05DE">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00FF4E07" w14:textId="77777777" w:rsidR="00EE5BD9" w:rsidRPr="00BA05DE" w:rsidRDefault="00EE5BD9" w:rsidP="00EE5BD9">
            <w:pPr>
              <w:jc w:val="left"/>
              <w:rPr>
                <w:color w:val="auto"/>
                <w:lang w:val="en-GB"/>
              </w:rPr>
            </w:pPr>
            <w:r w:rsidRPr="00BA05DE">
              <w:rPr>
                <w:color w:val="auto"/>
                <w:lang w:val="en-GB"/>
              </w:rPr>
              <w:t xml:space="preserve">Action Plan has either no or very limited focus on MHPSS and GBV responses as well as risk mitigation. Therefore, it would be necessary to include these elements as well (funding, indicators and responsible actors involved). These elements are particularly relevant for vulnerable groups, such as refugees and asylum seekers. The easiest way to include this into an Action Plan is by focusing on vulnerability screening system upon arrival. In addition, Action plan would benefit from the focus </w:t>
            </w:r>
            <w:r w:rsidRPr="00BA05DE">
              <w:rPr>
                <w:color w:val="auto"/>
                <w:lang w:val="en-GB"/>
              </w:rPr>
              <w:lastRenderedPageBreak/>
              <w:t>on gender equality, diversity, and inclusion (D&amp;I) issues, such as age, gender, disability, SOGI, other. Only 2.1.5 mentions disability for students as small target group in the context of foreign born and refugee populations in Latvia.</w:t>
            </w:r>
          </w:p>
          <w:p w14:paraId="47F36756" w14:textId="77777777" w:rsidR="00EE5BD9" w:rsidRPr="00BA05DE" w:rsidRDefault="00EE5BD9" w:rsidP="00EE5BD9">
            <w:pPr>
              <w:jc w:val="left"/>
              <w:rPr>
                <w:color w:val="auto"/>
              </w:rPr>
            </w:pPr>
            <w:r w:rsidRPr="00BA05DE">
              <w:rPr>
                <w:color w:val="auto"/>
                <w:lang w:val="en-GB"/>
              </w:rPr>
              <w:t>(</w:t>
            </w:r>
            <w:proofErr w:type="spellStart"/>
            <w:proofErr w:type="gramStart"/>
            <w:r w:rsidRPr="00BA05DE">
              <w:rPr>
                <w:color w:val="auto"/>
                <w:lang w:val="en-GB"/>
              </w:rPr>
              <w:t>tukojums</w:t>
            </w:r>
            <w:proofErr w:type="spellEnd"/>
            <w:proofErr w:type="gramEnd"/>
            <w:r w:rsidRPr="00BA05DE">
              <w:rPr>
                <w:color w:val="auto"/>
                <w:lang w:val="en-GB"/>
              </w:rPr>
              <w:t xml:space="preserve">: </w:t>
            </w:r>
            <w:proofErr w:type="spellStart"/>
            <w:r w:rsidRPr="00BA05DE">
              <w:rPr>
                <w:color w:val="auto"/>
                <w:lang w:val="en-GB"/>
              </w:rPr>
              <w:t>Plānā</w:t>
            </w:r>
            <w:proofErr w:type="spellEnd"/>
            <w:r w:rsidRPr="00BA05DE">
              <w:rPr>
                <w:color w:val="auto"/>
                <w:lang w:val="en-GB"/>
              </w:rPr>
              <w:t xml:space="preserve"> nav </w:t>
            </w:r>
            <w:proofErr w:type="spellStart"/>
            <w:r w:rsidRPr="00BA05DE">
              <w:rPr>
                <w:color w:val="auto"/>
                <w:lang w:val="en-GB"/>
              </w:rPr>
              <w:t>pievērsta</w:t>
            </w:r>
            <w:proofErr w:type="spellEnd"/>
            <w:r w:rsidRPr="00BA05DE">
              <w:rPr>
                <w:color w:val="auto"/>
                <w:lang w:val="en-GB"/>
              </w:rPr>
              <w:t xml:space="preserve"> </w:t>
            </w:r>
            <w:proofErr w:type="spellStart"/>
            <w:r w:rsidRPr="00BA05DE">
              <w:rPr>
                <w:color w:val="auto"/>
                <w:lang w:val="en-GB"/>
              </w:rPr>
              <w:t>uzmanība</w:t>
            </w:r>
            <w:proofErr w:type="spellEnd"/>
            <w:r w:rsidRPr="00BA05DE">
              <w:rPr>
                <w:color w:val="auto"/>
                <w:lang w:val="en-GB"/>
              </w:rPr>
              <w:t xml:space="preserve"> MHPSS un GBV </w:t>
            </w:r>
            <w:proofErr w:type="spellStart"/>
            <w:r w:rsidRPr="00BA05DE">
              <w:rPr>
                <w:color w:val="auto"/>
                <w:lang w:val="en-GB"/>
              </w:rPr>
              <w:t>atbildēm</w:t>
            </w:r>
            <w:proofErr w:type="spellEnd"/>
            <w:r w:rsidRPr="00BA05DE">
              <w:rPr>
                <w:color w:val="auto"/>
                <w:lang w:val="en-GB"/>
              </w:rPr>
              <w:t xml:space="preserve">, </w:t>
            </w:r>
            <w:proofErr w:type="spellStart"/>
            <w:r w:rsidRPr="00BA05DE">
              <w:rPr>
                <w:color w:val="auto"/>
                <w:lang w:val="en-GB"/>
              </w:rPr>
              <w:t>kā</w:t>
            </w:r>
            <w:proofErr w:type="spellEnd"/>
            <w:r w:rsidRPr="00BA05DE">
              <w:rPr>
                <w:color w:val="auto"/>
                <w:lang w:val="en-GB"/>
              </w:rPr>
              <w:t xml:space="preserve"> </w:t>
            </w:r>
            <w:proofErr w:type="spellStart"/>
            <w:r w:rsidRPr="00BA05DE">
              <w:rPr>
                <w:color w:val="auto"/>
                <w:lang w:val="en-GB"/>
              </w:rPr>
              <w:t>arī</w:t>
            </w:r>
            <w:proofErr w:type="spellEnd"/>
            <w:r w:rsidRPr="00BA05DE">
              <w:rPr>
                <w:color w:val="auto"/>
                <w:lang w:val="en-GB"/>
              </w:rPr>
              <w:t xml:space="preserve"> </w:t>
            </w:r>
            <w:proofErr w:type="spellStart"/>
            <w:r w:rsidRPr="00BA05DE">
              <w:rPr>
                <w:color w:val="auto"/>
                <w:lang w:val="en-GB"/>
              </w:rPr>
              <w:t>riska</w:t>
            </w:r>
            <w:proofErr w:type="spellEnd"/>
            <w:r w:rsidRPr="00BA05DE">
              <w:rPr>
                <w:color w:val="auto"/>
                <w:lang w:val="en-GB"/>
              </w:rPr>
              <w:t xml:space="preserve"> </w:t>
            </w:r>
            <w:proofErr w:type="spellStart"/>
            <w:r w:rsidRPr="00BA05DE">
              <w:rPr>
                <w:color w:val="auto"/>
                <w:lang w:val="en-GB"/>
              </w:rPr>
              <w:t>mazināšanai</w:t>
            </w:r>
            <w:proofErr w:type="spellEnd"/>
            <w:r w:rsidRPr="00BA05DE">
              <w:rPr>
                <w:color w:val="auto"/>
                <w:lang w:val="en-GB"/>
              </w:rPr>
              <w:t xml:space="preserve">, </w:t>
            </w:r>
            <w:proofErr w:type="spellStart"/>
            <w:r w:rsidRPr="00BA05DE">
              <w:rPr>
                <w:color w:val="auto"/>
                <w:lang w:val="en-GB"/>
              </w:rPr>
              <w:t>vai</w:t>
            </w:r>
            <w:proofErr w:type="spellEnd"/>
            <w:r w:rsidRPr="00BA05DE">
              <w:rPr>
                <w:color w:val="auto"/>
                <w:lang w:val="en-GB"/>
              </w:rPr>
              <w:t xml:space="preserve"> </w:t>
            </w:r>
            <w:proofErr w:type="spellStart"/>
            <w:r w:rsidRPr="00BA05DE">
              <w:rPr>
                <w:color w:val="auto"/>
                <w:lang w:val="en-GB"/>
              </w:rPr>
              <w:t>tas</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ļoti</w:t>
            </w:r>
            <w:proofErr w:type="spellEnd"/>
            <w:r w:rsidRPr="00BA05DE">
              <w:rPr>
                <w:color w:val="auto"/>
                <w:lang w:val="en-GB"/>
              </w:rPr>
              <w:t xml:space="preserve"> </w:t>
            </w:r>
            <w:proofErr w:type="spellStart"/>
            <w:r w:rsidRPr="00BA05DE">
              <w:rPr>
                <w:color w:val="auto"/>
                <w:lang w:val="en-GB"/>
              </w:rPr>
              <w:t>ierobežots</w:t>
            </w:r>
            <w:proofErr w:type="spellEnd"/>
            <w:r w:rsidRPr="00BA05DE">
              <w:rPr>
                <w:color w:val="auto"/>
                <w:lang w:val="en-GB"/>
              </w:rPr>
              <w:t xml:space="preserve">. </w:t>
            </w:r>
            <w:proofErr w:type="spellStart"/>
            <w:r w:rsidRPr="00BA05DE">
              <w:rPr>
                <w:color w:val="auto"/>
                <w:lang w:val="en-GB"/>
              </w:rPr>
              <w:t>Tāpēc</w:t>
            </w:r>
            <w:proofErr w:type="spellEnd"/>
            <w:r w:rsidRPr="00BA05DE">
              <w:rPr>
                <w:color w:val="auto"/>
                <w:lang w:val="en-GB"/>
              </w:rPr>
              <w:t xml:space="preserve"> </w:t>
            </w:r>
            <w:proofErr w:type="spellStart"/>
            <w:r w:rsidRPr="00BA05DE">
              <w:rPr>
                <w:color w:val="auto"/>
                <w:lang w:val="en-GB"/>
              </w:rPr>
              <w:t>būtu</w:t>
            </w:r>
            <w:proofErr w:type="spellEnd"/>
            <w:r w:rsidRPr="00BA05DE">
              <w:rPr>
                <w:color w:val="auto"/>
                <w:lang w:val="en-GB"/>
              </w:rPr>
              <w:t xml:space="preserve"> </w:t>
            </w:r>
            <w:proofErr w:type="spellStart"/>
            <w:r w:rsidRPr="00BA05DE">
              <w:rPr>
                <w:color w:val="auto"/>
                <w:lang w:val="en-GB"/>
              </w:rPr>
              <w:t>nepieciešams</w:t>
            </w:r>
            <w:proofErr w:type="spellEnd"/>
            <w:r w:rsidRPr="00BA05DE">
              <w:rPr>
                <w:color w:val="auto"/>
                <w:lang w:val="en-GB"/>
              </w:rPr>
              <w:t xml:space="preserve"> </w:t>
            </w:r>
            <w:proofErr w:type="spellStart"/>
            <w:r w:rsidRPr="00BA05DE">
              <w:rPr>
                <w:color w:val="auto"/>
                <w:lang w:val="en-GB"/>
              </w:rPr>
              <w:t>iekļaut</w:t>
            </w:r>
            <w:proofErr w:type="spellEnd"/>
            <w:r w:rsidRPr="00BA05DE">
              <w:rPr>
                <w:color w:val="auto"/>
                <w:lang w:val="en-GB"/>
              </w:rPr>
              <w:t xml:space="preserve"> </w:t>
            </w:r>
            <w:proofErr w:type="spellStart"/>
            <w:r w:rsidRPr="00BA05DE">
              <w:rPr>
                <w:color w:val="auto"/>
                <w:lang w:val="en-GB"/>
              </w:rPr>
              <w:t>arī</w:t>
            </w:r>
            <w:proofErr w:type="spellEnd"/>
            <w:r w:rsidRPr="00BA05DE">
              <w:rPr>
                <w:color w:val="auto"/>
                <w:lang w:val="en-GB"/>
              </w:rPr>
              <w:t xml:space="preserve"> </w:t>
            </w:r>
            <w:proofErr w:type="spellStart"/>
            <w:r w:rsidRPr="00BA05DE">
              <w:rPr>
                <w:color w:val="auto"/>
                <w:lang w:val="en-GB"/>
              </w:rPr>
              <w:t>šos</w:t>
            </w:r>
            <w:proofErr w:type="spellEnd"/>
            <w:r w:rsidRPr="00BA05DE">
              <w:rPr>
                <w:color w:val="auto"/>
                <w:lang w:val="en-GB"/>
              </w:rPr>
              <w:t xml:space="preserve"> </w:t>
            </w:r>
            <w:proofErr w:type="spellStart"/>
            <w:r w:rsidRPr="00BA05DE">
              <w:rPr>
                <w:color w:val="auto"/>
                <w:lang w:val="en-GB"/>
              </w:rPr>
              <w:t>elementus</w:t>
            </w:r>
            <w:proofErr w:type="spellEnd"/>
            <w:r w:rsidRPr="00BA05DE">
              <w:rPr>
                <w:color w:val="auto"/>
                <w:lang w:val="en-GB"/>
              </w:rPr>
              <w:t xml:space="preserve"> (</w:t>
            </w:r>
            <w:proofErr w:type="spellStart"/>
            <w:r w:rsidRPr="00BA05DE">
              <w:rPr>
                <w:color w:val="auto"/>
                <w:lang w:val="en-GB"/>
              </w:rPr>
              <w:t>finansējums</w:t>
            </w:r>
            <w:proofErr w:type="spellEnd"/>
            <w:r w:rsidRPr="00BA05DE">
              <w:rPr>
                <w:color w:val="auto"/>
                <w:lang w:val="en-GB"/>
              </w:rPr>
              <w:t xml:space="preserve">, </w:t>
            </w:r>
            <w:proofErr w:type="spellStart"/>
            <w:r w:rsidRPr="00BA05DE">
              <w:rPr>
                <w:color w:val="auto"/>
                <w:lang w:val="en-GB"/>
              </w:rPr>
              <w:t>rādītāji</w:t>
            </w:r>
            <w:proofErr w:type="spellEnd"/>
            <w:r w:rsidRPr="00BA05DE">
              <w:rPr>
                <w:color w:val="auto"/>
                <w:lang w:val="en-GB"/>
              </w:rPr>
              <w:t xml:space="preserve"> un </w:t>
            </w:r>
            <w:proofErr w:type="spellStart"/>
            <w:r w:rsidRPr="00BA05DE">
              <w:rPr>
                <w:color w:val="auto"/>
                <w:lang w:val="en-GB"/>
              </w:rPr>
              <w:t>iesaistītie</w:t>
            </w:r>
            <w:proofErr w:type="spellEnd"/>
            <w:r w:rsidRPr="00BA05DE">
              <w:rPr>
                <w:color w:val="auto"/>
                <w:lang w:val="en-GB"/>
              </w:rPr>
              <w:t xml:space="preserve"> </w:t>
            </w:r>
            <w:proofErr w:type="spellStart"/>
            <w:r w:rsidRPr="00BA05DE">
              <w:rPr>
                <w:color w:val="auto"/>
                <w:lang w:val="en-GB"/>
              </w:rPr>
              <w:t>atbildīgie</w:t>
            </w:r>
            <w:proofErr w:type="spellEnd"/>
            <w:r w:rsidRPr="00BA05DE">
              <w:rPr>
                <w:color w:val="auto"/>
                <w:lang w:val="en-GB"/>
              </w:rPr>
              <w:t xml:space="preserve"> </w:t>
            </w:r>
            <w:proofErr w:type="spellStart"/>
            <w:r w:rsidRPr="00BA05DE">
              <w:rPr>
                <w:color w:val="auto"/>
                <w:lang w:val="en-GB"/>
              </w:rPr>
              <w:t>dalībnieki</w:t>
            </w:r>
            <w:proofErr w:type="spellEnd"/>
            <w:r w:rsidRPr="00BA05DE">
              <w:rPr>
                <w:color w:val="auto"/>
                <w:lang w:val="en-GB"/>
              </w:rPr>
              <w:t xml:space="preserve">). </w:t>
            </w:r>
            <w:proofErr w:type="spellStart"/>
            <w:r w:rsidRPr="00BA05DE">
              <w:rPr>
                <w:color w:val="auto"/>
                <w:lang w:val="en-GB"/>
              </w:rPr>
              <w:t>Šie</w:t>
            </w:r>
            <w:proofErr w:type="spellEnd"/>
            <w:r w:rsidRPr="00BA05DE">
              <w:rPr>
                <w:color w:val="auto"/>
                <w:lang w:val="en-GB"/>
              </w:rPr>
              <w:t xml:space="preserve"> </w:t>
            </w:r>
            <w:proofErr w:type="spellStart"/>
            <w:r w:rsidRPr="00BA05DE">
              <w:rPr>
                <w:color w:val="auto"/>
                <w:lang w:val="en-GB"/>
              </w:rPr>
              <w:t>elementi</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īpaši</w:t>
            </w:r>
            <w:proofErr w:type="spellEnd"/>
            <w:r w:rsidRPr="00BA05DE">
              <w:rPr>
                <w:color w:val="auto"/>
                <w:lang w:val="en-GB"/>
              </w:rPr>
              <w:t xml:space="preserve"> </w:t>
            </w:r>
            <w:proofErr w:type="spellStart"/>
            <w:r w:rsidRPr="00BA05DE">
              <w:rPr>
                <w:color w:val="auto"/>
                <w:lang w:val="en-GB"/>
              </w:rPr>
              <w:t>svarīgi</w:t>
            </w:r>
            <w:proofErr w:type="spellEnd"/>
            <w:r w:rsidRPr="00BA05DE">
              <w:rPr>
                <w:color w:val="auto"/>
                <w:lang w:val="en-GB"/>
              </w:rPr>
              <w:t xml:space="preserve"> </w:t>
            </w:r>
            <w:proofErr w:type="spellStart"/>
            <w:r w:rsidRPr="00BA05DE">
              <w:rPr>
                <w:color w:val="auto"/>
                <w:lang w:val="en-GB"/>
              </w:rPr>
              <w:t>neaizsargātām</w:t>
            </w:r>
            <w:proofErr w:type="spellEnd"/>
            <w:r w:rsidRPr="00BA05DE">
              <w:rPr>
                <w:color w:val="auto"/>
                <w:lang w:val="en-GB"/>
              </w:rPr>
              <w:t xml:space="preserve"> </w:t>
            </w:r>
            <w:proofErr w:type="spellStart"/>
            <w:r w:rsidRPr="00BA05DE">
              <w:rPr>
                <w:color w:val="auto"/>
                <w:lang w:val="en-GB"/>
              </w:rPr>
              <w:t>grupām</w:t>
            </w:r>
            <w:proofErr w:type="spellEnd"/>
            <w:r w:rsidRPr="00BA05DE">
              <w:rPr>
                <w:color w:val="auto"/>
                <w:lang w:val="en-GB"/>
              </w:rPr>
              <w:t xml:space="preserve">, </w:t>
            </w:r>
            <w:proofErr w:type="spellStart"/>
            <w:r w:rsidRPr="00BA05DE">
              <w:rPr>
                <w:color w:val="auto"/>
                <w:lang w:val="en-GB"/>
              </w:rPr>
              <w:t>piemēram</w:t>
            </w:r>
            <w:proofErr w:type="spellEnd"/>
            <w:r w:rsidRPr="00BA05DE">
              <w:rPr>
                <w:color w:val="auto"/>
                <w:lang w:val="en-GB"/>
              </w:rPr>
              <w:t xml:space="preserve">, </w:t>
            </w:r>
            <w:proofErr w:type="spellStart"/>
            <w:r w:rsidRPr="00BA05DE">
              <w:rPr>
                <w:color w:val="auto"/>
                <w:lang w:val="en-GB"/>
              </w:rPr>
              <w:t>bēgļiem</w:t>
            </w:r>
            <w:proofErr w:type="spellEnd"/>
            <w:r w:rsidRPr="00BA05DE">
              <w:rPr>
                <w:color w:val="auto"/>
                <w:lang w:val="en-GB"/>
              </w:rPr>
              <w:t xml:space="preserve"> un </w:t>
            </w:r>
            <w:proofErr w:type="spellStart"/>
            <w:r w:rsidRPr="00BA05DE">
              <w:rPr>
                <w:color w:val="auto"/>
                <w:lang w:val="en-GB"/>
              </w:rPr>
              <w:t>patvēruma</w:t>
            </w:r>
            <w:proofErr w:type="spellEnd"/>
            <w:r w:rsidRPr="00BA05DE">
              <w:rPr>
                <w:color w:val="auto"/>
                <w:lang w:val="en-GB"/>
              </w:rPr>
              <w:t xml:space="preserve"> </w:t>
            </w:r>
            <w:proofErr w:type="spellStart"/>
            <w:r w:rsidRPr="00BA05DE">
              <w:rPr>
                <w:color w:val="auto"/>
                <w:lang w:val="en-GB"/>
              </w:rPr>
              <w:t>meklētājiem</w:t>
            </w:r>
            <w:proofErr w:type="spellEnd"/>
            <w:r w:rsidRPr="00BA05DE">
              <w:rPr>
                <w:color w:val="auto"/>
                <w:lang w:val="en-GB"/>
              </w:rPr>
              <w:t xml:space="preserve">. </w:t>
            </w:r>
            <w:proofErr w:type="spellStart"/>
            <w:r w:rsidRPr="00BA05DE">
              <w:rPr>
                <w:color w:val="auto"/>
                <w:lang w:val="en-GB"/>
              </w:rPr>
              <w:t>Vienkāršākais</w:t>
            </w:r>
            <w:proofErr w:type="spellEnd"/>
            <w:r w:rsidRPr="00BA05DE">
              <w:rPr>
                <w:color w:val="auto"/>
                <w:lang w:val="en-GB"/>
              </w:rPr>
              <w:t xml:space="preserve"> </w:t>
            </w:r>
            <w:proofErr w:type="spellStart"/>
            <w:r w:rsidRPr="00BA05DE">
              <w:rPr>
                <w:color w:val="auto"/>
                <w:lang w:val="en-GB"/>
              </w:rPr>
              <w:t>veids</w:t>
            </w:r>
            <w:proofErr w:type="spellEnd"/>
            <w:r w:rsidRPr="00BA05DE">
              <w:rPr>
                <w:color w:val="auto"/>
                <w:lang w:val="en-GB"/>
              </w:rPr>
              <w:t xml:space="preserve">, </w:t>
            </w:r>
            <w:proofErr w:type="spellStart"/>
            <w:r w:rsidRPr="00BA05DE">
              <w:rPr>
                <w:color w:val="auto"/>
                <w:lang w:val="en-GB"/>
              </w:rPr>
              <w:t>kā</w:t>
            </w:r>
            <w:proofErr w:type="spellEnd"/>
            <w:r w:rsidRPr="00BA05DE">
              <w:rPr>
                <w:color w:val="auto"/>
                <w:lang w:val="en-GB"/>
              </w:rPr>
              <w:t xml:space="preserve"> to </w:t>
            </w:r>
            <w:proofErr w:type="spellStart"/>
            <w:r w:rsidRPr="00BA05DE">
              <w:rPr>
                <w:color w:val="auto"/>
                <w:lang w:val="en-GB"/>
              </w:rPr>
              <w:t>iekļaut</w:t>
            </w:r>
            <w:proofErr w:type="spellEnd"/>
            <w:r w:rsidRPr="00BA05DE">
              <w:rPr>
                <w:color w:val="auto"/>
                <w:lang w:val="en-GB"/>
              </w:rPr>
              <w:t xml:space="preserve"> </w:t>
            </w:r>
            <w:proofErr w:type="spellStart"/>
            <w:r w:rsidRPr="00BA05DE">
              <w:rPr>
                <w:color w:val="auto"/>
                <w:lang w:val="en-GB"/>
              </w:rPr>
              <w:t>Plānā</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koncentrēties</w:t>
            </w:r>
            <w:proofErr w:type="spellEnd"/>
            <w:r w:rsidRPr="00BA05DE">
              <w:rPr>
                <w:color w:val="auto"/>
                <w:lang w:val="en-GB"/>
              </w:rPr>
              <w:t xml:space="preserve"> </w:t>
            </w:r>
            <w:proofErr w:type="spellStart"/>
            <w:r w:rsidRPr="00BA05DE">
              <w:rPr>
                <w:color w:val="auto"/>
                <w:lang w:val="en-GB"/>
              </w:rPr>
              <w:t>uz</w:t>
            </w:r>
            <w:proofErr w:type="spellEnd"/>
            <w:r w:rsidRPr="00BA05DE">
              <w:rPr>
                <w:color w:val="auto"/>
                <w:lang w:val="en-GB"/>
              </w:rPr>
              <w:t xml:space="preserve"> </w:t>
            </w:r>
            <w:proofErr w:type="spellStart"/>
            <w:r w:rsidRPr="00BA05DE">
              <w:rPr>
                <w:color w:val="auto"/>
                <w:lang w:val="en-GB"/>
              </w:rPr>
              <w:t>ievainojamības</w:t>
            </w:r>
            <w:proofErr w:type="spellEnd"/>
            <w:r w:rsidRPr="00BA05DE">
              <w:rPr>
                <w:color w:val="auto"/>
                <w:lang w:val="en-GB"/>
              </w:rPr>
              <w:t xml:space="preserve"> </w:t>
            </w:r>
            <w:proofErr w:type="spellStart"/>
            <w:r w:rsidRPr="00BA05DE">
              <w:rPr>
                <w:color w:val="auto"/>
                <w:lang w:val="en-GB"/>
              </w:rPr>
              <w:t>pārbaudes</w:t>
            </w:r>
            <w:proofErr w:type="spellEnd"/>
            <w:r w:rsidRPr="00BA05DE">
              <w:rPr>
                <w:color w:val="auto"/>
                <w:lang w:val="en-GB"/>
              </w:rPr>
              <w:t xml:space="preserve"> </w:t>
            </w:r>
            <w:proofErr w:type="spellStart"/>
            <w:r w:rsidRPr="00BA05DE">
              <w:rPr>
                <w:color w:val="auto"/>
                <w:lang w:val="en-GB"/>
              </w:rPr>
              <w:t>sistēmu</w:t>
            </w:r>
            <w:proofErr w:type="spellEnd"/>
            <w:r w:rsidRPr="00BA05DE">
              <w:rPr>
                <w:color w:val="auto"/>
                <w:lang w:val="en-GB"/>
              </w:rPr>
              <w:t xml:space="preserve"> </w:t>
            </w:r>
            <w:proofErr w:type="spellStart"/>
            <w:r w:rsidRPr="00BA05DE">
              <w:rPr>
                <w:color w:val="auto"/>
                <w:lang w:val="en-GB"/>
              </w:rPr>
              <w:t>pēc</w:t>
            </w:r>
            <w:proofErr w:type="spellEnd"/>
            <w:r w:rsidRPr="00BA05DE">
              <w:rPr>
                <w:color w:val="auto"/>
                <w:lang w:val="en-GB"/>
              </w:rPr>
              <w:t xml:space="preserve"> </w:t>
            </w:r>
            <w:proofErr w:type="spellStart"/>
            <w:r w:rsidRPr="00BA05DE">
              <w:rPr>
                <w:color w:val="auto"/>
                <w:lang w:val="en-GB"/>
              </w:rPr>
              <w:t>ierašanās</w:t>
            </w:r>
            <w:proofErr w:type="spellEnd"/>
            <w:r w:rsidRPr="00BA05DE">
              <w:rPr>
                <w:color w:val="auto"/>
                <w:lang w:val="en-GB"/>
              </w:rPr>
              <w:t xml:space="preserve">. </w:t>
            </w:r>
            <w:proofErr w:type="spellStart"/>
            <w:r w:rsidRPr="00BA05DE">
              <w:rPr>
                <w:color w:val="auto"/>
                <w:lang w:val="en-GB"/>
              </w:rPr>
              <w:t>Turklāt</w:t>
            </w:r>
            <w:proofErr w:type="spellEnd"/>
            <w:r w:rsidRPr="00BA05DE">
              <w:rPr>
                <w:color w:val="auto"/>
                <w:lang w:val="en-GB"/>
              </w:rPr>
              <w:t xml:space="preserve"> </w:t>
            </w:r>
            <w:proofErr w:type="spellStart"/>
            <w:r w:rsidRPr="00BA05DE">
              <w:rPr>
                <w:color w:val="auto"/>
                <w:lang w:val="en-GB"/>
              </w:rPr>
              <w:t>būtu</w:t>
            </w:r>
            <w:proofErr w:type="spellEnd"/>
            <w:r w:rsidRPr="00BA05DE">
              <w:rPr>
                <w:color w:val="auto"/>
                <w:lang w:val="en-GB"/>
              </w:rPr>
              <w:t xml:space="preserve"> </w:t>
            </w:r>
            <w:proofErr w:type="spellStart"/>
            <w:r w:rsidRPr="00BA05DE">
              <w:rPr>
                <w:color w:val="auto"/>
                <w:lang w:val="en-GB"/>
              </w:rPr>
              <w:t>lietderīgi</w:t>
            </w:r>
            <w:proofErr w:type="spellEnd"/>
            <w:r w:rsidRPr="00BA05DE">
              <w:rPr>
                <w:color w:val="auto"/>
                <w:lang w:val="en-GB"/>
              </w:rPr>
              <w:t xml:space="preserve">, </w:t>
            </w:r>
            <w:proofErr w:type="spellStart"/>
            <w:r w:rsidRPr="00BA05DE">
              <w:rPr>
                <w:color w:val="auto"/>
                <w:lang w:val="en-GB"/>
              </w:rPr>
              <w:t>ja</w:t>
            </w:r>
            <w:proofErr w:type="spellEnd"/>
            <w:r w:rsidRPr="00BA05DE">
              <w:rPr>
                <w:color w:val="auto"/>
                <w:lang w:val="en-GB"/>
              </w:rPr>
              <w:t xml:space="preserve"> </w:t>
            </w:r>
            <w:proofErr w:type="spellStart"/>
            <w:r w:rsidRPr="00BA05DE">
              <w:rPr>
                <w:color w:val="auto"/>
                <w:lang w:val="en-GB"/>
              </w:rPr>
              <w:t>Plānā</w:t>
            </w:r>
            <w:proofErr w:type="spellEnd"/>
            <w:r w:rsidRPr="00BA05DE">
              <w:rPr>
                <w:color w:val="auto"/>
                <w:lang w:val="en-GB"/>
              </w:rPr>
              <w:t xml:space="preserve"> </w:t>
            </w:r>
            <w:proofErr w:type="spellStart"/>
            <w:r w:rsidRPr="00BA05DE">
              <w:rPr>
                <w:color w:val="auto"/>
                <w:lang w:val="en-GB"/>
              </w:rPr>
              <w:t>uzmanība</w:t>
            </w:r>
            <w:proofErr w:type="spellEnd"/>
            <w:r w:rsidRPr="00BA05DE">
              <w:rPr>
                <w:color w:val="auto"/>
                <w:lang w:val="en-GB"/>
              </w:rPr>
              <w:t xml:space="preserve"> </w:t>
            </w:r>
            <w:proofErr w:type="spellStart"/>
            <w:r w:rsidRPr="00BA05DE">
              <w:rPr>
                <w:color w:val="auto"/>
                <w:lang w:val="en-GB"/>
              </w:rPr>
              <w:t>tiktu</w:t>
            </w:r>
            <w:proofErr w:type="spellEnd"/>
            <w:r w:rsidRPr="00BA05DE">
              <w:rPr>
                <w:color w:val="auto"/>
                <w:lang w:val="en-GB"/>
              </w:rPr>
              <w:t xml:space="preserve"> </w:t>
            </w:r>
            <w:proofErr w:type="spellStart"/>
            <w:r w:rsidRPr="00BA05DE">
              <w:rPr>
                <w:color w:val="auto"/>
                <w:lang w:val="en-GB"/>
              </w:rPr>
              <w:t>pievērsta</w:t>
            </w:r>
            <w:proofErr w:type="spellEnd"/>
            <w:r w:rsidRPr="00BA05DE">
              <w:rPr>
                <w:color w:val="auto"/>
                <w:lang w:val="en-GB"/>
              </w:rPr>
              <w:t xml:space="preserve"> </w:t>
            </w:r>
            <w:proofErr w:type="spellStart"/>
            <w:r w:rsidRPr="00BA05DE">
              <w:rPr>
                <w:color w:val="auto"/>
                <w:lang w:val="en-GB"/>
              </w:rPr>
              <w:t>dzimumu</w:t>
            </w:r>
            <w:proofErr w:type="spellEnd"/>
            <w:r w:rsidRPr="00BA05DE">
              <w:rPr>
                <w:color w:val="auto"/>
                <w:lang w:val="en-GB"/>
              </w:rPr>
              <w:t xml:space="preserve"> </w:t>
            </w:r>
            <w:proofErr w:type="spellStart"/>
            <w:r w:rsidRPr="00BA05DE">
              <w:rPr>
                <w:color w:val="auto"/>
                <w:lang w:val="en-GB"/>
              </w:rPr>
              <w:t>līdztiesības</w:t>
            </w:r>
            <w:proofErr w:type="spellEnd"/>
            <w:r w:rsidRPr="00BA05DE">
              <w:rPr>
                <w:color w:val="auto"/>
                <w:lang w:val="en-GB"/>
              </w:rPr>
              <w:t xml:space="preserve">, </w:t>
            </w:r>
            <w:proofErr w:type="spellStart"/>
            <w:r w:rsidRPr="00BA05DE">
              <w:rPr>
                <w:color w:val="auto"/>
                <w:lang w:val="en-GB"/>
              </w:rPr>
              <w:t>daudzveidības</w:t>
            </w:r>
            <w:proofErr w:type="spellEnd"/>
            <w:r w:rsidRPr="00BA05DE">
              <w:rPr>
                <w:color w:val="auto"/>
                <w:lang w:val="en-GB"/>
              </w:rPr>
              <w:t xml:space="preserve"> un </w:t>
            </w:r>
            <w:proofErr w:type="spellStart"/>
            <w:r w:rsidRPr="00BA05DE">
              <w:rPr>
                <w:color w:val="auto"/>
                <w:lang w:val="en-GB"/>
              </w:rPr>
              <w:t>iekļaušanas</w:t>
            </w:r>
            <w:proofErr w:type="spellEnd"/>
            <w:r w:rsidRPr="00BA05DE">
              <w:rPr>
                <w:color w:val="auto"/>
                <w:lang w:val="en-GB"/>
              </w:rPr>
              <w:t xml:space="preserve"> (D&amp;I) </w:t>
            </w:r>
            <w:proofErr w:type="spellStart"/>
            <w:r w:rsidRPr="00BA05DE">
              <w:rPr>
                <w:color w:val="auto"/>
                <w:lang w:val="en-GB"/>
              </w:rPr>
              <w:t>jautājumiem</w:t>
            </w:r>
            <w:proofErr w:type="spellEnd"/>
            <w:r w:rsidRPr="00BA05DE">
              <w:rPr>
                <w:color w:val="auto"/>
                <w:lang w:val="en-GB"/>
              </w:rPr>
              <w:t xml:space="preserve">, </w:t>
            </w:r>
            <w:proofErr w:type="spellStart"/>
            <w:r w:rsidRPr="00BA05DE">
              <w:rPr>
                <w:color w:val="auto"/>
                <w:lang w:val="en-GB"/>
              </w:rPr>
              <w:t>piemēram</w:t>
            </w:r>
            <w:proofErr w:type="spellEnd"/>
            <w:r w:rsidRPr="00BA05DE">
              <w:rPr>
                <w:color w:val="auto"/>
                <w:lang w:val="en-GB"/>
              </w:rPr>
              <w:t xml:space="preserve">, </w:t>
            </w:r>
            <w:proofErr w:type="spellStart"/>
            <w:r w:rsidRPr="00BA05DE">
              <w:rPr>
                <w:color w:val="auto"/>
                <w:lang w:val="en-GB"/>
              </w:rPr>
              <w:t>vecumam</w:t>
            </w:r>
            <w:proofErr w:type="spellEnd"/>
            <w:r w:rsidRPr="00BA05DE">
              <w:rPr>
                <w:color w:val="auto"/>
                <w:lang w:val="en-GB"/>
              </w:rPr>
              <w:t xml:space="preserve">, </w:t>
            </w:r>
            <w:proofErr w:type="spellStart"/>
            <w:r w:rsidRPr="00BA05DE">
              <w:rPr>
                <w:color w:val="auto"/>
                <w:lang w:val="en-GB"/>
              </w:rPr>
              <w:t>dzimumam</w:t>
            </w:r>
            <w:proofErr w:type="spellEnd"/>
            <w:r w:rsidRPr="00BA05DE">
              <w:rPr>
                <w:color w:val="auto"/>
                <w:lang w:val="en-GB"/>
              </w:rPr>
              <w:t xml:space="preserve">, </w:t>
            </w:r>
            <w:proofErr w:type="spellStart"/>
            <w:r w:rsidRPr="00BA05DE">
              <w:rPr>
                <w:color w:val="auto"/>
                <w:lang w:val="en-GB"/>
              </w:rPr>
              <w:t>invaliditātei</w:t>
            </w:r>
            <w:proofErr w:type="spellEnd"/>
            <w:r w:rsidRPr="00BA05DE">
              <w:rPr>
                <w:color w:val="auto"/>
                <w:lang w:val="en-GB"/>
              </w:rPr>
              <w:t xml:space="preserve">, SOGI un </w:t>
            </w:r>
            <w:proofErr w:type="spellStart"/>
            <w:r w:rsidRPr="00BA05DE">
              <w:rPr>
                <w:color w:val="auto"/>
                <w:lang w:val="en-GB"/>
              </w:rPr>
              <w:t>citiem</w:t>
            </w:r>
            <w:proofErr w:type="spellEnd"/>
            <w:r w:rsidRPr="00BA05DE">
              <w:rPr>
                <w:color w:val="auto"/>
                <w:lang w:val="en-GB"/>
              </w:rPr>
              <w:t xml:space="preserve">. </w:t>
            </w:r>
            <w:proofErr w:type="spellStart"/>
            <w:r w:rsidRPr="00BA05DE">
              <w:rPr>
                <w:color w:val="auto"/>
                <w:lang w:val="en-GB"/>
              </w:rPr>
              <w:t>Tikai</w:t>
            </w:r>
            <w:proofErr w:type="spellEnd"/>
            <w:r w:rsidRPr="00BA05DE">
              <w:rPr>
                <w:color w:val="auto"/>
                <w:lang w:val="en-GB"/>
              </w:rPr>
              <w:t xml:space="preserve"> 2.1.</w:t>
            </w:r>
            <w:proofErr w:type="gramStart"/>
            <w:r w:rsidRPr="00BA05DE">
              <w:rPr>
                <w:color w:val="auto"/>
                <w:lang w:val="en-GB"/>
              </w:rPr>
              <w:t>5.pasākumā</w:t>
            </w:r>
            <w:proofErr w:type="gramEnd"/>
            <w:r w:rsidRPr="00BA05DE">
              <w:rPr>
                <w:color w:val="auto"/>
                <w:lang w:val="en-GB"/>
              </w:rPr>
              <w:t xml:space="preserve">  </w:t>
            </w:r>
            <w:proofErr w:type="spellStart"/>
            <w:r w:rsidRPr="00BA05DE">
              <w:rPr>
                <w:color w:val="auto"/>
                <w:lang w:val="en-GB"/>
              </w:rPr>
              <w:t>studentu</w:t>
            </w:r>
            <w:proofErr w:type="spellEnd"/>
            <w:r w:rsidRPr="00BA05DE">
              <w:rPr>
                <w:color w:val="auto"/>
                <w:lang w:val="en-GB"/>
              </w:rPr>
              <w:t xml:space="preserve"> </w:t>
            </w:r>
            <w:proofErr w:type="spellStart"/>
            <w:r w:rsidRPr="00BA05DE">
              <w:rPr>
                <w:color w:val="auto"/>
                <w:lang w:val="en-GB"/>
              </w:rPr>
              <w:lastRenderedPageBreak/>
              <w:t>invaliditāte</w:t>
            </w:r>
            <w:proofErr w:type="spellEnd"/>
            <w:r w:rsidRPr="00BA05DE">
              <w:rPr>
                <w:color w:val="auto"/>
                <w:lang w:val="en-GB"/>
              </w:rPr>
              <w:t xml:space="preserve"> </w:t>
            </w:r>
            <w:proofErr w:type="spellStart"/>
            <w:r w:rsidRPr="00BA05DE">
              <w:rPr>
                <w:color w:val="auto"/>
                <w:lang w:val="en-GB"/>
              </w:rPr>
              <w:t>ir</w:t>
            </w:r>
            <w:proofErr w:type="spellEnd"/>
            <w:r w:rsidRPr="00BA05DE">
              <w:rPr>
                <w:color w:val="auto"/>
                <w:lang w:val="en-GB"/>
              </w:rPr>
              <w:t xml:space="preserve"> </w:t>
            </w:r>
            <w:proofErr w:type="spellStart"/>
            <w:r w:rsidRPr="00BA05DE">
              <w:rPr>
                <w:color w:val="auto"/>
                <w:lang w:val="en-GB"/>
              </w:rPr>
              <w:t>minēta</w:t>
            </w:r>
            <w:proofErr w:type="spellEnd"/>
            <w:r w:rsidRPr="00BA05DE">
              <w:rPr>
                <w:color w:val="auto"/>
                <w:lang w:val="en-GB"/>
              </w:rPr>
              <w:t xml:space="preserve"> </w:t>
            </w:r>
            <w:proofErr w:type="spellStart"/>
            <w:r w:rsidRPr="00BA05DE">
              <w:rPr>
                <w:color w:val="auto"/>
                <w:lang w:val="en-GB"/>
              </w:rPr>
              <w:t>kontekstā</w:t>
            </w:r>
            <w:proofErr w:type="spellEnd"/>
            <w:r w:rsidRPr="00BA05DE">
              <w:rPr>
                <w:color w:val="auto"/>
                <w:lang w:val="en-GB"/>
              </w:rPr>
              <w:t xml:space="preserve"> </w:t>
            </w:r>
            <w:proofErr w:type="spellStart"/>
            <w:r w:rsidRPr="00BA05DE">
              <w:rPr>
                <w:color w:val="auto"/>
                <w:lang w:val="en-GB"/>
              </w:rPr>
              <w:t>ar</w:t>
            </w:r>
            <w:proofErr w:type="spellEnd"/>
            <w:r w:rsidRPr="00BA05DE">
              <w:rPr>
                <w:color w:val="auto"/>
                <w:lang w:val="en-GB"/>
              </w:rPr>
              <w:t xml:space="preserve"> </w:t>
            </w:r>
            <w:proofErr w:type="spellStart"/>
            <w:r w:rsidRPr="00BA05DE">
              <w:rPr>
                <w:color w:val="auto"/>
                <w:lang w:val="en-GB"/>
              </w:rPr>
              <w:t>ārvalstīs</w:t>
            </w:r>
            <w:proofErr w:type="spellEnd"/>
            <w:r w:rsidRPr="00BA05DE">
              <w:rPr>
                <w:color w:val="auto"/>
                <w:lang w:val="en-GB"/>
              </w:rPr>
              <w:t xml:space="preserve"> </w:t>
            </w:r>
            <w:proofErr w:type="spellStart"/>
            <w:r w:rsidRPr="00BA05DE">
              <w:rPr>
                <w:color w:val="auto"/>
                <w:lang w:val="en-GB"/>
              </w:rPr>
              <w:t>dzimušo</w:t>
            </w:r>
            <w:proofErr w:type="spellEnd"/>
            <w:r w:rsidRPr="00BA05DE">
              <w:rPr>
                <w:color w:val="auto"/>
                <w:lang w:val="en-GB"/>
              </w:rPr>
              <w:t xml:space="preserve"> un </w:t>
            </w:r>
            <w:proofErr w:type="spellStart"/>
            <w:r w:rsidRPr="00BA05DE">
              <w:rPr>
                <w:color w:val="auto"/>
                <w:lang w:val="en-GB"/>
              </w:rPr>
              <w:t>bēgļu</w:t>
            </w:r>
            <w:proofErr w:type="spellEnd"/>
            <w:r w:rsidRPr="00BA05DE">
              <w:rPr>
                <w:color w:val="auto"/>
                <w:lang w:val="en-GB"/>
              </w:rPr>
              <w:t xml:space="preserve"> </w:t>
            </w:r>
            <w:proofErr w:type="spellStart"/>
            <w:r w:rsidRPr="00BA05DE">
              <w:rPr>
                <w:color w:val="auto"/>
                <w:lang w:val="en-GB"/>
              </w:rPr>
              <w:t>populāciju</w:t>
            </w:r>
            <w:proofErr w:type="spellEnd"/>
            <w:r w:rsidRPr="00BA05DE">
              <w:rPr>
                <w:color w:val="auto"/>
                <w:lang w:val="en-GB"/>
              </w:rPr>
              <w:t xml:space="preserve"> </w:t>
            </w:r>
            <w:proofErr w:type="spellStart"/>
            <w:r w:rsidRPr="00BA05DE">
              <w:rPr>
                <w:color w:val="auto"/>
                <w:lang w:val="en-GB"/>
              </w:rPr>
              <w:t>Latvijā</w:t>
            </w:r>
            <w:proofErr w:type="spellEnd"/>
            <w:r w:rsidRPr="00BA05DE">
              <w:rPr>
                <w:color w:val="auto"/>
                <w:lang w:val="en-GB"/>
              </w:rPr>
              <w:t>.)</w:t>
            </w:r>
          </w:p>
        </w:tc>
        <w:tc>
          <w:tcPr>
            <w:tcW w:w="1350" w:type="dxa"/>
            <w:shd w:val="clear" w:color="auto" w:fill="FFFFFF" w:themeFill="background1"/>
            <w:noWrap/>
            <w:tcMar>
              <w:top w:w="75" w:type="dxa"/>
              <w:left w:w="75" w:type="dxa"/>
              <w:bottom w:w="75" w:type="dxa"/>
              <w:right w:w="75" w:type="dxa"/>
            </w:tcMar>
            <w:vAlign w:val="center"/>
          </w:tcPr>
          <w:p w14:paraId="1728B4D0" w14:textId="2D3CA980" w:rsidR="00EE5BD9" w:rsidRPr="00BA05DE" w:rsidRDefault="003A6543" w:rsidP="00EE5BD9">
            <w:pPr>
              <w:jc w:val="left"/>
              <w:rPr>
                <w:color w:val="auto"/>
              </w:rPr>
            </w:pPr>
            <w:r w:rsidRPr="00BA05DE">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1C5EF5C" w14:textId="77777777" w:rsidR="00121049" w:rsidRPr="00BA05DE" w:rsidRDefault="003A6543" w:rsidP="00EE5BD9">
            <w:pPr>
              <w:jc w:val="left"/>
              <w:rPr>
                <w:color w:val="auto"/>
              </w:rPr>
            </w:pPr>
            <w:r w:rsidRPr="00BA05DE">
              <w:rPr>
                <w:color w:val="auto"/>
              </w:rPr>
              <w:t>Plānā ietvertie pasākumi ir vērsti uz trešo valstu pilsoņu un starptautiskās aizsardzības saņēmēju iekļaušanos sabiedrībā. Mentālās veselības un psiholoģisk</w:t>
            </w:r>
            <w:r w:rsidR="008E14F9" w:rsidRPr="00BA05DE">
              <w:rPr>
                <w:color w:val="auto"/>
              </w:rPr>
              <w:t>ā</w:t>
            </w:r>
            <w:r w:rsidRPr="00BA05DE">
              <w:rPr>
                <w:color w:val="auto"/>
              </w:rPr>
              <w:t xml:space="preserve"> atbalst</w:t>
            </w:r>
            <w:r w:rsidR="008E14F9" w:rsidRPr="00BA05DE">
              <w:rPr>
                <w:color w:val="auto"/>
              </w:rPr>
              <w:t>a jautājumi ir ietverti Sabiedrības veselības pamatnostādnēs 2021.</w:t>
            </w:r>
            <w:r w:rsidR="008E14F9" w:rsidRPr="00BA05DE">
              <w:rPr>
                <w:color w:val="auto"/>
              </w:rPr>
              <w:noBreakHyphen/>
            </w:r>
            <w:proofErr w:type="gramStart"/>
            <w:r w:rsidR="008E14F9" w:rsidRPr="00BA05DE">
              <w:rPr>
                <w:color w:val="auto"/>
              </w:rPr>
              <w:t>2027.gadam</w:t>
            </w:r>
            <w:proofErr w:type="gramEnd"/>
            <w:r w:rsidR="00121049" w:rsidRPr="00BA05DE">
              <w:rPr>
                <w:color w:val="auto"/>
              </w:rPr>
              <w:t>.</w:t>
            </w:r>
          </w:p>
          <w:p w14:paraId="34959D4B" w14:textId="0A454E93" w:rsidR="00514252" w:rsidRPr="00BA05DE" w:rsidRDefault="00121049" w:rsidP="00EE5BD9">
            <w:pPr>
              <w:jc w:val="left"/>
              <w:rPr>
                <w:color w:val="auto"/>
              </w:rPr>
            </w:pPr>
            <w:r w:rsidRPr="00BA05DE">
              <w:rPr>
                <w:color w:val="auto"/>
              </w:rPr>
              <w:t xml:space="preserve">Informējam, ka Labklājības ministrija ir uzsākusi darbu pie </w:t>
            </w:r>
            <w:r w:rsidR="00A17146" w:rsidRPr="00BA05DE">
              <w:rPr>
                <w:color w:val="auto"/>
              </w:rPr>
              <w:t>Vardarbības pret sievieti un vardarbības ģimenē novēršanas un apkarošanas plāna 2024.</w:t>
            </w:r>
            <w:r w:rsidR="00A17146" w:rsidRPr="00BA05DE">
              <w:rPr>
                <w:color w:val="auto"/>
              </w:rPr>
              <w:noBreakHyphen/>
            </w:r>
            <w:proofErr w:type="gramStart"/>
            <w:r w:rsidR="00A17146" w:rsidRPr="00BA05DE">
              <w:rPr>
                <w:color w:val="auto"/>
              </w:rPr>
              <w:t>2029.gadam</w:t>
            </w:r>
            <w:proofErr w:type="gramEnd"/>
            <w:r w:rsidR="00BE57FB" w:rsidRPr="00BA05DE">
              <w:rPr>
                <w:color w:val="auto"/>
              </w:rPr>
              <w:t xml:space="preserve"> izstrādes</w:t>
            </w:r>
            <w:r w:rsidR="00A17146" w:rsidRPr="00BA05DE">
              <w:rPr>
                <w:color w:val="auto"/>
              </w:rPr>
              <w:t>.</w:t>
            </w:r>
          </w:p>
        </w:tc>
      </w:tr>
      <w:tr w:rsidR="00EE5BD9" w:rsidRPr="00E679F0" w14:paraId="51D45091" w14:textId="77777777" w:rsidTr="20F93F6F">
        <w:tc>
          <w:tcPr>
            <w:tcW w:w="750" w:type="dxa"/>
            <w:shd w:val="clear" w:color="auto" w:fill="FFFFFF" w:themeFill="background1"/>
            <w:noWrap/>
            <w:tcMar>
              <w:top w:w="75" w:type="dxa"/>
              <w:left w:w="75" w:type="dxa"/>
              <w:bottom w:w="75" w:type="dxa"/>
              <w:right w:w="75" w:type="dxa"/>
            </w:tcMar>
            <w:vAlign w:val="center"/>
          </w:tcPr>
          <w:p w14:paraId="465B245C" w14:textId="77777777" w:rsidR="00EE5BD9" w:rsidRPr="00E679F0" w:rsidRDefault="00EE5BD9" w:rsidP="00EE5BD9">
            <w:pPr>
              <w:jc w:val="center"/>
              <w:rPr>
                <w:color w:val="auto"/>
              </w:rPr>
            </w:pPr>
            <w:r w:rsidRPr="00E679F0">
              <w:rPr>
                <w:color w:val="auto"/>
              </w:rPr>
              <w:lastRenderedPageBreak/>
              <w:t>139.</w:t>
            </w:r>
          </w:p>
        </w:tc>
        <w:tc>
          <w:tcPr>
            <w:tcW w:w="4140" w:type="dxa"/>
            <w:shd w:val="clear" w:color="auto" w:fill="FFFFFF" w:themeFill="background1"/>
            <w:noWrap/>
            <w:tcMar>
              <w:top w:w="75" w:type="dxa"/>
              <w:left w:w="75" w:type="dxa"/>
              <w:bottom w:w="75" w:type="dxa"/>
              <w:right w:w="75" w:type="dxa"/>
            </w:tcMar>
            <w:vAlign w:val="center"/>
          </w:tcPr>
          <w:p w14:paraId="32046A92" w14:textId="77777777" w:rsidR="00EE5BD9" w:rsidRPr="00E679F0" w:rsidRDefault="00EE5BD9" w:rsidP="00EE5BD9">
            <w:pPr>
              <w:jc w:val="left"/>
              <w:rPr>
                <w:color w:val="auto"/>
              </w:rPr>
            </w:pPr>
            <w:r w:rsidRPr="00E679F0">
              <w:rPr>
                <w:color w:val="auto"/>
                <w:szCs w:val="28"/>
                <w:shd w:val="clear" w:color="auto" w:fill="FFFFFF"/>
              </w:rPr>
              <w:t xml:space="preserve">Apvienoto Nāciju Augstā komisāra bēgļu jautājumos birojs (UNHCR) </w:t>
            </w:r>
            <w:r w:rsidRPr="00E679F0">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139AC584" w14:textId="77777777" w:rsidR="00EE5BD9" w:rsidRPr="00E679F0" w:rsidRDefault="00EE5BD9" w:rsidP="00EE5BD9">
            <w:pPr>
              <w:rPr>
                <w:color w:val="auto"/>
                <w:lang w:val="en-GB"/>
              </w:rPr>
            </w:pPr>
            <w:r w:rsidRPr="00E679F0">
              <w:rPr>
                <w:color w:val="auto"/>
                <w:lang w:val="en-GB"/>
              </w:rPr>
              <w:t>To ensure a cohesive approach, the Action Plan would benefit from measures targeting refugee children. A particularly relevant focus should be placed on integration with host community children. E.g., summer camps or other extracurricular activities involving asylum-seeking and refugee children, as well as local Latvian children. Unaccompanied children, being one of the most vulnerable groups, might benefit from measures tailored particularly to such groups.</w:t>
            </w:r>
          </w:p>
          <w:p w14:paraId="79A37C53" w14:textId="77777777" w:rsidR="00EE5BD9" w:rsidRPr="00E679F0" w:rsidRDefault="00EE5BD9" w:rsidP="00EE5BD9">
            <w:pPr>
              <w:jc w:val="left"/>
              <w:rPr>
                <w:color w:val="auto"/>
              </w:rPr>
            </w:pPr>
            <w:r w:rsidRPr="00E679F0">
              <w:rPr>
                <w:color w:val="auto"/>
              </w:rPr>
              <w:t xml:space="preserve">(tulkojums: Lai nodrošinātu saskaņotu pieeju, Plānā būtu noderīgi pasākumi, kas vērsti uz bēgļu bērniem. Īpaša uzmanība jāpievērš integrācijai ar uzņemošās kopienas bērniem. Piemēram, vasaras nometnes vai citas ārpusskolas aktivitātes, kurās piedalās patvēruma meklētāju un </w:t>
            </w:r>
            <w:r w:rsidRPr="00E679F0">
              <w:rPr>
                <w:color w:val="auto"/>
              </w:rPr>
              <w:lastRenderedPageBreak/>
              <w:t>bēgļu bērni, kā arī vietējie latviešu bērni. Nepavadīti bērni, kas ir viena no neaizsargātākajām grupām, varētu gūt labumu no pasākumiem, kas īpaši pielāgoti šādām grupām.)</w:t>
            </w:r>
          </w:p>
        </w:tc>
        <w:tc>
          <w:tcPr>
            <w:tcW w:w="1350" w:type="dxa"/>
            <w:shd w:val="clear" w:color="auto" w:fill="FFFFFF" w:themeFill="background1"/>
            <w:noWrap/>
            <w:tcMar>
              <w:top w:w="75" w:type="dxa"/>
              <w:left w:w="75" w:type="dxa"/>
              <w:bottom w:w="75" w:type="dxa"/>
              <w:right w:w="75" w:type="dxa"/>
            </w:tcMar>
            <w:vAlign w:val="center"/>
          </w:tcPr>
          <w:p w14:paraId="7BD58BA2" w14:textId="32D0C7B6" w:rsidR="00EE5BD9" w:rsidRPr="00E679F0" w:rsidRDefault="00C3456F" w:rsidP="00EE5BD9">
            <w:pPr>
              <w:jc w:val="left"/>
              <w:rPr>
                <w:color w:val="auto"/>
              </w:rPr>
            </w:pPr>
            <w:r>
              <w:rPr>
                <w:color w:val="auto"/>
              </w:rP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4357A966" w14:textId="1FE41A06" w:rsidR="00EE5BD9" w:rsidRPr="00E679F0" w:rsidRDefault="00C3456F" w:rsidP="00EE5BD9">
            <w:pPr>
              <w:jc w:val="left"/>
              <w:rPr>
                <w:color w:val="auto"/>
              </w:rPr>
            </w:pPr>
            <w:r>
              <w:rPr>
                <w:color w:val="auto"/>
              </w:rPr>
              <w:t>Norādām, ka pasākumi, kas vērsti uz bērniem</w:t>
            </w:r>
            <w:r w:rsidR="00BE57FB">
              <w:rPr>
                <w:color w:val="auto"/>
              </w:rPr>
              <w:t>,</w:t>
            </w:r>
            <w:r>
              <w:rPr>
                <w:color w:val="auto"/>
              </w:rPr>
              <w:t xml:space="preserve"> ir skatāmi Ministru kabineta </w:t>
            </w:r>
            <w:proofErr w:type="gramStart"/>
            <w:r w:rsidRPr="00CF1D3E">
              <w:rPr>
                <w:color w:val="auto"/>
              </w:rPr>
              <w:t>2021.gada</w:t>
            </w:r>
            <w:proofErr w:type="gramEnd"/>
            <w:r w:rsidRPr="00CF1D3E">
              <w:rPr>
                <w:color w:val="auto"/>
              </w:rPr>
              <w:t xml:space="preserve"> 22.jūnijā apstiprinā</w:t>
            </w:r>
            <w:r>
              <w:rPr>
                <w:color w:val="auto"/>
              </w:rPr>
              <w:t>tajās</w:t>
            </w:r>
            <w:r w:rsidRPr="00CF1D3E">
              <w:rPr>
                <w:color w:val="auto"/>
              </w:rPr>
              <w:t xml:space="preserve"> Izglītības attīstības pamatnostādn</w:t>
            </w:r>
            <w:r>
              <w:rPr>
                <w:color w:val="auto"/>
              </w:rPr>
              <w:t>ē</w:t>
            </w:r>
            <w:r w:rsidRPr="00CF1D3E">
              <w:rPr>
                <w:color w:val="auto"/>
              </w:rPr>
              <w:t>s 2021.</w:t>
            </w:r>
            <w:r w:rsidR="00A17146">
              <w:rPr>
                <w:color w:val="auto"/>
              </w:rPr>
              <w:noBreakHyphen/>
            </w:r>
            <w:r w:rsidRPr="00CF1D3E">
              <w:rPr>
                <w:color w:val="auto"/>
              </w:rPr>
              <w:t>2027.gadam.</w:t>
            </w:r>
          </w:p>
        </w:tc>
      </w:tr>
      <w:tr w:rsidR="00EE5BD9" w:rsidRPr="00E679F0" w14:paraId="0A312456" w14:textId="77777777" w:rsidTr="20F93F6F">
        <w:tc>
          <w:tcPr>
            <w:tcW w:w="750" w:type="dxa"/>
            <w:shd w:val="clear" w:color="auto" w:fill="FFFFFF" w:themeFill="background1"/>
            <w:noWrap/>
            <w:tcMar>
              <w:top w:w="75" w:type="dxa"/>
              <w:left w:w="75" w:type="dxa"/>
              <w:bottom w:w="75" w:type="dxa"/>
              <w:right w:w="75" w:type="dxa"/>
            </w:tcMar>
            <w:vAlign w:val="center"/>
          </w:tcPr>
          <w:p w14:paraId="60E576CB" w14:textId="77777777" w:rsidR="00EE5BD9" w:rsidRPr="00E679F0" w:rsidRDefault="00EE5BD9" w:rsidP="00EE5BD9">
            <w:pPr>
              <w:jc w:val="center"/>
              <w:rPr>
                <w:color w:val="auto"/>
              </w:rPr>
            </w:pPr>
            <w:r w:rsidRPr="00E679F0">
              <w:rPr>
                <w:color w:val="auto"/>
              </w:rPr>
              <w:t>140.</w:t>
            </w:r>
          </w:p>
        </w:tc>
        <w:tc>
          <w:tcPr>
            <w:tcW w:w="4140" w:type="dxa"/>
            <w:shd w:val="clear" w:color="auto" w:fill="FFFFFF" w:themeFill="background1"/>
            <w:noWrap/>
            <w:tcMar>
              <w:top w:w="75" w:type="dxa"/>
              <w:left w:w="75" w:type="dxa"/>
              <w:bottom w:w="75" w:type="dxa"/>
              <w:right w:w="75" w:type="dxa"/>
            </w:tcMar>
            <w:vAlign w:val="center"/>
          </w:tcPr>
          <w:p w14:paraId="647D980E" w14:textId="77777777" w:rsidR="00EE5BD9" w:rsidRPr="00E679F0" w:rsidRDefault="00EE5BD9" w:rsidP="00EE5BD9">
            <w:pPr>
              <w:jc w:val="left"/>
              <w:rPr>
                <w:color w:val="auto"/>
              </w:rPr>
            </w:pPr>
            <w:r w:rsidRPr="00E679F0">
              <w:rPr>
                <w:color w:val="auto"/>
                <w:szCs w:val="28"/>
                <w:shd w:val="clear" w:color="auto" w:fill="FFFFFF"/>
              </w:rPr>
              <w:t xml:space="preserve">Apvienoto Nāciju Augstā komisāra bēgļu jautājumos birojs (UNHCR) </w:t>
            </w:r>
            <w:r w:rsidRPr="00E679F0">
              <w:rPr>
                <w:color w:val="auto"/>
              </w:rPr>
              <w:t>(viedoklis saņemts ārpus TAP portāla)</w:t>
            </w:r>
          </w:p>
        </w:tc>
        <w:tc>
          <w:tcPr>
            <w:tcW w:w="4171" w:type="dxa"/>
            <w:shd w:val="clear" w:color="auto" w:fill="FFFFFF" w:themeFill="background1"/>
            <w:noWrap/>
            <w:tcMar>
              <w:top w:w="75" w:type="dxa"/>
              <w:left w:w="75" w:type="dxa"/>
              <w:bottom w:w="75" w:type="dxa"/>
              <w:right w:w="75" w:type="dxa"/>
            </w:tcMar>
            <w:vAlign w:val="center"/>
          </w:tcPr>
          <w:p w14:paraId="65894FAD" w14:textId="77777777" w:rsidR="00EE5BD9" w:rsidRPr="00E679F0" w:rsidRDefault="00EE5BD9" w:rsidP="00EE5BD9">
            <w:pPr>
              <w:jc w:val="left"/>
              <w:rPr>
                <w:color w:val="auto"/>
                <w:lang w:val="en-GB"/>
              </w:rPr>
            </w:pPr>
            <w:r w:rsidRPr="00E679F0">
              <w:rPr>
                <w:color w:val="auto"/>
                <w:lang w:val="en-GB"/>
              </w:rPr>
              <w:t>Consider including an option of intensive language courses for beneficiaries of international protection (</w:t>
            </w:r>
            <w:proofErr w:type="gramStart"/>
            <w:r w:rsidRPr="00E679F0">
              <w:rPr>
                <w:color w:val="auto"/>
                <w:lang w:val="en-GB"/>
              </w:rPr>
              <w:t>e.g.</w:t>
            </w:r>
            <w:proofErr w:type="gramEnd"/>
            <w:r w:rsidRPr="00E679F0">
              <w:rPr>
                <w:color w:val="auto"/>
                <w:lang w:val="en-GB"/>
              </w:rPr>
              <w:t xml:space="preserve"> 20 or more hours per week). It is an opportunity to reach the A2 level Latvian language and improve asylum-seeker and refugee competitiveness in the labour market by the time they are legally allowed to be employed.</w:t>
            </w:r>
          </w:p>
          <w:p w14:paraId="132B6F95" w14:textId="77777777" w:rsidR="00EE5BD9" w:rsidRPr="00E679F0" w:rsidRDefault="00EE5BD9" w:rsidP="00EE5BD9">
            <w:pPr>
              <w:jc w:val="left"/>
              <w:rPr>
                <w:color w:val="auto"/>
              </w:rPr>
            </w:pPr>
            <w:r w:rsidRPr="00E679F0">
              <w:rPr>
                <w:color w:val="auto"/>
                <w:lang w:val="en-GB"/>
              </w:rPr>
              <w:t>(</w:t>
            </w:r>
            <w:proofErr w:type="spellStart"/>
            <w:proofErr w:type="gramStart"/>
            <w:r w:rsidRPr="00E679F0">
              <w:rPr>
                <w:color w:val="auto"/>
                <w:lang w:val="en-GB"/>
              </w:rPr>
              <w:t>tulkojums</w:t>
            </w:r>
            <w:proofErr w:type="spellEnd"/>
            <w:proofErr w:type="gramEnd"/>
            <w:r w:rsidRPr="00E679F0">
              <w:rPr>
                <w:color w:val="auto"/>
                <w:lang w:val="en-GB"/>
              </w:rPr>
              <w:t xml:space="preserve">: </w:t>
            </w:r>
            <w:proofErr w:type="spellStart"/>
            <w:r w:rsidRPr="00E679F0">
              <w:rPr>
                <w:color w:val="auto"/>
                <w:lang w:val="en-GB"/>
              </w:rPr>
              <w:t>Apsveriet</w:t>
            </w:r>
            <w:proofErr w:type="spellEnd"/>
            <w:r w:rsidRPr="00E679F0">
              <w:rPr>
                <w:color w:val="auto"/>
                <w:lang w:val="en-GB"/>
              </w:rPr>
              <w:t xml:space="preserve"> </w:t>
            </w:r>
            <w:proofErr w:type="spellStart"/>
            <w:r w:rsidRPr="00E679F0">
              <w:rPr>
                <w:color w:val="auto"/>
                <w:lang w:val="en-GB"/>
              </w:rPr>
              <w:t>iespēju</w:t>
            </w:r>
            <w:proofErr w:type="spellEnd"/>
            <w:r w:rsidRPr="00E679F0">
              <w:rPr>
                <w:color w:val="auto"/>
                <w:lang w:val="en-GB"/>
              </w:rPr>
              <w:t xml:space="preserve"> </w:t>
            </w:r>
            <w:proofErr w:type="spellStart"/>
            <w:r w:rsidRPr="00E679F0">
              <w:rPr>
                <w:color w:val="auto"/>
                <w:lang w:val="en-GB"/>
              </w:rPr>
              <w:t>iekļaut</w:t>
            </w:r>
            <w:proofErr w:type="spellEnd"/>
            <w:r w:rsidRPr="00E679F0">
              <w:rPr>
                <w:color w:val="auto"/>
                <w:lang w:val="en-GB"/>
              </w:rPr>
              <w:t xml:space="preserve"> </w:t>
            </w:r>
            <w:proofErr w:type="spellStart"/>
            <w:r w:rsidRPr="00E679F0">
              <w:rPr>
                <w:color w:val="auto"/>
                <w:lang w:val="en-GB"/>
              </w:rPr>
              <w:t>intensīvus</w:t>
            </w:r>
            <w:proofErr w:type="spellEnd"/>
            <w:r w:rsidRPr="00E679F0">
              <w:rPr>
                <w:color w:val="auto"/>
                <w:lang w:val="en-GB"/>
              </w:rPr>
              <w:t xml:space="preserve"> </w:t>
            </w:r>
            <w:proofErr w:type="spellStart"/>
            <w:r w:rsidRPr="00E679F0">
              <w:rPr>
                <w:color w:val="auto"/>
                <w:lang w:val="en-GB"/>
              </w:rPr>
              <w:t>valodu</w:t>
            </w:r>
            <w:proofErr w:type="spellEnd"/>
            <w:r w:rsidRPr="00E679F0">
              <w:rPr>
                <w:color w:val="auto"/>
                <w:lang w:val="en-GB"/>
              </w:rPr>
              <w:t xml:space="preserve"> </w:t>
            </w:r>
            <w:proofErr w:type="spellStart"/>
            <w:r w:rsidRPr="00E679F0">
              <w:rPr>
                <w:color w:val="auto"/>
                <w:lang w:val="en-GB"/>
              </w:rPr>
              <w:t>kursus</w:t>
            </w:r>
            <w:proofErr w:type="spellEnd"/>
            <w:r w:rsidRPr="00E679F0">
              <w:rPr>
                <w:color w:val="auto"/>
                <w:lang w:val="en-GB"/>
              </w:rPr>
              <w:t xml:space="preserve"> </w:t>
            </w:r>
            <w:proofErr w:type="spellStart"/>
            <w:r w:rsidRPr="00E679F0">
              <w:rPr>
                <w:color w:val="auto"/>
                <w:lang w:val="en-GB"/>
              </w:rPr>
              <w:t>starptautiskās</w:t>
            </w:r>
            <w:proofErr w:type="spellEnd"/>
            <w:r w:rsidRPr="00E679F0">
              <w:rPr>
                <w:color w:val="auto"/>
                <w:lang w:val="en-GB"/>
              </w:rPr>
              <w:t xml:space="preserve"> aizsardzības </w:t>
            </w:r>
            <w:proofErr w:type="spellStart"/>
            <w:r w:rsidRPr="00E679F0">
              <w:rPr>
                <w:color w:val="auto"/>
                <w:lang w:val="en-GB"/>
              </w:rPr>
              <w:t>saņēmējiem</w:t>
            </w:r>
            <w:proofErr w:type="spellEnd"/>
            <w:r w:rsidRPr="00E679F0">
              <w:rPr>
                <w:color w:val="auto"/>
                <w:lang w:val="en-GB"/>
              </w:rPr>
              <w:t xml:space="preserve"> (</w:t>
            </w:r>
            <w:proofErr w:type="spellStart"/>
            <w:r w:rsidRPr="00E679F0">
              <w:rPr>
                <w:color w:val="auto"/>
                <w:lang w:val="en-GB"/>
              </w:rPr>
              <w:t>piemēram</w:t>
            </w:r>
            <w:proofErr w:type="spellEnd"/>
            <w:r w:rsidRPr="00E679F0">
              <w:rPr>
                <w:color w:val="auto"/>
                <w:lang w:val="en-GB"/>
              </w:rPr>
              <w:t xml:space="preserve">, 20 </w:t>
            </w:r>
            <w:proofErr w:type="spellStart"/>
            <w:r w:rsidRPr="00E679F0">
              <w:rPr>
                <w:color w:val="auto"/>
                <w:lang w:val="en-GB"/>
              </w:rPr>
              <w:t>vai</w:t>
            </w:r>
            <w:proofErr w:type="spellEnd"/>
            <w:r w:rsidRPr="00E679F0">
              <w:rPr>
                <w:color w:val="auto"/>
                <w:lang w:val="en-GB"/>
              </w:rPr>
              <w:t xml:space="preserve"> </w:t>
            </w:r>
            <w:proofErr w:type="spellStart"/>
            <w:r w:rsidRPr="00E679F0">
              <w:rPr>
                <w:color w:val="auto"/>
                <w:lang w:val="en-GB"/>
              </w:rPr>
              <w:t>vairāk</w:t>
            </w:r>
            <w:proofErr w:type="spellEnd"/>
            <w:r w:rsidRPr="00E679F0">
              <w:rPr>
                <w:color w:val="auto"/>
                <w:lang w:val="en-GB"/>
              </w:rPr>
              <w:t xml:space="preserve"> </w:t>
            </w:r>
            <w:proofErr w:type="spellStart"/>
            <w:r w:rsidRPr="00E679F0">
              <w:rPr>
                <w:color w:val="auto"/>
                <w:lang w:val="en-GB"/>
              </w:rPr>
              <w:t>stundas</w:t>
            </w:r>
            <w:proofErr w:type="spellEnd"/>
            <w:r w:rsidRPr="00E679F0">
              <w:rPr>
                <w:color w:val="auto"/>
                <w:lang w:val="en-GB"/>
              </w:rPr>
              <w:t xml:space="preserve"> </w:t>
            </w:r>
            <w:proofErr w:type="spellStart"/>
            <w:r w:rsidRPr="00E679F0">
              <w:rPr>
                <w:color w:val="auto"/>
                <w:lang w:val="en-GB"/>
              </w:rPr>
              <w:t>nedēļā</w:t>
            </w:r>
            <w:proofErr w:type="spellEnd"/>
            <w:r w:rsidRPr="00E679F0">
              <w:rPr>
                <w:color w:val="auto"/>
                <w:lang w:val="en-GB"/>
              </w:rPr>
              <w:t xml:space="preserve">). </w:t>
            </w:r>
            <w:proofErr w:type="spellStart"/>
            <w:r w:rsidRPr="00E679F0">
              <w:rPr>
                <w:color w:val="auto"/>
                <w:lang w:val="en-GB"/>
              </w:rPr>
              <w:t>Tā</w:t>
            </w:r>
            <w:proofErr w:type="spellEnd"/>
            <w:r w:rsidRPr="00E679F0">
              <w:rPr>
                <w:color w:val="auto"/>
                <w:lang w:val="en-GB"/>
              </w:rPr>
              <w:t xml:space="preserve"> </w:t>
            </w:r>
            <w:proofErr w:type="spellStart"/>
            <w:r w:rsidRPr="00E679F0">
              <w:rPr>
                <w:color w:val="auto"/>
                <w:lang w:val="en-GB"/>
              </w:rPr>
              <w:t>ir</w:t>
            </w:r>
            <w:proofErr w:type="spellEnd"/>
            <w:r w:rsidRPr="00E679F0">
              <w:rPr>
                <w:color w:val="auto"/>
                <w:lang w:val="en-GB"/>
              </w:rPr>
              <w:t xml:space="preserve"> </w:t>
            </w:r>
            <w:proofErr w:type="spellStart"/>
            <w:r w:rsidRPr="00E679F0">
              <w:rPr>
                <w:color w:val="auto"/>
                <w:lang w:val="en-GB"/>
              </w:rPr>
              <w:t>iespēja</w:t>
            </w:r>
            <w:proofErr w:type="spellEnd"/>
            <w:r w:rsidRPr="00E679F0">
              <w:rPr>
                <w:color w:val="auto"/>
                <w:lang w:val="en-GB"/>
              </w:rPr>
              <w:t xml:space="preserve"> </w:t>
            </w:r>
            <w:proofErr w:type="spellStart"/>
            <w:r w:rsidRPr="00E679F0">
              <w:rPr>
                <w:color w:val="auto"/>
                <w:lang w:val="en-GB"/>
              </w:rPr>
              <w:t>sasniegt</w:t>
            </w:r>
            <w:proofErr w:type="spellEnd"/>
            <w:r w:rsidRPr="00E679F0">
              <w:rPr>
                <w:color w:val="auto"/>
                <w:lang w:val="en-GB"/>
              </w:rPr>
              <w:t xml:space="preserve"> A2 </w:t>
            </w:r>
            <w:proofErr w:type="spellStart"/>
            <w:r w:rsidRPr="00E679F0">
              <w:rPr>
                <w:color w:val="auto"/>
                <w:lang w:val="en-GB"/>
              </w:rPr>
              <w:t>līmeņa</w:t>
            </w:r>
            <w:proofErr w:type="spellEnd"/>
            <w:r w:rsidRPr="00E679F0">
              <w:rPr>
                <w:color w:val="auto"/>
                <w:lang w:val="en-GB"/>
              </w:rPr>
              <w:t xml:space="preserve"> </w:t>
            </w:r>
            <w:proofErr w:type="spellStart"/>
            <w:r w:rsidRPr="00E679F0">
              <w:rPr>
                <w:color w:val="auto"/>
                <w:lang w:val="en-GB"/>
              </w:rPr>
              <w:t>latviešu</w:t>
            </w:r>
            <w:proofErr w:type="spellEnd"/>
            <w:r w:rsidRPr="00E679F0">
              <w:rPr>
                <w:color w:val="auto"/>
                <w:lang w:val="en-GB"/>
              </w:rPr>
              <w:t xml:space="preserve"> </w:t>
            </w:r>
            <w:proofErr w:type="spellStart"/>
            <w:r w:rsidRPr="00E679F0">
              <w:rPr>
                <w:color w:val="auto"/>
                <w:lang w:val="en-GB"/>
              </w:rPr>
              <w:t>valodas</w:t>
            </w:r>
            <w:proofErr w:type="spellEnd"/>
            <w:r w:rsidRPr="00E679F0">
              <w:rPr>
                <w:color w:val="auto"/>
                <w:lang w:val="en-GB"/>
              </w:rPr>
              <w:t xml:space="preserve"> </w:t>
            </w:r>
            <w:proofErr w:type="spellStart"/>
            <w:r w:rsidRPr="00E679F0">
              <w:rPr>
                <w:color w:val="auto"/>
                <w:lang w:val="en-GB"/>
              </w:rPr>
              <w:t>prasmi</w:t>
            </w:r>
            <w:proofErr w:type="spellEnd"/>
            <w:r w:rsidRPr="00E679F0">
              <w:rPr>
                <w:color w:val="auto"/>
                <w:lang w:val="en-GB"/>
              </w:rPr>
              <w:t xml:space="preserve"> un </w:t>
            </w:r>
            <w:proofErr w:type="spellStart"/>
            <w:r w:rsidRPr="00E679F0">
              <w:rPr>
                <w:color w:val="auto"/>
                <w:lang w:val="en-GB"/>
              </w:rPr>
              <w:t>uzlabot</w:t>
            </w:r>
            <w:proofErr w:type="spellEnd"/>
            <w:r w:rsidRPr="00E679F0">
              <w:rPr>
                <w:color w:val="auto"/>
                <w:lang w:val="en-GB"/>
              </w:rPr>
              <w:t xml:space="preserve"> </w:t>
            </w:r>
            <w:proofErr w:type="spellStart"/>
            <w:r w:rsidRPr="00E679F0">
              <w:rPr>
                <w:color w:val="auto"/>
                <w:lang w:val="en-GB"/>
              </w:rPr>
              <w:t>patvēruma</w:t>
            </w:r>
            <w:proofErr w:type="spellEnd"/>
            <w:r w:rsidRPr="00E679F0">
              <w:rPr>
                <w:color w:val="auto"/>
                <w:lang w:val="en-GB"/>
              </w:rPr>
              <w:t xml:space="preserve"> </w:t>
            </w:r>
            <w:proofErr w:type="spellStart"/>
            <w:r w:rsidRPr="00E679F0">
              <w:rPr>
                <w:color w:val="auto"/>
                <w:lang w:val="en-GB"/>
              </w:rPr>
              <w:t>meklētāju</w:t>
            </w:r>
            <w:proofErr w:type="spellEnd"/>
            <w:r w:rsidRPr="00E679F0">
              <w:rPr>
                <w:color w:val="auto"/>
                <w:lang w:val="en-GB"/>
              </w:rPr>
              <w:t xml:space="preserve"> un </w:t>
            </w:r>
            <w:proofErr w:type="spellStart"/>
            <w:r w:rsidRPr="00E679F0">
              <w:rPr>
                <w:color w:val="auto"/>
                <w:lang w:val="en-GB"/>
              </w:rPr>
              <w:t>bēgļu</w:t>
            </w:r>
            <w:proofErr w:type="spellEnd"/>
            <w:r w:rsidRPr="00E679F0">
              <w:rPr>
                <w:color w:val="auto"/>
                <w:lang w:val="en-GB"/>
              </w:rPr>
              <w:t xml:space="preserve"> </w:t>
            </w:r>
            <w:proofErr w:type="spellStart"/>
            <w:r w:rsidRPr="00E679F0">
              <w:rPr>
                <w:color w:val="auto"/>
                <w:lang w:val="en-GB"/>
              </w:rPr>
              <w:t>konkurētspēju</w:t>
            </w:r>
            <w:proofErr w:type="spellEnd"/>
            <w:r w:rsidRPr="00E679F0">
              <w:rPr>
                <w:color w:val="auto"/>
                <w:lang w:val="en-GB"/>
              </w:rPr>
              <w:t xml:space="preserve"> </w:t>
            </w:r>
            <w:proofErr w:type="spellStart"/>
            <w:r w:rsidRPr="00E679F0">
              <w:rPr>
                <w:color w:val="auto"/>
                <w:lang w:val="en-GB"/>
              </w:rPr>
              <w:t>darba</w:t>
            </w:r>
            <w:proofErr w:type="spellEnd"/>
            <w:r w:rsidRPr="00E679F0">
              <w:rPr>
                <w:color w:val="auto"/>
                <w:lang w:val="en-GB"/>
              </w:rPr>
              <w:t xml:space="preserve"> </w:t>
            </w:r>
            <w:proofErr w:type="spellStart"/>
            <w:r w:rsidRPr="00E679F0">
              <w:rPr>
                <w:color w:val="auto"/>
                <w:lang w:val="en-GB"/>
              </w:rPr>
              <w:t>tirgū</w:t>
            </w:r>
            <w:proofErr w:type="spellEnd"/>
            <w:r w:rsidRPr="00E679F0">
              <w:rPr>
                <w:color w:val="auto"/>
                <w:lang w:val="en-GB"/>
              </w:rPr>
              <w:t xml:space="preserve"> </w:t>
            </w:r>
            <w:proofErr w:type="spellStart"/>
            <w:r w:rsidRPr="00E679F0">
              <w:rPr>
                <w:color w:val="auto"/>
                <w:lang w:val="en-GB"/>
              </w:rPr>
              <w:t>līdz</w:t>
            </w:r>
            <w:proofErr w:type="spellEnd"/>
            <w:r w:rsidRPr="00E679F0">
              <w:rPr>
                <w:color w:val="auto"/>
                <w:lang w:val="en-GB"/>
              </w:rPr>
              <w:t xml:space="preserve"> </w:t>
            </w:r>
            <w:proofErr w:type="spellStart"/>
            <w:r w:rsidRPr="00E679F0">
              <w:rPr>
                <w:color w:val="auto"/>
                <w:lang w:val="en-GB"/>
              </w:rPr>
              <w:t>laikam</w:t>
            </w:r>
            <w:proofErr w:type="spellEnd"/>
            <w:r w:rsidRPr="00E679F0">
              <w:rPr>
                <w:color w:val="auto"/>
                <w:lang w:val="en-GB"/>
              </w:rPr>
              <w:t xml:space="preserve">, </w:t>
            </w:r>
            <w:proofErr w:type="spellStart"/>
            <w:r w:rsidRPr="00E679F0">
              <w:rPr>
                <w:color w:val="auto"/>
                <w:lang w:val="en-GB"/>
              </w:rPr>
              <w:t>kad</w:t>
            </w:r>
            <w:proofErr w:type="spellEnd"/>
            <w:r w:rsidRPr="00E679F0">
              <w:rPr>
                <w:color w:val="auto"/>
                <w:lang w:val="en-GB"/>
              </w:rPr>
              <w:t xml:space="preserve"> </w:t>
            </w:r>
            <w:proofErr w:type="spellStart"/>
            <w:r w:rsidRPr="00E679F0">
              <w:rPr>
                <w:color w:val="auto"/>
                <w:lang w:val="en-GB"/>
              </w:rPr>
              <w:t>viņus</w:t>
            </w:r>
            <w:proofErr w:type="spellEnd"/>
            <w:r w:rsidRPr="00E679F0">
              <w:rPr>
                <w:color w:val="auto"/>
                <w:lang w:val="en-GB"/>
              </w:rPr>
              <w:t xml:space="preserve"> </w:t>
            </w:r>
            <w:proofErr w:type="spellStart"/>
            <w:r w:rsidRPr="00E679F0">
              <w:rPr>
                <w:color w:val="auto"/>
                <w:lang w:val="en-GB"/>
              </w:rPr>
              <w:t>likumīgi</w:t>
            </w:r>
            <w:proofErr w:type="spellEnd"/>
            <w:r w:rsidRPr="00E679F0">
              <w:rPr>
                <w:color w:val="auto"/>
                <w:lang w:val="en-GB"/>
              </w:rPr>
              <w:t xml:space="preserve"> </w:t>
            </w:r>
            <w:proofErr w:type="spellStart"/>
            <w:r w:rsidRPr="00E679F0">
              <w:rPr>
                <w:color w:val="auto"/>
                <w:lang w:val="en-GB"/>
              </w:rPr>
              <w:t>atļauts</w:t>
            </w:r>
            <w:proofErr w:type="spellEnd"/>
            <w:r w:rsidRPr="00E679F0">
              <w:rPr>
                <w:color w:val="auto"/>
                <w:lang w:val="en-GB"/>
              </w:rPr>
              <w:t xml:space="preserve"> </w:t>
            </w:r>
            <w:proofErr w:type="spellStart"/>
            <w:r w:rsidRPr="00E679F0">
              <w:rPr>
                <w:color w:val="auto"/>
                <w:lang w:val="en-GB"/>
              </w:rPr>
              <w:t>nodarbināt</w:t>
            </w:r>
            <w:proofErr w:type="spellEnd"/>
            <w:r w:rsidRPr="00E679F0">
              <w:rPr>
                <w:color w:val="auto"/>
                <w:lang w:val="en-GB"/>
              </w:rPr>
              <w:t>.)</w:t>
            </w:r>
          </w:p>
        </w:tc>
        <w:tc>
          <w:tcPr>
            <w:tcW w:w="1350" w:type="dxa"/>
            <w:shd w:val="clear" w:color="auto" w:fill="FFFFFF" w:themeFill="background1"/>
            <w:noWrap/>
            <w:tcMar>
              <w:top w:w="75" w:type="dxa"/>
              <w:left w:w="75" w:type="dxa"/>
              <w:bottom w:w="75" w:type="dxa"/>
              <w:right w:w="75" w:type="dxa"/>
            </w:tcMar>
            <w:vAlign w:val="center"/>
          </w:tcPr>
          <w:p w14:paraId="44690661" w14:textId="29A01F45" w:rsidR="00EE5BD9" w:rsidRPr="00E679F0" w:rsidRDefault="00C3456F" w:rsidP="00EE5BD9">
            <w:pPr>
              <w:jc w:val="left"/>
              <w:rPr>
                <w:color w:val="auto"/>
              </w:rPr>
            </w:pPr>
            <w:r>
              <w:rPr>
                <w:color w:val="auto"/>
              </w:rPr>
              <w:t>Nav ņemts vērā</w:t>
            </w:r>
          </w:p>
        </w:tc>
        <w:tc>
          <w:tcPr>
            <w:tcW w:w="4156" w:type="dxa"/>
            <w:shd w:val="clear" w:color="auto" w:fill="FFFFFF" w:themeFill="background1"/>
            <w:noWrap/>
            <w:tcMar>
              <w:top w:w="75" w:type="dxa"/>
              <w:left w:w="75" w:type="dxa"/>
              <w:bottom w:w="75" w:type="dxa"/>
              <w:right w:w="75" w:type="dxa"/>
            </w:tcMar>
            <w:vAlign w:val="center"/>
          </w:tcPr>
          <w:p w14:paraId="74539910" w14:textId="64157A9D" w:rsidR="00EE5BD9" w:rsidRPr="00E679F0" w:rsidRDefault="00C3456F" w:rsidP="00EE5BD9">
            <w:pPr>
              <w:jc w:val="left"/>
              <w:rPr>
                <w:color w:val="auto"/>
              </w:rPr>
            </w:pPr>
            <w:r w:rsidRPr="20F93F6F">
              <w:rPr>
                <w:color w:val="auto"/>
              </w:rPr>
              <w:t>Latviešu valodas mācības starptautiskās aizsardzības saņēmējiem Patvēruma, migrācijas un integrācijas fonda 2021.</w:t>
            </w:r>
            <w:r w:rsidR="002771DD">
              <w:rPr>
                <w:color w:val="auto"/>
              </w:rPr>
              <w:noBreakHyphen/>
            </w:r>
            <w:proofErr w:type="gramStart"/>
            <w:r w:rsidRPr="20F93F6F">
              <w:rPr>
                <w:color w:val="auto"/>
              </w:rPr>
              <w:t>2027.gada</w:t>
            </w:r>
            <w:proofErr w:type="gramEnd"/>
            <w:r w:rsidRPr="20F93F6F">
              <w:rPr>
                <w:color w:val="auto"/>
              </w:rPr>
              <w:t xml:space="preserve"> plānošanas periodā norisinās kopā ar citiem trešo valstu pilsoņiem</w:t>
            </w:r>
            <w:r w:rsidR="5F87246E" w:rsidRPr="20F93F6F">
              <w:rPr>
                <w:color w:val="auto"/>
              </w:rPr>
              <w:t xml:space="preserve"> vismaz 120</w:t>
            </w:r>
            <w:r w:rsidR="002771DD">
              <w:rPr>
                <w:color w:val="auto"/>
              </w:rPr>
              <w:t> </w:t>
            </w:r>
            <w:r w:rsidR="5F87246E" w:rsidRPr="20F93F6F">
              <w:rPr>
                <w:color w:val="auto"/>
              </w:rPr>
              <w:t>h apmērā viena mācību kursa ietvaros.</w:t>
            </w:r>
          </w:p>
        </w:tc>
      </w:tr>
    </w:tbl>
    <w:p w14:paraId="5A7E0CF2" w14:textId="77777777" w:rsidR="001F1690" w:rsidRPr="00E679F0" w:rsidRDefault="001F1690" w:rsidP="00BA05DE">
      <w:pPr>
        <w:rPr>
          <w:color w:val="auto"/>
        </w:rPr>
      </w:pPr>
    </w:p>
    <w:sectPr w:rsidR="001F1690" w:rsidRPr="00E679F0">
      <w:headerReference w:type="default" r:id="rId17"/>
      <w:footerReference w:type="default" r:id="rId18"/>
      <w:headerReference w:type="first" r:id="rId19"/>
      <w:footerReference w:type="first" r:id="rId2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890BF" w14:textId="77777777" w:rsidR="001F1690" w:rsidRDefault="001F1690">
      <w:r>
        <w:separator/>
      </w:r>
    </w:p>
  </w:endnote>
  <w:endnote w:type="continuationSeparator" w:id="0">
    <w:p w14:paraId="669A33C4" w14:textId="77777777" w:rsidR="001F1690" w:rsidRDefault="001F1690">
      <w:r>
        <w:continuationSeparator/>
      </w:r>
    </w:p>
  </w:endnote>
  <w:endnote w:type="continuationNotice" w:id="1">
    <w:p w14:paraId="373736BF" w14:textId="77777777" w:rsidR="001E223E" w:rsidRDefault="001E2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charset w:val="00"/>
    <w:family w:val="auto"/>
    <w:pitch w:val="variable"/>
    <w:sig w:usb0="A00002FF" w:usb1="7800205A" w:usb2="14600000" w:usb3="00000000" w:csb0="00000193"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30AE" w14:textId="77777777" w:rsidR="00176790" w:rsidRDefault="001F1690">
    <w:pPr>
      <w:jc w:val="right"/>
    </w:pPr>
    <w:r>
      <w:rPr>
        <w:sz w:val="24"/>
        <w:szCs w:val="24"/>
      </w:rPr>
      <w:fldChar w:fldCharType="begin"/>
    </w:r>
    <w:r>
      <w:rPr>
        <w:sz w:val="24"/>
        <w:szCs w:val="24"/>
      </w:rPr>
      <w:instrText>PAGE</w:instrText>
    </w:r>
    <w:r>
      <w:rPr>
        <w:sz w:val="24"/>
        <w:szCs w:val="24"/>
      </w:rPr>
      <w:fldChar w:fldCharType="separate"/>
    </w:r>
    <w:r w:rsidR="008B42A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4C27" w14:textId="77777777" w:rsidR="001F1690" w:rsidRDefault="001F169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1D283" w14:textId="77777777" w:rsidR="001F1690" w:rsidRDefault="001F1690">
      <w:r>
        <w:separator/>
      </w:r>
    </w:p>
  </w:footnote>
  <w:footnote w:type="continuationSeparator" w:id="0">
    <w:p w14:paraId="464AE800" w14:textId="77777777" w:rsidR="001F1690" w:rsidRDefault="001F1690">
      <w:r>
        <w:continuationSeparator/>
      </w:r>
    </w:p>
  </w:footnote>
  <w:footnote w:type="continuationNotice" w:id="1">
    <w:p w14:paraId="6E3FBA1A" w14:textId="77777777" w:rsidR="001E223E" w:rsidRDefault="001E223E"/>
  </w:footnote>
  <w:footnote w:id="2">
    <w:p w14:paraId="3E4C222D" w14:textId="17E4A97A" w:rsidR="00E679F0" w:rsidRPr="00E679F0" w:rsidRDefault="00E679F0">
      <w:pPr>
        <w:pStyle w:val="Vresteksts"/>
      </w:pPr>
      <w:r>
        <w:rPr>
          <w:rStyle w:val="Vresatsauce"/>
        </w:rPr>
        <w:footnoteRef/>
      </w:r>
      <w:r>
        <w:t xml:space="preserve"> </w:t>
      </w:r>
      <w:r w:rsidRPr="00E679F0">
        <w:rPr>
          <w:color w:val="auto"/>
        </w:rPr>
        <w:t>Nodibinājums “</w:t>
      </w:r>
      <w:proofErr w:type="spellStart"/>
      <w:r w:rsidRPr="00E679F0">
        <w:rPr>
          <w:color w:val="auto"/>
        </w:rPr>
        <w:t>Baltic</w:t>
      </w:r>
      <w:proofErr w:type="spellEnd"/>
      <w:r w:rsidRPr="00E679F0">
        <w:rPr>
          <w:color w:val="auto"/>
        </w:rPr>
        <w:t xml:space="preserve"> </w:t>
      </w:r>
      <w:proofErr w:type="spellStart"/>
      <w:r w:rsidRPr="00E679F0">
        <w:rPr>
          <w:color w:val="auto"/>
        </w:rPr>
        <w:t>Institute</w:t>
      </w:r>
      <w:proofErr w:type="spellEnd"/>
      <w:r w:rsidRPr="00E679F0">
        <w:rPr>
          <w:color w:val="auto"/>
        </w:rPr>
        <w:t xml:space="preserve"> </w:t>
      </w:r>
      <w:proofErr w:type="spellStart"/>
      <w:r w:rsidRPr="00E679F0">
        <w:rPr>
          <w:color w:val="auto"/>
        </w:rPr>
        <w:t>for</w:t>
      </w:r>
      <w:proofErr w:type="spellEnd"/>
      <w:r w:rsidRPr="00E679F0">
        <w:rPr>
          <w:color w:val="auto"/>
        </w:rPr>
        <w:t xml:space="preserve"> </w:t>
      </w:r>
      <w:proofErr w:type="spellStart"/>
      <w:r w:rsidRPr="00E679F0">
        <w:rPr>
          <w:color w:val="auto"/>
        </w:rPr>
        <w:t>Social</w:t>
      </w:r>
      <w:proofErr w:type="spellEnd"/>
      <w:r w:rsidRPr="00E679F0">
        <w:rPr>
          <w:color w:val="auto"/>
        </w:rPr>
        <w:t xml:space="preserve"> </w:t>
      </w:r>
      <w:proofErr w:type="spellStart"/>
      <w:r w:rsidRPr="00E679F0">
        <w:rPr>
          <w:color w:val="auto"/>
        </w:rPr>
        <w:t>Sciences</w:t>
      </w:r>
      <w:proofErr w:type="spellEnd"/>
      <w:r w:rsidRPr="00E679F0">
        <w:rPr>
          <w:color w:val="auto"/>
        </w:rPr>
        <w:t xml:space="preserve">” (2020). </w:t>
      </w:r>
      <w:r w:rsidRPr="00E679F0">
        <w:rPr>
          <w:i/>
          <w:iCs/>
          <w:color w:val="auto"/>
        </w:rPr>
        <w:t xml:space="preserve">Priekšlikumi </w:t>
      </w:r>
      <w:proofErr w:type="gramStart"/>
      <w:r w:rsidRPr="00E679F0">
        <w:rPr>
          <w:i/>
          <w:iCs/>
          <w:color w:val="auto"/>
        </w:rPr>
        <w:t>Saliedētas</w:t>
      </w:r>
      <w:proofErr w:type="gramEnd"/>
      <w:r w:rsidRPr="00E679F0">
        <w:rPr>
          <w:i/>
          <w:iCs/>
          <w:color w:val="auto"/>
        </w:rPr>
        <w:t xml:space="preserve"> un pilsoniski aktīvas sabiedrības pamatnostādņu 2021.-2027. gadam rezultātu un ietekmes rādītāju modelim</w:t>
      </w:r>
      <w:r w:rsidRPr="00E679F0">
        <w:rPr>
          <w:color w:val="auto"/>
        </w:rPr>
        <w:t>. Pieejams:</w:t>
      </w:r>
      <w:r>
        <w:t xml:space="preserve"> </w:t>
      </w:r>
      <w:hyperlink r:id="rId1" w:history="1">
        <w:r w:rsidRPr="005E523D">
          <w:rPr>
            <w:rStyle w:val="Hipersaite"/>
          </w:rPr>
          <w:t>https://www.km.gov.lv/lv/media/11877/download?attachment</w:t>
        </w:r>
      </w:hyperlink>
      <w:r>
        <w:t xml:space="preserve"> </w:t>
      </w:r>
    </w:p>
  </w:footnote>
  <w:footnote w:id="3">
    <w:p w14:paraId="3FA215C6" w14:textId="716EDAA8" w:rsidR="00CF1D3E" w:rsidRPr="00CF1D3E" w:rsidRDefault="00CF1D3E">
      <w:pPr>
        <w:pStyle w:val="Vresteksts"/>
        <w:rPr>
          <w:color w:val="auto"/>
        </w:rPr>
      </w:pPr>
      <w:r w:rsidRPr="00CF1D3E">
        <w:rPr>
          <w:rStyle w:val="Vresatsauce"/>
          <w:color w:val="auto"/>
        </w:rPr>
        <w:footnoteRef/>
      </w:r>
      <w:r w:rsidRPr="00CF1D3E">
        <w:rPr>
          <w:color w:val="auto"/>
        </w:rPr>
        <w:t xml:space="preserve"> Imigrācijas likuma izpratnē ārzemnieks ir</w:t>
      </w:r>
      <w:r w:rsidRPr="00CF1D3E">
        <w:rPr>
          <w:color w:val="auto"/>
          <w:shd w:val="clear" w:color="auto" w:fill="FFFFFF"/>
        </w:rPr>
        <w:t xml:space="preserve"> persona, kura nav Latvijas pilsonis vai Latvijas nepilsonis.</w:t>
      </w:r>
      <w:r>
        <w:rPr>
          <w:color w:val="auto"/>
          <w:shd w:val="clear" w:color="auto" w:fill="FFFFFF"/>
        </w:rPr>
        <w:t xml:space="preserve"> Attiecīgi, gan trešo valstu pilsoņiem, gan Eiropas Savienības un Eiropas ekonomiskās zonas pilsoņiem, kuri vēlas pastāvīgi dzīvot Latvijā ir jāsaņem pastāvīgās uzturēšanās atļaujas. </w:t>
      </w:r>
    </w:p>
  </w:footnote>
  <w:footnote w:id="4">
    <w:p w14:paraId="7FCA8EF9" w14:textId="6D51CE26" w:rsidR="00EE5BD9" w:rsidRDefault="00EE5BD9" w:rsidP="00EE5BD9">
      <w:pPr>
        <w:pStyle w:val="Bezatstarpm"/>
      </w:pPr>
      <w:r>
        <w:rPr>
          <w:rStyle w:val="Vresatsauce"/>
        </w:rPr>
        <w:footnoteRef/>
      </w:r>
      <w:r>
        <w:t xml:space="preserve"> </w:t>
      </w:r>
      <w:r w:rsidRPr="005D7F5A">
        <w:rPr>
          <w:szCs w:val="20"/>
        </w:rPr>
        <w:t xml:space="preserve">Biedrība „Sabiedriskās politikas centrs PROVIDUS” (2023). </w:t>
      </w:r>
      <w:r w:rsidRPr="005D7F5A">
        <w:rPr>
          <w:i/>
          <w:iCs/>
          <w:szCs w:val="20"/>
        </w:rPr>
        <w:t xml:space="preserve">Kā </w:t>
      </w:r>
      <w:r w:rsidRPr="005D7F5A">
        <w:rPr>
          <w:rFonts w:cs="Calibri"/>
          <w:i/>
          <w:iCs/>
          <w:szCs w:val="20"/>
        </w:rPr>
        <w:t xml:space="preserve">Latvijas sabiedrībai kļūt saliedētākai un pilsoniski aktīvākai? </w:t>
      </w:r>
      <w:r w:rsidRPr="005D7F5A">
        <w:rPr>
          <w:rFonts w:cs="Calibri"/>
          <w:szCs w:val="20"/>
        </w:rPr>
        <w:t xml:space="preserve">Pieejams: </w:t>
      </w:r>
      <w:hyperlink r:id="rId2" w:history="1">
        <w:r w:rsidRPr="005D7F5A">
          <w:rPr>
            <w:rStyle w:val="Hipersaite"/>
            <w:rFonts w:cs="Calibri"/>
            <w:szCs w:val="20"/>
          </w:rPr>
          <w:t>https://www.km.gov.lv/lv/media/35067/download?attachment</w:t>
        </w:r>
      </w:hyperlink>
    </w:p>
  </w:footnote>
  <w:footnote w:id="5">
    <w:p w14:paraId="62ED6D8D" w14:textId="77777777" w:rsidR="0043432F" w:rsidRPr="00E679F0" w:rsidRDefault="0043432F" w:rsidP="0043432F">
      <w:pPr>
        <w:pStyle w:val="Vresteksts"/>
      </w:pPr>
      <w:r>
        <w:rPr>
          <w:rStyle w:val="Vresatsauce"/>
        </w:rPr>
        <w:footnoteRef/>
      </w:r>
      <w:r>
        <w:t xml:space="preserve"> </w:t>
      </w:r>
      <w:r w:rsidRPr="00E679F0">
        <w:rPr>
          <w:color w:val="auto"/>
        </w:rPr>
        <w:t>Nodibinājums “</w:t>
      </w:r>
      <w:proofErr w:type="spellStart"/>
      <w:r w:rsidRPr="00E679F0">
        <w:rPr>
          <w:color w:val="auto"/>
        </w:rPr>
        <w:t>Baltic</w:t>
      </w:r>
      <w:proofErr w:type="spellEnd"/>
      <w:r w:rsidRPr="00E679F0">
        <w:rPr>
          <w:color w:val="auto"/>
        </w:rPr>
        <w:t xml:space="preserve"> </w:t>
      </w:r>
      <w:proofErr w:type="spellStart"/>
      <w:r w:rsidRPr="00E679F0">
        <w:rPr>
          <w:color w:val="auto"/>
        </w:rPr>
        <w:t>Institute</w:t>
      </w:r>
      <w:proofErr w:type="spellEnd"/>
      <w:r w:rsidRPr="00E679F0">
        <w:rPr>
          <w:color w:val="auto"/>
        </w:rPr>
        <w:t xml:space="preserve"> </w:t>
      </w:r>
      <w:proofErr w:type="spellStart"/>
      <w:r w:rsidRPr="00E679F0">
        <w:rPr>
          <w:color w:val="auto"/>
        </w:rPr>
        <w:t>for</w:t>
      </w:r>
      <w:proofErr w:type="spellEnd"/>
      <w:r w:rsidRPr="00E679F0">
        <w:rPr>
          <w:color w:val="auto"/>
        </w:rPr>
        <w:t xml:space="preserve"> </w:t>
      </w:r>
      <w:proofErr w:type="spellStart"/>
      <w:r w:rsidRPr="00E679F0">
        <w:rPr>
          <w:color w:val="auto"/>
        </w:rPr>
        <w:t>Social</w:t>
      </w:r>
      <w:proofErr w:type="spellEnd"/>
      <w:r w:rsidRPr="00E679F0">
        <w:rPr>
          <w:color w:val="auto"/>
        </w:rPr>
        <w:t xml:space="preserve"> </w:t>
      </w:r>
      <w:proofErr w:type="spellStart"/>
      <w:r w:rsidRPr="00E679F0">
        <w:rPr>
          <w:color w:val="auto"/>
        </w:rPr>
        <w:t>Sciences</w:t>
      </w:r>
      <w:proofErr w:type="spellEnd"/>
      <w:r w:rsidRPr="00E679F0">
        <w:rPr>
          <w:color w:val="auto"/>
        </w:rPr>
        <w:t xml:space="preserve">” (2020). </w:t>
      </w:r>
      <w:r w:rsidRPr="00E679F0">
        <w:rPr>
          <w:i/>
          <w:iCs/>
          <w:color w:val="auto"/>
        </w:rPr>
        <w:t xml:space="preserve">Priekšlikumi </w:t>
      </w:r>
      <w:proofErr w:type="gramStart"/>
      <w:r w:rsidRPr="00E679F0">
        <w:rPr>
          <w:i/>
          <w:iCs/>
          <w:color w:val="auto"/>
        </w:rPr>
        <w:t>Saliedētas</w:t>
      </w:r>
      <w:proofErr w:type="gramEnd"/>
      <w:r w:rsidRPr="00E679F0">
        <w:rPr>
          <w:i/>
          <w:iCs/>
          <w:color w:val="auto"/>
        </w:rPr>
        <w:t xml:space="preserve"> un pilsoniski aktīvas sabiedrības pamatnostādņu 2021.-2027. gadam rezultātu un ietekmes rādītāju modelim</w:t>
      </w:r>
      <w:r w:rsidRPr="00E679F0">
        <w:rPr>
          <w:color w:val="auto"/>
        </w:rPr>
        <w:t>. Pieejams:</w:t>
      </w:r>
      <w:r>
        <w:t xml:space="preserve"> </w:t>
      </w:r>
      <w:hyperlink r:id="rId3" w:history="1">
        <w:r w:rsidRPr="005E523D">
          <w:rPr>
            <w:rStyle w:val="Hipersaite"/>
          </w:rPr>
          <w:t>https://www.km.gov.lv/lv/media/11877/download?attachment</w:t>
        </w:r>
      </w:hyperlink>
      <w:r>
        <w:t xml:space="preserve"> </w:t>
      </w:r>
    </w:p>
  </w:footnote>
  <w:footnote w:id="6">
    <w:p w14:paraId="544D56AC" w14:textId="77777777" w:rsidR="00265785" w:rsidRDefault="00265785" w:rsidP="00265785">
      <w:pPr>
        <w:pStyle w:val="Bezatstarpm"/>
      </w:pPr>
      <w:r>
        <w:rPr>
          <w:rStyle w:val="Vresatsauce"/>
        </w:rPr>
        <w:footnoteRef/>
      </w:r>
      <w:r>
        <w:t xml:space="preserve"> Biedrība </w:t>
      </w:r>
      <w:r w:rsidRPr="004635F6">
        <w:t>„</w:t>
      </w:r>
      <w:r>
        <w:t xml:space="preserve">Latvijas Pilsoniskā alianse” (2023). </w:t>
      </w:r>
      <w:r w:rsidRPr="005C7C48">
        <w:rPr>
          <w:i/>
          <w:iCs/>
        </w:rPr>
        <w:t>NVO sektora monitorings 2023</w:t>
      </w:r>
      <w:r>
        <w:t xml:space="preserve">. Pieejams: </w:t>
      </w:r>
      <w:hyperlink r:id="rId4" w:history="1">
        <w:r w:rsidRPr="00E65049">
          <w:rPr>
            <w:rStyle w:val="Hipersaite"/>
          </w:rPr>
          <w:t>https://nvo.lv/uploads/nvo_sektora_monitorings_2023_fin.pdf</w:t>
        </w:r>
      </w:hyperlink>
      <w:r>
        <w:t xml:space="preserve"> </w:t>
      </w:r>
    </w:p>
  </w:footnote>
  <w:footnote w:id="7">
    <w:p w14:paraId="1BDF36CB" w14:textId="77777777" w:rsidR="0037417E" w:rsidRDefault="0037417E" w:rsidP="0037417E">
      <w:pPr>
        <w:pStyle w:val="Bezatstarpm"/>
      </w:pPr>
      <w:r>
        <w:rPr>
          <w:rStyle w:val="Vresatsauce"/>
        </w:rPr>
        <w:footnoteRef/>
      </w:r>
      <w:r>
        <w:t xml:space="preserve"> </w:t>
      </w:r>
      <w:r w:rsidRPr="005D7F5A">
        <w:rPr>
          <w:szCs w:val="20"/>
        </w:rPr>
        <w:t xml:space="preserve">Biedrība „Sabiedriskās politikas centrs PROVIDUS” (2023). </w:t>
      </w:r>
      <w:r w:rsidRPr="005D7F5A">
        <w:rPr>
          <w:i/>
          <w:iCs/>
          <w:szCs w:val="20"/>
        </w:rPr>
        <w:t xml:space="preserve">Kā </w:t>
      </w:r>
      <w:r w:rsidRPr="005D7F5A">
        <w:rPr>
          <w:rFonts w:cs="Calibri"/>
          <w:i/>
          <w:iCs/>
          <w:szCs w:val="20"/>
        </w:rPr>
        <w:t xml:space="preserve">Latvijas sabiedrībai kļūt saliedētākai un pilsoniski aktīvākai? </w:t>
      </w:r>
      <w:r w:rsidRPr="005D7F5A">
        <w:rPr>
          <w:rFonts w:cs="Calibri"/>
          <w:szCs w:val="20"/>
        </w:rPr>
        <w:t xml:space="preserve">Pieejams: </w:t>
      </w:r>
      <w:hyperlink r:id="rId5" w:history="1">
        <w:r w:rsidRPr="005D7F5A">
          <w:rPr>
            <w:rStyle w:val="Hipersaite"/>
            <w:rFonts w:cs="Calibri"/>
            <w:szCs w:val="20"/>
          </w:rPr>
          <w:t>https://www.km.gov.lv/lv/media/35067/download?attachment</w:t>
        </w:r>
      </w:hyperlink>
    </w:p>
  </w:footnote>
  <w:footnote w:id="8">
    <w:p w14:paraId="6FBE967E" w14:textId="72B1A693" w:rsidR="00486E85" w:rsidRPr="00486E85" w:rsidRDefault="00486E85" w:rsidP="00486E85">
      <w:pPr>
        <w:pStyle w:val="Vresteksts"/>
        <w:rPr>
          <w:color w:val="auto"/>
        </w:rPr>
      </w:pPr>
      <w:r w:rsidRPr="00486E85">
        <w:rPr>
          <w:rStyle w:val="Vresatsauce"/>
          <w:color w:val="auto"/>
        </w:rPr>
        <w:footnoteRef/>
      </w:r>
      <w:r w:rsidRPr="00486E85">
        <w:rPr>
          <w:color w:val="auto"/>
        </w:rPr>
        <w:t xml:space="preserve"> Pamatnostādņu izpratnē tā ir sabiedrība, kas ciena un ir motivēta saglabāt Latvijas nacionālās vērtības, pieaugošas sabiedrības diversifikācijas apstākļos (migrācijas radīta kultūru un valodu daudzveidība).</w:t>
      </w:r>
    </w:p>
  </w:footnote>
  <w:footnote w:id="9">
    <w:p w14:paraId="10EFCCED" w14:textId="77777777" w:rsidR="008F6931" w:rsidRDefault="008F6931" w:rsidP="008F6931">
      <w:pPr>
        <w:pStyle w:val="Bezatstarpm"/>
      </w:pPr>
      <w:r>
        <w:rPr>
          <w:rStyle w:val="Vresatsauce"/>
        </w:rPr>
        <w:footnoteRef/>
      </w:r>
      <w:r>
        <w:t xml:space="preserve"> </w:t>
      </w:r>
      <w:r w:rsidRPr="005D7F5A">
        <w:rPr>
          <w:szCs w:val="20"/>
        </w:rPr>
        <w:t xml:space="preserve">Biedrība „Sabiedriskās politikas centrs PROVIDUS” (2023). </w:t>
      </w:r>
      <w:r w:rsidRPr="005D7F5A">
        <w:rPr>
          <w:i/>
          <w:iCs/>
          <w:szCs w:val="20"/>
        </w:rPr>
        <w:t xml:space="preserve">Kā </w:t>
      </w:r>
      <w:r w:rsidRPr="005D7F5A">
        <w:rPr>
          <w:rFonts w:cs="Calibri"/>
          <w:i/>
          <w:iCs/>
          <w:szCs w:val="20"/>
        </w:rPr>
        <w:t xml:space="preserve">Latvijas sabiedrībai kļūt saliedētākai un pilsoniski aktīvākai? </w:t>
      </w:r>
      <w:r w:rsidRPr="005D7F5A">
        <w:rPr>
          <w:rFonts w:cs="Calibri"/>
          <w:szCs w:val="20"/>
        </w:rPr>
        <w:t xml:space="preserve">Pieejams: </w:t>
      </w:r>
      <w:hyperlink r:id="rId6" w:history="1">
        <w:r w:rsidRPr="005D7F5A">
          <w:rPr>
            <w:rStyle w:val="Hipersaite"/>
            <w:rFonts w:cs="Calibri"/>
            <w:szCs w:val="20"/>
          </w:rPr>
          <w:t>https://www.km.gov.lv/lv/media/35067/download?attachment</w:t>
        </w:r>
      </w:hyperlink>
    </w:p>
  </w:footnote>
  <w:footnote w:id="10">
    <w:p w14:paraId="15AE03EE" w14:textId="77777777" w:rsidR="00344BB3" w:rsidRDefault="00344BB3" w:rsidP="00344BB3">
      <w:pPr>
        <w:pStyle w:val="Bezatstarpm"/>
      </w:pPr>
      <w:r>
        <w:rPr>
          <w:rStyle w:val="Vresatsauce"/>
        </w:rPr>
        <w:footnoteRef/>
      </w:r>
      <w:r>
        <w:t xml:space="preserve"> </w:t>
      </w:r>
      <w:r w:rsidRPr="005D7F5A">
        <w:rPr>
          <w:szCs w:val="20"/>
        </w:rPr>
        <w:t xml:space="preserve">Biedrība „Sabiedriskās politikas centrs PROVIDUS” (2023). </w:t>
      </w:r>
      <w:r w:rsidRPr="005D7F5A">
        <w:rPr>
          <w:i/>
          <w:iCs/>
          <w:szCs w:val="20"/>
        </w:rPr>
        <w:t xml:space="preserve">Kā </w:t>
      </w:r>
      <w:r w:rsidRPr="005D7F5A">
        <w:rPr>
          <w:rFonts w:cs="Calibri"/>
          <w:i/>
          <w:iCs/>
          <w:szCs w:val="20"/>
        </w:rPr>
        <w:t xml:space="preserve">Latvijas sabiedrībai kļūt saliedētākai un pilsoniski aktīvākai? </w:t>
      </w:r>
      <w:r w:rsidRPr="005D7F5A">
        <w:rPr>
          <w:rFonts w:cs="Calibri"/>
          <w:szCs w:val="20"/>
        </w:rPr>
        <w:t xml:space="preserve">Pieejams: </w:t>
      </w:r>
      <w:hyperlink r:id="rId7" w:history="1">
        <w:r w:rsidRPr="005D7F5A">
          <w:rPr>
            <w:rStyle w:val="Hipersaite"/>
            <w:rFonts w:cs="Calibri"/>
            <w:szCs w:val="20"/>
          </w:rPr>
          <w:t>https://www.km.gov.lv/lv/media/35067/download?attachment</w:t>
        </w:r>
      </w:hyperlink>
    </w:p>
  </w:footnote>
  <w:footnote w:id="11">
    <w:p w14:paraId="742A07E5" w14:textId="77777777" w:rsidR="00447B9F" w:rsidRDefault="00447B9F" w:rsidP="00447B9F">
      <w:pPr>
        <w:pStyle w:val="Bezatstarpm"/>
      </w:pPr>
      <w:r>
        <w:rPr>
          <w:rStyle w:val="Vresatsauce"/>
        </w:rPr>
        <w:footnoteRef/>
      </w:r>
      <w:r>
        <w:t xml:space="preserve"> </w:t>
      </w:r>
      <w:r w:rsidRPr="005D7F5A">
        <w:rPr>
          <w:szCs w:val="20"/>
        </w:rPr>
        <w:t xml:space="preserve">Biedrība „Sabiedriskās politikas centrs PROVIDUS” (2023). </w:t>
      </w:r>
      <w:r w:rsidRPr="005D7F5A">
        <w:rPr>
          <w:i/>
          <w:iCs/>
          <w:szCs w:val="20"/>
        </w:rPr>
        <w:t xml:space="preserve">Kā </w:t>
      </w:r>
      <w:r w:rsidRPr="005D7F5A">
        <w:rPr>
          <w:rFonts w:cs="Calibri"/>
          <w:i/>
          <w:iCs/>
          <w:szCs w:val="20"/>
        </w:rPr>
        <w:t xml:space="preserve">Latvijas sabiedrībai kļūt saliedētākai un pilsoniski aktīvākai? </w:t>
      </w:r>
      <w:r w:rsidRPr="005D7F5A">
        <w:rPr>
          <w:rFonts w:cs="Calibri"/>
          <w:szCs w:val="20"/>
        </w:rPr>
        <w:t xml:space="preserve">Pieejams: </w:t>
      </w:r>
      <w:hyperlink r:id="rId8" w:history="1">
        <w:r w:rsidRPr="005D7F5A">
          <w:rPr>
            <w:rStyle w:val="Hipersaite"/>
            <w:rFonts w:cs="Calibri"/>
            <w:szCs w:val="20"/>
          </w:rPr>
          <w:t>https://www.km.gov.lv/lv/media/35067/download?attachment</w:t>
        </w:r>
      </w:hyperlink>
    </w:p>
  </w:footnote>
  <w:footnote w:id="12">
    <w:p w14:paraId="0D6CCB7A" w14:textId="77777777" w:rsidR="008B4073" w:rsidRDefault="008B4073" w:rsidP="008B4073">
      <w:pPr>
        <w:pStyle w:val="Bezatstarpm"/>
      </w:pPr>
      <w:r>
        <w:rPr>
          <w:rStyle w:val="Vresatsauce"/>
        </w:rPr>
        <w:footnoteRef/>
      </w:r>
      <w:r>
        <w:t xml:space="preserve"> </w:t>
      </w:r>
      <w:r w:rsidRPr="005D7F5A">
        <w:rPr>
          <w:szCs w:val="20"/>
        </w:rPr>
        <w:t xml:space="preserve">Biedrība „Sabiedriskās politikas centrs PROVIDUS” (2023). </w:t>
      </w:r>
      <w:r w:rsidRPr="005D7F5A">
        <w:rPr>
          <w:i/>
          <w:iCs/>
          <w:szCs w:val="20"/>
        </w:rPr>
        <w:t xml:space="preserve">Kā </w:t>
      </w:r>
      <w:r w:rsidRPr="005D7F5A">
        <w:rPr>
          <w:rFonts w:cs="Calibri"/>
          <w:i/>
          <w:iCs/>
          <w:szCs w:val="20"/>
        </w:rPr>
        <w:t xml:space="preserve">Latvijas sabiedrībai kļūt saliedētākai un pilsoniski aktīvākai? </w:t>
      </w:r>
      <w:r w:rsidRPr="005D7F5A">
        <w:rPr>
          <w:rFonts w:cs="Calibri"/>
          <w:szCs w:val="20"/>
        </w:rPr>
        <w:t xml:space="preserve">Pieejams: </w:t>
      </w:r>
      <w:hyperlink r:id="rId9" w:history="1">
        <w:r w:rsidRPr="005D7F5A">
          <w:rPr>
            <w:rStyle w:val="Hipersaite"/>
            <w:rFonts w:cs="Calibri"/>
            <w:szCs w:val="20"/>
          </w:rPr>
          <w:t>https://www.km.gov.lv/lv/media/35067/download?attachment</w:t>
        </w:r>
      </w:hyperlink>
    </w:p>
  </w:footnote>
  <w:footnote w:id="13">
    <w:p w14:paraId="2D634EE1" w14:textId="77777777" w:rsidR="00A773CF" w:rsidRPr="00E679F0" w:rsidRDefault="00A773CF" w:rsidP="00A773CF">
      <w:pPr>
        <w:pStyle w:val="Vresteksts"/>
      </w:pPr>
      <w:r>
        <w:rPr>
          <w:rStyle w:val="Vresatsauce"/>
        </w:rPr>
        <w:footnoteRef/>
      </w:r>
      <w:r>
        <w:t xml:space="preserve"> </w:t>
      </w:r>
      <w:r w:rsidRPr="00E679F0">
        <w:rPr>
          <w:color w:val="auto"/>
        </w:rPr>
        <w:t>Nodibinājums “</w:t>
      </w:r>
      <w:proofErr w:type="spellStart"/>
      <w:r w:rsidRPr="00E679F0">
        <w:rPr>
          <w:color w:val="auto"/>
        </w:rPr>
        <w:t>Baltic</w:t>
      </w:r>
      <w:proofErr w:type="spellEnd"/>
      <w:r w:rsidRPr="00E679F0">
        <w:rPr>
          <w:color w:val="auto"/>
        </w:rPr>
        <w:t xml:space="preserve"> </w:t>
      </w:r>
      <w:proofErr w:type="spellStart"/>
      <w:r w:rsidRPr="00E679F0">
        <w:rPr>
          <w:color w:val="auto"/>
        </w:rPr>
        <w:t>Institute</w:t>
      </w:r>
      <w:proofErr w:type="spellEnd"/>
      <w:r w:rsidRPr="00E679F0">
        <w:rPr>
          <w:color w:val="auto"/>
        </w:rPr>
        <w:t xml:space="preserve"> </w:t>
      </w:r>
      <w:proofErr w:type="spellStart"/>
      <w:r w:rsidRPr="00E679F0">
        <w:rPr>
          <w:color w:val="auto"/>
        </w:rPr>
        <w:t>for</w:t>
      </w:r>
      <w:proofErr w:type="spellEnd"/>
      <w:r w:rsidRPr="00E679F0">
        <w:rPr>
          <w:color w:val="auto"/>
        </w:rPr>
        <w:t xml:space="preserve"> </w:t>
      </w:r>
      <w:proofErr w:type="spellStart"/>
      <w:r w:rsidRPr="00E679F0">
        <w:rPr>
          <w:color w:val="auto"/>
        </w:rPr>
        <w:t>Social</w:t>
      </w:r>
      <w:proofErr w:type="spellEnd"/>
      <w:r w:rsidRPr="00E679F0">
        <w:rPr>
          <w:color w:val="auto"/>
        </w:rPr>
        <w:t xml:space="preserve"> </w:t>
      </w:r>
      <w:proofErr w:type="spellStart"/>
      <w:r w:rsidRPr="00E679F0">
        <w:rPr>
          <w:color w:val="auto"/>
        </w:rPr>
        <w:t>Sciences</w:t>
      </w:r>
      <w:proofErr w:type="spellEnd"/>
      <w:r w:rsidRPr="00E679F0">
        <w:rPr>
          <w:color w:val="auto"/>
        </w:rPr>
        <w:t xml:space="preserve">” (2020). </w:t>
      </w:r>
      <w:r w:rsidRPr="00E679F0">
        <w:rPr>
          <w:i/>
          <w:iCs/>
          <w:color w:val="auto"/>
        </w:rPr>
        <w:t xml:space="preserve">Priekšlikumi </w:t>
      </w:r>
      <w:proofErr w:type="gramStart"/>
      <w:r w:rsidRPr="00E679F0">
        <w:rPr>
          <w:i/>
          <w:iCs/>
          <w:color w:val="auto"/>
        </w:rPr>
        <w:t>Saliedētas</w:t>
      </w:r>
      <w:proofErr w:type="gramEnd"/>
      <w:r w:rsidRPr="00E679F0">
        <w:rPr>
          <w:i/>
          <w:iCs/>
          <w:color w:val="auto"/>
        </w:rPr>
        <w:t xml:space="preserve"> un pilsoniski aktīvas sabiedrības pamatnostādņu 2021.-2027. gadam rezultātu un ietekmes rādītāju modelim</w:t>
      </w:r>
      <w:r w:rsidRPr="00E679F0">
        <w:rPr>
          <w:color w:val="auto"/>
        </w:rPr>
        <w:t>. Pieejams:</w:t>
      </w:r>
      <w:r>
        <w:t xml:space="preserve"> </w:t>
      </w:r>
      <w:hyperlink r:id="rId10" w:history="1">
        <w:r w:rsidRPr="005E523D">
          <w:rPr>
            <w:rStyle w:val="Hipersaite"/>
          </w:rPr>
          <w:t>https://www.km.gov.lv/lv/media/11877/download?attachment</w:t>
        </w:r>
      </w:hyperlink>
      <w:r>
        <w:t xml:space="preserve"> </w:t>
      </w:r>
    </w:p>
  </w:footnote>
  <w:footnote w:id="14">
    <w:p w14:paraId="31E6808A" w14:textId="77777777" w:rsidR="00946608" w:rsidRPr="00E679F0" w:rsidRDefault="00946608" w:rsidP="00946608">
      <w:pPr>
        <w:pStyle w:val="Vresteksts"/>
      </w:pPr>
      <w:r>
        <w:rPr>
          <w:rStyle w:val="Vresatsauce"/>
        </w:rPr>
        <w:footnoteRef/>
      </w:r>
      <w:r>
        <w:t xml:space="preserve"> </w:t>
      </w:r>
      <w:r w:rsidRPr="00E679F0">
        <w:rPr>
          <w:color w:val="auto"/>
        </w:rPr>
        <w:t>Nodibinājums “</w:t>
      </w:r>
      <w:proofErr w:type="spellStart"/>
      <w:r w:rsidRPr="00E679F0">
        <w:rPr>
          <w:color w:val="auto"/>
        </w:rPr>
        <w:t>Baltic</w:t>
      </w:r>
      <w:proofErr w:type="spellEnd"/>
      <w:r w:rsidRPr="00E679F0">
        <w:rPr>
          <w:color w:val="auto"/>
        </w:rPr>
        <w:t xml:space="preserve"> </w:t>
      </w:r>
      <w:proofErr w:type="spellStart"/>
      <w:r w:rsidRPr="00E679F0">
        <w:rPr>
          <w:color w:val="auto"/>
        </w:rPr>
        <w:t>Institute</w:t>
      </w:r>
      <w:proofErr w:type="spellEnd"/>
      <w:r w:rsidRPr="00E679F0">
        <w:rPr>
          <w:color w:val="auto"/>
        </w:rPr>
        <w:t xml:space="preserve"> </w:t>
      </w:r>
      <w:proofErr w:type="spellStart"/>
      <w:r w:rsidRPr="00E679F0">
        <w:rPr>
          <w:color w:val="auto"/>
        </w:rPr>
        <w:t>for</w:t>
      </w:r>
      <w:proofErr w:type="spellEnd"/>
      <w:r w:rsidRPr="00E679F0">
        <w:rPr>
          <w:color w:val="auto"/>
        </w:rPr>
        <w:t xml:space="preserve"> </w:t>
      </w:r>
      <w:proofErr w:type="spellStart"/>
      <w:r w:rsidRPr="00E679F0">
        <w:rPr>
          <w:color w:val="auto"/>
        </w:rPr>
        <w:t>Social</w:t>
      </w:r>
      <w:proofErr w:type="spellEnd"/>
      <w:r w:rsidRPr="00E679F0">
        <w:rPr>
          <w:color w:val="auto"/>
        </w:rPr>
        <w:t xml:space="preserve"> </w:t>
      </w:r>
      <w:proofErr w:type="spellStart"/>
      <w:r w:rsidRPr="00E679F0">
        <w:rPr>
          <w:color w:val="auto"/>
        </w:rPr>
        <w:t>Sciences</w:t>
      </w:r>
      <w:proofErr w:type="spellEnd"/>
      <w:r w:rsidRPr="00E679F0">
        <w:rPr>
          <w:color w:val="auto"/>
        </w:rPr>
        <w:t xml:space="preserve">” (2020). </w:t>
      </w:r>
      <w:r w:rsidRPr="00E679F0">
        <w:rPr>
          <w:i/>
          <w:iCs/>
          <w:color w:val="auto"/>
        </w:rPr>
        <w:t xml:space="preserve">Priekšlikumi </w:t>
      </w:r>
      <w:proofErr w:type="gramStart"/>
      <w:r w:rsidRPr="00E679F0">
        <w:rPr>
          <w:i/>
          <w:iCs/>
          <w:color w:val="auto"/>
        </w:rPr>
        <w:t>Saliedētas</w:t>
      </w:r>
      <w:proofErr w:type="gramEnd"/>
      <w:r w:rsidRPr="00E679F0">
        <w:rPr>
          <w:i/>
          <w:iCs/>
          <w:color w:val="auto"/>
        </w:rPr>
        <w:t xml:space="preserve"> un pilsoniski aktīvas sabiedrības pamatnostādņu 2021.-2027. gadam rezultātu un ietekmes rādītāju modelim</w:t>
      </w:r>
      <w:r w:rsidRPr="00E679F0">
        <w:rPr>
          <w:color w:val="auto"/>
        </w:rPr>
        <w:t>. Pieejams:</w:t>
      </w:r>
      <w:r>
        <w:t xml:space="preserve"> </w:t>
      </w:r>
      <w:hyperlink r:id="rId11" w:history="1">
        <w:r w:rsidRPr="005E523D">
          <w:rPr>
            <w:rStyle w:val="Hipersaite"/>
          </w:rPr>
          <w:t>https://www.km.gov.lv/lv/media/11877/download?attachment</w:t>
        </w:r>
      </w:hyperlink>
      <w:r>
        <w:t xml:space="preserve"> </w:t>
      </w:r>
    </w:p>
  </w:footnote>
  <w:footnote w:id="15">
    <w:p w14:paraId="343D1503" w14:textId="77777777" w:rsidR="00946608" w:rsidRPr="00CF1D3E" w:rsidRDefault="00946608" w:rsidP="00946608">
      <w:pPr>
        <w:pStyle w:val="Vresteksts"/>
        <w:rPr>
          <w:color w:val="auto"/>
        </w:rPr>
      </w:pPr>
      <w:r w:rsidRPr="00CF1D3E">
        <w:rPr>
          <w:rStyle w:val="Vresatsauce"/>
          <w:color w:val="auto"/>
        </w:rPr>
        <w:footnoteRef/>
      </w:r>
      <w:r w:rsidRPr="00CF1D3E">
        <w:rPr>
          <w:color w:val="auto"/>
        </w:rPr>
        <w:t xml:space="preserve"> Imigrācijas likuma izpratnē ārzemnieks ir</w:t>
      </w:r>
      <w:r w:rsidRPr="00CF1D3E">
        <w:rPr>
          <w:color w:val="auto"/>
          <w:shd w:val="clear" w:color="auto" w:fill="FFFFFF"/>
        </w:rPr>
        <w:t xml:space="preserve"> persona, kura nav Latvijas pilsonis vai Latvijas nepilsonis.</w:t>
      </w:r>
      <w:r>
        <w:rPr>
          <w:color w:val="auto"/>
          <w:shd w:val="clear" w:color="auto" w:fill="FFFFFF"/>
        </w:rPr>
        <w:t xml:space="preserve"> Attiecīgi, gan trešo valstu pilsoņiem, gan Eiropas Savienības un Eiropas ekonomiskās zonas pilsoņiem, kuri vēlas pastāvīgi dzīvot Latvijā ir jāsaņem pastāvīgās uzturēšanās atļaujas.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6696" w14:textId="77777777" w:rsidR="00176790" w:rsidRDefault="001F1690">
    <w:pPr>
      <w:pStyle w:val="Galvene"/>
      <w:contextualSpacing w:val="0"/>
    </w:pPr>
    <w:r>
      <w:t>Viedokļu pārskats 24-TA-1016</w:t>
    </w:r>
    <w:r>
      <w:br/>
      <w:t>Izdrukāts 21.05.2024. 09.43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8BC6" w14:textId="77777777" w:rsidR="00176790" w:rsidRDefault="001F1690">
    <w:pPr>
      <w:pStyle w:val="Galvene"/>
      <w:contextualSpacing w:val="0"/>
    </w:pPr>
    <w:r>
      <w:t>Viedokļu pārskats 24-TA-1016</w:t>
    </w:r>
    <w:r>
      <w:br/>
      <w:t>Izdrukāts 21.05.2024. 09.43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66D"/>
    <w:multiLevelType w:val="hybridMultilevel"/>
    <w:tmpl w:val="B1269182"/>
    <w:lvl w:ilvl="0" w:tplc="A15A6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B6882"/>
    <w:multiLevelType w:val="hybridMultilevel"/>
    <w:tmpl w:val="E77C3664"/>
    <w:lvl w:ilvl="0" w:tplc="D7E2B1B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574B9A"/>
    <w:multiLevelType w:val="multilevel"/>
    <w:tmpl w:val="3640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A86E3F"/>
    <w:multiLevelType w:val="hybridMultilevel"/>
    <w:tmpl w:val="104A4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587E49"/>
    <w:multiLevelType w:val="hybridMultilevel"/>
    <w:tmpl w:val="0C068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44498205">
    <w:abstractNumId w:val="3"/>
  </w:num>
  <w:num w:numId="2" w16cid:durableId="2080517670">
    <w:abstractNumId w:val="1"/>
  </w:num>
  <w:num w:numId="3" w16cid:durableId="299381219">
    <w:abstractNumId w:val="0"/>
  </w:num>
  <w:num w:numId="4" w16cid:durableId="11108585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014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90"/>
    <w:rsid w:val="000041C8"/>
    <w:rsid w:val="000362C5"/>
    <w:rsid w:val="000413A6"/>
    <w:rsid w:val="00044A95"/>
    <w:rsid w:val="00053ED3"/>
    <w:rsid w:val="00070200"/>
    <w:rsid w:val="000721A5"/>
    <w:rsid w:val="00073B3B"/>
    <w:rsid w:val="00074D35"/>
    <w:rsid w:val="00095A7A"/>
    <w:rsid w:val="000A2073"/>
    <w:rsid w:val="000A6552"/>
    <w:rsid w:val="000A6FA3"/>
    <w:rsid w:val="000B3D89"/>
    <w:rsid w:val="000B4751"/>
    <w:rsid w:val="000B48BC"/>
    <w:rsid w:val="000E60D2"/>
    <w:rsid w:val="000F54E8"/>
    <w:rsid w:val="000F5D53"/>
    <w:rsid w:val="00107BD5"/>
    <w:rsid w:val="00117CB8"/>
    <w:rsid w:val="00121049"/>
    <w:rsid w:val="001335BA"/>
    <w:rsid w:val="00135856"/>
    <w:rsid w:val="00146656"/>
    <w:rsid w:val="00155FE8"/>
    <w:rsid w:val="00176790"/>
    <w:rsid w:val="00190C82"/>
    <w:rsid w:val="001A75BB"/>
    <w:rsid w:val="001D55B9"/>
    <w:rsid w:val="001E223E"/>
    <w:rsid w:val="001E2B34"/>
    <w:rsid w:val="001F08B1"/>
    <w:rsid w:val="001F1690"/>
    <w:rsid w:val="002004A7"/>
    <w:rsid w:val="00203A55"/>
    <w:rsid w:val="0021644B"/>
    <w:rsid w:val="002462D7"/>
    <w:rsid w:val="00265785"/>
    <w:rsid w:val="002661AC"/>
    <w:rsid w:val="00267EBD"/>
    <w:rsid w:val="002771DD"/>
    <w:rsid w:val="00290C73"/>
    <w:rsid w:val="00293F88"/>
    <w:rsid w:val="002976E8"/>
    <w:rsid w:val="002C4C65"/>
    <w:rsid w:val="002D4F2D"/>
    <w:rsid w:val="002E40B7"/>
    <w:rsid w:val="002E67F8"/>
    <w:rsid w:val="002E788A"/>
    <w:rsid w:val="002F525E"/>
    <w:rsid w:val="00303ABF"/>
    <w:rsid w:val="00313355"/>
    <w:rsid w:val="00330D69"/>
    <w:rsid w:val="00344BB3"/>
    <w:rsid w:val="00345B50"/>
    <w:rsid w:val="00346200"/>
    <w:rsid w:val="0035169A"/>
    <w:rsid w:val="00352B90"/>
    <w:rsid w:val="00353FCD"/>
    <w:rsid w:val="0037051E"/>
    <w:rsid w:val="00372699"/>
    <w:rsid w:val="0037417E"/>
    <w:rsid w:val="003751FF"/>
    <w:rsid w:val="00375238"/>
    <w:rsid w:val="0038064E"/>
    <w:rsid w:val="00385864"/>
    <w:rsid w:val="003877A6"/>
    <w:rsid w:val="003A54F2"/>
    <w:rsid w:val="003A6543"/>
    <w:rsid w:val="003B1434"/>
    <w:rsid w:val="003B2C93"/>
    <w:rsid w:val="003B2CF3"/>
    <w:rsid w:val="003B7E8C"/>
    <w:rsid w:val="003C2B42"/>
    <w:rsid w:val="003D37D4"/>
    <w:rsid w:val="003F262C"/>
    <w:rsid w:val="003F5452"/>
    <w:rsid w:val="003F70FE"/>
    <w:rsid w:val="003F7F5A"/>
    <w:rsid w:val="004116E8"/>
    <w:rsid w:val="00412102"/>
    <w:rsid w:val="004266AC"/>
    <w:rsid w:val="00426C0B"/>
    <w:rsid w:val="0043432F"/>
    <w:rsid w:val="00447B9F"/>
    <w:rsid w:val="00486E85"/>
    <w:rsid w:val="004A1419"/>
    <w:rsid w:val="004F2861"/>
    <w:rsid w:val="00514252"/>
    <w:rsid w:val="005300F1"/>
    <w:rsid w:val="00537584"/>
    <w:rsid w:val="00555F02"/>
    <w:rsid w:val="005638B5"/>
    <w:rsid w:val="005A5853"/>
    <w:rsid w:val="005A5B56"/>
    <w:rsid w:val="005A66CE"/>
    <w:rsid w:val="005C1070"/>
    <w:rsid w:val="005C6A3E"/>
    <w:rsid w:val="005C7DE7"/>
    <w:rsid w:val="005D118B"/>
    <w:rsid w:val="005D179C"/>
    <w:rsid w:val="005D791F"/>
    <w:rsid w:val="005F28C1"/>
    <w:rsid w:val="005F3636"/>
    <w:rsid w:val="006045D4"/>
    <w:rsid w:val="006143D4"/>
    <w:rsid w:val="0062791A"/>
    <w:rsid w:val="00633847"/>
    <w:rsid w:val="00636A41"/>
    <w:rsid w:val="00637600"/>
    <w:rsid w:val="006447FE"/>
    <w:rsid w:val="00644B23"/>
    <w:rsid w:val="00645ACB"/>
    <w:rsid w:val="006519A5"/>
    <w:rsid w:val="00664D0E"/>
    <w:rsid w:val="00671E85"/>
    <w:rsid w:val="00675E9D"/>
    <w:rsid w:val="006943BE"/>
    <w:rsid w:val="006A57E3"/>
    <w:rsid w:val="006B2E2D"/>
    <w:rsid w:val="006B6D70"/>
    <w:rsid w:val="006C358C"/>
    <w:rsid w:val="006C4B2A"/>
    <w:rsid w:val="006E2BB9"/>
    <w:rsid w:val="006F1186"/>
    <w:rsid w:val="006F58BE"/>
    <w:rsid w:val="00725FD0"/>
    <w:rsid w:val="007313FA"/>
    <w:rsid w:val="007503FB"/>
    <w:rsid w:val="00756039"/>
    <w:rsid w:val="00765341"/>
    <w:rsid w:val="00767287"/>
    <w:rsid w:val="007A4583"/>
    <w:rsid w:val="007C2F3F"/>
    <w:rsid w:val="007F741D"/>
    <w:rsid w:val="008036E8"/>
    <w:rsid w:val="00804C42"/>
    <w:rsid w:val="00805DEB"/>
    <w:rsid w:val="008107FA"/>
    <w:rsid w:val="00847B33"/>
    <w:rsid w:val="00857870"/>
    <w:rsid w:val="00864077"/>
    <w:rsid w:val="00873892"/>
    <w:rsid w:val="00877031"/>
    <w:rsid w:val="008819EF"/>
    <w:rsid w:val="00882C9D"/>
    <w:rsid w:val="008869A2"/>
    <w:rsid w:val="0089057A"/>
    <w:rsid w:val="00891C41"/>
    <w:rsid w:val="008B4073"/>
    <w:rsid w:val="008B42AA"/>
    <w:rsid w:val="008B4322"/>
    <w:rsid w:val="008B4FA8"/>
    <w:rsid w:val="008E14F9"/>
    <w:rsid w:val="008F55FC"/>
    <w:rsid w:val="008F6931"/>
    <w:rsid w:val="008F72C0"/>
    <w:rsid w:val="00913590"/>
    <w:rsid w:val="00931054"/>
    <w:rsid w:val="00946608"/>
    <w:rsid w:val="00960A00"/>
    <w:rsid w:val="00965065"/>
    <w:rsid w:val="00970D45"/>
    <w:rsid w:val="00974045"/>
    <w:rsid w:val="00985311"/>
    <w:rsid w:val="009A7731"/>
    <w:rsid w:val="009A7AD6"/>
    <w:rsid w:val="009B0A0B"/>
    <w:rsid w:val="009B2400"/>
    <w:rsid w:val="009B40F9"/>
    <w:rsid w:val="009C2F90"/>
    <w:rsid w:val="009C613F"/>
    <w:rsid w:val="009C7B29"/>
    <w:rsid w:val="009D396F"/>
    <w:rsid w:val="009D7BDD"/>
    <w:rsid w:val="009D7DA2"/>
    <w:rsid w:val="009E1AF7"/>
    <w:rsid w:val="009E3317"/>
    <w:rsid w:val="009F6DE8"/>
    <w:rsid w:val="00A17146"/>
    <w:rsid w:val="00A307C4"/>
    <w:rsid w:val="00A53F01"/>
    <w:rsid w:val="00A60355"/>
    <w:rsid w:val="00A6225C"/>
    <w:rsid w:val="00A667F3"/>
    <w:rsid w:val="00A773CF"/>
    <w:rsid w:val="00A84859"/>
    <w:rsid w:val="00A85B8F"/>
    <w:rsid w:val="00AA426D"/>
    <w:rsid w:val="00AE2A76"/>
    <w:rsid w:val="00AE5FB2"/>
    <w:rsid w:val="00AE6A88"/>
    <w:rsid w:val="00B02918"/>
    <w:rsid w:val="00B12797"/>
    <w:rsid w:val="00B13C1D"/>
    <w:rsid w:val="00B13FC6"/>
    <w:rsid w:val="00B22F84"/>
    <w:rsid w:val="00B25071"/>
    <w:rsid w:val="00B729A9"/>
    <w:rsid w:val="00B74B49"/>
    <w:rsid w:val="00B84761"/>
    <w:rsid w:val="00B859CE"/>
    <w:rsid w:val="00B94513"/>
    <w:rsid w:val="00B9504B"/>
    <w:rsid w:val="00BA05DE"/>
    <w:rsid w:val="00BA43E4"/>
    <w:rsid w:val="00BA5EC9"/>
    <w:rsid w:val="00BA6B50"/>
    <w:rsid w:val="00BC0280"/>
    <w:rsid w:val="00BD2CC3"/>
    <w:rsid w:val="00BE2E6B"/>
    <w:rsid w:val="00BE40AF"/>
    <w:rsid w:val="00BE4BD8"/>
    <w:rsid w:val="00BE57FB"/>
    <w:rsid w:val="00BF00F6"/>
    <w:rsid w:val="00BF5DDA"/>
    <w:rsid w:val="00C30122"/>
    <w:rsid w:val="00C3456F"/>
    <w:rsid w:val="00C51CD0"/>
    <w:rsid w:val="00C635FA"/>
    <w:rsid w:val="00C84381"/>
    <w:rsid w:val="00C904C7"/>
    <w:rsid w:val="00C921E4"/>
    <w:rsid w:val="00CA4242"/>
    <w:rsid w:val="00CA7BAC"/>
    <w:rsid w:val="00CA7F28"/>
    <w:rsid w:val="00CB3E82"/>
    <w:rsid w:val="00CB76BE"/>
    <w:rsid w:val="00CC1303"/>
    <w:rsid w:val="00CF1D3E"/>
    <w:rsid w:val="00D17017"/>
    <w:rsid w:val="00D27446"/>
    <w:rsid w:val="00D4425E"/>
    <w:rsid w:val="00D45DD2"/>
    <w:rsid w:val="00D54231"/>
    <w:rsid w:val="00D609D9"/>
    <w:rsid w:val="00D63760"/>
    <w:rsid w:val="00D64DA3"/>
    <w:rsid w:val="00D70E30"/>
    <w:rsid w:val="00D71706"/>
    <w:rsid w:val="00D77AD6"/>
    <w:rsid w:val="00D86308"/>
    <w:rsid w:val="00D90CF2"/>
    <w:rsid w:val="00D9508F"/>
    <w:rsid w:val="00DB53FD"/>
    <w:rsid w:val="00DC37CD"/>
    <w:rsid w:val="00DD1E76"/>
    <w:rsid w:val="00DD300D"/>
    <w:rsid w:val="00DD7DA4"/>
    <w:rsid w:val="00DE0170"/>
    <w:rsid w:val="00DE1FC1"/>
    <w:rsid w:val="00DE27A6"/>
    <w:rsid w:val="00DE446B"/>
    <w:rsid w:val="00DE5764"/>
    <w:rsid w:val="00DF49CB"/>
    <w:rsid w:val="00E17FD4"/>
    <w:rsid w:val="00E3322C"/>
    <w:rsid w:val="00E34A87"/>
    <w:rsid w:val="00E408D9"/>
    <w:rsid w:val="00E41311"/>
    <w:rsid w:val="00E50608"/>
    <w:rsid w:val="00E54332"/>
    <w:rsid w:val="00E66F58"/>
    <w:rsid w:val="00E679F0"/>
    <w:rsid w:val="00E72CFB"/>
    <w:rsid w:val="00E938B4"/>
    <w:rsid w:val="00EA178F"/>
    <w:rsid w:val="00ED3205"/>
    <w:rsid w:val="00ED374B"/>
    <w:rsid w:val="00ED686A"/>
    <w:rsid w:val="00EE4BBA"/>
    <w:rsid w:val="00EE5BD9"/>
    <w:rsid w:val="00EF47D5"/>
    <w:rsid w:val="00F035E9"/>
    <w:rsid w:val="00F116B9"/>
    <w:rsid w:val="00F164BE"/>
    <w:rsid w:val="00F24E07"/>
    <w:rsid w:val="00F379D7"/>
    <w:rsid w:val="00F42EFB"/>
    <w:rsid w:val="00F56930"/>
    <w:rsid w:val="00F612EC"/>
    <w:rsid w:val="00F6382A"/>
    <w:rsid w:val="00F647C9"/>
    <w:rsid w:val="00F65DF8"/>
    <w:rsid w:val="00F8204E"/>
    <w:rsid w:val="00F84D35"/>
    <w:rsid w:val="00FA101D"/>
    <w:rsid w:val="00FA43CF"/>
    <w:rsid w:val="00FB18B5"/>
    <w:rsid w:val="00FB2306"/>
    <w:rsid w:val="00FC30E5"/>
    <w:rsid w:val="00FE654C"/>
    <w:rsid w:val="01307275"/>
    <w:rsid w:val="021FBEE7"/>
    <w:rsid w:val="02AC87CB"/>
    <w:rsid w:val="0434886D"/>
    <w:rsid w:val="047F5609"/>
    <w:rsid w:val="04C2010F"/>
    <w:rsid w:val="0509954B"/>
    <w:rsid w:val="05435D1C"/>
    <w:rsid w:val="06D8B715"/>
    <w:rsid w:val="07238BA7"/>
    <w:rsid w:val="080F6F65"/>
    <w:rsid w:val="08CDDE6B"/>
    <w:rsid w:val="08F2BBC2"/>
    <w:rsid w:val="0A402E7D"/>
    <w:rsid w:val="0A6A16C6"/>
    <w:rsid w:val="0A952F8B"/>
    <w:rsid w:val="0AA888E3"/>
    <w:rsid w:val="0AE759AF"/>
    <w:rsid w:val="0BB72C2D"/>
    <w:rsid w:val="0C05FF1A"/>
    <w:rsid w:val="0C6A0968"/>
    <w:rsid w:val="0C898890"/>
    <w:rsid w:val="0CF82A2D"/>
    <w:rsid w:val="10BB4BD2"/>
    <w:rsid w:val="10F8D183"/>
    <w:rsid w:val="10FEAF95"/>
    <w:rsid w:val="118FAF97"/>
    <w:rsid w:val="125FEFC1"/>
    <w:rsid w:val="1330097E"/>
    <w:rsid w:val="140739FF"/>
    <w:rsid w:val="1468F1BA"/>
    <w:rsid w:val="1500A1EB"/>
    <w:rsid w:val="1640A330"/>
    <w:rsid w:val="16ECD025"/>
    <w:rsid w:val="17900D09"/>
    <w:rsid w:val="179A8504"/>
    <w:rsid w:val="18464C65"/>
    <w:rsid w:val="197C8C84"/>
    <w:rsid w:val="1AB69D15"/>
    <w:rsid w:val="1BF6C814"/>
    <w:rsid w:val="1C552872"/>
    <w:rsid w:val="1CECF1C3"/>
    <w:rsid w:val="1D6A755F"/>
    <w:rsid w:val="1E2B0B23"/>
    <w:rsid w:val="1EEE896D"/>
    <w:rsid w:val="1F06EEE7"/>
    <w:rsid w:val="20F93F6F"/>
    <w:rsid w:val="220AD62F"/>
    <w:rsid w:val="2270B054"/>
    <w:rsid w:val="247F25C5"/>
    <w:rsid w:val="25984D2D"/>
    <w:rsid w:val="25D9AC33"/>
    <w:rsid w:val="28AFE05E"/>
    <w:rsid w:val="2A204740"/>
    <w:rsid w:val="2B21E090"/>
    <w:rsid w:val="2CE679DC"/>
    <w:rsid w:val="2DC7D6A5"/>
    <w:rsid w:val="2DC8358D"/>
    <w:rsid w:val="2E7A5AF4"/>
    <w:rsid w:val="2E92CF6A"/>
    <w:rsid w:val="2EA22FB6"/>
    <w:rsid w:val="319C1AE2"/>
    <w:rsid w:val="3304305D"/>
    <w:rsid w:val="338448B8"/>
    <w:rsid w:val="352E0BE9"/>
    <w:rsid w:val="37725C3D"/>
    <w:rsid w:val="37A4A108"/>
    <w:rsid w:val="37EEBB5D"/>
    <w:rsid w:val="3A155A76"/>
    <w:rsid w:val="3AD7C459"/>
    <w:rsid w:val="3C8C42C0"/>
    <w:rsid w:val="3CC02F26"/>
    <w:rsid w:val="3D240787"/>
    <w:rsid w:val="3E808A9E"/>
    <w:rsid w:val="3FCF81A7"/>
    <w:rsid w:val="4079CD5B"/>
    <w:rsid w:val="42346C59"/>
    <w:rsid w:val="43A5342D"/>
    <w:rsid w:val="46712DF7"/>
    <w:rsid w:val="475184E2"/>
    <w:rsid w:val="4C534215"/>
    <w:rsid w:val="4F172B11"/>
    <w:rsid w:val="4F525FA6"/>
    <w:rsid w:val="5138FC56"/>
    <w:rsid w:val="51D2461C"/>
    <w:rsid w:val="524A495C"/>
    <w:rsid w:val="528E19C6"/>
    <w:rsid w:val="5498D080"/>
    <w:rsid w:val="55931206"/>
    <w:rsid w:val="5644FED4"/>
    <w:rsid w:val="57845C92"/>
    <w:rsid w:val="57AC3EFC"/>
    <w:rsid w:val="58CA4E88"/>
    <w:rsid w:val="59A03FE4"/>
    <w:rsid w:val="5AE2E142"/>
    <w:rsid w:val="5AFED413"/>
    <w:rsid w:val="5B3AC673"/>
    <w:rsid w:val="5B8579F4"/>
    <w:rsid w:val="5C211C1A"/>
    <w:rsid w:val="5CCAAF7A"/>
    <w:rsid w:val="5CCC793D"/>
    <w:rsid w:val="5DFFA6E0"/>
    <w:rsid w:val="5E22B9D3"/>
    <w:rsid w:val="5EF3CA5D"/>
    <w:rsid w:val="5F87246E"/>
    <w:rsid w:val="605DE1DF"/>
    <w:rsid w:val="61383A7F"/>
    <w:rsid w:val="61536791"/>
    <w:rsid w:val="64B91AA5"/>
    <w:rsid w:val="65362245"/>
    <w:rsid w:val="65B31830"/>
    <w:rsid w:val="65E1D582"/>
    <w:rsid w:val="69EFAFE2"/>
    <w:rsid w:val="6AC0E174"/>
    <w:rsid w:val="6B956844"/>
    <w:rsid w:val="6BEDF08F"/>
    <w:rsid w:val="6CB97DBD"/>
    <w:rsid w:val="6D699D2D"/>
    <w:rsid w:val="6FD60F27"/>
    <w:rsid w:val="722C4DAD"/>
    <w:rsid w:val="7254010A"/>
    <w:rsid w:val="72A11DC9"/>
    <w:rsid w:val="73B7F37E"/>
    <w:rsid w:val="74043528"/>
    <w:rsid w:val="757ED2ED"/>
    <w:rsid w:val="78BF7F7A"/>
    <w:rsid w:val="7B2CC7F6"/>
    <w:rsid w:val="7B3350A1"/>
    <w:rsid w:val="7BE55714"/>
    <w:rsid w:val="7BEC5092"/>
    <w:rsid w:val="7D79AA8C"/>
    <w:rsid w:val="7D8CA112"/>
    <w:rsid w:val="7DBB7D05"/>
    <w:rsid w:val="7EFFFC02"/>
    <w:rsid w:val="7F6DA715"/>
    <w:rsid w:val="7FF13B9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EA053"/>
  <w15:docId w15:val="{60847994-7B5E-4FFE-A77C-1E1E882C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Parastatabula"/>
    <w:pPr>
      <w:spacing w:line="644" w:lineRule="auto"/>
    </w:pPr>
    <w:tblPr>
      <w:tblStyleRowBandSize w:val="1"/>
      <w:tblStyleColBandSize w:val="1"/>
      <w:tblInd w:w="0" w:type="nil"/>
      <w:tblCellMar>
        <w:left w:w="0" w:type="dxa"/>
        <w:right w:w="0" w:type="dxa"/>
      </w:tblCellMar>
    </w:tblPr>
  </w:style>
  <w:style w:type="paragraph" w:styleId="Sarakstarindkopa">
    <w:name w:val="List Paragraph"/>
    <w:basedOn w:val="Parasts"/>
    <w:uiPriority w:val="34"/>
    <w:qFormat/>
    <w:rsid w:val="00E50608"/>
    <w:pPr>
      <w:spacing w:after="160" w:line="259" w:lineRule="auto"/>
      <w:ind w:left="720"/>
      <w:contextualSpacing/>
      <w:jc w:val="left"/>
    </w:pPr>
    <w:rPr>
      <w:rFonts w:asciiTheme="minorHAnsi" w:eastAsiaTheme="minorHAnsi" w:hAnsiTheme="minorHAnsi" w:cstheme="minorBidi"/>
      <w:color w:val="auto"/>
      <w:kern w:val="2"/>
      <w:sz w:val="22"/>
      <w:szCs w:val="22"/>
      <w:lang w:val="en-US" w:eastAsia="en-US"/>
      <w14:ligatures w14:val="standardContextual"/>
    </w:rPr>
  </w:style>
  <w:style w:type="character" w:styleId="Hipersaite">
    <w:name w:val="Hyperlink"/>
    <w:basedOn w:val="Noklusjumarindkopasfonts"/>
    <w:uiPriority w:val="99"/>
    <w:unhideWhenUsed/>
    <w:qFormat/>
    <w:rsid w:val="00E50608"/>
    <w:rPr>
      <w:color w:val="0563C1" w:themeColor="hyperlink"/>
      <w:u w:val="single"/>
    </w:rPr>
  </w:style>
  <w:style w:type="paragraph" w:styleId="Kjene">
    <w:name w:val="footer"/>
    <w:basedOn w:val="Parasts"/>
    <w:link w:val="KjeneRakstz"/>
    <w:uiPriority w:val="99"/>
    <w:semiHidden/>
    <w:unhideWhenUsed/>
    <w:rsid w:val="002661AC"/>
    <w:pPr>
      <w:tabs>
        <w:tab w:val="center" w:pos="4680"/>
        <w:tab w:val="right" w:pos="9360"/>
      </w:tabs>
    </w:pPr>
  </w:style>
  <w:style w:type="character" w:customStyle="1" w:styleId="KjeneRakstz">
    <w:name w:val="Kājene Rakstz."/>
    <w:basedOn w:val="Noklusjumarindkopasfonts"/>
    <w:link w:val="Kjene"/>
    <w:uiPriority w:val="99"/>
    <w:semiHidden/>
    <w:rsid w:val="001E223E"/>
  </w:style>
  <w:style w:type="table" w:customStyle="1" w:styleId="NormalTable0">
    <w:name w:val="Normal Table0"/>
    <w:rsid w:val="001E223E"/>
    <w:pPr>
      <w:spacing w:line="644" w:lineRule="auto"/>
    </w:pPr>
    <w:tblPr>
      <w:tblCellMar>
        <w:top w:w="0" w:type="dxa"/>
        <w:left w:w="0" w:type="dxa"/>
        <w:bottom w:w="0" w:type="dxa"/>
        <w:right w:w="0" w:type="dxa"/>
      </w:tblCellMar>
    </w:tbl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E679F0"/>
    <w:rPr>
      <w:sz w:val="20"/>
    </w:rPr>
  </w:style>
  <w:style w:type="character" w:customStyle="1" w:styleId="VrestekstsRakstz">
    <w:name w:val="Vēres teksts Rakstz."/>
    <w:aliases w:val="Footnote Text Char1 Char Rakstz.1,Footnote Text Char Char Char Rakstz.1,Footnote Text Char1 Char Char1 Char Rakstz.1,Footnote Text Char Char Char Char Char Rakstz.1,Footnote Text Char Char Char Char Char Char Char Char Rakstz."/>
    <w:basedOn w:val="Noklusjumarindkopasfonts"/>
    <w:link w:val="Vresteksts"/>
    <w:uiPriority w:val="99"/>
    <w:qFormat/>
    <w:rsid w:val="00E679F0"/>
    <w:rPr>
      <w:sz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FootnotesymbolCarZchn"/>
    <w:uiPriority w:val="99"/>
    <w:unhideWhenUsed/>
    <w:qFormat/>
    <w:rsid w:val="00E679F0"/>
    <w:rPr>
      <w:vertAlign w:val="superscript"/>
    </w:rPr>
  </w:style>
  <w:style w:type="character" w:styleId="Neatrisintapieminana">
    <w:name w:val="Unresolved Mention"/>
    <w:basedOn w:val="Noklusjumarindkopasfonts"/>
    <w:uiPriority w:val="99"/>
    <w:semiHidden/>
    <w:unhideWhenUsed/>
    <w:rsid w:val="00E679F0"/>
    <w:rPr>
      <w:color w:val="605E5C"/>
      <w:shd w:val="clear" w:color="auto" w:fill="E1DFDD"/>
    </w:rPr>
  </w:style>
  <w:style w:type="paragraph" w:styleId="Bezatstarpm">
    <w:name w:val="No Spacing"/>
    <w:aliases w:val="Atsaucēm"/>
    <w:uiPriority w:val="1"/>
    <w:qFormat/>
    <w:rsid w:val="00EE5BD9"/>
    <w:rPr>
      <w:color w:val="auto"/>
      <w:sz w:val="20"/>
      <w:szCs w:val="22"/>
    </w:rPr>
  </w:style>
  <w:style w:type="character" w:styleId="Izteiksmgs">
    <w:name w:val="Strong"/>
    <w:basedOn w:val="Noklusjumarindkopasfonts"/>
    <w:uiPriority w:val="22"/>
    <w:qFormat/>
    <w:rsid w:val="00AE6A88"/>
    <w:rPr>
      <w:b/>
      <w:bCs/>
    </w:rPr>
  </w:style>
  <w:style w:type="paragraph" w:customStyle="1" w:styleId="oj-doc-ti">
    <w:name w:val="oj-doc-ti"/>
    <w:basedOn w:val="Parasts"/>
    <w:rsid w:val="006B2E2D"/>
    <w:pPr>
      <w:spacing w:before="100" w:beforeAutospacing="1" w:after="100" w:afterAutospacing="1"/>
      <w:jc w:val="left"/>
    </w:pPr>
    <w:rPr>
      <w:color w:val="auto"/>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265785"/>
    <w:pPr>
      <w:spacing w:after="160" w:line="240" w:lineRule="exact"/>
    </w:pPr>
    <w:rPr>
      <w:vertAlign w:val="superscript"/>
    </w:rPr>
  </w:style>
  <w:style w:type="paragraph" w:customStyle="1" w:styleId="Parasts10">
    <w:name w:val="Parasts10"/>
    <w:qFormat/>
    <w:rsid w:val="00FA43CF"/>
    <w:pPr>
      <w:jc w:val="left"/>
    </w:pPr>
    <w:rPr>
      <w:snapToGrid w:val="0"/>
      <w:color w:val="auto"/>
      <w:sz w:val="24"/>
      <w:lang w:val="en-GB" w:eastAsia="en-US"/>
    </w:rPr>
  </w:style>
  <w:style w:type="paragraph" w:customStyle="1" w:styleId="SubTitle1">
    <w:name w:val="SubTitle 1"/>
    <w:basedOn w:val="Parasts10"/>
    <w:next w:val="SubTitle2"/>
    <w:rsid w:val="00FA43CF"/>
    <w:pPr>
      <w:spacing w:after="240"/>
      <w:jc w:val="center"/>
    </w:pPr>
    <w:rPr>
      <w:b/>
      <w:sz w:val="40"/>
    </w:rPr>
  </w:style>
  <w:style w:type="paragraph" w:customStyle="1" w:styleId="SubTitle2">
    <w:name w:val="SubTitle 2"/>
    <w:basedOn w:val="Parasts10"/>
    <w:qFormat/>
    <w:rsid w:val="00FA43CF"/>
    <w:pPr>
      <w:spacing w:after="240"/>
      <w:jc w:val="center"/>
    </w:pPr>
    <w:rPr>
      <w:b/>
      <w:sz w:val="32"/>
    </w:rPr>
  </w:style>
  <w:style w:type="character" w:styleId="Izmantotahipersaite">
    <w:name w:val="FollowedHyperlink"/>
    <w:aliases w:val="Footnote Text Char1 Char Rakstz.,Footnote Text Char Char Char Rakstz.,Footnote Text Char1 Char Char1 Char Rakstz.,Footnote Text Char Char Char Char Char Rakstz.,f Rakstz."/>
    <w:uiPriority w:val="99"/>
    <w:rsid w:val="00486E85"/>
    <w:rPr>
      <w:rFonts w:ascii="Times New Roman" w:eastAsia="Times New Roman" w:hAnsi="Times New Roman" w:cs="Times New Roman"/>
      <w:sz w:val="20"/>
      <w:szCs w:val="20"/>
      <w:lang w:val="en-AU"/>
    </w:rPr>
  </w:style>
  <w:style w:type="character" w:styleId="Izclums">
    <w:name w:val="Emphasis"/>
    <w:basedOn w:val="Noklusjumarindkopasfonts"/>
    <w:uiPriority w:val="20"/>
    <w:qFormat/>
    <w:rsid w:val="009C613F"/>
    <w:rPr>
      <w:i/>
      <w:iCs/>
    </w:rPr>
  </w:style>
  <w:style w:type="character" w:customStyle="1" w:styleId="normaltextrun">
    <w:name w:val="normaltextrun"/>
    <w:basedOn w:val="Noklusjumarindkopasfonts"/>
    <w:rsid w:val="00F379D7"/>
  </w:style>
  <w:style w:type="character" w:customStyle="1" w:styleId="eop">
    <w:name w:val="eop"/>
    <w:basedOn w:val="Noklusjumarindkopasfonts"/>
    <w:rsid w:val="00F379D7"/>
  </w:style>
  <w:style w:type="paragraph" w:styleId="Prskatjums">
    <w:name w:val="Revision"/>
    <w:hidden/>
    <w:uiPriority w:val="99"/>
    <w:semiHidden/>
    <w:rsid w:val="003F70FE"/>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637667">
      <w:bodyDiv w:val="1"/>
      <w:marLeft w:val="0"/>
      <w:marRight w:val="0"/>
      <w:marTop w:val="0"/>
      <w:marBottom w:val="0"/>
      <w:divBdr>
        <w:top w:val="none" w:sz="0" w:space="0" w:color="auto"/>
        <w:left w:val="none" w:sz="0" w:space="0" w:color="auto"/>
        <w:bottom w:val="none" w:sz="0" w:space="0" w:color="auto"/>
        <w:right w:val="none" w:sz="0" w:space="0" w:color="auto"/>
      </w:divBdr>
      <w:divsChild>
        <w:div w:id="1561557252">
          <w:marLeft w:val="0"/>
          <w:marRight w:val="0"/>
          <w:marTop w:val="0"/>
          <w:marBottom w:val="567"/>
          <w:divBdr>
            <w:top w:val="none" w:sz="0" w:space="0" w:color="auto"/>
            <w:left w:val="none" w:sz="0" w:space="0" w:color="auto"/>
            <w:bottom w:val="none" w:sz="0" w:space="0" w:color="auto"/>
            <w:right w:val="none" w:sz="0" w:space="0" w:color="auto"/>
          </w:divBdr>
        </w:div>
      </w:divsChild>
    </w:div>
    <w:div w:id="751973411">
      <w:bodyDiv w:val="1"/>
      <w:marLeft w:val="0"/>
      <w:marRight w:val="0"/>
      <w:marTop w:val="0"/>
      <w:marBottom w:val="0"/>
      <w:divBdr>
        <w:top w:val="none" w:sz="0" w:space="0" w:color="auto"/>
        <w:left w:val="none" w:sz="0" w:space="0" w:color="auto"/>
        <w:bottom w:val="none" w:sz="0" w:space="0" w:color="auto"/>
        <w:right w:val="none" w:sz="0" w:space="0" w:color="auto"/>
      </w:divBdr>
    </w:div>
    <w:div w:id="788011953">
      <w:bodyDiv w:val="1"/>
      <w:marLeft w:val="0"/>
      <w:marRight w:val="0"/>
      <w:marTop w:val="0"/>
      <w:marBottom w:val="0"/>
      <w:divBdr>
        <w:top w:val="none" w:sz="0" w:space="0" w:color="auto"/>
        <w:left w:val="none" w:sz="0" w:space="0" w:color="auto"/>
        <w:bottom w:val="none" w:sz="0" w:space="0" w:color="auto"/>
        <w:right w:val="none" w:sz="0" w:space="0" w:color="auto"/>
      </w:divBdr>
    </w:div>
    <w:div w:id="1142502759">
      <w:bodyDiv w:val="1"/>
      <w:marLeft w:val="0"/>
      <w:marRight w:val="0"/>
      <w:marTop w:val="0"/>
      <w:marBottom w:val="0"/>
      <w:divBdr>
        <w:top w:val="none" w:sz="0" w:space="0" w:color="auto"/>
        <w:left w:val="none" w:sz="0" w:space="0" w:color="auto"/>
        <w:bottom w:val="none" w:sz="0" w:space="0" w:color="auto"/>
        <w:right w:val="none" w:sz="0" w:space="0" w:color="auto"/>
      </w:divBdr>
    </w:div>
    <w:div w:id="1762099114">
      <w:bodyDiv w:val="1"/>
      <w:marLeft w:val="0"/>
      <w:marRight w:val="0"/>
      <w:marTop w:val="0"/>
      <w:marBottom w:val="0"/>
      <w:divBdr>
        <w:top w:val="none" w:sz="0" w:space="0" w:color="auto"/>
        <w:left w:val="none" w:sz="0" w:space="0" w:color="auto"/>
        <w:bottom w:val="none" w:sz="0" w:space="0" w:color="auto"/>
        <w:right w:val="none" w:sz="0" w:space="0" w:color="auto"/>
      </w:divBdr>
    </w:div>
    <w:div w:id="1770008240">
      <w:bodyDiv w:val="1"/>
      <w:marLeft w:val="0"/>
      <w:marRight w:val="0"/>
      <w:marTop w:val="0"/>
      <w:marBottom w:val="0"/>
      <w:divBdr>
        <w:top w:val="none" w:sz="0" w:space="0" w:color="auto"/>
        <w:left w:val="none" w:sz="0" w:space="0" w:color="auto"/>
        <w:bottom w:val="none" w:sz="0" w:space="0" w:color="auto"/>
        <w:right w:val="none" w:sz="0" w:space="0" w:color="auto"/>
      </w:divBdr>
    </w:div>
    <w:div w:id="1988320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pportals.mk.gov.lv/legal_acts/c53ceeeb-2e02-4102-bb7d-965c9a186bc8"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apportals.mk.gov.lv/legal_acts/c53ceeeb-2e02-4102-bb7d-965c9a186bc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4.3.4.5/1/24/I/0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legal_acts/c53ceeeb-2e02-4102-bb7d-965c9a186bc8" TargetMode="External"/><Relationship Id="rId5" Type="http://schemas.openxmlformats.org/officeDocument/2006/relationships/numbering" Target="numbering.xml"/><Relationship Id="rId15" Type="http://schemas.openxmlformats.org/officeDocument/2006/relationships/hyperlink" Target="https://likumi.lv/ta/id/57980-latvijas-republikas-satversm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ciunmacies.valoda.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media/35067/download?attachment" TargetMode="External"/><Relationship Id="rId3" Type="http://schemas.openxmlformats.org/officeDocument/2006/relationships/hyperlink" Target="https://www.km.gov.lv/lv/media/11877/download?attachment" TargetMode="External"/><Relationship Id="rId7" Type="http://schemas.openxmlformats.org/officeDocument/2006/relationships/hyperlink" Target="https://www.km.gov.lv/lv/media/35067/download?attachment" TargetMode="External"/><Relationship Id="rId2" Type="http://schemas.openxmlformats.org/officeDocument/2006/relationships/hyperlink" Target="https://www.km.gov.lv/lv/media/35067/download?attachment" TargetMode="External"/><Relationship Id="rId1" Type="http://schemas.openxmlformats.org/officeDocument/2006/relationships/hyperlink" Target="https://www.km.gov.lv/lv/media/11877/download?attachment" TargetMode="External"/><Relationship Id="rId6" Type="http://schemas.openxmlformats.org/officeDocument/2006/relationships/hyperlink" Target="https://www.km.gov.lv/lv/media/35067/download?attachment" TargetMode="External"/><Relationship Id="rId11" Type="http://schemas.openxmlformats.org/officeDocument/2006/relationships/hyperlink" Target="https://www.km.gov.lv/lv/media/11877/download?attachment" TargetMode="External"/><Relationship Id="rId5" Type="http://schemas.openxmlformats.org/officeDocument/2006/relationships/hyperlink" Target="https://www.km.gov.lv/lv/media/35067/download?attachment" TargetMode="External"/><Relationship Id="rId10" Type="http://schemas.openxmlformats.org/officeDocument/2006/relationships/hyperlink" Target="https://www.km.gov.lv/lv/media/11877/download?attachment" TargetMode="External"/><Relationship Id="rId4" Type="http://schemas.openxmlformats.org/officeDocument/2006/relationships/hyperlink" Target="https://nvo.lv/uploads/nvo_sektora_monitorings_2023_fin.pdf" TargetMode="External"/><Relationship Id="rId9" Type="http://schemas.openxmlformats.org/officeDocument/2006/relationships/hyperlink" Target="https://www.km.gov.lv/lv/media/35067/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1BCB-B2BA-4664-A7C5-90F9BCFD3AFE}">
  <ds:schemaRefs>
    <ds:schemaRef ds:uri="http://schemas.microsoft.com/sharepoint/v3/contenttype/forms"/>
  </ds:schemaRefs>
</ds:datastoreItem>
</file>

<file path=customXml/itemProps2.xml><?xml version="1.0" encoding="utf-8"?>
<ds:datastoreItem xmlns:ds="http://schemas.openxmlformats.org/officeDocument/2006/customXml" ds:itemID="{317FD8D6-0E83-4A27-92A1-193448C64D3A}">
  <ds:schemaRefs>
    <ds:schemaRef ds:uri="http://schemas.openxmlformats.org/officeDocument/2006/bibliography"/>
  </ds:schemaRefs>
</ds:datastoreItem>
</file>

<file path=customXml/itemProps3.xml><?xml version="1.0" encoding="utf-8"?>
<ds:datastoreItem xmlns:ds="http://schemas.openxmlformats.org/officeDocument/2006/customXml" ds:itemID="{1EBBCF82-DF1B-4B2D-92BB-2EB2FC47AE9D}">
  <ds:schemaRefs>
    <ds:schemaRef ds:uri="http://schemas.microsoft.com/office/2006/documentManagement/types"/>
    <ds:schemaRef ds:uri="http://purl.org/dc/terms/"/>
    <ds:schemaRef ds:uri="http://purl.org/dc/elements/1.1/"/>
    <ds:schemaRef ds:uri="http://schemas.openxmlformats.org/package/2006/metadata/core-properties"/>
    <ds:schemaRef ds:uri="b46cec30-3c96-49ba-8e80-c1db7ce5db41"/>
    <ds:schemaRef ds:uri="http://purl.org/dc/dcmitype/"/>
    <ds:schemaRef ds:uri="http://schemas.microsoft.com/office/2006/metadata/properties"/>
    <ds:schemaRef ds:uri="http://schemas.microsoft.com/office/infopath/2007/PartnerControls"/>
    <ds:schemaRef ds:uri="bf9c787b-86fa-46b7-82b5-b5a01fd7d54d"/>
    <ds:schemaRef ds:uri="http://www.w3.org/XML/1998/namespace"/>
  </ds:schemaRefs>
</ds:datastoreItem>
</file>

<file path=customXml/itemProps4.xml><?xml version="1.0" encoding="utf-8"?>
<ds:datastoreItem xmlns:ds="http://schemas.openxmlformats.org/officeDocument/2006/customXml" ds:itemID="{A0520A89-FBE7-4BBC-AA04-42D4FA96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141</Pages>
  <Words>103698</Words>
  <Characters>59109</Characters>
  <Application>Microsoft Office Word</Application>
  <DocSecurity>4</DocSecurity>
  <Lines>492</Lines>
  <Paragraphs>324</Paragraphs>
  <ScaleCrop>false</ScaleCrop>
  <HeadingPairs>
    <vt:vector size="2" baseType="variant">
      <vt:variant>
        <vt:lpstr>Nosaukums</vt:lpstr>
      </vt:variant>
      <vt:variant>
        <vt:i4>1</vt:i4>
      </vt:variant>
    </vt:vector>
  </HeadingPairs>
  <TitlesOfParts>
    <vt:vector size="1" baseType="lpstr">
      <vt:lpstr>viedoklu_parskats_24-TA-1016.docx</vt:lpstr>
    </vt:vector>
  </TitlesOfParts>
  <Company>Kultūras ministrija</Company>
  <LinksUpToDate>false</LinksUpToDate>
  <CharactersWithSpaces>162483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viedoklu_parskats_24-TA-1016.docx</dc:title>
  <dc:subject/>
  <dc:creator>Ilona Jekele</dc:creator>
  <cp:keywords/>
  <cp:lastModifiedBy>Ilona Jekele</cp:lastModifiedBy>
  <cp:revision>2</cp:revision>
  <dcterms:created xsi:type="dcterms:W3CDTF">2024-07-10T12:28:00Z</dcterms:created>
  <dcterms:modified xsi:type="dcterms:W3CDTF">2024-07-10T12:28:00Z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