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13. septembra noteikumos Nr. 572 "Valsts un Eiropas Savienības atbalsta piešķiršanas kārtība pasākumā "Investīcijas zvejas un akvakultūras produktu apstrādē""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(17.09.2022.)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1.1. apakšsadaļā sniegto pamatojuma formulējumu. Vēršam uzmanību, ka pašreizējā izstrādes pamatojuma apraksta sadaļā ietverts vispārīgs skaidrojums par pašiem Ministru kabineta 2022. gada 13. septembra noteikumiem Nr. 572 "Valsts un Eiropas Savienības atbalsta piešķiršanas kārtība pasākumā "Investīcijas zvejas un akvakultūras produktu apstrādē" un par tajos noteikto kārtību, bet netiek tieši norādīts konkrētā noteikumu projekta 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projekta normu varētu efektīvāk piemērot praksē un lai tiesību normu piemērotājam būtu nepārprotami saprotams, kā un kādos gadījumos tiesību normas attiecināmas u.tml., lūdzam precizēt anotāciju, iekļaujot izvērstāku noteikumu projekta atspoguļojumu. Iesakām: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pilnībā neaizpildītajā anotācijas 1.3. apakšsadaļā, konkrēti skaidrot problēmas un aprakstot līdzekļus, risinājumus, kuri to novēršanai ar noteikumu projektu tiek ieviesti un kāpēc. Proti, lūdzam ņemt vērā, ka būtiskāko informāciju par problēmas analīzi norāda anotācijas 1.3. apakšsadaļā “Pašreizējā situācija, problēmas un risinājumi”. Sadaļā “Pašreizējā situācija” apraksta šī brīža situāciju, “Problēma” apraksta problēmu, savukārt sadaļā “Risinājums“ ieraksta attiecīgās problēmas risinājumu, kas paredzēts noteikumu projektā. Identificējot vairākas problēmas, katru ievada atsevišķā 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un skaidrot paredzēto grozījumu ietekmi uz esošo, attiecināmo atbalsta saņēmēju loku. Piemēram, skaidrojot, vai nepastāv riski, nesaņemt atbalstu, nepietiekama finansējuma dēļ, kas radies saistībā ar šiem grozījumiem, jo finansējuma apmērs ir nemainīgs, bet atbalsta saņēmēju loks paplašinās. Vēršam uzmanību, ka, noteikumu projekts paplašina Eiropas Jūrlietu, zvejniecības un akvakultūras fondu saistītajā darbības veidā "Investīcijas zvejas un akvakultūras produktu apstrādē" piešķiramā atbalsta potenciālo saņēmēju loku, tajā pašā laikā skaidrojot, ka noteikumu projekta īstenošana tiks nodrošināta no sākotnēji plānotā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2.1. apakšsadaļu, izvērtējot sabiedrības grupas, kuras noteikumu projekts ietekmē, vai varētu ietekmēt, pirmkārt, izvērtējot vai noteikumu projekts neietekmē arī fiziskas personas un, otrkārt, ņemot vērā noteikumu projekta 1. punktu, norādīt ne tikai Pārtikas un veterinārajā dienestā atzītus zivju blakusproduktu </w:t>
            </w:r>
            <w:r w:rsidR="00000000" w:rsidRPr="00000000" w:rsidDel="00000000">
              <w:rPr>
                <w:u w:val="single"/>
                <w:rtl w:val="0"/>
              </w:rPr>
              <w:t xml:space="preserve">pārstrādes uzņēmumus</w:t>
            </w:r>
            <w:r w:rsidR="00000000" w:rsidRPr="00000000" w:rsidDel="00000000">
              <w:rPr>
                <w:rtl w:val="0"/>
              </w:rPr>
              <w:t xml:space="preserve">, bet arī Pārtikas un veterinārajā dienestā atzītus zvejas produktu </w:t>
            </w:r>
            <w:r w:rsidR="00000000" w:rsidRPr="00000000" w:rsidDel="00000000">
              <w:rPr>
                <w:u w:val="single"/>
                <w:rtl w:val="0"/>
              </w:rPr>
              <w:t xml:space="preserve">apstrādes uzņēmums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noteikumu projekts nerada ietekmi uz tautsaimniecību, ņemot vērā, ka ar projektu arī saimnieciskās darbības veicējiem, kas nodarbojas ar blakusproduktu pārstrādi un apstrādi tiek paredzēta iespēja iegūt atbalstu pasākumā "Investīcijas zvejas un akvakultūras produktu apstrādē", kas šķietami var ietekmēt tautsaimniecību kopumā. Konstatējot ietekmi, lūdzam papildināt anotācijas 2.2.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neskar šo jomu -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izmantot vienotā tiesību aktu izstrādes un saskaņošanas portāla iespēju anotācijā pievienot saiti, piemēram, uz publikāciju tīmekļvietnē, nolūkā sniegt pilnvērtīgu informāciju par īstenoto līdzdalības procesu un nodrošinot tā caurskatāmību. Vēršam uzmanību, ka pašlaik tiek norādīts tikai uz to, ka publiskās apspriešanā procesā tika saņemts viena komersanta priekšlikums, kas nav ņemts vērā, jo neskar noteikumu projektā sagatavotos grozījumus, izvērstāk neskaidrojot un nenodrošinot iespēju iepazīties ar saņemtā priekšlikuma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23-TA-3270</w:t>
    </w:r>
    <w:r>
      <w:br/>
    </w:r>
    <w:r w:rsidR="00000000" w:rsidRPr="00000000" w:rsidDel="00000000">
      <w:rPr>
        <w:rtl w:val="0"/>
      </w:rPr>
      <w:t xml:space="preserve">07.03.2024. 17.00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23-TA-3270</w:t>
    </w:r>
    <w:r>
      <w:br/>
    </w:r>
    <w:r w:rsidR="00000000" w:rsidRPr="00000000" w:rsidDel="00000000">
      <w:rPr>
        <w:rtl w:val="0"/>
      </w:rPr>
      <w:t xml:space="preserve">07.03.2024. 17.00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Izziņa_23-TA-3270.docx</dc:title>
</cp:coreProperties>
</file>

<file path=docProps/custom.xml><?xml version="1.0" encoding="utf-8"?>
<Properties xmlns="http://schemas.openxmlformats.org/officeDocument/2006/custom-properties" xmlns:vt="http://schemas.openxmlformats.org/officeDocument/2006/docPropsVTypes"/>
</file>