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"Bērzu ceļš" Engures pagastā, Tukuma novadā nodošanu Tukuma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 pirmo daļu un 43. pantu</w:t>
            </w:r>
            <w:r w:rsidR="00000000" w:rsidRPr="00000000" w:rsidDel="00000000">
              <w:rPr>
                <w:rtl w:val="0"/>
              </w:rPr>
              <w:t xml:space="preserve"> atļaut Zemkopības ministrijai nodot bez atlīdzības Tukuma novada pašvaldības īpašumā valsts nekustamo īpašumu "Bērzu ceļš" (kadastra Nr. 9050 005 1294) – zemes vienību (zemes vienības kadastra apzīmējums 9050 005 1293) 2,44 ha platībā – Engures pagastā, Tukuma novadā, kas ierakstīts zemesgrāmatā uz valsts vārda Zemkopības ministrijas personā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 pirmās daļas 3. punktu</w:t>
            </w:r>
            <w:r w:rsidR="00000000" w:rsidRPr="00000000" w:rsidDel="00000000">
              <w:rPr>
                <w:rtl w:val="0"/>
              </w:rPr>
              <w:t xml:space="preserve"> to izmantotu pašvaldības autonomās funkcijas īstenošanai – gādāt par pašvaldības īpašumā esošo ceļu būvniecību, uzturēšanu un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1.punktu, norādot, ka nekustamais īpašums tiek nodots Pašvaldību likuma 4. panta pirmās daļas minētās funkcijas īstenošanai, savukārt detalizētu informāciju attiecībā uz to, kādai funkcijas īstenošanai nekustamais īpašums tiek nodots, sniegt rīkojuma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un 43. pantu atļaut Zemkopības ministrijai nodot bez atlīdzības Tukuma novada pašvaldības īpašumā valsts nekustamo īpašumu "Bērzu ceļš" (kadastra Nr. 9050 005 1294) – zemes vienību (zemes vienības kadastra apzīmējums 9050 005 1293) 2,44 ha platībā – Engures pagastā, Tukuma novadā, kas ierakstīts zemesgrāmatā uz valsts vārda Zemkopības ministrijas personā (turpmāk – nekustamais īpašums), Pašvaldību likuma 4. panta pirmās daļas minētās funkcijas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 pirmo daļu un 43. pantu</w:t>
            </w:r>
            <w:r w:rsidR="00000000" w:rsidRPr="00000000" w:rsidDel="00000000">
              <w:rPr>
                <w:rtl w:val="0"/>
              </w:rPr>
              <w:t xml:space="preserve"> atļaut Zemkopības ministrijai nodot bez atlīdzības Tukuma novada pašvaldības īpašumā valsts nekustamo īpašumu "Bērzu ceļš" (kadastra Nr. 9050 005 1294) – zemes vienību (zemes vienības kadastra apzīmējums 9050 005 1293) 2,44 ha platībā – Engures pagastā, Tukuma novadā, kas ierakstīts zemesgrāmatā uz valsts vārda Zemkopības ministrijas personā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 pirmo daļu</w:t>
            </w:r>
            <w:r w:rsidR="00000000" w:rsidRPr="00000000" w:rsidDel="00000000">
              <w:rPr>
                <w:rtl w:val="0"/>
              </w:rPr>
              <w:t xml:space="preserve"> to izmantotu pašvaldības autonomās funkcijas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zemes vienības situācijas plānam, kas Nekustamā īpašuma valsts kadastra informācijas sistēmā (turpmāk – NĪVKIS) reģistrēts 2018. gada 7. februārī, Zemes vienībā visā tās platībā (2,46 ha) reģistrēti šādi zemes lietošanas veidi: zeme zem ceļiem – 1,93 ha, zeme zem ūdeņiem – 0,53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NĪVKIS datus, secināms, ka zemes vienības (kadastra apzīmējums 9050 005 1293) platība ir 2,44 ha un tai reģistrēti šādi zemes lietošanas veidi: zeme zem ceļiem – 1,92 ha, zeme zem ūdeņiem – 0,52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"Problēmas un risinājumi" "Problēmas apraksts"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(25-TA-225) 1.3. sadaļas problēmas apraksta sestajā rindkopā ir norādīti vēsturiskie dati par zemes vienību ar kadastra apzīmējumu 9050 005 1293 atbilstoši zemes vienības situācijas plānam, kas NĪVKIS reģistrēts 2018. gada 7. februārī, pirms nekustamā īpašuma sadales un 0,02 ha nodalīšanas. Tiesiskās skaidrības nodrošināšanai pie papildu dokumentiem pievienots minētais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(25-TA-225) 1.3. sadaļas problēmas apraksta divpadsmitajā rindkopā ir norādīti aktuālie dati par zemes vienību ar kadastra apzīmējumu 9050 005 1293. Saskaņā ar NĪVKIS datiem Zemes vienībai noteikts lietošanas mērķis: zeme dzelzceļa infrastruktūras zemes nodalījuma joslā un ceļu zemes nodalījuma joslā – 2,4400 ha. Zemes vienības lietošanas veidi: zeme zem ceļiem – 1,9200 ha un ūdens objektu zeme – 0,5200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sadaļai "Papildu dokumenti" pievienot aktuālu izdruku no Nekustamā īpašuma valsts kadastra informācijas sistēmas (turpmāk – NĪVKIS), vienlaikus anotācijā norādīt aktuālos zemes vienībai ar kadastra apzīmējumu 9050 005 1293, noteiktos apgrūtinājumus un papildināt anotāciju ar skaidrojumu par apgrūtinājumu ietekmi uz turpmāko rīcību ar nekustamo īpašumu (nekustamā īpašuma kadastra Nr.9050 005 1294) -  "Bērzu ceļš" Engures pagastā, Tukuma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aktuālā izdruka no Nekustamā īpašuma valsts kadastra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apraksts papildināts: "Nekustamajam īpašumam "Bērzu ceļš" ir noteikti vairāki apgrūtinājumi, tostarp aizsargjoslas. Aizsargjoslu veidus un to funkcijas, kā arī saimnieciskās darbības aprobežojumus aizsargjoslās reglamentē Aizsargjoslu likums. Pašvaldībai izmantojot nekustamo īpašumu "Bērzu ceļš", būs saistoša Aizsargjoslu likumā noteiktā kārtība atbilstoši aizsargjoslu veidam, kā arī citos normatīvajos aktos noteiktā kārtība rīcībai ar nekustamo īpašumu atbilstoši konkrētajam apgrūtinājumam."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sadaļā "Pašreizējā situācija" norādīto: "No Atsavināšanas likuma 43. panta izriet, ka atļauju atsavināt valsts nekustamo īpašumu bez atlīdzības dod Ministru kabinets, pieņemot par to attiecīgu lēmumu.", ņemot vērā, ka Publiskas personas mantas atsavināšanas likuma 43.pantā teikts, ka: "Šā likuma 42. un 42.1 pantā minētajos gadījumos lēmumu par publiskas personas mantas nodošanu īpašumā bez atlīdzības pieņem šā likuma 5. un 6.pantā minētās institūcijas (amatpersonas)."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Izlabots: "Atbilstoši Atsavināšanas likuma 43. pantā ietvertajam regulējumam šā likuma 42. pantā minētajos gadījumos lēmumu par valsts mantas nodošanu īpašumā bez atlīdzības pieņem šā likuma 5. pantā minētā institūcija, t. i., Ministru kabinets, pieņemot par to attiecīgu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25-TA-225</w:t>
    </w:r>
    <w:r>
      <w:br/>
    </w:r>
    <w:r w:rsidR="00000000" w:rsidRPr="00000000" w:rsidDel="00000000">
      <w:rPr>
        <w:rtl w:val="0"/>
      </w:rPr>
      <w:t xml:space="preserve">13.03.2025. 17.44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25-TA-225</w:t>
    </w:r>
    <w:r>
      <w:br/>
    </w:r>
    <w:r w:rsidR="00000000" w:rsidRPr="00000000" w:rsidDel="00000000">
      <w:rPr>
        <w:rtl w:val="0"/>
      </w:rPr>
      <w:t xml:space="preserve">13.03.2025. 17.44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Izziņa_25-TA-225.docx</dc:title>
</cp:coreProperties>
</file>

<file path=docProps/custom.xml><?xml version="1.0" encoding="utf-8"?>
<Properties xmlns="http://schemas.openxmlformats.org/officeDocument/2006/custom-properties" xmlns:vt="http://schemas.openxmlformats.org/officeDocument/2006/docPropsVTypes"/>
</file>