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31C67" w14:textId="77777777" w:rsidR="007116C7" w:rsidRPr="00712B66" w:rsidRDefault="009F1904" w:rsidP="00DB7395">
      <w:pPr>
        <w:pStyle w:val="naisnod"/>
        <w:spacing w:before="0" w:after="0"/>
        <w:ind w:firstLine="720"/>
        <w:rPr>
          <w:sz w:val="28"/>
          <w:szCs w:val="28"/>
        </w:rPr>
      </w:pPr>
      <w:r w:rsidRPr="00712B66">
        <w:rPr>
          <w:sz w:val="28"/>
          <w:szCs w:val="28"/>
        </w:rPr>
        <w:t>Izziņa par atzinumos sniegtajiem iebildumiem</w:t>
      </w:r>
    </w:p>
    <w:p w14:paraId="25B548AD" w14:textId="77777777"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2343F2" w14:paraId="61753ABF" w14:textId="77777777">
        <w:trPr>
          <w:jc w:val="center"/>
        </w:trPr>
        <w:tc>
          <w:tcPr>
            <w:tcW w:w="10188" w:type="dxa"/>
            <w:tcBorders>
              <w:bottom w:val="single" w:sz="6" w:space="0" w:color="000000"/>
            </w:tcBorders>
          </w:tcPr>
          <w:p w14:paraId="36B1E399" w14:textId="77777777" w:rsidR="007116C7" w:rsidRPr="00A269A6" w:rsidRDefault="009F1904" w:rsidP="006B29E4">
            <w:pPr>
              <w:jc w:val="center"/>
              <w:rPr>
                <w:b/>
                <w:bCs/>
              </w:rPr>
            </w:pPr>
            <w:bookmarkStart w:id="0" w:name="_Hlk240174529"/>
            <w:r w:rsidRPr="001E3804">
              <w:rPr>
                <w:b/>
                <w:sz w:val="26"/>
                <w:szCs w:val="26"/>
              </w:rPr>
              <w:t>Ministru kabineta noteikumu projekta</w:t>
            </w:r>
            <w:r>
              <w:rPr>
                <w:b/>
                <w:sz w:val="26"/>
                <w:szCs w:val="26"/>
              </w:rPr>
              <w:t>m</w:t>
            </w:r>
            <w:r w:rsidRPr="001E3804">
              <w:rPr>
                <w:b/>
                <w:sz w:val="26"/>
                <w:szCs w:val="26"/>
              </w:rPr>
              <w:t xml:space="preserve"> „Grozījumi Ministru kabineta 2007.gada 31.jūlija noteikumos Nr.525 „Kārtība, kādā atsevišķiem naftas produktiem piemēro samazinātu akcīzes nodokļa likmi vai atbrīvojumu no akcīzes nodokļa””</w:t>
            </w:r>
          </w:p>
        </w:tc>
      </w:tr>
    </w:tbl>
    <w:bookmarkEnd w:id="0"/>
    <w:p w14:paraId="695BAD3E" w14:textId="77777777" w:rsidR="007116C7" w:rsidRPr="00712B66" w:rsidRDefault="009F1904" w:rsidP="009623BC">
      <w:pPr>
        <w:pStyle w:val="naisc"/>
        <w:spacing w:before="0" w:after="0"/>
        <w:ind w:firstLine="1080"/>
      </w:pPr>
      <w:r w:rsidRPr="00712B66">
        <w:t>(dokumenta veids un nosaukums)</w:t>
      </w:r>
    </w:p>
    <w:p w14:paraId="7D120706" w14:textId="77777777" w:rsidR="00D74252" w:rsidRPr="00712B66" w:rsidRDefault="00D74252" w:rsidP="00D74252">
      <w:pPr>
        <w:pStyle w:val="naisf"/>
        <w:spacing w:before="0" w:after="0"/>
        <w:ind w:firstLine="720"/>
      </w:pPr>
    </w:p>
    <w:p w14:paraId="37A479C6" w14:textId="77777777" w:rsidR="00D74252" w:rsidRPr="00712B66" w:rsidRDefault="009F1904" w:rsidP="00D74252">
      <w:pPr>
        <w:pStyle w:val="naisf"/>
        <w:spacing w:before="0" w:after="0"/>
        <w:ind w:firstLine="0"/>
        <w:jc w:val="center"/>
        <w:rPr>
          <w:b/>
        </w:rPr>
      </w:pPr>
      <w:r w:rsidRPr="00712B66">
        <w:rPr>
          <w:b/>
        </w:rPr>
        <w:t>I. Jautājumi, par kuriem saskaņošanā vienošanās nav panākta</w:t>
      </w:r>
    </w:p>
    <w:tbl>
      <w:tblPr>
        <w:tblpPr w:leftFromText="180" w:rightFromText="180" w:vertAnchor="text" w:tblpY="152"/>
        <w:tblW w:w="14251"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45"/>
        <w:gridCol w:w="2835"/>
        <w:gridCol w:w="3260"/>
        <w:gridCol w:w="2126"/>
        <w:gridCol w:w="2410"/>
      </w:tblGrid>
      <w:tr w:rsidR="002343F2" w14:paraId="5E5B1FFC" w14:textId="77777777" w:rsidTr="006B29E4">
        <w:tc>
          <w:tcPr>
            <w:tcW w:w="675" w:type="dxa"/>
            <w:tcBorders>
              <w:top w:val="single" w:sz="6" w:space="0" w:color="000000"/>
              <w:left w:val="single" w:sz="6" w:space="0" w:color="000000"/>
              <w:bottom w:val="single" w:sz="6" w:space="0" w:color="000000"/>
              <w:right w:val="single" w:sz="6" w:space="0" w:color="000000"/>
            </w:tcBorders>
            <w:vAlign w:val="center"/>
          </w:tcPr>
          <w:p w14:paraId="3BE07FDD" w14:textId="77777777" w:rsidR="00D74252" w:rsidRPr="00712B66" w:rsidRDefault="009F1904" w:rsidP="00D74252">
            <w:pPr>
              <w:pStyle w:val="naisc"/>
              <w:spacing w:before="0" w:after="0"/>
            </w:pPr>
            <w:r w:rsidRPr="00712B66">
              <w:t>Nr. p.k.</w:t>
            </w:r>
          </w:p>
        </w:tc>
        <w:tc>
          <w:tcPr>
            <w:tcW w:w="2945" w:type="dxa"/>
            <w:tcBorders>
              <w:top w:val="single" w:sz="6" w:space="0" w:color="000000"/>
              <w:left w:val="single" w:sz="6" w:space="0" w:color="000000"/>
              <w:bottom w:val="single" w:sz="6" w:space="0" w:color="000000"/>
              <w:right w:val="single" w:sz="6" w:space="0" w:color="000000"/>
            </w:tcBorders>
            <w:vAlign w:val="center"/>
          </w:tcPr>
          <w:p w14:paraId="2E962072" w14:textId="77777777" w:rsidR="00D74252" w:rsidRPr="00712B66" w:rsidRDefault="009F1904" w:rsidP="00D74252">
            <w:pPr>
              <w:pStyle w:val="naisc"/>
              <w:spacing w:before="0" w:after="0"/>
              <w:ind w:firstLine="12"/>
            </w:pPr>
            <w:r w:rsidRPr="00712B66">
              <w:t>Saskaņošanai nosūtītā projekta redakcija (konkrēta punkta (panta) redakcija)</w:t>
            </w:r>
          </w:p>
        </w:tc>
        <w:tc>
          <w:tcPr>
            <w:tcW w:w="2835" w:type="dxa"/>
            <w:tcBorders>
              <w:top w:val="single" w:sz="6" w:space="0" w:color="000000"/>
              <w:left w:val="single" w:sz="6" w:space="0" w:color="000000"/>
              <w:bottom w:val="single" w:sz="6" w:space="0" w:color="000000"/>
              <w:right w:val="single" w:sz="6" w:space="0" w:color="000000"/>
            </w:tcBorders>
            <w:vAlign w:val="center"/>
          </w:tcPr>
          <w:p w14:paraId="5067831D" w14:textId="77777777" w:rsidR="00D74252" w:rsidRPr="00712B66" w:rsidRDefault="009F1904" w:rsidP="00D74252">
            <w:pPr>
              <w:pStyle w:val="naisc"/>
              <w:spacing w:before="0" w:after="0"/>
              <w:ind w:right="3"/>
            </w:pPr>
            <w:r w:rsidRPr="00712B66">
              <w:t>Atzinumā norādītais ministrijas (citas institūcijas) iebildums</w:t>
            </w:r>
            <w:r>
              <w:t>,</w:t>
            </w:r>
            <w:r w:rsidRPr="00712B66">
              <w:t xml:space="preserve">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14:paraId="2E1DD73D" w14:textId="77777777" w:rsidR="00D74252" w:rsidRPr="00712B66" w:rsidRDefault="009F1904" w:rsidP="00D74252">
            <w:pPr>
              <w:pStyle w:val="naisc"/>
              <w:spacing w:before="0" w:after="0"/>
              <w:ind w:firstLine="21"/>
            </w:pPr>
            <w:r w:rsidRPr="00712B66">
              <w:t>Atbildīgās ministrijas pamatojums iebilduma noraidījumam</w:t>
            </w:r>
          </w:p>
        </w:tc>
        <w:tc>
          <w:tcPr>
            <w:tcW w:w="2126" w:type="dxa"/>
            <w:tcBorders>
              <w:top w:val="single" w:sz="4" w:space="0" w:color="auto"/>
              <w:left w:val="single" w:sz="4" w:space="0" w:color="auto"/>
              <w:bottom w:val="single" w:sz="4" w:space="0" w:color="auto"/>
              <w:right w:val="single" w:sz="4" w:space="0" w:color="auto"/>
            </w:tcBorders>
            <w:vAlign w:val="center"/>
          </w:tcPr>
          <w:p w14:paraId="49D7019F" w14:textId="77777777" w:rsidR="00D74252" w:rsidRPr="00712B66" w:rsidRDefault="009F1904" w:rsidP="00D74252">
            <w:pPr>
              <w:jc w:val="center"/>
            </w:pPr>
            <w:r w:rsidRPr="00712B66">
              <w:t>Atzinuma sniedzēja uzturētais iebildums, ja tas atšķiras no atzinumā norādītā iebilduma pamatojuma</w:t>
            </w:r>
          </w:p>
        </w:tc>
        <w:tc>
          <w:tcPr>
            <w:tcW w:w="2410" w:type="dxa"/>
            <w:tcBorders>
              <w:top w:val="single" w:sz="4" w:space="0" w:color="auto"/>
              <w:left w:val="single" w:sz="4" w:space="0" w:color="auto"/>
              <w:bottom w:val="single" w:sz="4" w:space="0" w:color="auto"/>
            </w:tcBorders>
            <w:vAlign w:val="center"/>
          </w:tcPr>
          <w:p w14:paraId="58660F05" w14:textId="77777777" w:rsidR="00D74252" w:rsidRPr="00712B66" w:rsidRDefault="009F1904" w:rsidP="00D74252">
            <w:pPr>
              <w:jc w:val="center"/>
            </w:pPr>
            <w:r w:rsidRPr="00712B66">
              <w:t>Projekta attiecīgā punkta (panta) galīgā redakcija</w:t>
            </w:r>
          </w:p>
        </w:tc>
      </w:tr>
    </w:tbl>
    <w:p w14:paraId="410F812A" w14:textId="77777777" w:rsidR="007B4C0F" w:rsidRPr="005D5D5D" w:rsidRDefault="007B4C0F" w:rsidP="007B4C0F">
      <w:pPr>
        <w:pStyle w:val="naisf"/>
        <w:spacing w:before="0" w:after="0"/>
        <w:ind w:firstLine="0"/>
      </w:pPr>
    </w:p>
    <w:p w14:paraId="0ADAF13E" w14:textId="77777777" w:rsidR="005D67F7" w:rsidRPr="00712B66" w:rsidRDefault="009F1904" w:rsidP="005D67F7">
      <w:pPr>
        <w:pStyle w:val="naisf"/>
        <w:spacing w:before="0" w:after="0"/>
        <w:ind w:firstLine="0"/>
        <w:rPr>
          <w:b/>
        </w:rPr>
      </w:pPr>
      <w:r w:rsidRPr="00712B66">
        <w:rPr>
          <w:b/>
        </w:rPr>
        <w:t>Informācija par starpministriju (starpinstitūciju) sanāksmi vai elektronisko saskaņošanu</w:t>
      </w:r>
    </w:p>
    <w:p w14:paraId="0C6587DB" w14:textId="77777777" w:rsidR="005D67F7" w:rsidRPr="00712B66" w:rsidRDefault="005D67F7" w:rsidP="005D67F7">
      <w:pPr>
        <w:pStyle w:val="naisf"/>
        <w:spacing w:before="0" w:after="0"/>
        <w:ind w:firstLine="0"/>
        <w:rPr>
          <w:b/>
        </w:rPr>
      </w:pPr>
    </w:p>
    <w:tbl>
      <w:tblPr>
        <w:tblW w:w="14911" w:type="dxa"/>
        <w:tblLook w:val="00A0" w:firstRow="1" w:lastRow="0" w:firstColumn="1" w:lastColumn="0" w:noHBand="0" w:noVBand="0"/>
      </w:tblPr>
      <w:tblGrid>
        <w:gridCol w:w="6345"/>
        <w:gridCol w:w="161"/>
        <w:gridCol w:w="3559"/>
        <w:gridCol w:w="3117"/>
        <w:gridCol w:w="1729"/>
      </w:tblGrid>
      <w:tr w:rsidR="002343F2" w14:paraId="6F3BCA15" w14:textId="77777777" w:rsidTr="008134BC">
        <w:trPr>
          <w:gridAfter w:val="1"/>
          <w:wAfter w:w="1729" w:type="dxa"/>
        </w:trPr>
        <w:tc>
          <w:tcPr>
            <w:tcW w:w="6345" w:type="dxa"/>
          </w:tcPr>
          <w:p w14:paraId="2E19961B" w14:textId="77777777" w:rsidR="007B4C0F" w:rsidRPr="00712B66" w:rsidRDefault="009F1904" w:rsidP="005D67F7">
            <w:pPr>
              <w:pStyle w:val="naisf"/>
              <w:spacing w:before="0" w:after="0"/>
              <w:ind w:firstLine="0"/>
            </w:pPr>
            <w:r w:rsidRPr="00712B66">
              <w:t>Datums</w:t>
            </w:r>
          </w:p>
        </w:tc>
        <w:tc>
          <w:tcPr>
            <w:tcW w:w="6837" w:type="dxa"/>
            <w:gridSpan w:val="3"/>
            <w:tcBorders>
              <w:bottom w:val="single" w:sz="4" w:space="0" w:color="auto"/>
            </w:tcBorders>
          </w:tcPr>
          <w:p w14:paraId="26A05078" w14:textId="5FA945FA" w:rsidR="007B4C0F" w:rsidRPr="00712B66" w:rsidRDefault="009F1904" w:rsidP="009C371E">
            <w:pPr>
              <w:pStyle w:val="NormalWeb"/>
              <w:spacing w:before="0" w:beforeAutospacing="0" w:after="0" w:afterAutospacing="0"/>
            </w:pPr>
            <w:r>
              <w:t xml:space="preserve">Elektroniskā saskaņošana </w:t>
            </w:r>
            <w:r w:rsidR="00F04083" w:rsidRPr="00F04083">
              <w:t>01</w:t>
            </w:r>
            <w:r w:rsidR="008C0F69" w:rsidRPr="00F04083">
              <w:t>.1</w:t>
            </w:r>
            <w:r w:rsidR="00F04083" w:rsidRPr="00F04083">
              <w:t>1</w:t>
            </w:r>
            <w:r w:rsidR="008C0F69" w:rsidRPr="00F04083">
              <w:t>.2021.</w:t>
            </w:r>
          </w:p>
        </w:tc>
      </w:tr>
      <w:tr w:rsidR="002343F2" w14:paraId="6848F4A0" w14:textId="77777777" w:rsidTr="008134BC">
        <w:trPr>
          <w:gridAfter w:val="1"/>
          <w:wAfter w:w="1729" w:type="dxa"/>
        </w:trPr>
        <w:tc>
          <w:tcPr>
            <w:tcW w:w="6345" w:type="dxa"/>
          </w:tcPr>
          <w:p w14:paraId="63C47433" w14:textId="77777777" w:rsidR="003C27A2" w:rsidRPr="00712B66" w:rsidRDefault="003C27A2" w:rsidP="007B4C0F">
            <w:pPr>
              <w:pStyle w:val="naisf"/>
              <w:spacing w:before="0" w:after="0"/>
              <w:ind w:firstLine="0"/>
            </w:pPr>
          </w:p>
        </w:tc>
        <w:tc>
          <w:tcPr>
            <w:tcW w:w="6837" w:type="dxa"/>
            <w:gridSpan w:val="3"/>
            <w:tcBorders>
              <w:top w:val="single" w:sz="4" w:space="0" w:color="auto"/>
            </w:tcBorders>
          </w:tcPr>
          <w:p w14:paraId="02AAAA03" w14:textId="77777777" w:rsidR="003C27A2" w:rsidRPr="00712B66" w:rsidRDefault="003C27A2" w:rsidP="0036160E">
            <w:pPr>
              <w:pStyle w:val="NormalWeb"/>
              <w:spacing w:before="0" w:beforeAutospacing="0" w:after="0" w:afterAutospacing="0"/>
              <w:ind w:firstLine="720"/>
            </w:pPr>
          </w:p>
        </w:tc>
      </w:tr>
      <w:tr w:rsidR="002343F2" w14:paraId="673EF75F" w14:textId="77777777" w:rsidTr="008134BC">
        <w:trPr>
          <w:gridAfter w:val="1"/>
          <w:wAfter w:w="1729" w:type="dxa"/>
          <w:trHeight w:val="141"/>
        </w:trPr>
        <w:tc>
          <w:tcPr>
            <w:tcW w:w="6345" w:type="dxa"/>
          </w:tcPr>
          <w:p w14:paraId="51DD9F87" w14:textId="77777777" w:rsidR="007B4C0F" w:rsidRPr="00712B66" w:rsidRDefault="009F1904" w:rsidP="003C27A2">
            <w:pPr>
              <w:pStyle w:val="naiskr"/>
              <w:spacing w:before="0" w:after="0"/>
            </w:pPr>
            <w:r>
              <w:t>Saskaņošanas d</w:t>
            </w:r>
            <w:r w:rsidRPr="00712B66">
              <w:t>alībnieki</w:t>
            </w:r>
          </w:p>
        </w:tc>
        <w:tc>
          <w:tcPr>
            <w:tcW w:w="6837" w:type="dxa"/>
            <w:gridSpan w:val="3"/>
          </w:tcPr>
          <w:p w14:paraId="3E3DE31F" w14:textId="1D6027F4" w:rsidR="007B4C0F" w:rsidRPr="00712B66" w:rsidRDefault="006554DE" w:rsidP="00F062F8">
            <w:pPr>
              <w:pStyle w:val="NormalWeb"/>
              <w:spacing w:before="0" w:beforeAutospacing="0" w:after="0" w:afterAutospacing="0"/>
            </w:pPr>
            <w:r>
              <w:t xml:space="preserve">Juta </w:t>
            </w:r>
            <w:r w:rsidR="008134BC">
              <w:t>Ķupe</w:t>
            </w:r>
            <w:r w:rsidR="00BE6011">
              <w:t xml:space="preserve">, </w:t>
            </w:r>
            <w:r w:rsidR="00F062F8">
              <w:t>Tieslietu ministrija</w:t>
            </w:r>
            <w:r w:rsidR="008134BC">
              <w:t>; Aleksandra Kosjaka, Valsts kanceleja</w:t>
            </w:r>
          </w:p>
        </w:tc>
      </w:tr>
      <w:tr w:rsidR="002343F2" w14:paraId="522BADB4" w14:textId="77777777" w:rsidTr="008134BC">
        <w:trPr>
          <w:gridAfter w:val="1"/>
          <w:wAfter w:w="1729" w:type="dxa"/>
        </w:trPr>
        <w:tc>
          <w:tcPr>
            <w:tcW w:w="6345" w:type="dxa"/>
          </w:tcPr>
          <w:p w14:paraId="75A4F2EA" w14:textId="77777777" w:rsidR="00457F76" w:rsidRPr="00712B66" w:rsidRDefault="00457F76" w:rsidP="00624198">
            <w:pPr>
              <w:pStyle w:val="naiskr"/>
              <w:spacing w:before="0" w:after="0"/>
            </w:pPr>
          </w:p>
        </w:tc>
        <w:tc>
          <w:tcPr>
            <w:tcW w:w="6837" w:type="dxa"/>
            <w:gridSpan w:val="3"/>
            <w:tcBorders>
              <w:top w:val="single" w:sz="6" w:space="0" w:color="000000"/>
              <w:bottom w:val="single" w:sz="6" w:space="0" w:color="000000"/>
            </w:tcBorders>
          </w:tcPr>
          <w:p w14:paraId="5408016E" w14:textId="0550A3C7" w:rsidR="00457F76" w:rsidRDefault="008134BC" w:rsidP="00006F80">
            <w:pPr>
              <w:pStyle w:val="naiskr"/>
              <w:spacing w:before="0" w:after="0"/>
            </w:pPr>
            <w:r>
              <w:t>Zane Galindoma, Vides aizsardzības un reģionālās attīstības ministrija</w:t>
            </w:r>
          </w:p>
        </w:tc>
      </w:tr>
      <w:tr w:rsidR="002343F2" w14:paraId="005B6DD8" w14:textId="77777777" w:rsidTr="008134BC">
        <w:trPr>
          <w:trHeight w:val="285"/>
        </w:trPr>
        <w:tc>
          <w:tcPr>
            <w:tcW w:w="6506" w:type="dxa"/>
            <w:gridSpan w:val="2"/>
          </w:tcPr>
          <w:p w14:paraId="70B3BCF0" w14:textId="77777777" w:rsidR="007B4C0F" w:rsidRPr="00712B66" w:rsidRDefault="009F1904" w:rsidP="000D0AED">
            <w:pPr>
              <w:pStyle w:val="naiskr"/>
              <w:spacing w:before="0" w:after="0"/>
            </w:pPr>
            <w:r>
              <w:t>Saskaņošanas d</w:t>
            </w:r>
            <w:r w:rsidRPr="00712B66">
              <w:t>alībnieki 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3559" w:type="dxa"/>
          </w:tcPr>
          <w:p w14:paraId="3A642844" w14:textId="204E2C66" w:rsidR="007B4C0F" w:rsidRPr="003A1529" w:rsidRDefault="009F1904" w:rsidP="00431065">
            <w:pPr>
              <w:pStyle w:val="naiskr"/>
              <w:spacing w:before="0" w:after="0"/>
            </w:pPr>
            <w:r w:rsidRPr="003A1529">
              <w:t xml:space="preserve">             </w:t>
            </w:r>
            <w:r w:rsidR="00373CE3" w:rsidRPr="003A1529">
              <w:t xml:space="preserve">                             </w:t>
            </w:r>
            <w:r w:rsidR="00431065" w:rsidRPr="003A1529">
              <w:t xml:space="preserve">Tieslietu </w:t>
            </w:r>
            <w:r w:rsidR="008E75CD" w:rsidRPr="003A1529">
              <w:t>ministrijas</w:t>
            </w:r>
            <w:r w:rsidR="001E3804">
              <w:t xml:space="preserve">, </w:t>
            </w:r>
            <w:r w:rsidR="008134BC">
              <w:t>Valsts kancelejas un Vides aizsardzības un reģionālās attīstības ministrijas</w:t>
            </w:r>
          </w:p>
        </w:tc>
        <w:tc>
          <w:tcPr>
            <w:tcW w:w="4846" w:type="dxa"/>
            <w:gridSpan w:val="2"/>
          </w:tcPr>
          <w:p w14:paraId="2F6993E4" w14:textId="77777777" w:rsidR="007B4C0F" w:rsidRPr="00712B66" w:rsidRDefault="007B4C0F" w:rsidP="0036160E">
            <w:pPr>
              <w:pStyle w:val="naiskr"/>
              <w:spacing w:before="0" w:after="0"/>
              <w:ind w:firstLine="12"/>
            </w:pPr>
          </w:p>
        </w:tc>
      </w:tr>
      <w:tr w:rsidR="002343F2" w14:paraId="65AA1234" w14:textId="77777777" w:rsidTr="008134BC">
        <w:trPr>
          <w:trHeight w:val="465"/>
        </w:trPr>
        <w:tc>
          <w:tcPr>
            <w:tcW w:w="6506" w:type="dxa"/>
            <w:gridSpan w:val="2"/>
          </w:tcPr>
          <w:p w14:paraId="4E91AD0B" w14:textId="77777777" w:rsidR="003C27A2" w:rsidRPr="00712B66" w:rsidRDefault="003C27A2" w:rsidP="0036160E">
            <w:pPr>
              <w:pStyle w:val="naiskr"/>
              <w:spacing w:before="0" w:after="0"/>
              <w:ind w:firstLine="720"/>
            </w:pPr>
          </w:p>
        </w:tc>
        <w:tc>
          <w:tcPr>
            <w:tcW w:w="8405" w:type="dxa"/>
            <w:gridSpan w:val="3"/>
            <w:tcBorders>
              <w:top w:val="single" w:sz="6" w:space="0" w:color="000000"/>
              <w:bottom w:val="single" w:sz="6" w:space="0" w:color="000000"/>
            </w:tcBorders>
          </w:tcPr>
          <w:p w14:paraId="45A853F7" w14:textId="77777777" w:rsidR="003C27A2" w:rsidRPr="00712B66" w:rsidRDefault="003C27A2" w:rsidP="00373CE3">
            <w:pPr>
              <w:pStyle w:val="NormalWeb"/>
              <w:spacing w:before="0" w:beforeAutospacing="0" w:after="0" w:afterAutospacing="0"/>
            </w:pPr>
          </w:p>
        </w:tc>
      </w:tr>
      <w:tr w:rsidR="002343F2" w14:paraId="56AF359B" w14:textId="77777777" w:rsidTr="008134BC">
        <w:trPr>
          <w:gridAfter w:val="3"/>
          <w:wAfter w:w="8405" w:type="dxa"/>
          <w:trHeight w:val="465"/>
        </w:trPr>
        <w:tc>
          <w:tcPr>
            <w:tcW w:w="6506" w:type="dxa"/>
            <w:gridSpan w:val="2"/>
          </w:tcPr>
          <w:p w14:paraId="48894F2C" w14:textId="77777777" w:rsidR="00455A02" w:rsidRPr="00712B66" w:rsidRDefault="00455A02" w:rsidP="0036160E">
            <w:pPr>
              <w:pStyle w:val="naiskr"/>
              <w:spacing w:before="0" w:after="0"/>
              <w:ind w:firstLine="720"/>
            </w:pPr>
          </w:p>
        </w:tc>
      </w:tr>
      <w:tr w:rsidR="002343F2" w14:paraId="7D0CF923" w14:textId="77777777" w:rsidTr="008134BC">
        <w:tc>
          <w:tcPr>
            <w:tcW w:w="6506" w:type="dxa"/>
            <w:gridSpan w:val="2"/>
          </w:tcPr>
          <w:p w14:paraId="1AA8675C" w14:textId="77777777" w:rsidR="00624198" w:rsidRPr="00712B66" w:rsidRDefault="009F1904" w:rsidP="0036160E">
            <w:pPr>
              <w:pStyle w:val="naiskr"/>
              <w:spacing w:before="0" w:after="0"/>
            </w:pPr>
            <w:r w:rsidRPr="00712B66">
              <w:t>Ministrijas (citas institūcijas), kuras nav ieradušās uz sanāksmi vai kuras nav atbildējušas uz uzaicinājumu piedalīties elektroniskajā saskaņošanā</w:t>
            </w:r>
          </w:p>
        </w:tc>
        <w:tc>
          <w:tcPr>
            <w:tcW w:w="8405" w:type="dxa"/>
            <w:gridSpan w:val="3"/>
          </w:tcPr>
          <w:p w14:paraId="4991E50D" w14:textId="77777777" w:rsidR="00624198" w:rsidRPr="00712B66" w:rsidRDefault="00624198" w:rsidP="0036160E">
            <w:pPr>
              <w:pStyle w:val="naiskr"/>
              <w:spacing w:before="0" w:after="0"/>
              <w:ind w:firstLine="720"/>
            </w:pPr>
          </w:p>
        </w:tc>
      </w:tr>
    </w:tbl>
    <w:p w14:paraId="56E51CC3" w14:textId="46C1947E" w:rsidR="00A43B40" w:rsidRDefault="00A43B40" w:rsidP="008134BC">
      <w:pPr>
        <w:pStyle w:val="naisf"/>
        <w:spacing w:before="0" w:after="0"/>
        <w:ind w:firstLine="0"/>
        <w:rPr>
          <w:b/>
        </w:rPr>
      </w:pPr>
    </w:p>
    <w:p w14:paraId="0B6A708E" w14:textId="77777777" w:rsidR="00491645" w:rsidRDefault="00491645" w:rsidP="00A50AE6">
      <w:pPr>
        <w:pStyle w:val="naisf"/>
        <w:spacing w:before="0" w:after="0"/>
        <w:ind w:firstLine="0"/>
        <w:jc w:val="center"/>
        <w:rPr>
          <w:b/>
        </w:rPr>
      </w:pPr>
    </w:p>
    <w:p w14:paraId="78AAAA07" w14:textId="1E55A69A" w:rsidR="007B4C0F" w:rsidRPr="00712B66" w:rsidRDefault="009F1904" w:rsidP="00AB26AB">
      <w:pPr>
        <w:pStyle w:val="naisf"/>
        <w:spacing w:before="0" w:after="0"/>
        <w:ind w:firstLine="567"/>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4649C8FA" w14:textId="77777777" w:rsidR="007B4C0F" w:rsidRPr="00712B66" w:rsidRDefault="007B4C0F" w:rsidP="00A50AE6">
      <w:pPr>
        <w:pStyle w:val="naisf"/>
        <w:spacing w:before="0" w:after="0"/>
        <w:ind w:firstLine="720"/>
        <w:jc w:val="center"/>
      </w:pPr>
    </w:p>
    <w:tbl>
      <w:tblPr>
        <w:tblW w:w="14309"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1111"/>
        <w:gridCol w:w="3402"/>
        <w:gridCol w:w="1241"/>
        <w:gridCol w:w="1903"/>
        <w:gridCol w:w="3544"/>
      </w:tblGrid>
      <w:tr w:rsidR="002343F2" w14:paraId="29CD22D2" w14:textId="77777777" w:rsidTr="00767254">
        <w:tc>
          <w:tcPr>
            <w:tcW w:w="708" w:type="dxa"/>
            <w:tcBorders>
              <w:top w:val="single" w:sz="6" w:space="0" w:color="000000"/>
              <w:left w:val="single" w:sz="6" w:space="0" w:color="000000"/>
              <w:bottom w:val="single" w:sz="6" w:space="0" w:color="000000"/>
              <w:right w:val="single" w:sz="6" w:space="0" w:color="000000"/>
            </w:tcBorders>
            <w:vAlign w:val="center"/>
          </w:tcPr>
          <w:p w14:paraId="17AFF12B" w14:textId="77777777" w:rsidR="00134188" w:rsidRPr="00712B66" w:rsidRDefault="009F1904" w:rsidP="00004C69">
            <w:pPr>
              <w:pStyle w:val="naisc"/>
              <w:spacing w:before="0" w:after="0"/>
            </w:pPr>
            <w:r w:rsidRPr="00712B66">
              <w:t>Nr. p.k.</w:t>
            </w:r>
          </w:p>
        </w:tc>
        <w:tc>
          <w:tcPr>
            <w:tcW w:w="3511" w:type="dxa"/>
            <w:gridSpan w:val="2"/>
            <w:tcBorders>
              <w:top w:val="single" w:sz="6" w:space="0" w:color="000000"/>
              <w:left w:val="single" w:sz="6" w:space="0" w:color="000000"/>
              <w:bottom w:val="single" w:sz="6" w:space="0" w:color="000000"/>
              <w:right w:val="single" w:sz="6" w:space="0" w:color="000000"/>
            </w:tcBorders>
            <w:vAlign w:val="center"/>
          </w:tcPr>
          <w:p w14:paraId="53C3CA00" w14:textId="77777777" w:rsidR="00134188" w:rsidRPr="00712B66" w:rsidRDefault="009F1904" w:rsidP="009623BC">
            <w:pPr>
              <w:pStyle w:val="naisc"/>
              <w:spacing w:before="0" w:after="0"/>
              <w:ind w:firstLine="12"/>
            </w:pPr>
            <w:r w:rsidRPr="00712B66">
              <w:t>Saskaņošanai nosūtītā projekta redakcija (konkrēta punkta (panta) redakcija)</w:t>
            </w:r>
          </w:p>
        </w:tc>
        <w:tc>
          <w:tcPr>
            <w:tcW w:w="3402" w:type="dxa"/>
            <w:tcBorders>
              <w:top w:val="single" w:sz="6" w:space="0" w:color="000000"/>
              <w:left w:val="single" w:sz="6" w:space="0" w:color="000000"/>
              <w:bottom w:val="single" w:sz="6" w:space="0" w:color="000000"/>
              <w:right w:val="single" w:sz="6" w:space="0" w:color="000000"/>
            </w:tcBorders>
            <w:vAlign w:val="center"/>
          </w:tcPr>
          <w:p w14:paraId="19293180" w14:textId="77777777" w:rsidR="00134188" w:rsidRPr="00712B66" w:rsidRDefault="009F1904"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144" w:type="dxa"/>
            <w:gridSpan w:val="2"/>
            <w:tcBorders>
              <w:top w:val="single" w:sz="6" w:space="0" w:color="000000"/>
              <w:left w:val="single" w:sz="6" w:space="0" w:color="000000"/>
              <w:bottom w:val="single" w:sz="6" w:space="0" w:color="000000"/>
              <w:right w:val="single" w:sz="6" w:space="0" w:color="000000"/>
            </w:tcBorders>
            <w:vAlign w:val="center"/>
          </w:tcPr>
          <w:p w14:paraId="5C5CCA9F" w14:textId="77777777" w:rsidR="00134188" w:rsidRPr="00712B66" w:rsidRDefault="009F1904"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4" w:type="dxa"/>
            <w:tcBorders>
              <w:top w:val="single" w:sz="4" w:space="0" w:color="auto"/>
              <w:left w:val="single" w:sz="4" w:space="0" w:color="auto"/>
              <w:bottom w:val="single" w:sz="4" w:space="0" w:color="auto"/>
            </w:tcBorders>
            <w:vAlign w:val="center"/>
          </w:tcPr>
          <w:p w14:paraId="6ED62EC5" w14:textId="77777777" w:rsidR="00134188" w:rsidRPr="00712B66" w:rsidRDefault="009F1904" w:rsidP="009623BC">
            <w:pPr>
              <w:jc w:val="center"/>
            </w:pPr>
            <w:r w:rsidRPr="00712B66">
              <w:t>Projekta attiecīgā punkta (panta) galīgā redakcija</w:t>
            </w:r>
          </w:p>
        </w:tc>
      </w:tr>
      <w:tr w:rsidR="001177EB" w14:paraId="6321E801" w14:textId="77777777" w:rsidTr="00767254">
        <w:tc>
          <w:tcPr>
            <w:tcW w:w="708" w:type="dxa"/>
            <w:tcBorders>
              <w:top w:val="single" w:sz="6" w:space="0" w:color="000000"/>
              <w:left w:val="single" w:sz="6" w:space="0" w:color="000000"/>
              <w:bottom w:val="single" w:sz="6" w:space="0" w:color="000000"/>
              <w:right w:val="single" w:sz="6" w:space="0" w:color="000000"/>
            </w:tcBorders>
          </w:tcPr>
          <w:p w14:paraId="159F275C" w14:textId="3D725AE8" w:rsidR="001177EB" w:rsidRPr="003A1529" w:rsidRDefault="00F062F8" w:rsidP="001177EB">
            <w:pPr>
              <w:pStyle w:val="naisc"/>
              <w:spacing w:before="0" w:after="0"/>
            </w:pPr>
            <w:r w:rsidRPr="003A1529">
              <w:t>1</w:t>
            </w:r>
            <w:r>
              <w:t>.</w:t>
            </w:r>
          </w:p>
        </w:tc>
        <w:tc>
          <w:tcPr>
            <w:tcW w:w="3511" w:type="dxa"/>
            <w:gridSpan w:val="2"/>
            <w:tcBorders>
              <w:top w:val="single" w:sz="6" w:space="0" w:color="000000"/>
              <w:left w:val="single" w:sz="6" w:space="0" w:color="000000"/>
              <w:bottom w:val="single" w:sz="6" w:space="0" w:color="000000"/>
              <w:right w:val="single" w:sz="6" w:space="0" w:color="000000"/>
            </w:tcBorders>
          </w:tcPr>
          <w:p w14:paraId="23C38122" w14:textId="77777777" w:rsidR="00E54F6C" w:rsidRPr="00E54F6C" w:rsidRDefault="00E54F6C" w:rsidP="00E54F6C">
            <w:pPr>
              <w:pStyle w:val="naisc"/>
            </w:pPr>
            <w:r w:rsidRPr="00E54F6C">
              <w:t>55.1.1. aprēķina iezīmēto (marķēto) naftas produktu daudzumu apkurei (B</w:t>
            </w:r>
            <w:r w:rsidRPr="00E54F6C">
              <w:rPr>
                <w:vertAlign w:val="subscript"/>
              </w:rPr>
              <w:t>1</w:t>
            </w:r>
            <w:r w:rsidRPr="00E54F6C">
              <w:t>), izmantojot šādu formulu:</w:t>
            </w:r>
          </w:p>
          <w:p w14:paraId="1E3DBF4F" w14:textId="77777777" w:rsidR="00E54F6C" w:rsidRPr="00E54F6C" w:rsidRDefault="00E54F6C" w:rsidP="00E54F6C">
            <w:pPr>
              <w:pStyle w:val="naisc"/>
              <w:jc w:val="both"/>
            </w:pPr>
            <w:r w:rsidRPr="00E54F6C">
              <w:rPr>
                <w:i/>
                <w:iCs/>
                <w:noProof/>
              </w:rPr>
              <w:drawing>
                <wp:inline distT="0" distB="0" distL="0" distR="0" wp14:anchorId="1B79F34A" wp14:editId="307717BB">
                  <wp:extent cx="1914525" cy="514350"/>
                  <wp:effectExtent l="0" t="0" r="9525" b="0"/>
                  <wp:docPr id="2" name="Picture 2" descr="01.JPG (330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JPG (3309 byt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noFill/>
                          <a:ln>
                            <a:noFill/>
                          </a:ln>
                        </pic:spPr>
                      </pic:pic>
                    </a:graphicData>
                  </a:graphic>
                </wp:inline>
              </w:drawing>
            </w:r>
          </w:p>
          <w:p w14:paraId="41E0F7E4" w14:textId="77777777" w:rsidR="00E54F6C" w:rsidRPr="00E54F6C" w:rsidRDefault="00E54F6C" w:rsidP="00E54F6C">
            <w:pPr>
              <w:pStyle w:val="naisc"/>
            </w:pPr>
            <w:r w:rsidRPr="00E54F6C">
              <w:rPr>
                <w:i/>
                <w:iCs/>
              </w:rPr>
              <w:t>q</w:t>
            </w:r>
            <w:r w:rsidRPr="00E54F6C">
              <w:t> - projektā paredzētais siltumenerģijas patēriņš (kWh/m</w:t>
            </w:r>
            <w:r w:rsidRPr="00E54F6C">
              <w:rPr>
                <w:vertAlign w:val="superscript"/>
              </w:rPr>
              <w:t>2</w:t>
            </w:r>
            <w:r w:rsidRPr="00E54F6C">
              <w:t> gadā) ēkām, kurām ir siltumapgādes projekts, vai 192 kWh/m</w:t>
            </w:r>
            <w:r w:rsidRPr="00E54F6C">
              <w:rPr>
                <w:vertAlign w:val="superscript"/>
              </w:rPr>
              <w:t>2</w:t>
            </w:r>
            <w:r w:rsidRPr="00E54F6C">
              <w:t> gadā ēkām, kurām nav siltumapgādes projekta (pieņemtā siltumenerģijas patēriņa norma gadā);</w:t>
            </w:r>
          </w:p>
          <w:p w14:paraId="6E92B686" w14:textId="77777777" w:rsidR="00E54F6C" w:rsidRPr="00E54F6C" w:rsidRDefault="00E54F6C" w:rsidP="00E54F6C">
            <w:pPr>
              <w:pStyle w:val="naisc"/>
            </w:pPr>
            <w:r w:rsidRPr="00E54F6C">
              <w:t>F - apkurināmo telpu platība (m</w:t>
            </w:r>
            <w:r w:rsidRPr="00E54F6C">
              <w:rPr>
                <w:vertAlign w:val="superscript"/>
              </w:rPr>
              <w:t>2</w:t>
            </w:r>
            <w:r w:rsidRPr="00E54F6C">
              <w:t>);</w:t>
            </w:r>
          </w:p>
          <w:p w14:paraId="0D712493" w14:textId="77777777" w:rsidR="00E54F6C" w:rsidRPr="00E54F6C" w:rsidRDefault="00E54F6C" w:rsidP="00E54F6C">
            <w:pPr>
              <w:pStyle w:val="naisc"/>
            </w:pPr>
            <w:r w:rsidRPr="00E54F6C">
              <w:rPr>
                <w:i/>
                <w:iCs/>
              </w:rPr>
              <w:t>Q</w:t>
            </w:r>
            <w:r w:rsidRPr="00E54F6C">
              <w:rPr>
                <w:i/>
                <w:iCs/>
                <w:vertAlign w:val="subscript"/>
              </w:rPr>
              <w:t>z</w:t>
            </w:r>
            <w:r w:rsidRPr="00E54F6C">
              <w:rPr>
                <w:i/>
                <w:iCs/>
                <w:vertAlign w:val="superscript"/>
              </w:rPr>
              <w:t>d</w:t>
            </w:r>
            <w:r w:rsidRPr="00E54F6C">
              <w:t> - iezīmēto (marķēto) naftas produktu zemākais sadegšanas siltums 41160-42840 kJ/kg;</w:t>
            </w:r>
          </w:p>
          <w:p w14:paraId="4894D279" w14:textId="77777777" w:rsidR="00E54F6C" w:rsidRPr="00E54F6C" w:rsidRDefault="00E54F6C" w:rsidP="00E54F6C">
            <w:pPr>
              <w:pStyle w:val="naisc"/>
            </w:pPr>
            <w:r w:rsidRPr="00E54F6C">
              <w:rPr>
                <w:noProof/>
              </w:rPr>
              <w:drawing>
                <wp:inline distT="0" distB="0" distL="0" distR="0" wp14:anchorId="63D61D19" wp14:editId="282742D1">
                  <wp:extent cx="209550" cy="190500"/>
                  <wp:effectExtent l="0" t="0" r="0" b="0"/>
                  <wp:docPr id="3" name="Picture 3" descr="02.JPG (45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JPG (451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E54F6C">
              <w:t>- apkures iekārtas lietderības koeficients;</w:t>
            </w:r>
          </w:p>
          <w:p w14:paraId="15B5AC19" w14:textId="2628A650" w:rsidR="001177EB" w:rsidRDefault="00E54F6C" w:rsidP="00E54F6C">
            <w:pPr>
              <w:pStyle w:val="naisc"/>
            </w:pPr>
            <w:r w:rsidRPr="00E54F6C">
              <w:rPr>
                <w:i/>
                <w:iCs/>
              </w:rPr>
              <w:lastRenderedPageBreak/>
              <w:t>p</w:t>
            </w:r>
            <w:r w:rsidRPr="00E54F6C">
              <w:t> - iezīmēto (marķēto) naftas produktu blīvums 0,85 kg/l;</w:t>
            </w:r>
          </w:p>
        </w:tc>
        <w:tc>
          <w:tcPr>
            <w:tcW w:w="3402" w:type="dxa"/>
            <w:tcBorders>
              <w:top w:val="single" w:sz="6" w:space="0" w:color="000000"/>
              <w:left w:val="single" w:sz="6" w:space="0" w:color="000000"/>
              <w:bottom w:val="single" w:sz="6" w:space="0" w:color="000000"/>
              <w:right w:val="single" w:sz="6" w:space="0" w:color="000000"/>
            </w:tcBorders>
          </w:tcPr>
          <w:p w14:paraId="368A84AB" w14:textId="77777777" w:rsidR="0035564A" w:rsidRPr="00E54F6C" w:rsidRDefault="00E54F6C" w:rsidP="00D03C07">
            <w:pPr>
              <w:ind w:right="-2"/>
              <w:jc w:val="both"/>
              <w:rPr>
                <w:b/>
                <w:bCs/>
              </w:rPr>
            </w:pPr>
            <w:r w:rsidRPr="00E54F6C">
              <w:rPr>
                <w:b/>
                <w:bCs/>
              </w:rPr>
              <w:lastRenderedPageBreak/>
              <w:t>Vides aizsardzības un reģionālās attīstības ministrija:</w:t>
            </w:r>
          </w:p>
          <w:p w14:paraId="7597ECFB" w14:textId="6D26D682" w:rsidR="00E54F6C" w:rsidRPr="00E36C05" w:rsidRDefault="00E54F6C" w:rsidP="00D03C07">
            <w:pPr>
              <w:ind w:right="-2"/>
              <w:jc w:val="both"/>
            </w:pPr>
            <w:r w:rsidRPr="00E54F6C">
              <w:t>izsaka priekšlikumu par noteikumu projekta 1.18. punktu. Lūdzam izskatīt iespēju aktualizēt Ministru kabineta 2007.gada 31.jūlija noteikumos Nr.525 “Kārtība, kādā atsevišķiem naftas produktiem piemēro samazinātu akcīzes nodokļa likmi vai atbrīvojumu no akcīzes nodokļa” 55.1.1. apakšpunktā minētājā formulā norādīto siltumenerģijas patēriņa vērtību – 192 kWh/m</w:t>
            </w:r>
            <w:r w:rsidRPr="00E54F6C">
              <w:rPr>
                <w:vertAlign w:val="superscript"/>
              </w:rPr>
              <w:t>2</w:t>
            </w:r>
            <w:r w:rsidRPr="00E54F6C">
              <w:t xml:space="preserve"> gadā, ņemot vērā, ka vidējais īpatnējais siltumenerģijas patēriņš valstī ir samazinājies.</w:t>
            </w:r>
          </w:p>
        </w:tc>
        <w:tc>
          <w:tcPr>
            <w:tcW w:w="3144" w:type="dxa"/>
            <w:gridSpan w:val="2"/>
            <w:tcBorders>
              <w:top w:val="single" w:sz="6" w:space="0" w:color="000000"/>
              <w:left w:val="single" w:sz="6" w:space="0" w:color="000000"/>
              <w:bottom w:val="single" w:sz="6" w:space="0" w:color="000000"/>
              <w:right w:val="single" w:sz="6" w:space="0" w:color="000000"/>
            </w:tcBorders>
          </w:tcPr>
          <w:p w14:paraId="6CFAE435" w14:textId="2F89CCAF" w:rsidR="006A18B9" w:rsidRDefault="00E54F6C" w:rsidP="001177EB">
            <w:pPr>
              <w:pStyle w:val="naisc"/>
              <w:rPr>
                <w:b/>
              </w:rPr>
            </w:pPr>
            <w:r>
              <w:rPr>
                <w:b/>
              </w:rPr>
              <w:t>Ņemt</w:t>
            </w:r>
            <w:r w:rsidR="00EC4414">
              <w:rPr>
                <w:b/>
              </w:rPr>
              <w:t>s</w:t>
            </w:r>
            <w:r>
              <w:rPr>
                <w:b/>
              </w:rPr>
              <w:t xml:space="preserve"> vērā</w:t>
            </w:r>
          </w:p>
          <w:p w14:paraId="606B5856" w14:textId="39B7DCC4" w:rsidR="00E54F6C" w:rsidRPr="00E54F6C" w:rsidRDefault="00E54F6C" w:rsidP="00E54F6C">
            <w:pPr>
              <w:pStyle w:val="naisc"/>
              <w:jc w:val="both"/>
              <w:rPr>
                <w:bCs/>
              </w:rPr>
            </w:pPr>
            <w:r w:rsidRPr="00E54F6C">
              <w:rPr>
                <w:bCs/>
              </w:rPr>
              <w:t>Saskaņā ar Latvijas Nacionālo enerģētikas un klimata plāna 2021.-2030. gadam (MK 04.02.2020. rīkojums Nr.46) 4.5. sadaļu “Ēku energoefektivitātes uzlabošana” norādīts, ka “vidējie enerģijas patēriņi apkurei visu tipu ēkām ir 138-139 kWh/m</w:t>
            </w:r>
            <w:r w:rsidRPr="00E54F6C">
              <w:rPr>
                <w:bCs/>
                <w:vertAlign w:val="superscript"/>
              </w:rPr>
              <w:t>2</w:t>
            </w:r>
            <w:r w:rsidRPr="00E54F6C">
              <w:rPr>
                <w:bCs/>
              </w:rPr>
              <w:t xml:space="preserve"> gadā”</w:t>
            </w:r>
            <w:r>
              <w:rPr>
                <w:rStyle w:val="FootnoteReference"/>
                <w:bCs/>
              </w:rPr>
              <w:footnoteReference w:id="1"/>
            </w:r>
          </w:p>
        </w:tc>
        <w:tc>
          <w:tcPr>
            <w:tcW w:w="3544" w:type="dxa"/>
            <w:tcBorders>
              <w:top w:val="single" w:sz="4" w:space="0" w:color="auto"/>
              <w:left w:val="single" w:sz="4" w:space="0" w:color="auto"/>
              <w:bottom w:val="single" w:sz="4" w:space="0" w:color="auto"/>
            </w:tcBorders>
          </w:tcPr>
          <w:p w14:paraId="18743F93" w14:textId="77777777" w:rsidR="00E54F6C" w:rsidRPr="00E54F6C" w:rsidRDefault="00E54F6C" w:rsidP="00E54F6C">
            <w:pPr>
              <w:pStyle w:val="naisc"/>
            </w:pPr>
            <w:r w:rsidRPr="00E54F6C">
              <w:t>55.1.1. aprēķina iezīmēto (marķēto) naftas produktu daudzumu apkurei (B</w:t>
            </w:r>
            <w:r w:rsidRPr="00E54F6C">
              <w:rPr>
                <w:vertAlign w:val="subscript"/>
              </w:rPr>
              <w:t>1</w:t>
            </w:r>
            <w:r w:rsidRPr="00E54F6C">
              <w:t>), izmantojot šādu formulu:</w:t>
            </w:r>
          </w:p>
          <w:p w14:paraId="3EB7ABAA" w14:textId="77777777" w:rsidR="00E54F6C" w:rsidRPr="00E54F6C" w:rsidRDefault="00E54F6C" w:rsidP="00E54F6C">
            <w:pPr>
              <w:pStyle w:val="naisc"/>
              <w:jc w:val="both"/>
            </w:pPr>
            <w:r w:rsidRPr="00E54F6C">
              <w:rPr>
                <w:i/>
                <w:iCs/>
                <w:noProof/>
              </w:rPr>
              <w:drawing>
                <wp:inline distT="0" distB="0" distL="0" distR="0" wp14:anchorId="44D75FA3" wp14:editId="157CD9B8">
                  <wp:extent cx="1914525" cy="514350"/>
                  <wp:effectExtent l="0" t="0" r="9525" b="0"/>
                  <wp:docPr id="1" name="Picture 1" descr="01.JPG (330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JPG (3309 byt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514350"/>
                          </a:xfrm>
                          <a:prstGeom prst="rect">
                            <a:avLst/>
                          </a:prstGeom>
                          <a:noFill/>
                          <a:ln>
                            <a:noFill/>
                          </a:ln>
                        </pic:spPr>
                      </pic:pic>
                    </a:graphicData>
                  </a:graphic>
                </wp:inline>
              </w:drawing>
            </w:r>
          </w:p>
          <w:p w14:paraId="27417A9E" w14:textId="1A2F0CC2" w:rsidR="00E54F6C" w:rsidRPr="00E54F6C" w:rsidRDefault="00E54F6C" w:rsidP="00E54F6C">
            <w:pPr>
              <w:pStyle w:val="naisc"/>
            </w:pPr>
            <w:r w:rsidRPr="00E54F6C">
              <w:rPr>
                <w:i/>
                <w:iCs/>
              </w:rPr>
              <w:t>q</w:t>
            </w:r>
            <w:r w:rsidRPr="00E54F6C">
              <w:t> - projektā paredzētais siltumenerģijas patēriņš (kWh/m</w:t>
            </w:r>
            <w:r w:rsidRPr="00E54F6C">
              <w:rPr>
                <w:vertAlign w:val="superscript"/>
              </w:rPr>
              <w:t>2</w:t>
            </w:r>
            <w:r w:rsidRPr="00E54F6C">
              <w:t xml:space="preserve"> gadā) ēkām, kurām ir siltumapgādes projekts, vai </w:t>
            </w:r>
            <w:r w:rsidRPr="00B169B9">
              <w:t>139</w:t>
            </w:r>
            <w:r w:rsidRPr="00E54F6C">
              <w:rPr>
                <w:b/>
                <w:bCs/>
              </w:rPr>
              <w:t xml:space="preserve"> </w:t>
            </w:r>
            <w:r w:rsidRPr="00E54F6C">
              <w:t>kWh/m</w:t>
            </w:r>
            <w:r w:rsidRPr="00E54F6C">
              <w:rPr>
                <w:vertAlign w:val="superscript"/>
              </w:rPr>
              <w:t>2</w:t>
            </w:r>
            <w:r w:rsidRPr="00E54F6C">
              <w:t> gadā ēkām, kurām nav siltumapgādes projekta (pieņemtā siltumenerģijas patēriņa norma gadā);</w:t>
            </w:r>
          </w:p>
          <w:p w14:paraId="1609BB6B" w14:textId="77777777" w:rsidR="00E54F6C" w:rsidRPr="00E54F6C" w:rsidRDefault="00E54F6C" w:rsidP="00E54F6C">
            <w:pPr>
              <w:pStyle w:val="naisc"/>
            </w:pPr>
            <w:r w:rsidRPr="00E54F6C">
              <w:t>F - apkurināmo telpu platība (m</w:t>
            </w:r>
            <w:r w:rsidRPr="00E54F6C">
              <w:rPr>
                <w:vertAlign w:val="superscript"/>
              </w:rPr>
              <w:t>2</w:t>
            </w:r>
            <w:r w:rsidRPr="00E54F6C">
              <w:t>);</w:t>
            </w:r>
          </w:p>
          <w:p w14:paraId="0E67BE4F" w14:textId="77777777" w:rsidR="00E54F6C" w:rsidRPr="00E54F6C" w:rsidRDefault="00E54F6C" w:rsidP="00E54F6C">
            <w:pPr>
              <w:pStyle w:val="naisc"/>
            </w:pPr>
            <w:r w:rsidRPr="00E54F6C">
              <w:rPr>
                <w:i/>
                <w:iCs/>
              </w:rPr>
              <w:t>Q</w:t>
            </w:r>
            <w:r w:rsidRPr="00E54F6C">
              <w:rPr>
                <w:i/>
                <w:iCs/>
                <w:vertAlign w:val="subscript"/>
              </w:rPr>
              <w:t>z</w:t>
            </w:r>
            <w:r w:rsidRPr="00E54F6C">
              <w:rPr>
                <w:i/>
                <w:iCs/>
                <w:vertAlign w:val="superscript"/>
              </w:rPr>
              <w:t>d</w:t>
            </w:r>
            <w:r w:rsidRPr="00E54F6C">
              <w:t> - iezīmēto (marķēto) naftas produktu zemākais sadegšanas siltums 41160-42840 kJ/kg;</w:t>
            </w:r>
          </w:p>
          <w:p w14:paraId="3CFC8649" w14:textId="77777777" w:rsidR="00E54F6C" w:rsidRPr="00E54F6C" w:rsidRDefault="00E54F6C" w:rsidP="00E54F6C">
            <w:pPr>
              <w:pStyle w:val="naisc"/>
            </w:pPr>
            <w:r w:rsidRPr="00E54F6C">
              <w:rPr>
                <w:noProof/>
              </w:rPr>
              <w:drawing>
                <wp:inline distT="0" distB="0" distL="0" distR="0" wp14:anchorId="71B911BA" wp14:editId="63E9FB03">
                  <wp:extent cx="209550" cy="190500"/>
                  <wp:effectExtent l="0" t="0" r="0" b="0"/>
                  <wp:docPr id="4" name="Picture 4" descr="02.JPG (45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2.JPG (451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E54F6C">
              <w:t>- apkures iekārtas lietderības koeficients;</w:t>
            </w:r>
          </w:p>
          <w:p w14:paraId="1128BE86" w14:textId="5333FD09" w:rsidR="001177EB" w:rsidRDefault="00E54F6C" w:rsidP="00E54F6C">
            <w:pPr>
              <w:pStyle w:val="naisc"/>
            </w:pPr>
            <w:r w:rsidRPr="00E54F6C">
              <w:rPr>
                <w:i/>
                <w:iCs/>
              </w:rPr>
              <w:lastRenderedPageBreak/>
              <w:t>p</w:t>
            </w:r>
            <w:r w:rsidRPr="00E54F6C">
              <w:t> - iezīmēto (marķēto) naftas produktu blīvums 0,85 kg/l;</w:t>
            </w:r>
          </w:p>
        </w:tc>
      </w:tr>
      <w:tr w:rsidR="00B26BA9" w14:paraId="5AA961FB" w14:textId="77777777" w:rsidTr="00767254">
        <w:tc>
          <w:tcPr>
            <w:tcW w:w="708" w:type="dxa"/>
            <w:tcBorders>
              <w:top w:val="single" w:sz="6" w:space="0" w:color="000000"/>
              <w:left w:val="single" w:sz="6" w:space="0" w:color="000000"/>
              <w:bottom w:val="single" w:sz="6" w:space="0" w:color="000000"/>
              <w:right w:val="single" w:sz="6" w:space="0" w:color="000000"/>
            </w:tcBorders>
          </w:tcPr>
          <w:p w14:paraId="29B0239D" w14:textId="37F65CF8" w:rsidR="00B26BA9" w:rsidRPr="003A1529" w:rsidRDefault="00B26BA9" w:rsidP="00B26BA9">
            <w:pPr>
              <w:pStyle w:val="naisc"/>
              <w:spacing w:before="0" w:after="0"/>
            </w:pPr>
            <w:r>
              <w:lastRenderedPageBreak/>
              <w:t>2.</w:t>
            </w:r>
          </w:p>
        </w:tc>
        <w:tc>
          <w:tcPr>
            <w:tcW w:w="3511" w:type="dxa"/>
            <w:gridSpan w:val="2"/>
            <w:tcBorders>
              <w:top w:val="single" w:sz="6" w:space="0" w:color="000000"/>
              <w:left w:val="single" w:sz="6" w:space="0" w:color="000000"/>
              <w:bottom w:val="single" w:sz="6" w:space="0" w:color="000000"/>
              <w:right w:val="single" w:sz="6" w:space="0" w:color="000000"/>
            </w:tcBorders>
          </w:tcPr>
          <w:p w14:paraId="605E9BA2" w14:textId="77777777" w:rsidR="00B26BA9" w:rsidRDefault="00B26BA9" w:rsidP="00B26BA9">
            <w:pPr>
              <w:pStyle w:val="naisc"/>
              <w:jc w:val="both"/>
            </w:pPr>
            <w:r>
              <w:t>1.30.</w:t>
            </w:r>
            <w:r>
              <w:tab/>
              <w:t>izteikt 132.punktu šādā redakcijā:</w:t>
            </w:r>
          </w:p>
          <w:p w14:paraId="65530FA1" w14:textId="28856E6B" w:rsidR="00B26BA9" w:rsidRPr="00D03C07" w:rsidRDefault="00B26BA9" w:rsidP="00B26BA9">
            <w:pPr>
              <w:ind w:firstLine="567"/>
              <w:rPr>
                <w:rFonts w:eastAsiaTheme="minorHAnsi" w:cstheme="minorBidi"/>
                <w:iCs/>
                <w:szCs w:val="28"/>
                <w:lang w:eastAsia="en-US"/>
              </w:rPr>
            </w:pPr>
            <w:r>
              <w:t>“132. Izziņas iezīmēto (marķēto) naftas produktu iegādei, kas ir izsniegtas līdz dienai, kad stājās spēkā grozījums šo noteikumu 49.punktā, kas paredz, ka šo noteikumu 47.1.apakšpunktā minēto izziņu iezīmēto (marķēto) naftas produktu iegādei izsniedz uz nenoteiktu laiku, ir spēkā līdz tajās norādītā derīguma termiņa beigām.”;</w:t>
            </w:r>
          </w:p>
        </w:tc>
        <w:tc>
          <w:tcPr>
            <w:tcW w:w="3402" w:type="dxa"/>
            <w:tcBorders>
              <w:top w:val="single" w:sz="6" w:space="0" w:color="000000"/>
              <w:left w:val="single" w:sz="6" w:space="0" w:color="000000"/>
              <w:bottom w:val="single" w:sz="6" w:space="0" w:color="000000"/>
              <w:right w:val="single" w:sz="6" w:space="0" w:color="000000"/>
            </w:tcBorders>
          </w:tcPr>
          <w:p w14:paraId="21E9CD2C" w14:textId="77777777" w:rsidR="00B26BA9" w:rsidRPr="0090615A" w:rsidRDefault="00B26BA9" w:rsidP="00B26BA9">
            <w:pPr>
              <w:ind w:right="-2"/>
              <w:jc w:val="both"/>
              <w:rPr>
                <w:b/>
                <w:bCs/>
              </w:rPr>
            </w:pPr>
            <w:r w:rsidRPr="0090615A">
              <w:rPr>
                <w:b/>
                <w:bCs/>
              </w:rPr>
              <w:t>Tieslietu ministrija:</w:t>
            </w:r>
          </w:p>
          <w:p w14:paraId="3E8B8C46" w14:textId="2170E3B5" w:rsidR="00B26BA9" w:rsidRPr="00D03C07" w:rsidRDefault="00B26BA9" w:rsidP="00B26BA9">
            <w:pPr>
              <w:ind w:firstLine="720"/>
              <w:jc w:val="both"/>
            </w:pPr>
            <w:r w:rsidRPr="0090615A">
              <w:t>1. Projekta 1.30. apakšpunktā Ministru kabineta 2007. gada 31. jūlija noteikumu Nr. 525 "Kārtība, kādā atsevišķiem naftas produktiem piemēro samazinātu akcīzes nodokļa likmi vai atbrīvojumu no akcīzes nodokļa" (turpmāk – noteikumi) 132. punkts tiek izteikts jaunā redakcijā. Noteikumu 132. punkts ir pārejas noteikums, kas vairs nav aktuāls, jo līdz attiecīgo grozījumu spēkā stāšanās brīdim 2009. gada 1. jūlijā izziņu derīguma termiņš bija viens gads. Proti, šobrīd visas izziņas jau ir izsniegtas uz nenoteiktu laiku un noteikumu 132. punkts vairs netiek piemērots. Ievērojot minēto, noteikumu 132. punktā nav nepieciešams veikt grozījumus.</w:t>
            </w:r>
          </w:p>
        </w:tc>
        <w:tc>
          <w:tcPr>
            <w:tcW w:w="3144" w:type="dxa"/>
            <w:gridSpan w:val="2"/>
            <w:tcBorders>
              <w:top w:val="single" w:sz="6" w:space="0" w:color="000000"/>
              <w:left w:val="single" w:sz="6" w:space="0" w:color="000000"/>
              <w:bottom w:val="single" w:sz="6" w:space="0" w:color="000000"/>
              <w:right w:val="single" w:sz="6" w:space="0" w:color="000000"/>
            </w:tcBorders>
          </w:tcPr>
          <w:p w14:paraId="19E86AAD" w14:textId="77777777" w:rsidR="00B26BA9" w:rsidRDefault="00B26BA9" w:rsidP="00B26BA9">
            <w:pPr>
              <w:pStyle w:val="naisc"/>
              <w:rPr>
                <w:b/>
              </w:rPr>
            </w:pPr>
            <w:r>
              <w:rPr>
                <w:b/>
              </w:rPr>
              <w:t>Ņemts vērā</w:t>
            </w:r>
          </w:p>
          <w:p w14:paraId="0A912BC8" w14:textId="26C379F6" w:rsidR="00B26BA9" w:rsidRPr="00B26BA9" w:rsidRDefault="00B26BA9" w:rsidP="00B26BA9">
            <w:pPr>
              <w:pStyle w:val="naisc"/>
              <w:rPr>
                <w:bCs/>
              </w:rPr>
            </w:pPr>
            <w:r w:rsidRPr="00B26BA9">
              <w:rPr>
                <w:bCs/>
              </w:rPr>
              <w:t>Svītrots noteikumu projekta 1.30. apakšpunkts</w:t>
            </w:r>
          </w:p>
        </w:tc>
        <w:tc>
          <w:tcPr>
            <w:tcW w:w="3544" w:type="dxa"/>
            <w:tcBorders>
              <w:top w:val="single" w:sz="4" w:space="0" w:color="auto"/>
              <w:left w:val="single" w:sz="4" w:space="0" w:color="auto"/>
              <w:bottom w:val="single" w:sz="4" w:space="0" w:color="auto"/>
            </w:tcBorders>
          </w:tcPr>
          <w:p w14:paraId="7E493CAB" w14:textId="77777777" w:rsidR="00B26BA9" w:rsidRPr="001236D2" w:rsidRDefault="00B26BA9" w:rsidP="00B26BA9">
            <w:pPr>
              <w:rPr>
                <w:rFonts w:eastAsiaTheme="minorHAnsi" w:cstheme="minorBidi"/>
                <w:iCs/>
                <w:szCs w:val="28"/>
                <w:lang w:eastAsia="en-US"/>
              </w:rPr>
            </w:pPr>
          </w:p>
        </w:tc>
      </w:tr>
      <w:tr w:rsidR="00B26BA9" w14:paraId="3949A99F" w14:textId="77777777" w:rsidTr="00767254">
        <w:tc>
          <w:tcPr>
            <w:tcW w:w="708" w:type="dxa"/>
            <w:tcBorders>
              <w:top w:val="single" w:sz="6" w:space="0" w:color="000000"/>
              <w:left w:val="single" w:sz="6" w:space="0" w:color="000000"/>
              <w:bottom w:val="single" w:sz="6" w:space="0" w:color="000000"/>
              <w:right w:val="single" w:sz="6" w:space="0" w:color="000000"/>
            </w:tcBorders>
          </w:tcPr>
          <w:p w14:paraId="7C8BE305" w14:textId="06E94F4B" w:rsidR="00B26BA9" w:rsidRPr="003A1529" w:rsidRDefault="00B26BA9" w:rsidP="00B26BA9">
            <w:pPr>
              <w:pStyle w:val="naisc"/>
              <w:spacing w:before="0" w:after="0"/>
            </w:pPr>
            <w:r>
              <w:t>3.</w:t>
            </w:r>
          </w:p>
        </w:tc>
        <w:tc>
          <w:tcPr>
            <w:tcW w:w="3511" w:type="dxa"/>
            <w:gridSpan w:val="2"/>
            <w:tcBorders>
              <w:top w:val="single" w:sz="6" w:space="0" w:color="000000"/>
              <w:left w:val="single" w:sz="6" w:space="0" w:color="000000"/>
              <w:bottom w:val="single" w:sz="6" w:space="0" w:color="000000"/>
              <w:right w:val="single" w:sz="6" w:space="0" w:color="000000"/>
            </w:tcBorders>
          </w:tcPr>
          <w:p w14:paraId="45DA1B33" w14:textId="77777777" w:rsidR="00B26BA9" w:rsidRDefault="00B26BA9" w:rsidP="00B26BA9">
            <w:pPr>
              <w:pStyle w:val="naisc"/>
              <w:jc w:val="both"/>
            </w:pPr>
          </w:p>
          <w:p w14:paraId="37BBA701" w14:textId="5B5245B9" w:rsidR="00B26BA9" w:rsidRPr="003A1529" w:rsidRDefault="00B26BA9" w:rsidP="00B26BA9">
            <w:pPr>
              <w:pStyle w:val="naisc"/>
              <w:spacing w:before="0" w:after="0"/>
              <w:jc w:val="both"/>
            </w:pPr>
            <w:r>
              <w:t>2. Noteikumi stājās spēkā 2022. gada 1. janvārī.</w:t>
            </w:r>
          </w:p>
        </w:tc>
        <w:tc>
          <w:tcPr>
            <w:tcW w:w="3402" w:type="dxa"/>
            <w:tcBorders>
              <w:top w:val="single" w:sz="6" w:space="0" w:color="000000"/>
              <w:left w:val="single" w:sz="6" w:space="0" w:color="000000"/>
              <w:bottom w:val="single" w:sz="6" w:space="0" w:color="000000"/>
              <w:right w:val="single" w:sz="6" w:space="0" w:color="000000"/>
            </w:tcBorders>
          </w:tcPr>
          <w:p w14:paraId="6F87DD7A" w14:textId="77777777" w:rsidR="00B26BA9" w:rsidRPr="00B26BA9" w:rsidRDefault="00B26BA9" w:rsidP="00B26BA9">
            <w:pPr>
              <w:ind w:right="-2"/>
              <w:jc w:val="both"/>
              <w:rPr>
                <w:b/>
                <w:bCs/>
              </w:rPr>
            </w:pPr>
            <w:r w:rsidRPr="00B26BA9">
              <w:rPr>
                <w:b/>
                <w:bCs/>
              </w:rPr>
              <w:t>Tieslietu ministrija:</w:t>
            </w:r>
          </w:p>
          <w:p w14:paraId="462CA630" w14:textId="0BB0C062" w:rsidR="00B26BA9" w:rsidRDefault="00B26BA9" w:rsidP="00B26BA9">
            <w:pPr>
              <w:ind w:right="-2" w:firstLine="709"/>
              <w:jc w:val="both"/>
            </w:pPr>
            <w:r>
              <w:t>2. Projekta 2. punkts noteic, ka noteikumi stājās spēkā 2022. gada 1. janvārī. Lūdzam papildināt projekta sākotnējās ietekmes novērtējuma ziņojumu ar pamatojumu norādītajam spēkā stāšanās datumam.</w:t>
            </w:r>
          </w:p>
          <w:p w14:paraId="5AAF8EC6" w14:textId="39F04A5E" w:rsidR="00B26BA9" w:rsidRPr="003A1529" w:rsidRDefault="00B26BA9" w:rsidP="00B26BA9">
            <w:pPr>
              <w:ind w:right="-2" w:firstLine="709"/>
              <w:jc w:val="both"/>
            </w:pPr>
            <w:r>
              <w:t xml:space="preserve">Vienlaikus vēršam uzmanību, ka likumprojekts </w:t>
            </w:r>
            <w:r>
              <w:lastRenderedPageBreak/>
              <w:t>"Grozījumi likumā "Par akcīzes nodokli"" (Reģ. nr. 1058/Lp13) (turpmāk – likumprojekts), kas paredz no likuma "Par akcīzes nodokli" izslēgt regulējumu par eļļas atkritumiem, tostarp pilnvarojumu Ministru kabinetam noteikt kārtību, kādā eļļas atkritumiem piemēro attiecīgu nodokļa likmi, kā arī attiecīgās akcīzes preces aprites kārtību, Latvijas Republikas Saeimā ir pieņemts otrajā lasījumā, bet vēl nav izskatīts trešajā lasījumā un stājies likumīgā spēkā. Ievērojot minēto, nav zināms konkrēts datums, kad likumprojekts tiks izsludināts un stāsies spēkā, tāpēc lūdzam virzīt projektu pieņemšanai Ministru kabinetā tikai tad, kad likumprojekts būs pieņemts 3. lasījumā.</w:t>
            </w:r>
          </w:p>
        </w:tc>
        <w:tc>
          <w:tcPr>
            <w:tcW w:w="3144" w:type="dxa"/>
            <w:gridSpan w:val="2"/>
            <w:tcBorders>
              <w:top w:val="single" w:sz="6" w:space="0" w:color="000000"/>
              <w:left w:val="single" w:sz="6" w:space="0" w:color="000000"/>
              <w:bottom w:val="single" w:sz="6" w:space="0" w:color="000000"/>
              <w:right w:val="single" w:sz="6" w:space="0" w:color="000000"/>
            </w:tcBorders>
          </w:tcPr>
          <w:p w14:paraId="487C94D8" w14:textId="77777777" w:rsidR="00A621BA" w:rsidRPr="00A621BA" w:rsidRDefault="00A621BA" w:rsidP="00A621BA">
            <w:pPr>
              <w:pStyle w:val="naisc"/>
              <w:spacing w:before="0" w:after="0"/>
              <w:rPr>
                <w:b/>
              </w:rPr>
            </w:pPr>
            <w:r w:rsidRPr="00A621BA">
              <w:rPr>
                <w:b/>
              </w:rPr>
              <w:lastRenderedPageBreak/>
              <w:t>Ņemts vērā</w:t>
            </w:r>
          </w:p>
          <w:p w14:paraId="0C8854E9" w14:textId="547E15F0" w:rsidR="00B26BA9" w:rsidRPr="00D261EF" w:rsidRDefault="00A621BA" w:rsidP="00B26BA9">
            <w:pPr>
              <w:pStyle w:val="naisc"/>
              <w:spacing w:before="0" w:after="0"/>
              <w:jc w:val="both"/>
            </w:pPr>
            <w:r>
              <w:t xml:space="preserve">Likumprojekts </w:t>
            </w:r>
            <w:r w:rsidR="0092749A" w:rsidRPr="0092749A">
              <w:t>"Grozījumi likumā "Par akcīzes nodokli"" (</w:t>
            </w:r>
            <w:r w:rsidR="0092749A">
              <w:t>Nr.</w:t>
            </w:r>
            <w:r w:rsidR="0092749A" w:rsidRPr="0092749A">
              <w:t>1058/Lp13)</w:t>
            </w:r>
            <w:r w:rsidR="0092749A">
              <w:t xml:space="preserve"> ir pieņemts S</w:t>
            </w:r>
            <w:r w:rsidR="00EC4414">
              <w:t>a</w:t>
            </w:r>
            <w:r w:rsidR="0092749A">
              <w:t>eimā 3.lasījumā 2021.gada 21.oktobrī, kas paredz, ka likums stājas spēkā 2022.gada 1.janvārī.</w:t>
            </w:r>
          </w:p>
        </w:tc>
        <w:tc>
          <w:tcPr>
            <w:tcW w:w="3544" w:type="dxa"/>
            <w:tcBorders>
              <w:top w:val="single" w:sz="4" w:space="0" w:color="auto"/>
              <w:left w:val="single" w:sz="4" w:space="0" w:color="auto"/>
              <w:bottom w:val="single" w:sz="4" w:space="0" w:color="auto"/>
            </w:tcBorders>
          </w:tcPr>
          <w:p w14:paraId="654C1CBE" w14:textId="77777777" w:rsidR="00B26BA9" w:rsidRDefault="00B26BA9" w:rsidP="00B26BA9">
            <w:pPr>
              <w:jc w:val="both"/>
            </w:pPr>
          </w:p>
          <w:p w14:paraId="652E38E6" w14:textId="33F783BC" w:rsidR="0092749A" w:rsidRPr="00FA76DA" w:rsidRDefault="0092749A" w:rsidP="00B26BA9">
            <w:pPr>
              <w:jc w:val="both"/>
            </w:pPr>
            <w:r w:rsidRPr="0092749A">
              <w:t>2. Noteikumi stājās spēkā 2022. gada 1. janvārī.</w:t>
            </w:r>
          </w:p>
        </w:tc>
      </w:tr>
      <w:tr w:rsidR="00B26BA9" w14:paraId="373EAEA0" w14:textId="77777777" w:rsidTr="00767254">
        <w:tc>
          <w:tcPr>
            <w:tcW w:w="708" w:type="dxa"/>
            <w:tcBorders>
              <w:top w:val="single" w:sz="6" w:space="0" w:color="000000"/>
              <w:left w:val="single" w:sz="6" w:space="0" w:color="000000"/>
              <w:bottom w:val="single" w:sz="6" w:space="0" w:color="000000"/>
              <w:right w:val="single" w:sz="6" w:space="0" w:color="000000"/>
            </w:tcBorders>
          </w:tcPr>
          <w:p w14:paraId="7BE70FBA" w14:textId="6A65E23D" w:rsidR="00B26BA9" w:rsidRDefault="00B26BA9" w:rsidP="00B26BA9">
            <w:pPr>
              <w:pStyle w:val="naisc"/>
              <w:spacing w:before="0" w:after="0"/>
            </w:pPr>
            <w:r>
              <w:t>4.</w:t>
            </w:r>
          </w:p>
        </w:tc>
        <w:tc>
          <w:tcPr>
            <w:tcW w:w="3511" w:type="dxa"/>
            <w:gridSpan w:val="2"/>
            <w:tcBorders>
              <w:top w:val="single" w:sz="6" w:space="0" w:color="000000"/>
              <w:left w:val="single" w:sz="6" w:space="0" w:color="000000"/>
              <w:bottom w:val="single" w:sz="6" w:space="0" w:color="000000"/>
              <w:right w:val="single" w:sz="6" w:space="0" w:color="000000"/>
            </w:tcBorders>
          </w:tcPr>
          <w:p w14:paraId="6A534FB3" w14:textId="77777777" w:rsidR="00B26BA9" w:rsidRPr="00EA1FC7" w:rsidRDefault="00B26BA9" w:rsidP="00B26BA9">
            <w:pPr>
              <w:ind w:firstLine="710"/>
              <w:jc w:val="both"/>
              <w:rPr>
                <w:rFonts w:eastAsiaTheme="minorHAnsi" w:cstheme="minorBidi"/>
                <w:szCs w:val="22"/>
                <w:lang w:eastAsia="en-US"/>
              </w:rPr>
            </w:pPr>
          </w:p>
        </w:tc>
        <w:tc>
          <w:tcPr>
            <w:tcW w:w="3402" w:type="dxa"/>
            <w:tcBorders>
              <w:top w:val="single" w:sz="6" w:space="0" w:color="000000"/>
              <w:left w:val="single" w:sz="6" w:space="0" w:color="000000"/>
              <w:bottom w:val="single" w:sz="6" w:space="0" w:color="000000"/>
              <w:right w:val="single" w:sz="6" w:space="0" w:color="000000"/>
            </w:tcBorders>
          </w:tcPr>
          <w:p w14:paraId="4C74C611" w14:textId="77777777" w:rsidR="00B26BA9" w:rsidRPr="006C5473" w:rsidRDefault="006C5473" w:rsidP="00B26BA9">
            <w:pPr>
              <w:jc w:val="both"/>
              <w:rPr>
                <w:b/>
                <w:bCs/>
              </w:rPr>
            </w:pPr>
            <w:r w:rsidRPr="006C5473">
              <w:rPr>
                <w:b/>
                <w:bCs/>
              </w:rPr>
              <w:t>Valsts kanceleja:</w:t>
            </w:r>
          </w:p>
          <w:p w14:paraId="19256D0E" w14:textId="1734881F" w:rsidR="006C5473" w:rsidRPr="00C51F44" w:rsidRDefault="006C5473" w:rsidP="00B26BA9">
            <w:pPr>
              <w:jc w:val="both"/>
            </w:pPr>
            <w:r w:rsidRPr="006C5473">
              <w:t xml:space="preserve">Lūdzam precizēt anotācijas II sadaļu, skaidri norādot, cik liela ir projekta mērķa grupa, cik daudz izziņu tiek izsniegtas gada laikā (lai eļļas atkritumus varētu izmantot par kurināmo un piemērot samazinātu akcīzes nodokļa likmi), kā arī kādas izmaiņas prasībās tiek paredzētas - kas turpmāk būs vai nebūs jādara komersantiem vai valsts </w:t>
            </w:r>
            <w:r w:rsidRPr="006C5473">
              <w:lastRenderedPageBreak/>
              <w:t>iestādēm. No šī brīža anotācijas redakcijas nav skaidrs, kāda ir projekta ietekme uz tautsaimniecību un mērķgrupu.</w:t>
            </w:r>
          </w:p>
        </w:tc>
        <w:tc>
          <w:tcPr>
            <w:tcW w:w="3144" w:type="dxa"/>
            <w:gridSpan w:val="2"/>
            <w:tcBorders>
              <w:top w:val="single" w:sz="6" w:space="0" w:color="000000"/>
              <w:left w:val="single" w:sz="6" w:space="0" w:color="000000"/>
              <w:bottom w:val="single" w:sz="6" w:space="0" w:color="000000"/>
              <w:right w:val="single" w:sz="6" w:space="0" w:color="000000"/>
            </w:tcBorders>
          </w:tcPr>
          <w:p w14:paraId="070124E3" w14:textId="77777777" w:rsidR="00B26BA9" w:rsidRDefault="006C5473" w:rsidP="00B26BA9">
            <w:pPr>
              <w:pStyle w:val="naisc"/>
              <w:spacing w:before="0" w:after="0"/>
              <w:rPr>
                <w:b/>
              </w:rPr>
            </w:pPr>
            <w:r>
              <w:rPr>
                <w:b/>
              </w:rPr>
              <w:lastRenderedPageBreak/>
              <w:t>Ņemts vērā</w:t>
            </w:r>
          </w:p>
          <w:p w14:paraId="4BD5828F" w14:textId="086CC62D" w:rsidR="006C5473" w:rsidRPr="006C5473" w:rsidRDefault="006C5473" w:rsidP="00B26BA9">
            <w:pPr>
              <w:pStyle w:val="naisc"/>
              <w:spacing w:before="0" w:after="0"/>
              <w:rPr>
                <w:bCs/>
              </w:rPr>
            </w:pPr>
            <w:r w:rsidRPr="006C5473">
              <w:rPr>
                <w:bCs/>
              </w:rPr>
              <w:t>Papildināta anotācijas II sadaļa</w:t>
            </w:r>
          </w:p>
        </w:tc>
        <w:tc>
          <w:tcPr>
            <w:tcW w:w="3544" w:type="dxa"/>
            <w:tcBorders>
              <w:top w:val="single" w:sz="4" w:space="0" w:color="auto"/>
              <w:left w:val="single" w:sz="4" w:space="0" w:color="auto"/>
              <w:bottom w:val="single" w:sz="4" w:space="0" w:color="auto"/>
            </w:tcBorders>
          </w:tcPr>
          <w:p w14:paraId="58FE84EF" w14:textId="4553E26C" w:rsidR="00B26BA9" w:rsidRPr="00D03C07" w:rsidRDefault="00B26BA9" w:rsidP="00B26BA9">
            <w:pPr>
              <w:ind w:firstLine="630"/>
              <w:jc w:val="both"/>
              <w:rPr>
                <w:u w:val="single"/>
              </w:rPr>
            </w:pPr>
          </w:p>
        </w:tc>
      </w:tr>
      <w:tr w:rsidR="00B26BA9" w14:paraId="53518515" w14:textId="77777777" w:rsidTr="00767254">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14:paraId="7D461DCF" w14:textId="6B805819" w:rsidR="00B26BA9" w:rsidRDefault="00B26BA9" w:rsidP="00B26BA9">
            <w:pPr>
              <w:pStyle w:val="naiskr"/>
              <w:spacing w:before="0" w:after="0"/>
            </w:pPr>
          </w:p>
          <w:p w14:paraId="35C0A0A8" w14:textId="77777777" w:rsidR="00B26BA9" w:rsidRDefault="00B26BA9" w:rsidP="00B26BA9">
            <w:pPr>
              <w:pStyle w:val="naiskr"/>
              <w:spacing w:before="0" w:after="0"/>
            </w:pPr>
          </w:p>
          <w:p w14:paraId="087D6996" w14:textId="77777777" w:rsidR="00B26BA9" w:rsidRDefault="00B26BA9" w:rsidP="00B26BA9">
            <w:pPr>
              <w:pStyle w:val="naiskr"/>
              <w:spacing w:before="0" w:after="0"/>
              <w:jc w:val="center"/>
            </w:pPr>
          </w:p>
          <w:p w14:paraId="63FBF98D" w14:textId="10D9A436" w:rsidR="00B26BA9" w:rsidRPr="00712B66" w:rsidRDefault="00B26BA9" w:rsidP="00B26BA9">
            <w:pPr>
              <w:pStyle w:val="naiskr"/>
              <w:spacing w:before="0" w:after="0"/>
              <w:jc w:val="center"/>
            </w:pPr>
            <w:r w:rsidRPr="00712B66">
              <w:t>Atbildīgā amatpersona</w:t>
            </w:r>
          </w:p>
        </w:tc>
        <w:tc>
          <w:tcPr>
            <w:tcW w:w="5754" w:type="dxa"/>
            <w:gridSpan w:val="3"/>
          </w:tcPr>
          <w:p w14:paraId="54A183FE" w14:textId="77777777" w:rsidR="00B26BA9" w:rsidRPr="00712B66" w:rsidRDefault="00B26BA9" w:rsidP="00B26BA9">
            <w:pPr>
              <w:pStyle w:val="naiskr"/>
              <w:spacing w:before="0" w:after="0"/>
            </w:pPr>
            <w:r w:rsidRPr="00712B66">
              <w:t>  </w:t>
            </w:r>
          </w:p>
        </w:tc>
      </w:tr>
      <w:tr w:rsidR="00B26BA9" w14:paraId="19570411" w14:textId="77777777" w:rsidTr="00767254">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14:paraId="796B6059" w14:textId="77777777" w:rsidR="00B26BA9" w:rsidRPr="00712B66" w:rsidRDefault="00B26BA9" w:rsidP="00B26BA9">
            <w:pPr>
              <w:pStyle w:val="naiskr"/>
              <w:spacing w:before="0" w:after="0"/>
              <w:ind w:firstLine="720"/>
              <w:jc w:val="center"/>
            </w:pPr>
          </w:p>
        </w:tc>
        <w:tc>
          <w:tcPr>
            <w:tcW w:w="5754" w:type="dxa"/>
            <w:gridSpan w:val="3"/>
            <w:tcBorders>
              <w:top w:val="single" w:sz="6" w:space="0" w:color="000000"/>
            </w:tcBorders>
          </w:tcPr>
          <w:p w14:paraId="275C41DA" w14:textId="77777777" w:rsidR="00B26BA9" w:rsidRPr="00712B66" w:rsidRDefault="00B26BA9" w:rsidP="00B26BA9">
            <w:pPr>
              <w:pStyle w:val="naisc"/>
              <w:spacing w:before="0" w:after="0"/>
              <w:ind w:firstLine="720"/>
            </w:pPr>
            <w:r w:rsidRPr="00712B66">
              <w:t>(paraksts)*</w:t>
            </w:r>
          </w:p>
        </w:tc>
      </w:tr>
    </w:tbl>
    <w:p w14:paraId="3A43B8AC" w14:textId="77777777" w:rsidR="003B71E0" w:rsidRPr="00712B66" w:rsidRDefault="003B71E0" w:rsidP="00DB7395">
      <w:pPr>
        <w:pStyle w:val="naisf"/>
        <w:spacing w:before="0" w:after="0"/>
        <w:ind w:firstLine="720"/>
      </w:pPr>
    </w:p>
    <w:p w14:paraId="531076AD" w14:textId="77777777" w:rsidR="00317DC7" w:rsidRPr="00712B66" w:rsidRDefault="009F1904" w:rsidP="00DB7395">
      <w:pPr>
        <w:pStyle w:val="naisf"/>
        <w:spacing w:before="0" w:after="0"/>
        <w:ind w:firstLine="720"/>
      </w:pPr>
      <w:r>
        <w:t>Piezīme.</w:t>
      </w:r>
      <w:r w:rsidR="001D2FD0">
        <w:t xml:space="preserve"> </w:t>
      </w:r>
      <w:r w:rsidR="00FB6C91" w:rsidRPr="00712B66">
        <w:t>*</w:t>
      </w:r>
      <w:r w:rsidRPr="00712B66">
        <w:t xml:space="preserve"> Dokumenta rekvizītu </w:t>
      </w:r>
      <w:r w:rsidR="00364BB6" w:rsidRPr="00184479">
        <w:t>"</w:t>
      </w:r>
      <w:r w:rsidR="0018210A" w:rsidRPr="00184479">
        <w:t>p</w:t>
      </w:r>
      <w:r w:rsidRPr="00184479">
        <w:t>araksts</w:t>
      </w:r>
      <w:r w:rsidR="00364BB6" w:rsidRPr="00184479">
        <w:t>"</w:t>
      </w:r>
      <w:r w:rsidRPr="00184479">
        <w:t xml:space="preserve"> </w:t>
      </w:r>
      <w:r w:rsidRPr="00712B66">
        <w:t xml:space="preserve">neaizpilda, ja elektroniskais dokuments ir </w:t>
      </w:r>
      <w:r>
        <w:t>sagatavots</w:t>
      </w:r>
      <w:r w:rsidRPr="00712B66">
        <w:t xml:space="preserve"> atbilstoši </w:t>
      </w:r>
      <w:r>
        <w:t xml:space="preserve">normatīvajiem aktiem par </w:t>
      </w:r>
      <w:r w:rsidRPr="00712B66">
        <w:t>elektronisko dokumentu noformēšan</w:t>
      </w:r>
      <w:r>
        <w:t>u.</w:t>
      </w:r>
    </w:p>
    <w:p w14:paraId="39A59CAC" w14:textId="77777777" w:rsidR="006C6B01" w:rsidRDefault="006C6B01" w:rsidP="00EF6644">
      <w:pPr>
        <w:pStyle w:val="naisf"/>
        <w:spacing w:before="0" w:after="0"/>
        <w:ind w:firstLine="0"/>
      </w:pPr>
    </w:p>
    <w:p w14:paraId="15CAA084" w14:textId="77777777" w:rsidR="0060551C" w:rsidRDefault="009F1904" w:rsidP="00AB0BFF">
      <w:pPr>
        <w:pStyle w:val="naisf"/>
        <w:spacing w:before="0" w:after="0"/>
        <w:ind w:firstLine="0"/>
        <w:jc w:val="left"/>
      </w:pPr>
      <w:r>
        <w:t xml:space="preserve">                                 </w:t>
      </w:r>
      <w:r w:rsidR="00A269A6">
        <w:t xml:space="preserve">             </w:t>
      </w:r>
    </w:p>
    <w:p w14:paraId="21783373" w14:textId="4268D663" w:rsidR="008D040D" w:rsidRDefault="00A269A6" w:rsidP="00AB0BFF">
      <w:pPr>
        <w:pStyle w:val="naisf"/>
        <w:spacing w:before="0" w:after="0"/>
        <w:ind w:firstLine="0"/>
        <w:jc w:val="left"/>
      </w:pPr>
      <w:r>
        <w:t xml:space="preserve">       </w:t>
      </w:r>
    </w:p>
    <w:p w14:paraId="4AF56D34" w14:textId="77777777" w:rsidR="00993B9C" w:rsidRDefault="00993B9C" w:rsidP="00AB0BFF">
      <w:pPr>
        <w:pStyle w:val="naisf"/>
        <w:spacing w:before="0" w:after="0"/>
        <w:ind w:firstLine="0"/>
        <w:jc w:val="left"/>
      </w:pPr>
    </w:p>
    <w:p w14:paraId="7A51752F" w14:textId="77777777" w:rsidR="00767254" w:rsidRDefault="00767254" w:rsidP="008D040D">
      <w:pPr>
        <w:pStyle w:val="naisf"/>
        <w:spacing w:before="0" w:after="0"/>
        <w:ind w:left="2160" w:firstLine="720"/>
        <w:jc w:val="left"/>
      </w:pPr>
    </w:p>
    <w:p w14:paraId="1B5A88C3" w14:textId="6150F846" w:rsidR="00EF6644" w:rsidRPr="00EF6644" w:rsidRDefault="009F1904" w:rsidP="008D040D">
      <w:pPr>
        <w:pStyle w:val="naisf"/>
        <w:spacing w:before="0" w:after="0"/>
        <w:ind w:left="2160" w:firstLine="720"/>
        <w:jc w:val="left"/>
      </w:pPr>
      <w:r>
        <w:t xml:space="preserve"> </w:t>
      </w:r>
      <w:r w:rsidR="005D5D5D">
        <w:t>Juris Lukss</w:t>
      </w:r>
    </w:p>
    <w:tbl>
      <w:tblPr>
        <w:tblW w:w="0" w:type="auto"/>
        <w:tblLook w:val="00A0" w:firstRow="1" w:lastRow="0" w:firstColumn="1" w:lastColumn="0" w:noHBand="0" w:noVBand="0"/>
      </w:tblPr>
      <w:tblGrid>
        <w:gridCol w:w="8268"/>
      </w:tblGrid>
      <w:tr w:rsidR="002343F2" w14:paraId="7E988DE6" w14:textId="77777777">
        <w:tc>
          <w:tcPr>
            <w:tcW w:w="8268" w:type="dxa"/>
            <w:tcBorders>
              <w:top w:val="single" w:sz="4" w:space="0" w:color="000000"/>
            </w:tcBorders>
          </w:tcPr>
          <w:p w14:paraId="7B3D6D57" w14:textId="77777777" w:rsidR="008655A2" w:rsidRPr="00712B66" w:rsidRDefault="009F1904" w:rsidP="00160DAB">
            <w:pPr>
              <w:jc w:val="center"/>
            </w:pPr>
            <w:r>
              <w:t>(</w:t>
            </w:r>
            <w:r w:rsidRPr="00712B66">
              <w:t xml:space="preserve">par projektu atbildīgās amatpersonas </w:t>
            </w:r>
            <w:r>
              <w:t xml:space="preserve">vārds un </w:t>
            </w:r>
            <w:r w:rsidRPr="00712B66">
              <w:t>uzvārds</w:t>
            </w:r>
            <w:r>
              <w:t>)</w:t>
            </w:r>
          </w:p>
        </w:tc>
      </w:tr>
      <w:tr w:rsidR="002343F2" w14:paraId="4092CCFB" w14:textId="77777777">
        <w:tc>
          <w:tcPr>
            <w:tcW w:w="8268" w:type="dxa"/>
            <w:tcBorders>
              <w:bottom w:val="single" w:sz="4" w:space="0" w:color="000000"/>
            </w:tcBorders>
          </w:tcPr>
          <w:p w14:paraId="3D88B4F4" w14:textId="10192167" w:rsidR="00EF6644" w:rsidRPr="00712B66" w:rsidRDefault="009F1904" w:rsidP="005D5D5D">
            <w:pPr>
              <w:jc w:val="center"/>
            </w:pPr>
            <w:r>
              <w:t xml:space="preserve">Finanšu ministrijas </w:t>
            </w:r>
            <w:r w:rsidR="00A269A6">
              <w:t>Netiešo nodokļu</w:t>
            </w:r>
            <w:r>
              <w:t xml:space="preserve"> departamenta </w:t>
            </w:r>
            <w:r w:rsidR="00A269A6">
              <w:t>Muitas un a</w:t>
            </w:r>
            <w:r>
              <w:t>kcīzes nodokļu nodaļas</w:t>
            </w:r>
            <w:r w:rsidR="005505FF">
              <w:t xml:space="preserve"> </w:t>
            </w:r>
            <w:r w:rsidR="00A269A6">
              <w:t>vecāk</w:t>
            </w:r>
            <w:r w:rsidR="005D5D5D">
              <w:t>ais</w:t>
            </w:r>
            <w:r w:rsidR="00A269A6">
              <w:t xml:space="preserve"> </w:t>
            </w:r>
            <w:r w:rsidR="008C0F69">
              <w:t>eksperts</w:t>
            </w:r>
          </w:p>
        </w:tc>
      </w:tr>
      <w:tr w:rsidR="002343F2" w14:paraId="42CE34A3" w14:textId="77777777">
        <w:tc>
          <w:tcPr>
            <w:tcW w:w="8268" w:type="dxa"/>
            <w:tcBorders>
              <w:top w:val="single" w:sz="4" w:space="0" w:color="000000"/>
            </w:tcBorders>
          </w:tcPr>
          <w:p w14:paraId="5ACE98F1" w14:textId="77777777" w:rsidR="008655A2" w:rsidRPr="00712B66" w:rsidRDefault="009F1904" w:rsidP="00160DAB">
            <w:pPr>
              <w:jc w:val="center"/>
            </w:pPr>
            <w:r>
              <w:t>(</w:t>
            </w:r>
            <w:r w:rsidRPr="00712B66">
              <w:t>amats</w:t>
            </w:r>
            <w:r>
              <w:t>)</w:t>
            </w:r>
          </w:p>
        </w:tc>
      </w:tr>
      <w:tr w:rsidR="002343F2" w14:paraId="79918ABC" w14:textId="77777777">
        <w:tc>
          <w:tcPr>
            <w:tcW w:w="8268" w:type="dxa"/>
            <w:tcBorders>
              <w:bottom w:val="single" w:sz="4" w:space="0" w:color="000000"/>
            </w:tcBorders>
          </w:tcPr>
          <w:p w14:paraId="7BC617F2" w14:textId="77777777" w:rsidR="008655A2" w:rsidRPr="00712B66" w:rsidRDefault="009F1904" w:rsidP="00160DAB">
            <w:pPr>
              <w:jc w:val="center"/>
            </w:pPr>
            <w:r>
              <w:t xml:space="preserve">Tel: </w:t>
            </w:r>
            <w:r w:rsidR="005D5D5D">
              <w:t>67083846</w:t>
            </w:r>
            <w:r w:rsidR="00A269A6">
              <w:t>; Fakss: 67095421</w:t>
            </w:r>
          </w:p>
        </w:tc>
      </w:tr>
      <w:tr w:rsidR="002343F2" w14:paraId="6E37FF1C" w14:textId="77777777">
        <w:tc>
          <w:tcPr>
            <w:tcW w:w="8268" w:type="dxa"/>
            <w:tcBorders>
              <w:top w:val="single" w:sz="4" w:space="0" w:color="000000"/>
            </w:tcBorders>
          </w:tcPr>
          <w:p w14:paraId="5F8436D2" w14:textId="77777777" w:rsidR="008655A2" w:rsidRPr="00712B66" w:rsidRDefault="009F1904" w:rsidP="00160DAB">
            <w:pPr>
              <w:jc w:val="center"/>
            </w:pPr>
            <w:r>
              <w:t>(</w:t>
            </w:r>
            <w:r w:rsidRPr="00712B66">
              <w:t>tālruņa un faksa numurs</w:t>
            </w:r>
            <w:r>
              <w:t>)</w:t>
            </w:r>
          </w:p>
        </w:tc>
      </w:tr>
      <w:tr w:rsidR="002343F2" w14:paraId="20AA2E12" w14:textId="77777777">
        <w:tc>
          <w:tcPr>
            <w:tcW w:w="8268" w:type="dxa"/>
            <w:tcBorders>
              <w:bottom w:val="single" w:sz="4" w:space="0" w:color="000000"/>
            </w:tcBorders>
          </w:tcPr>
          <w:p w14:paraId="7542D9CB" w14:textId="77777777" w:rsidR="008655A2" w:rsidRPr="00712B66" w:rsidRDefault="009F1904" w:rsidP="00160DAB">
            <w:pPr>
              <w:jc w:val="center"/>
            </w:pPr>
            <w:r>
              <w:t>Juris.Lukss</w:t>
            </w:r>
            <w:r w:rsidR="00EF6644">
              <w:t>@fm.gov.lv</w:t>
            </w:r>
          </w:p>
        </w:tc>
      </w:tr>
      <w:tr w:rsidR="002343F2" w14:paraId="54749617" w14:textId="77777777">
        <w:tc>
          <w:tcPr>
            <w:tcW w:w="8268" w:type="dxa"/>
            <w:tcBorders>
              <w:top w:val="single" w:sz="4" w:space="0" w:color="000000"/>
            </w:tcBorders>
          </w:tcPr>
          <w:p w14:paraId="3BB61C9D" w14:textId="77777777" w:rsidR="008655A2" w:rsidRPr="00712B66" w:rsidRDefault="009F1904" w:rsidP="00184479">
            <w:pPr>
              <w:jc w:val="center"/>
            </w:pPr>
            <w:r>
              <w:t>(</w:t>
            </w:r>
            <w:r w:rsidRPr="00712B66">
              <w:t>e-pasta adrese</w:t>
            </w:r>
            <w:r>
              <w:t>)</w:t>
            </w:r>
          </w:p>
        </w:tc>
      </w:tr>
    </w:tbl>
    <w:p w14:paraId="17AECF24" w14:textId="77777777" w:rsidR="00162B9C" w:rsidRDefault="00162B9C" w:rsidP="00946C02">
      <w:pPr>
        <w:rPr>
          <w:sz w:val="20"/>
          <w:szCs w:val="20"/>
        </w:rPr>
      </w:pPr>
    </w:p>
    <w:sectPr w:rsidR="00162B9C" w:rsidSect="003A13C5">
      <w:headerReference w:type="even" r:id="rId10"/>
      <w:headerReference w:type="default" r:id="rId11"/>
      <w:footerReference w:type="default" r:id="rId12"/>
      <w:footerReference w:type="first" r:id="rId13"/>
      <w:pgSz w:w="16838" w:h="11906" w:orient="landscape" w:code="9"/>
      <w:pgMar w:top="851" w:right="1134" w:bottom="964"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94083" w14:textId="77777777" w:rsidR="00177409" w:rsidRDefault="009F1904">
      <w:r>
        <w:separator/>
      </w:r>
    </w:p>
  </w:endnote>
  <w:endnote w:type="continuationSeparator" w:id="0">
    <w:p w14:paraId="79AA9259" w14:textId="77777777" w:rsidR="00177409" w:rsidRDefault="009F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603C8" w14:textId="6B8B18BD" w:rsidR="004F4A5D" w:rsidRPr="00296B3E" w:rsidRDefault="009F1904" w:rsidP="00C615C8">
    <w:pPr>
      <w:pStyle w:val="Footer"/>
      <w:jc w:val="both"/>
    </w:pPr>
    <w:r>
      <w:rPr>
        <w:sz w:val="20"/>
        <w:szCs w:val="20"/>
      </w:rPr>
      <w:fldChar w:fldCharType="begin"/>
    </w:r>
    <w:r>
      <w:rPr>
        <w:sz w:val="20"/>
        <w:szCs w:val="20"/>
      </w:rPr>
      <w:instrText xml:space="preserve"> FILENAME   \* MERGEFORMAT </w:instrText>
    </w:r>
    <w:r>
      <w:rPr>
        <w:sz w:val="20"/>
        <w:szCs w:val="20"/>
      </w:rPr>
      <w:fldChar w:fldCharType="separate"/>
    </w:r>
    <w:r w:rsidR="00B169B9">
      <w:rPr>
        <w:noProof/>
        <w:sz w:val="20"/>
        <w:szCs w:val="20"/>
      </w:rPr>
      <w:t>FMIzz_111121_mk_525.docx</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F1932" w14:textId="67AFE0BA" w:rsidR="004F4A5D" w:rsidRPr="00296B3E" w:rsidRDefault="009F1904" w:rsidP="00A269A6">
    <w:pPr>
      <w:jc w:val="both"/>
      <w:rPr>
        <w:bCs/>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B169B9">
      <w:rPr>
        <w:noProof/>
        <w:sz w:val="20"/>
        <w:szCs w:val="20"/>
      </w:rPr>
      <w:t>FMIzz_111121_mk_525.docx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FF808" w14:textId="77777777" w:rsidR="00177409" w:rsidRDefault="009F1904">
      <w:r>
        <w:separator/>
      </w:r>
    </w:p>
  </w:footnote>
  <w:footnote w:type="continuationSeparator" w:id="0">
    <w:p w14:paraId="41ACBDCD" w14:textId="77777777" w:rsidR="00177409" w:rsidRDefault="009F1904">
      <w:r>
        <w:continuationSeparator/>
      </w:r>
    </w:p>
  </w:footnote>
  <w:footnote w:id="1">
    <w:p w14:paraId="5D9D2BA2" w14:textId="38F2BDD9" w:rsidR="00E54F6C" w:rsidRDefault="00E54F6C">
      <w:pPr>
        <w:pStyle w:val="FootnoteText"/>
      </w:pPr>
      <w:r>
        <w:rPr>
          <w:rStyle w:val="FootnoteReference"/>
        </w:rPr>
        <w:footnoteRef/>
      </w:r>
      <w:r>
        <w:t xml:space="preserve"> </w:t>
      </w:r>
      <w:hyperlink r:id="rId1" w:history="1">
        <w:r w:rsidRPr="00E54F6C">
          <w:rPr>
            <w:rStyle w:val="Hyperlink"/>
          </w:rPr>
          <w:t>https://likumi.lv/ta/id/312423-par-latvijas-nacionalo-energetikas-un-klimata-planu-20212030-gadam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52EAA" w14:textId="77777777" w:rsidR="004F4A5D" w:rsidRDefault="009F190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9C27B8" w14:textId="77777777" w:rsidR="004F4A5D" w:rsidRDefault="004F4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7530C" w14:textId="0FFE287E" w:rsidR="004F4A5D" w:rsidRDefault="009F190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31463">
      <w:rPr>
        <w:rStyle w:val="PageNumber"/>
        <w:noProof/>
      </w:rPr>
      <w:t>14</w:t>
    </w:r>
    <w:r>
      <w:rPr>
        <w:rStyle w:val="PageNumber"/>
      </w:rPr>
      <w:fldChar w:fldCharType="end"/>
    </w:r>
  </w:p>
  <w:p w14:paraId="0CA9E51B" w14:textId="77777777" w:rsidR="004F4A5D" w:rsidRDefault="004F4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57319"/>
    <w:multiLevelType w:val="multilevel"/>
    <w:tmpl w:val="0DF03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4F3B82"/>
    <w:multiLevelType w:val="hybridMultilevel"/>
    <w:tmpl w:val="A722373C"/>
    <w:lvl w:ilvl="0" w:tplc="1FFC90A2">
      <w:start w:val="1"/>
      <w:numFmt w:val="decimal"/>
      <w:lvlText w:val="%1."/>
      <w:lvlJc w:val="left"/>
      <w:pPr>
        <w:ind w:left="720" w:hanging="360"/>
      </w:pPr>
      <w:rPr>
        <w:rFonts w:hint="default"/>
      </w:rPr>
    </w:lvl>
    <w:lvl w:ilvl="1" w:tplc="2BA6DE4A" w:tentative="1">
      <w:start w:val="1"/>
      <w:numFmt w:val="lowerLetter"/>
      <w:lvlText w:val="%2."/>
      <w:lvlJc w:val="left"/>
      <w:pPr>
        <w:ind w:left="1440" w:hanging="360"/>
      </w:pPr>
    </w:lvl>
    <w:lvl w:ilvl="2" w:tplc="41EA2D46" w:tentative="1">
      <w:start w:val="1"/>
      <w:numFmt w:val="lowerRoman"/>
      <w:lvlText w:val="%3."/>
      <w:lvlJc w:val="right"/>
      <w:pPr>
        <w:ind w:left="2160" w:hanging="180"/>
      </w:pPr>
    </w:lvl>
    <w:lvl w:ilvl="3" w:tplc="61C8A536" w:tentative="1">
      <w:start w:val="1"/>
      <w:numFmt w:val="decimal"/>
      <w:lvlText w:val="%4."/>
      <w:lvlJc w:val="left"/>
      <w:pPr>
        <w:ind w:left="2880" w:hanging="360"/>
      </w:pPr>
    </w:lvl>
    <w:lvl w:ilvl="4" w:tplc="829293A4" w:tentative="1">
      <w:start w:val="1"/>
      <w:numFmt w:val="lowerLetter"/>
      <w:lvlText w:val="%5."/>
      <w:lvlJc w:val="left"/>
      <w:pPr>
        <w:ind w:left="3600" w:hanging="360"/>
      </w:pPr>
    </w:lvl>
    <w:lvl w:ilvl="5" w:tplc="8E76E112" w:tentative="1">
      <w:start w:val="1"/>
      <w:numFmt w:val="lowerRoman"/>
      <w:lvlText w:val="%6."/>
      <w:lvlJc w:val="right"/>
      <w:pPr>
        <w:ind w:left="4320" w:hanging="180"/>
      </w:pPr>
    </w:lvl>
    <w:lvl w:ilvl="6" w:tplc="1FDCC3EC" w:tentative="1">
      <w:start w:val="1"/>
      <w:numFmt w:val="decimal"/>
      <w:lvlText w:val="%7."/>
      <w:lvlJc w:val="left"/>
      <w:pPr>
        <w:ind w:left="5040" w:hanging="360"/>
      </w:pPr>
    </w:lvl>
    <w:lvl w:ilvl="7" w:tplc="C33A11A6" w:tentative="1">
      <w:start w:val="1"/>
      <w:numFmt w:val="lowerLetter"/>
      <w:lvlText w:val="%8."/>
      <w:lvlJc w:val="left"/>
      <w:pPr>
        <w:ind w:left="5760" w:hanging="360"/>
      </w:pPr>
    </w:lvl>
    <w:lvl w:ilvl="8" w:tplc="65D8AB74" w:tentative="1">
      <w:start w:val="1"/>
      <w:numFmt w:val="lowerRoman"/>
      <w:lvlText w:val="%9."/>
      <w:lvlJc w:val="right"/>
      <w:pPr>
        <w:ind w:left="6480" w:hanging="180"/>
      </w:pPr>
    </w:lvl>
  </w:abstractNum>
  <w:abstractNum w:abstractNumId="2" w15:restartNumberingAfterBreak="0">
    <w:nsid w:val="0DB74F70"/>
    <w:multiLevelType w:val="hybridMultilevel"/>
    <w:tmpl w:val="90D0FCD8"/>
    <w:lvl w:ilvl="0" w:tplc="A4B09A36">
      <w:start w:val="1"/>
      <w:numFmt w:val="decimal"/>
      <w:lvlText w:val="%1."/>
      <w:lvlJc w:val="left"/>
      <w:pPr>
        <w:ind w:left="1422" w:hanging="360"/>
      </w:pPr>
    </w:lvl>
    <w:lvl w:ilvl="1" w:tplc="7B260502" w:tentative="1">
      <w:start w:val="1"/>
      <w:numFmt w:val="lowerLetter"/>
      <w:lvlText w:val="%2."/>
      <w:lvlJc w:val="left"/>
      <w:pPr>
        <w:ind w:left="2142" w:hanging="360"/>
      </w:pPr>
    </w:lvl>
    <w:lvl w:ilvl="2" w:tplc="5CA0D2EA" w:tentative="1">
      <w:start w:val="1"/>
      <w:numFmt w:val="lowerRoman"/>
      <w:lvlText w:val="%3."/>
      <w:lvlJc w:val="right"/>
      <w:pPr>
        <w:ind w:left="2862" w:hanging="180"/>
      </w:pPr>
    </w:lvl>
    <w:lvl w:ilvl="3" w:tplc="F3D48FF6" w:tentative="1">
      <w:start w:val="1"/>
      <w:numFmt w:val="decimal"/>
      <w:lvlText w:val="%4."/>
      <w:lvlJc w:val="left"/>
      <w:pPr>
        <w:ind w:left="3582" w:hanging="360"/>
      </w:pPr>
    </w:lvl>
    <w:lvl w:ilvl="4" w:tplc="4E30E846" w:tentative="1">
      <w:start w:val="1"/>
      <w:numFmt w:val="lowerLetter"/>
      <w:lvlText w:val="%5."/>
      <w:lvlJc w:val="left"/>
      <w:pPr>
        <w:ind w:left="4302" w:hanging="360"/>
      </w:pPr>
    </w:lvl>
    <w:lvl w:ilvl="5" w:tplc="6FB6168E" w:tentative="1">
      <w:start w:val="1"/>
      <w:numFmt w:val="lowerRoman"/>
      <w:lvlText w:val="%6."/>
      <w:lvlJc w:val="right"/>
      <w:pPr>
        <w:ind w:left="5022" w:hanging="180"/>
      </w:pPr>
    </w:lvl>
    <w:lvl w:ilvl="6" w:tplc="C70495AE" w:tentative="1">
      <w:start w:val="1"/>
      <w:numFmt w:val="decimal"/>
      <w:lvlText w:val="%7."/>
      <w:lvlJc w:val="left"/>
      <w:pPr>
        <w:ind w:left="5742" w:hanging="360"/>
      </w:pPr>
    </w:lvl>
    <w:lvl w:ilvl="7" w:tplc="C428D474" w:tentative="1">
      <w:start w:val="1"/>
      <w:numFmt w:val="lowerLetter"/>
      <w:lvlText w:val="%8."/>
      <w:lvlJc w:val="left"/>
      <w:pPr>
        <w:ind w:left="6462" w:hanging="360"/>
      </w:pPr>
    </w:lvl>
    <w:lvl w:ilvl="8" w:tplc="050E238A" w:tentative="1">
      <w:start w:val="1"/>
      <w:numFmt w:val="lowerRoman"/>
      <w:lvlText w:val="%9."/>
      <w:lvlJc w:val="right"/>
      <w:pPr>
        <w:ind w:left="7182" w:hanging="180"/>
      </w:pPr>
    </w:lvl>
  </w:abstractNum>
  <w:abstractNum w:abstractNumId="3" w15:restartNumberingAfterBreak="0">
    <w:nsid w:val="0EB0193D"/>
    <w:multiLevelType w:val="hybridMultilevel"/>
    <w:tmpl w:val="EC78763E"/>
    <w:lvl w:ilvl="0" w:tplc="C3CA9FB2">
      <w:start w:val="1"/>
      <w:numFmt w:val="decimal"/>
      <w:lvlText w:val="%1."/>
      <w:lvlJc w:val="left"/>
      <w:pPr>
        <w:ind w:left="720" w:hanging="360"/>
      </w:pPr>
    </w:lvl>
    <w:lvl w:ilvl="1" w:tplc="F03CB484" w:tentative="1">
      <w:start w:val="1"/>
      <w:numFmt w:val="lowerLetter"/>
      <w:lvlText w:val="%2."/>
      <w:lvlJc w:val="left"/>
      <w:pPr>
        <w:ind w:left="1440" w:hanging="360"/>
      </w:pPr>
    </w:lvl>
    <w:lvl w:ilvl="2" w:tplc="A42CD1B0" w:tentative="1">
      <w:start w:val="1"/>
      <w:numFmt w:val="lowerRoman"/>
      <w:lvlText w:val="%3."/>
      <w:lvlJc w:val="right"/>
      <w:pPr>
        <w:ind w:left="2160" w:hanging="180"/>
      </w:pPr>
    </w:lvl>
    <w:lvl w:ilvl="3" w:tplc="D00C11FE" w:tentative="1">
      <w:start w:val="1"/>
      <w:numFmt w:val="decimal"/>
      <w:lvlText w:val="%4."/>
      <w:lvlJc w:val="left"/>
      <w:pPr>
        <w:ind w:left="2880" w:hanging="360"/>
      </w:pPr>
    </w:lvl>
    <w:lvl w:ilvl="4" w:tplc="8ED88856" w:tentative="1">
      <w:start w:val="1"/>
      <w:numFmt w:val="lowerLetter"/>
      <w:lvlText w:val="%5."/>
      <w:lvlJc w:val="left"/>
      <w:pPr>
        <w:ind w:left="3600" w:hanging="360"/>
      </w:pPr>
    </w:lvl>
    <w:lvl w:ilvl="5" w:tplc="ED0A61FA" w:tentative="1">
      <w:start w:val="1"/>
      <w:numFmt w:val="lowerRoman"/>
      <w:lvlText w:val="%6."/>
      <w:lvlJc w:val="right"/>
      <w:pPr>
        <w:ind w:left="4320" w:hanging="180"/>
      </w:pPr>
    </w:lvl>
    <w:lvl w:ilvl="6" w:tplc="20049118" w:tentative="1">
      <w:start w:val="1"/>
      <w:numFmt w:val="decimal"/>
      <w:lvlText w:val="%7."/>
      <w:lvlJc w:val="left"/>
      <w:pPr>
        <w:ind w:left="5040" w:hanging="360"/>
      </w:pPr>
    </w:lvl>
    <w:lvl w:ilvl="7" w:tplc="CDA611C2" w:tentative="1">
      <w:start w:val="1"/>
      <w:numFmt w:val="lowerLetter"/>
      <w:lvlText w:val="%8."/>
      <w:lvlJc w:val="left"/>
      <w:pPr>
        <w:ind w:left="5760" w:hanging="360"/>
      </w:pPr>
    </w:lvl>
    <w:lvl w:ilvl="8" w:tplc="90DA88F0" w:tentative="1">
      <w:start w:val="1"/>
      <w:numFmt w:val="lowerRoman"/>
      <w:lvlText w:val="%9."/>
      <w:lvlJc w:val="right"/>
      <w:pPr>
        <w:ind w:left="6480" w:hanging="180"/>
      </w:pPr>
    </w:lvl>
  </w:abstractNum>
  <w:abstractNum w:abstractNumId="4" w15:restartNumberingAfterBreak="0">
    <w:nsid w:val="103E59DA"/>
    <w:multiLevelType w:val="hybridMultilevel"/>
    <w:tmpl w:val="E3A8521E"/>
    <w:lvl w:ilvl="0" w:tplc="9F46E1A6">
      <w:start w:val="5"/>
      <w:numFmt w:val="decimal"/>
      <w:lvlText w:val="%1."/>
      <w:lvlJc w:val="left"/>
      <w:pPr>
        <w:ind w:left="720" w:hanging="360"/>
      </w:pPr>
      <w:rPr>
        <w:rFonts w:hint="default"/>
      </w:rPr>
    </w:lvl>
    <w:lvl w:ilvl="1" w:tplc="31807E44" w:tentative="1">
      <w:start w:val="1"/>
      <w:numFmt w:val="lowerLetter"/>
      <w:lvlText w:val="%2."/>
      <w:lvlJc w:val="left"/>
      <w:pPr>
        <w:ind w:left="1440" w:hanging="360"/>
      </w:pPr>
    </w:lvl>
    <w:lvl w:ilvl="2" w:tplc="6668435E" w:tentative="1">
      <w:start w:val="1"/>
      <w:numFmt w:val="lowerRoman"/>
      <w:lvlText w:val="%3."/>
      <w:lvlJc w:val="right"/>
      <w:pPr>
        <w:ind w:left="2160" w:hanging="180"/>
      </w:pPr>
    </w:lvl>
    <w:lvl w:ilvl="3" w:tplc="BE348318" w:tentative="1">
      <w:start w:val="1"/>
      <w:numFmt w:val="decimal"/>
      <w:lvlText w:val="%4."/>
      <w:lvlJc w:val="left"/>
      <w:pPr>
        <w:ind w:left="2880" w:hanging="360"/>
      </w:pPr>
    </w:lvl>
    <w:lvl w:ilvl="4" w:tplc="A04AE8A2" w:tentative="1">
      <w:start w:val="1"/>
      <w:numFmt w:val="lowerLetter"/>
      <w:lvlText w:val="%5."/>
      <w:lvlJc w:val="left"/>
      <w:pPr>
        <w:ind w:left="3600" w:hanging="360"/>
      </w:pPr>
    </w:lvl>
    <w:lvl w:ilvl="5" w:tplc="53705242" w:tentative="1">
      <w:start w:val="1"/>
      <w:numFmt w:val="lowerRoman"/>
      <w:lvlText w:val="%6."/>
      <w:lvlJc w:val="right"/>
      <w:pPr>
        <w:ind w:left="4320" w:hanging="180"/>
      </w:pPr>
    </w:lvl>
    <w:lvl w:ilvl="6" w:tplc="3384A860" w:tentative="1">
      <w:start w:val="1"/>
      <w:numFmt w:val="decimal"/>
      <w:lvlText w:val="%7."/>
      <w:lvlJc w:val="left"/>
      <w:pPr>
        <w:ind w:left="5040" w:hanging="360"/>
      </w:pPr>
    </w:lvl>
    <w:lvl w:ilvl="7" w:tplc="15CEDD0C" w:tentative="1">
      <w:start w:val="1"/>
      <w:numFmt w:val="lowerLetter"/>
      <w:lvlText w:val="%8."/>
      <w:lvlJc w:val="left"/>
      <w:pPr>
        <w:ind w:left="5760" w:hanging="360"/>
      </w:pPr>
    </w:lvl>
    <w:lvl w:ilvl="8" w:tplc="C436D356" w:tentative="1">
      <w:start w:val="1"/>
      <w:numFmt w:val="lowerRoman"/>
      <w:lvlText w:val="%9."/>
      <w:lvlJc w:val="right"/>
      <w:pPr>
        <w:ind w:left="6480" w:hanging="180"/>
      </w:pPr>
    </w:lvl>
  </w:abstractNum>
  <w:abstractNum w:abstractNumId="5" w15:restartNumberingAfterBreak="0">
    <w:nsid w:val="152B3C33"/>
    <w:multiLevelType w:val="hybridMultilevel"/>
    <w:tmpl w:val="C8C6F798"/>
    <w:lvl w:ilvl="0" w:tplc="BEEE2ACC">
      <w:start w:val="1"/>
      <w:numFmt w:val="decimal"/>
      <w:lvlText w:val="%1."/>
      <w:lvlJc w:val="left"/>
      <w:pPr>
        <w:ind w:left="720" w:hanging="360"/>
      </w:pPr>
      <w:rPr>
        <w:rFonts w:hint="default"/>
      </w:rPr>
    </w:lvl>
    <w:lvl w:ilvl="1" w:tplc="378E8BD8" w:tentative="1">
      <w:start w:val="1"/>
      <w:numFmt w:val="lowerLetter"/>
      <w:lvlText w:val="%2."/>
      <w:lvlJc w:val="left"/>
      <w:pPr>
        <w:ind w:left="1440" w:hanging="360"/>
      </w:pPr>
    </w:lvl>
    <w:lvl w:ilvl="2" w:tplc="43E88218" w:tentative="1">
      <w:start w:val="1"/>
      <w:numFmt w:val="lowerRoman"/>
      <w:lvlText w:val="%3."/>
      <w:lvlJc w:val="right"/>
      <w:pPr>
        <w:ind w:left="2160" w:hanging="180"/>
      </w:pPr>
    </w:lvl>
    <w:lvl w:ilvl="3" w:tplc="3B604C9E" w:tentative="1">
      <w:start w:val="1"/>
      <w:numFmt w:val="decimal"/>
      <w:lvlText w:val="%4."/>
      <w:lvlJc w:val="left"/>
      <w:pPr>
        <w:ind w:left="2880" w:hanging="360"/>
      </w:pPr>
    </w:lvl>
    <w:lvl w:ilvl="4" w:tplc="BB2E772A" w:tentative="1">
      <w:start w:val="1"/>
      <w:numFmt w:val="lowerLetter"/>
      <w:lvlText w:val="%5."/>
      <w:lvlJc w:val="left"/>
      <w:pPr>
        <w:ind w:left="3600" w:hanging="360"/>
      </w:pPr>
    </w:lvl>
    <w:lvl w:ilvl="5" w:tplc="EE328906" w:tentative="1">
      <w:start w:val="1"/>
      <w:numFmt w:val="lowerRoman"/>
      <w:lvlText w:val="%6."/>
      <w:lvlJc w:val="right"/>
      <w:pPr>
        <w:ind w:left="4320" w:hanging="180"/>
      </w:pPr>
    </w:lvl>
    <w:lvl w:ilvl="6" w:tplc="52FAAD42" w:tentative="1">
      <w:start w:val="1"/>
      <w:numFmt w:val="decimal"/>
      <w:lvlText w:val="%7."/>
      <w:lvlJc w:val="left"/>
      <w:pPr>
        <w:ind w:left="5040" w:hanging="360"/>
      </w:pPr>
    </w:lvl>
    <w:lvl w:ilvl="7" w:tplc="2B220E66" w:tentative="1">
      <w:start w:val="1"/>
      <w:numFmt w:val="lowerLetter"/>
      <w:lvlText w:val="%8."/>
      <w:lvlJc w:val="left"/>
      <w:pPr>
        <w:ind w:left="5760" w:hanging="360"/>
      </w:pPr>
    </w:lvl>
    <w:lvl w:ilvl="8" w:tplc="B06836D2" w:tentative="1">
      <w:start w:val="1"/>
      <w:numFmt w:val="lowerRoman"/>
      <w:lvlText w:val="%9."/>
      <w:lvlJc w:val="right"/>
      <w:pPr>
        <w:ind w:left="6480" w:hanging="180"/>
      </w:pPr>
    </w:lvl>
  </w:abstractNum>
  <w:abstractNum w:abstractNumId="6" w15:restartNumberingAfterBreak="0">
    <w:nsid w:val="23467AA5"/>
    <w:multiLevelType w:val="hybridMultilevel"/>
    <w:tmpl w:val="5D9A3E76"/>
    <w:lvl w:ilvl="0" w:tplc="929258AA">
      <w:start w:val="1"/>
      <w:numFmt w:val="decimal"/>
      <w:lvlText w:val="%1."/>
      <w:lvlJc w:val="left"/>
      <w:pPr>
        <w:ind w:left="720" w:hanging="360"/>
      </w:pPr>
    </w:lvl>
    <w:lvl w:ilvl="1" w:tplc="0422D6A8" w:tentative="1">
      <w:start w:val="1"/>
      <w:numFmt w:val="lowerLetter"/>
      <w:lvlText w:val="%2."/>
      <w:lvlJc w:val="left"/>
      <w:pPr>
        <w:ind w:left="1440" w:hanging="360"/>
      </w:pPr>
    </w:lvl>
    <w:lvl w:ilvl="2" w:tplc="684C986A" w:tentative="1">
      <w:start w:val="1"/>
      <w:numFmt w:val="lowerRoman"/>
      <w:lvlText w:val="%3."/>
      <w:lvlJc w:val="right"/>
      <w:pPr>
        <w:ind w:left="2160" w:hanging="180"/>
      </w:pPr>
    </w:lvl>
    <w:lvl w:ilvl="3" w:tplc="81004184" w:tentative="1">
      <w:start w:val="1"/>
      <w:numFmt w:val="decimal"/>
      <w:lvlText w:val="%4."/>
      <w:lvlJc w:val="left"/>
      <w:pPr>
        <w:ind w:left="2880" w:hanging="360"/>
      </w:pPr>
    </w:lvl>
    <w:lvl w:ilvl="4" w:tplc="DE76E7A8" w:tentative="1">
      <w:start w:val="1"/>
      <w:numFmt w:val="lowerLetter"/>
      <w:lvlText w:val="%5."/>
      <w:lvlJc w:val="left"/>
      <w:pPr>
        <w:ind w:left="3600" w:hanging="360"/>
      </w:pPr>
    </w:lvl>
    <w:lvl w:ilvl="5" w:tplc="C25E02DA" w:tentative="1">
      <w:start w:val="1"/>
      <w:numFmt w:val="lowerRoman"/>
      <w:lvlText w:val="%6."/>
      <w:lvlJc w:val="right"/>
      <w:pPr>
        <w:ind w:left="4320" w:hanging="180"/>
      </w:pPr>
    </w:lvl>
    <w:lvl w:ilvl="6" w:tplc="B9546C5E" w:tentative="1">
      <w:start w:val="1"/>
      <w:numFmt w:val="decimal"/>
      <w:lvlText w:val="%7."/>
      <w:lvlJc w:val="left"/>
      <w:pPr>
        <w:ind w:left="5040" w:hanging="360"/>
      </w:pPr>
    </w:lvl>
    <w:lvl w:ilvl="7" w:tplc="DD6E6D7A" w:tentative="1">
      <w:start w:val="1"/>
      <w:numFmt w:val="lowerLetter"/>
      <w:lvlText w:val="%8."/>
      <w:lvlJc w:val="left"/>
      <w:pPr>
        <w:ind w:left="5760" w:hanging="360"/>
      </w:pPr>
    </w:lvl>
    <w:lvl w:ilvl="8" w:tplc="51E2CBB6" w:tentative="1">
      <w:start w:val="1"/>
      <w:numFmt w:val="lowerRoman"/>
      <w:lvlText w:val="%9."/>
      <w:lvlJc w:val="right"/>
      <w:pPr>
        <w:ind w:left="6480" w:hanging="180"/>
      </w:pPr>
    </w:lvl>
  </w:abstractNum>
  <w:abstractNum w:abstractNumId="7" w15:restartNumberingAfterBreak="0">
    <w:nsid w:val="2F0D3FBB"/>
    <w:multiLevelType w:val="hybridMultilevel"/>
    <w:tmpl w:val="D772DE5A"/>
    <w:lvl w:ilvl="0" w:tplc="E91A24EC">
      <w:start w:val="1"/>
      <w:numFmt w:val="decimal"/>
      <w:lvlText w:val="%1."/>
      <w:lvlJc w:val="left"/>
      <w:pPr>
        <w:ind w:left="2629" w:hanging="360"/>
      </w:pPr>
      <w:rPr>
        <w:rFonts w:hint="default"/>
      </w:rPr>
    </w:lvl>
    <w:lvl w:ilvl="1" w:tplc="E5FEFDCC" w:tentative="1">
      <w:start w:val="1"/>
      <w:numFmt w:val="lowerLetter"/>
      <w:lvlText w:val="%2."/>
      <w:lvlJc w:val="left"/>
      <w:pPr>
        <w:ind w:left="1789" w:hanging="360"/>
      </w:pPr>
    </w:lvl>
    <w:lvl w:ilvl="2" w:tplc="29AAE5AA" w:tentative="1">
      <w:start w:val="1"/>
      <w:numFmt w:val="lowerRoman"/>
      <w:lvlText w:val="%3."/>
      <w:lvlJc w:val="right"/>
      <w:pPr>
        <w:ind w:left="2509" w:hanging="180"/>
      </w:pPr>
    </w:lvl>
    <w:lvl w:ilvl="3" w:tplc="25DE3F70" w:tentative="1">
      <w:start w:val="1"/>
      <w:numFmt w:val="decimal"/>
      <w:lvlText w:val="%4."/>
      <w:lvlJc w:val="left"/>
      <w:pPr>
        <w:ind w:left="3229" w:hanging="360"/>
      </w:pPr>
    </w:lvl>
    <w:lvl w:ilvl="4" w:tplc="12D49074" w:tentative="1">
      <w:start w:val="1"/>
      <w:numFmt w:val="lowerLetter"/>
      <w:lvlText w:val="%5."/>
      <w:lvlJc w:val="left"/>
      <w:pPr>
        <w:ind w:left="3949" w:hanging="360"/>
      </w:pPr>
    </w:lvl>
    <w:lvl w:ilvl="5" w:tplc="546C36D2" w:tentative="1">
      <w:start w:val="1"/>
      <w:numFmt w:val="lowerRoman"/>
      <w:lvlText w:val="%6."/>
      <w:lvlJc w:val="right"/>
      <w:pPr>
        <w:ind w:left="4669" w:hanging="180"/>
      </w:pPr>
    </w:lvl>
    <w:lvl w:ilvl="6" w:tplc="907C4DBE" w:tentative="1">
      <w:start w:val="1"/>
      <w:numFmt w:val="decimal"/>
      <w:lvlText w:val="%7."/>
      <w:lvlJc w:val="left"/>
      <w:pPr>
        <w:ind w:left="5389" w:hanging="360"/>
      </w:pPr>
    </w:lvl>
    <w:lvl w:ilvl="7" w:tplc="C1044D00" w:tentative="1">
      <w:start w:val="1"/>
      <w:numFmt w:val="lowerLetter"/>
      <w:lvlText w:val="%8."/>
      <w:lvlJc w:val="left"/>
      <w:pPr>
        <w:ind w:left="6109" w:hanging="360"/>
      </w:pPr>
    </w:lvl>
    <w:lvl w:ilvl="8" w:tplc="6C406F00" w:tentative="1">
      <w:start w:val="1"/>
      <w:numFmt w:val="lowerRoman"/>
      <w:lvlText w:val="%9."/>
      <w:lvlJc w:val="right"/>
      <w:pPr>
        <w:ind w:left="6829" w:hanging="180"/>
      </w:pPr>
    </w:lvl>
  </w:abstractNum>
  <w:abstractNum w:abstractNumId="8" w15:restartNumberingAfterBreak="0">
    <w:nsid w:val="33AC09B1"/>
    <w:multiLevelType w:val="hybridMultilevel"/>
    <w:tmpl w:val="26A054C2"/>
    <w:lvl w:ilvl="0" w:tplc="81A06DDA">
      <w:start w:val="3"/>
      <w:numFmt w:val="decimal"/>
      <w:lvlText w:val="%1."/>
      <w:lvlJc w:val="left"/>
      <w:pPr>
        <w:ind w:left="720" w:hanging="360"/>
      </w:pPr>
      <w:rPr>
        <w:rFonts w:hint="default"/>
      </w:rPr>
    </w:lvl>
    <w:lvl w:ilvl="1" w:tplc="B6D813AC" w:tentative="1">
      <w:start w:val="1"/>
      <w:numFmt w:val="lowerLetter"/>
      <w:lvlText w:val="%2."/>
      <w:lvlJc w:val="left"/>
      <w:pPr>
        <w:ind w:left="1440" w:hanging="360"/>
      </w:pPr>
    </w:lvl>
    <w:lvl w:ilvl="2" w:tplc="F40E7740" w:tentative="1">
      <w:start w:val="1"/>
      <w:numFmt w:val="lowerRoman"/>
      <w:lvlText w:val="%3."/>
      <w:lvlJc w:val="right"/>
      <w:pPr>
        <w:ind w:left="2160" w:hanging="180"/>
      </w:pPr>
    </w:lvl>
    <w:lvl w:ilvl="3" w:tplc="67C68F8A" w:tentative="1">
      <w:start w:val="1"/>
      <w:numFmt w:val="decimal"/>
      <w:lvlText w:val="%4."/>
      <w:lvlJc w:val="left"/>
      <w:pPr>
        <w:ind w:left="2880" w:hanging="360"/>
      </w:pPr>
    </w:lvl>
    <w:lvl w:ilvl="4" w:tplc="3BB88ABC" w:tentative="1">
      <w:start w:val="1"/>
      <w:numFmt w:val="lowerLetter"/>
      <w:lvlText w:val="%5."/>
      <w:lvlJc w:val="left"/>
      <w:pPr>
        <w:ind w:left="3600" w:hanging="360"/>
      </w:pPr>
    </w:lvl>
    <w:lvl w:ilvl="5" w:tplc="E430853C" w:tentative="1">
      <w:start w:val="1"/>
      <w:numFmt w:val="lowerRoman"/>
      <w:lvlText w:val="%6."/>
      <w:lvlJc w:val="right"/>
      <w:pPr>
        <w:ind w:left="4320" w:hanging="180"/>
      </w:pPr>
    </w:lvl>
    <w:lvl w:ilvl="6" w:tplc="AD482736" w:tentative="1">
      <w:start w:val="1"/>
      <w:numFmt w:val="decimal"/>
      <w:lvlText w:val="%7."/>
      <w:lvlJc w:val="left"/>
      <w:pPr>
        <w:ind w:left="5040" w:hanging="360"/>
      </w:pPr>
    </w:lvl>
    <w:lvl w:ilvl="7" w:tplc="AD9A9B40" w:tentative="1">
      <w:start w:val="1"/>
      <w:numFmt w:val="lowerLetter"/>
      <w:lvlText w:val="%8."/>
      <w:lvlJc w:val="left"/>
      <w:pPr>
        <w:ind w:left="5760" w:hanging="360"/>
      </w:pPr>
    </w:lvl>
    <w:lvl w:ilvl="8" w:tplc="61207A50" w:tentative="1">
      <w:start w:val="1"/>
      <w:numFmt w:val="lowerRoman"/>
      <w:lvlText w:val="%9."/>
      <w:lvlJc w:val="right"/>
      <w:pPr>
        <w:ind w:left="6480" w:hanging="180"/>
      </w:pPr>
    </w:lvl>
  </w:abstractNum>
  <w:abstractNum w:abstractNumId="9" w15:restartNumberingAfterBreak="0">
    <w:nsid w:val="33DC4AD3"/>
    <w:multiLevelType w:val="hybridMultilevel"/>
    <w:tmpl w:val="F7C284D8"/>
    <w:lvl w:ilvl="0" w:tplc="46A0CF56">
      <w:start w:val="1"/>
      <w:numFmt w:val="decimal"/>
      <w:lvlText w:val="%1)"/>
      <w:lvlJc w:val="left"/>
      <w:pPr>
        <w:tabs>
          <w:tab w:val="num" w:pos="900"/>
        </w:tabs>
        <w:ind w:left="900" w:hanging="360"/>
      </w:pPr>
      <w:rPr>
        <w:rFonts w:hint="default"/>
      </w:rPr>
    </w:lvl>
    <w:lvl w:ilvl="1" w:tplc="C5DE76F6" w:tentative="1">
      <w:start w:val="1"/>
      <w:numFmt w:val="lowerLetter"/>
      <w:lvlText w:val="%2."/>
      <w:lvlJc w:val="left"/>
      <w:pPr>
        <w:tabs>
          <w:tab w:val="num" w:pos="1620"/>
        </w:tabs>
        <w:ind w:left="1620" w:hanging="360"/>
      </w:pPr>
    </w:lvl>
    <w:lvl w:ilvl="2" w:tplc="1F08DC44" w:tentative="1">
      <w:start w:val="1"/>
      <w:numFmt w:val="lowerRoman"/>
      <w:lvlText w:val="%3."/>
      <w:lvlJc w:val="right"/>
      <w:pPr>
        <w:tabs>
          <w:tab w:val="num" w:pos="2340"/>
        </w:tabs>
        <w:ind w:left="2340" w:hanging="180"/>
      </w:pPr>
    </w:lvl>
    <w:lvl w:ilvl="3" w:tplc="C79AEC4A" w:tentative="1">
      <w:start w:val="1"/>
      <w:numFmt w:val="decimal"/>
      <w:lvlText w:val="%4."/>
      <w:lvlJc w:val="left"/>
      <w:pPr>
        <w:tabs>
          <w:tab w:val="num" w:pos="3060"/>
        </w:tabs>
        <w:ind w:left="3060" w:hanging="360"/>
      </w:pPr>
    </w:lvl>
    <w:lvl w:ilvl="4" w:tplc="90D0E10A" w:tentative="1">
      <w:start w:val="1"/>
      <w:numFmt w:val="lowerLetter"/>
      <w:lvlText w:val="%5."/>
      <w:lvlJc w:val="left"/>
      <w:pPr>
        <w:tabs>
          <w:tab w:val="num" w:pos="3780"/>
        </w:tabs>
        <w:ind w:left="3780" w:hanging="360"/>
      </w:pPr>
    </w:lvl>
    <w:lvl w:ilvl="5" w:tplc="D3F85322" w:tentative="1">
      <w:start w:val="1"/>
      <w:numFmt w:val="lowerRoman"/>
      <w:lvlText w:val="%6."/>
      <w:lvlJc w:val="right"/>
      <w:pPr>
        <w:tabs>
          <w:tab w:val="num" w:pos="4500"/>
        </w:tabs>
        <w:ind w:left="4500" w:hanging="180"/>
      </w:pPr>
    </w:lvl>
    <w:lvl w:ilvl="6" w:tplc="B23E7CC6" w:tentative="1">
      <w:start w:val="1"/>
      <w:numFmt w:val="decimal"/>
      <w:lvlText w:val="%7."/>
      <w:lvlJc w:val="left"/>
      <w:pPr>
        <w:tabs>
          <w:tab w:val="num" w:pos="5220"/>
        </w:tabs>
        <w:ind w:left="5220" w:hanging="360"/>
      </w:pPr>
    </w:lvl>
    <w:lvl w:ilvl="7" w:tplc="34A2823C" w:tentative="1">
      <w:start w:val="1"/>
      <w:numFmt w:val="lowerLetter"/>
      <w:lvlText w:val="%8."/>
      <w:lvlJc w:val="left"/>
      <w:pPr>
        <w:tabs>
          <w:tab w:val="num" w:pos="5940"/>
        </w:tabs>
        <w:ind w:left="5940" w:hanging="360"/>
      </w:pPr>
    </w:lvl>
    <w:lvl w:ilvl="8" w:tplc="B46E78BA" w:tentative="1">
      <w:start w:val="1"/>
      <w:numFmt w:val="lowerRoman"/>
      <w:lvlText w:val="%9."/>
      <w:lvlJc w:val="right"/>
      <w:pPr>
        <w:tabs>
          <w:tab w:val="num" w:pos="6660"/>
        </w:tabs>
        <w:ind w:left="6660" w:hanging="180"/>
      </w:pPr>
    </w:lvl>
  </w:abstractNum>
  <w:abstractNum w:abstractNumId="10" w15:restartNumberingAfterBreak="0">
    <w:nsid w:val="3ACC5E31"/>
    <w:multiLevelType w:val="multilevel"/>
    <w:tmpl w:val="9C18EA7E"/>
    <w:lvl w:ilvl="0">
      <w:start w:val="1"/>
      <w:numFmt w:val="decimal"/>
      <w:lvlText w:val="%1."/>
      <w:lvlJc w:val="left"/>
      <w:pPr>
        <w:ind w:left="450" w:hanging="450"/>
      </w:pPr>
      <w:rPr>
        <w:rFonts w:hint="default"/>
      </w:rPr>
    </w:lvl>
    <w:lvl w:ilvl="1">
      <w:start w:val="6"/>
      <w:numFmt w:val="decimal"/>
      <w:lvlText w:val="%1.%2."/>
      <w:lvlJc w:val="left"/>
      <w:pPr>
        <w:ind w:left="1003"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1" w15:restartNumberingAfterBreak="0">
    <w:nsid w:val="4D8F33AA"/>
    <w:multiLevelType w:val="hybridMultilevel"/>
    <w:tmpl w:val="0F080876"/>
    <w:lvl w:ilvl="0" w:tplc="93F22806">
      <w:start w:val="8"/>
      <w:numFmt w:val="bullet"/>
      <w:lvlText w:val=""/>
      <w:lvlJc w:val="left"/>
      <w:pPr>
        <w:ind w:left="720" w:hanging="360"/>
      </w:pPr>
      <w:rPr>
        <w:rFonts w:ascii="Symbol" w:eastAsia="Times New Roman" w:hAnsi="Symbol" w:hint="default"/>
      </w:rPr>
    </w:lvl>
    <w:lvl w:ilvl="1" w:tplc="F37A42D6" w:tentative="1">
      <w:start w:val="1"/>
      <w:numFmt w:val="bullet"/>
      <w:lvlText w:val="o"/>
      <w:lvlJc w:val="left"/>
      <w:pPr>
        <w:ind w:left="1440" w:hanging="360"/>
      </w:pPr>
      <w:rPr>
        <w:rFonts w:ascii="Courier New" w:hAnsi="Courier New" w:hint="default"/>
      </w:rPr>
    </w:lvl>
    <w:lvl w:ilvl="2" w:tplc="852091CA" w:tentative="1">
      <w:start w:val="1"/>
      <w:numFmt w:val="bullet"/>
      <w:lvlText w:val=""/>
      <w:lvlJc w:val="left"/>
      <w:pPr>
        <w:ind w:left="2160" w:hanging="360"/>
      </w:pPr>
      <w:rPr>
        <w:rFonts w:ascii="Wingdings" w:hAnsi="Wingdings" w:hint="default"/>
      </w:rPr>
    </w:lvl>
    <w:lvl w:ilvl="3" w:tplc="6F408CA6" w:tentative="1">
      <w:start w:val="1"/>
      <w:numFmt w:val="bullet"/>
      <w:lvlText w:val=""/>
      <w:lvlJc w:val="left"/>
      <w:pPr>
        <w:ind w:left="2880" w:hanging="360"/>
      </w:pPr>
      <w:rPr>
        <w:rFonts w:ascii="Symbol" w:hAnsi="Symbol" w:hint="default"/>
      </w:rPr>
    </w:lvl>
    <w:lvl w:ilvl="4" w:tplc="347602E0" w:tentative="1">
      <w:start w:val="1"/>
      <w:numFmt w:val="bullet"/>
      <w:lvlText w:val="o"/>
      <w:lvlJc w:val="left"/>
      <w:pPr>
        <w:ind w:left="3600" w:hanging="360"/>
      </w:pPr>
      <w:rPr>
        <w:rFonts w:ascii="Courier New" w:hAnsi="Courier New" w:hint="default"/>
      </w:rPr>
    </w:lvl>
    <w:lvl w:ilvl="5" w:tplc="A95A525E" w:tentative="1">
      <w:start w:val="1"/>
      <w:numFmt w:val="bullet"/>
      <w:lvlText w:val=""/>
      <w:lvlJc w:val="left"/>
      <w:pPr>
        <w:ind w:left="4320" w:hanging="360"/>
      </w:pPr>
      <w:rPr>
        <w:rFonts w:ascii="Wingdings" w:hAnsi="Wingdings" w:hint="default"/>
      </w:rPr>
    </w:lvl>
    <w:lvl w:ilvl="6" w:tplc="67F6C416" w:tentative="1">
      <w:start w:val="1"/>
      <w:numFmt w:val="bullet"/>
      <w:lvlText w:val=""/>
      <w:lvlJc w:val="left"/>
      <w:pPr>
        <w:ind w:left="5040" w:hanging="360"/>
      </w:pPr>
      <w:rPr>
        <w:rFonts w:ascii="Symbol" w:hAnsi="Symbol" w:hint="default"/>
      </w:rPr>
    </w:lvl>
    <w:lvl w:ilvl="7" w:tplc="3B545070" w:tentative="1">
      <w:start w:val="1"/>
      <w:numFmt w:val="bullet"/>
      <w:lvlText w:val="o"/>
      <w:lvlJc w:val="left"/>
      <w:pPr>
        <w:ind w:left="5760" w:hanging="360"/>
      </w:pPr>
      <w:rPr>
        <w:rFonts w:ascii="Courier New" w:hAnsi="Courier New" w:hint="default"/>
      </w:rPr>
    </w:lvl>
    <w:lvl w:ilvl="8" w:tplc="404CFDE2" w:tentative="1">
      <w:start w:val="1"/>
      <w:numFmt w:val="bullet"/>
      <w:lvlText w:val=""/>
      <w:lvlJc w:val="left"/>
      <w:pPr>
        <w:ind w:left="6480" w:hanging="360"/>
      </w:pPr>
      <w:rPr>
        <w:rFonts w:ascii="Wingdings" w:hAnsi="Wingdings" w:hint="default"/>
      </w:rPr>
    </w:lvl>
  </w:abstractNum>
  <w:abstractNum w:abstractNumId="12" w15:restartNumberingAfterBreak="0">
    <w:nsid w:val="595726DE"/>
    <w:multiLevelType w:val="hybridMultilevel"/>
    <w:tmpl w:val="13089126"/>
    <w:lvl w:ilvl="0" w:tplc="FBA24232">
      <w:start w:val="1"/>
      <w:numFmt w:val="decimal"/>
      <w:lvlText w:val="%1."/>
      <w:lvlJc w:val="left"/>
      <w:pPr>
        <w:tabs>
          <w:tab w:val="num" w:pos="720"/>
        </w:tabs>
        <w:ind w:left="720" w:hanging="360"/>
      </w:pPr>
      <w:rPr>
        <w:rFonts w:cs="Times New Roman" w:hint="default"/>
      </w:rPr>
    </w:lvl>
    <w:lvl w:ilvl="1" w:tplc="DB3E94C0" w:tentative="1">
      <w:start w:val="1"/>
      <w:numFmt w:val="lowerLetter"/>
      <w:lvlText w:val="%2."/>
      <w:lvlJc w:val="left"/>
      <w:pPr>
        <w:tabs>
          <w:tab w:val="num" w:pos="1440"/>
        </w:tabs>
        <w:ind w:left="1440" w:hanging="360"/>
      </w:pPr>
      <w:rPr>
        <w:rFonts w:cs="Times New Roman"/>
      </w:rPr>
    </w:lvl>
    <w:lvl w:ilvl="2" w:tplc="2496D8A8" w:tentative="1">
      <w:start w:val="1"/>
      <w:numFmt w:val="lowerRoman"/>
      <w:lvlText w:val="%3."/>
      <w:lvlJc w:val="right"/>
      <w:pPr>
        <w:tabs>
          <w:tab w:val="num" w:pos="2160"/>
        </w:tabs>
        <w:ind w:left="2160" w:hanging="180"/>
      </w:pPr>
      <w:rPr>
        <w:rFonts w:cs="Times New Roman"/>
      </w:rPr>
    </w:lvl>
    <w:lvl w:ilvl="3" w:tplc="357E9A04" w:tentative="1">
      <w:start w:val="1"/>
      <w:numFmt w:val="decimal"/>
      <w:lvlText w:val="%4."/>
      <w:lvlJc w:val="left"/>
      <w:pPr>
        <w:tabs>
          <w:tab w:val="num" w:pos="2880"/>
        </w:tabs>
        <w:ind w:left="2880" w:hanging="360"/>
      </w:pPr>
      <w:rPr>
        <w:rFonts w:cs="Times New Roman"/>
      </w:rPr>
    </w:lvl>
    <w:lvl w:ilvl="4" w:tplc="110680FC" w:tentative="1">
      <w:start w:val="1"/>
      <w:numFmt w:val="lowerLetter"/>
      <w:lvlText w:val="%5."/>
      <w:lvlJc w:val="left"/>
      <w:pPr>
        <w:tabs>
          <w:tab w:val="num" w:pos="3600"/>
        </w:tabs>
        <w:ind w:left="3600" w:hanging="360"/>
      </w:pPr>
      <w:rPr>
        <w:rFonts w:cs="Times New Roman"/>
      </w:rPr>
    </w:lvl>
    <w:lvl w:ilvl="5" w:tplc="E5D6056C" w:tentative="1">
      <w:start w:val="1"/>
      <w:numFmt w:val="lowerRoman"/>
      <w:lvlText w:val="%6."/>
      <w:lvlJc w:val="right"/>
      <w:pPr>
        <w:tabs>
          <w:tab w:val="num" w:pos="4320"/>
        </w:tabs>
        <w:ind w:left="4320" w:hanging="180"/>
      </w:pPr>
      <w:rPr>
        <w:rFonts w:cs="Times New Roman"/>
      </w:rPr>
    </w:lvl>
    <w:lvl w:ilvl="6" w:tplc="5C1AD0B6" w:tentative="1">
      <w:start w:val="1"/>
      <w:numFmt w:val="decimal"/>
      <w:lvlText w:val="%7."/>
      <w:lvlJc w:val="left"/>
      <w:pPr>
        <w:tabs>
          <w:tab w:val="num" w:pos="5040"/>
        </w:tabs>
        <w:ind w:left="5040" w:hanging="360"/>
      </w:pPr>
      <w:rPr>
        <w:rFonts w:cs="Times New Roman"/>
      </w:rPr>
    </w:lvl>
    <w:lvl w:ilvl="7" w:tplc="92E6E5D2" w:tentative="1">
      <w:start w:val="1"/>
      <w:numFmt w:val="lowerLetter"/>
      <w:lvlText w:val="%8."/>
      <w:lvlJc w:val="left"/>
      <w:pPr>
        <w:tabs>
          <w:tab w:val="num" w:pos="5760"/>
        </w:tabs>
        <w:ind w:left="5760" w:hanging="360"/>
      </w:pPr>
      <w:rPr>
        <w:rFonts w:cs="Times New Roman"/>
      </w:rPr>
    </w:lvl>
    <w:lvl w:ilvl="8" w:tplc="66E0F4D4" w:tentative="1">
      <w:start w:val="1"/>
      <w:numFmt w:val="lowerRoman"/>
      <w:lvlText w:val="%9."/>
      <w:lvlJc w:val="right"/>
      <w:pPr>
        <w:tabs>
          <w:tab w:val="num" w:pos="6480"/>
        </w:tabs>
        <w:ind w:left="6480" w:hanging="180"/>
      </w:pPr>
      <w:rPr>
        <w:rFonts w:cs="Times New Roman"/>
      </w:rPr>
    </w:lvl>
  </w:abstractNum>
  <w:abstractNum w:abstractNumId="13" w15:restartNumberingAfterBreak="0">
    <w:nsid w:val="5D9C044C"/>
    <w:multiLevelType w:val="multilevel"/>
    <w:tmpl w:val="32FEB6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7D0E6C"/>
    <w:multiLevelType w:val="multilevel"/>
    <w:tmpl w:val="F05C9BDA"/>
    <w:lvl w:ilvl="0">
      <w:start w:val="1"/>
      <w:numFmt w:val="decimal"/>
      <w:lvlText w:val="%1."/>
      <w:lvlJc w:val="left"/>
      <w:pPr>
        <w:ind w:left="928"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15" w15:restartNumberingAfterBreak="0">
    <w:nsid w:val="64D03A30"/>
    <w:multiLevelType w:val="hybridMultilevel"/>
    <w:tmpl w:val="C2DE7140"/>
    <w:lvl w:ilvl="0" w:tplc="461E4CCA">
      <w:start w:val="1"/>
      <w:numFmt w:val="decimal"/>
      <w:lvlText w:val="%1."/>
      <w:lvlJc w:val="left"/>
      <w:pPr>
        <w:tabs>
          <w:tab w:val="num" w:pos="720"/>
        </w:tabs>
        <w:ind w:left="720" w:hanging="360"/>
      </w:pPr>
      <w:rPr>
        <w:rFonts w:cs="Times New Roman" w:hint="default"/>
      </w:rPr>
    </w:lvl>
    <w:lvl w:ilvl="1" w:tplc="3E5010A6" w:tentative="1">
      <w:start w:val="1"/>
      <w:numFmt w:val="lowerLetter"/>
      <w:lvlText w:val="%2."/>
      <w:lvlJc w:val="left"/>
      <w:pPr>
        <w:tabs>
          <w:tab w:val="num" w:pos="1440"/>
        </w:tabs>
        <w:ind w:left="1440" w:hanging="360"/>
      </w:pPr>
      <w:rPr>
        <w:rFonts w:cs="Times New Roman"/>
      </w:rPr>
    </w:lvl>
    <w:lvl w:ilvl="2" w:tplc="258CEE6E" w:tentative="1">
      <w:start w:val="1"/>
      <w:numFmt w:val="lowerRoman"/>
      <w:lvlText w:val="%3."/>
      <w:lvlJc w:val="right"/>
      <w:pPr>
        <w:tabs>
          <w:tab w:val="num" w:pos="2160"/>
        </w:tabs>
        <w:ind w:left="2160" w:hanging="180"/>
      </w:pPr>
      <w:rPr>
        <w:rFonts w:cs="Times New Roman"/>
      </w:rPr>
    </w:lvl>
    <w:lvl w:ilvl="3" w:tplc="9CEEE7FA" w:tentative="1">
      <w:start w:val="1"/>
      <w:numFmt w:val="decimal"/>
      <w:lvlText w:val="%4."/>
      <w:lvlJc w:val="left"/>
      <w:pPr>
        <w:tabs>
          <w:tab w:val="num" w:pos="2880"/>
        </w:tabs>
        <w:ind w:left="2880" w:hanging="360"/>
      </w:pPr>
      <w:rPr>
        <w:rFonts w:cs="Times New Roman"/>
      </w:rPr>
    </w:lvl>
    <w:lvl w:ilvl="4" w:tplc="F926D426" w:tentative="1">
      <w:start w:val="1"/>
      <w:numFmt w:val="lowerLetter"/>
      <w:lvlText w:val="%5."/>
      <w:lvlJc w:val="left"/>
      <w:pPr>
        <w:tabs>
          <w:tab w:val="num" w:pos="3600"/>
        </w:tabs>
        <w:ind w:left="3600" w:hanging="360"/>
      </w:pPr>
      <w:rPr>
        <w:rFonts w:cs="Times New Roman"/>
      </w:rPr>
    </w:lvl>
    <w:lvl w:ilvl="5" w:tplc="62605F98" w:tentative="1">
      <w:start w:val="1"/>
      <w:numFmt w:val="lowerRoman"/>
      <w:lvlText w:val="%6."/>
      <w:lvlJc w:val="right"/>
      <w:pPr>
        <w:tabs>
          <w:tab w:val="num" w:pos="4320"/>
        </w:tabs>
        <w:ind w:left="4320" w:hanging="180"/>
      </w:pPr>
      <w:rPr>
        <w:rFonts w:cs="Times New Roman"/>
      </w:rPr>
    </w:lvl>
    <w:lvl w:ilvl="6" w:tplc="AF96917A" w:tentative="1">
      <w:start w:val="1"/>
      <w:numFmt w:val="decimal"/>
      <w:lvlText w:val="%7."/>
      <w:lvlJc w:val="left"/>
      <w:pPr>
        <w:tabs>
          <w:tab w:val="num" w:pos="5040"/>
        </w:tabs>
        <w:ind w:left="5040" w:hanging="360"/>
      </w:pPr>
      <w:rPr>
        <w:rFonts w:cs="Times New Roman"/>
      </w:rPr>
    </w:lvl>
    <w:lvl w:ilvl="7" w:tplc="9226503C" w:tentative="1">
      <w:start w:val="1"/>
      <w:numFmt w:val="lowerLetter"/>
      <w:lvlText w:val="%8."/>
      <w:lvlJc w:val="left"/>
      <w:pPr>
        <w:tabs>
          <w:tab w:val="num" w:pos="5760"/>
        </w:tabs>
        <w:ind w:left="5760" w:hanging="360"/>
      </w:pPr>
      <w:rPr>
        <w:rFonts w:cs="Times New Roman"/>
      </w:rPr>
    </w:lvl>
    <w:lvl w:ilvl="8" w:tplc="874A8282"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F360E1"/>
    <w:multiLevelType w:val="hybridMultilevel"/>
    <w:tmpl w:val="A94AE4DA"/>
    <w:lvl w:ilvl="0" w:tplc="17C4FD68">
      <w:start w:val="3"/>
      <w:numFmt w:val="decimal"/>
      <w:lvlText w:val="%1."/>
      <w:lvlJc w:val="left"/>
      <w:pPr>
        <w:ind w:left="720" w:hanging="360"/>
      </w:pPr>
      <w:rPr>
        <w:rFonts w:hint="default"/>
      </w:rPr>
    </w:lvl>
    <w:lvl w:ilvl="1" w:tplc="36CA4552" w:tentative="1">
      <w:start w:val="1"/>
      <w:numFmt w:val="lowerLetter"/>
      <w:lvlText w:val="%2."/>
      <w:lvlJc w:val="left"/>
      <w:pPr>
        <w:ind w:left="1440" w:hanging="360"/>
      </w:pPr>
    </w:lvl>
    <w:lvl w:ilvl="2" w:tplc="A620C894" w:tentative="1">
      <w:start w:val="1"/>
      <w:numFmt w:val="lowerRoman"/>
      <w:lvlText w:val="%3."/>
      <w:lvlJc w:val="right"/>
      <w:pPr>
        <w:ind w:left="2160" w:hanging="180"/>
      </w:pPr>
    </w:lvl>
    <w:lvl w:ilvl="3" w:tplc="6CD4716C" w:tentative="1">
      <w:start w:val="1"/>
      <w:numFmt w:val="decimal"/>
      <w:lvlText w:val="%4."/>
      <w:lvlJc w:val="left"/>
      <w:pPr>
        <w:ind w:left="2880" w:hanging="360"/>
      </w:pPr>
    </w:lvl>
    <w:lvl w:ilvl="4" w:tplc="D9C4EB6A" w:tentative="1">
      <w:start w:val="1"/>
      <w:numFmt w:val="lowerLetter"/>
      <w:lvlText w:val="%5."/>
      <w:lvlJc w:val="left"/>
      <w:pPr>
        <w:ind w:left="3600" w:hanging="360"/>
      </w:pPr>
    </w:lvl>
    <w:lvl w:ilvl="5" w:tplc="E194A1CC" w:tentative="1">
      <w:start w:val="1"/>
      <w:numFmt w:val="lowerRoman"/>
      <w:lvlText w:val="%6."/>
      <w:lvlJc w:val="right"/>
      <w:pPr>
        <w:ind w:left="4320" w:hanging="180"/>
      </w:pPr>
    </w:lvl>
    <w:lvl w:ilvl="6" w:tplc="96B4F4C4" w:tentative="1">
      <w:start w:val="1"/>
      <w:numFmt w:val="decimal"/>
      <w:lvlText w:val="%7."/>
      <w:lvlJc w:val="left"/>
      <w:pPr>
        <w:ind w:left="5040" w:hanging="360"/>
      </w:pPr>
    </w:lvl>
    <w:lvl w:ilvl="7" w:tplc="CB3C621E" w:tentative="1">
      <w:start w:val="1"/>
      <w:numFmt w:val="lowerLetter"/>
      <w:lvlText w:val="%8."/>
      <w:lvlJc w:val="left"/>
      <w:pPr>
        <w:ind w:left="5760" w:hanging="360"/>
      </w:pPr>
    </w:lvl>
    <w:lvl w:ilvl="8" w:tplc="8820BAEC" w:tentative="1">
      <w:start w:val="1"/>
      <w:numFmt w:val="lowerRoman"/>
      <w:lvlText w:val="%9."/>
      <w:lvlJc w:val="right"/>
      <w:pPr>
        <w:ind w:left="6480" w:hanging="180"/>
      </w:pPr>
    </w:lvl>
  </w:abstractNum>
  <w:abstractNum w:abstractNumId="17" w15:restartNumberingAfterBreak="0">
    <w:nsid w:val="679D35B9"/>
    <w:multiLevelType w:val="multilevel"/>
    <w:tmpl w:val="C0700D3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852706C"/>
    <w:multiLevelType w:val="hybridMultilevel"/>
    <w:tmpl w:val="3C2851C2"/>
    <w:lvl w:ilvl="0" w:tplc="FC62F2BC">
      <w:start w:val="1"/>
      <w:numFmt w:val="decimal"/>
      <w:lvlText w:val="%1."/>
      <w:lvlJc w:val="left"/>
      <w:pPr>
        <w:ind w:left="720" w:hanging="360"/>
      </w:pPr>
    </w:lvl>
    <w:lvl w:ilvl="1" w:tplc="D9F29350" w:tentative="1">
      <w:start w:val="1"/>
      <w:numFmt w:val="lowerLetter"/>
      <w:lvlText w:val="%2."/>
      <w:lvlJc w:val="left"/>
      <w:pPr>
        <w:ind w:left="1440" w:hanging="360"/>
      </w:pPr>
    </w:lvl>
    <w:lvl w:ilvl="2" w:tplc="E662D366" w:tentative="1">
      <w:start w:val="1"/>
      <w:numFmt w:val="lowerRoman"/>
      <w:lvlText w:val="%3."/>
      <w:lvlJc w:val="right"/>
      <w:pPr>
        <w:ind w:left="2160" w:hanging="180"/>
      </w:pPr>
    </w:lvl>
    <w:lvl w:ilvl="3" w:tplc="7E5C1520" w:tentative="1">
      <w:start w:val="1"/>
      <w:numFmt w:val="decimal"/>
      <w:lvlText w:val="%4."/>
      <w:lvlJc w:val="left"/>
      <w:pPr>
        <w:ind w:left="2880" w:hanging="360"/>
      </w:pPr>
    </w:lvl>
    <w:lvl w:ilvl="4" w:tplc="BC6C23E8" w:tentative="1">
      <w:start w:val="1"/>
      <w:numFmt w:val="lowerLetter"/>
      <w:lvlText w:val="%5."/>
      <w:lvlJc w:val="left"/>
      <w:pPr>
        <w:ind w:left="3600" w:hanging="360"/>
      </w:pPr>
    </w:lvl>
    <w:lvl w:ilvl="5" w:tplc="FD16E308" w:tentative="1">
      <w:start w:val="1"/>
      <w:numFmt w:val="lowerRoman"/>
      <w:lvlText w:val="%6."/>
      <w:lvlJc w:val="right"/>
      <w:pPr>
        <w:ind w:left="4320" w:hanging="180"/>
      </w:pPr>
    </w:lvl>
    <w:lvl w:ilvl="6" w:tplc="54A0E4EE" w:tentative="1">
      <w:start w:val="1"/>
      <w:numFmt w:val="decimal"/>
      <w:lvlText w:val="%7."/>
      <w:lvlJc w:val="left"/>
      <w:pPr>
        <w:ind w:left="5040" w:hanging="360"/>
      </w:pPr>
    </w:lvl>
    <w:lvl w:ilvl="7" w:tplc="2E304596" w:tentative="1">
      <w:start w:val="1"/>
      <w:numFmt w:val="lowerLetter"/>
      <w:lvlText w:val="%8."/>
      <w:lvlJc w:val="left"/>
      <w:pPr>
        <w:ind w:left="5760" w:hanging="360"/>
      </w:pPr>
    </w:lvl>
    <w:lvl w:ilvl="8" w:tplc="EB34BDF2" w:tentative="1">
      <w:start w:val="1"/>
      <w:numFmt w:val="lowerRoman"/>
      <w:lvlText w:val="%9."/>
      <w:lvlJc w:val="right"/>
      <w:pPr>
        <w:ind w:left="6480" w:hanging="180"/>
      </w:pPr>
    </w:lvl>
  </w:abstractNum>
  <w:abstractNum w:abstractNumId="19" w15:restartNumberingAfterBreak="0">
    <w:nsid w:val="68C6475F"/>
    <w:multiLevelType w:val="hybridMultilevel"/>
    <w:tmpl w:val="3C2851C2"/>
    <w:lvl w:ilvl="0" w:tplc="4DFC131C">
      <w:start w:val="1"/>
      <w:numFmt w:val="decimal"/>
      <w:lvlText w:val="%1."/>
      <w:lvlJc w:val="left"/>
      <w:pPr>
        <w:ind w:left="720" w:hanging="360"/>
      </w:pPr>
    </w:lvl>
    <w:lvl w:ilvl="1" w:tplc="72D25F8E" w:tentative="1">
      <w:start w:val="1"/>
      <w:numFmt w:val="lowerLetter"/>
      <w:lvlText w:val="%2."/>
      <w:lvlJc w:val="left"/>
      <w:pPr>
        <w:ind w:left="1440" w:hanging="360"/>
      </w:pPr>
    </w:lvl>
    <w:lvl w:ilvl="2" w:tplc="25C20B18" w:tentative="1">
      <w:start w:val="1"/>
      <w:numFmt w:val="lowerRoman"/>
      <w:lvlText w:val="%3."/>
      <w:lvlJc w:val="right"/>
      <w:pPr>
        <w:ind w:left="2160" w:hanging="180"/>
      </w:pPr>
    </w:lvl>
    <w:lvl w:ilvl="3" w:tplc="EEE8B9E6" w:tentative="1">
      <w:start w:val="1"/>
      <w:numFmt w:val="decimal"/>
      <w:lvlText w:val="%4."/>
      <w:lvlJc w:val="left"/>
      <w:pPr>
        <w:ind w:left="2880" w:hanging="360"/>
      </w:pPr>
    </w:lvl>
    <w:lvl w:ilvl="4" w:tplc="5ED80D4A" w:tentative="1">
      <w:start w:val="1"/>
      <w:numFmt w:val="lowerLetter"/>
      <w:lvlText w:val="%5."/>
      <w:lvlJc w:val="left"/>
      <w:pPr>
        <w:ind w:left="3600" w:hanging="360"/>
      </w:pPr>
    </w:lvl>
    <w:lvl w:ilvl="5" w:tplc="1F569BF2" w:tentative="1">
      <w:start w:val="1"/>
      <w:numFmt w:val="lowerRoman"/>
      <w:lvlText w:val="%6."/>
      <w:lvlJc w:val="right"/>
      <w:pPr>
        <w:ind w:left="4320" w:hanging="180"/>
      </w:pPr>
    </w:lvl>
    <w:lvl w:ilvl="6" w:tplc="1BA86F92" w:tentative="1">
      <w:start w:val="1"/>
      <w:numFmt w:val="decimal"/>
      <w:lvlText w:val="%7."/>
      <w:lvlJc w:val="left"/>
      <w:pPr>
        <w:ind w:left="5040" w:hanging="360"/>
      </w:pPr>
    </w:lvl>
    <w:lvl w:ilvl="7" w:tplc="C2888648" w:tentative="1">
      <w:start w:val="1"/>
      <w:numFmt w:val="lowerLetter"/>
      <w:lvlText w:val="%8."/>
      <w:lvlJc w:val="left"/>
      <w:pPr>
        <w:ind w:left="5760" w:hanging="360"/>
      </w:pPr>
    </w:lvl>
    <w:lvl w:ilvl="8" w:tplc="13E6CE24" w:tentative="1">
      <w:start w:val="1"/>
      <w:numFmt w:val="lowerRoman"/>
      <w:lvlText w:val="%9."/>
      <w:lvlJc w:val="right"/>
      <w:pPr>
        <w:ind w:left="6480" w:hanging="180"/>
      </w:pPr>
    </w:lvl>
  </w:abstractNum>
  <w:abstractNum w:abstractNumId="20" w15:restartNumberingAfterBreak="0">
    <w:nsid w:val="6993093E"/>
    <w:multiLevelType w:val="multilevel"/>
    <w:tmpl w:val="A4CE2448"/>
    <w:lvl w:ilvl="0">
      <w:start w:val="1"/>
      <w:numFmt w:val="decimal"/>
      <w:lvlText w:val="%1."/>
      <w:lvlJc w:val="left"/>
      <w:pPr>
        <w:ind w:left="600" w:hanging="600"/>
      </w:pPr>
      <w:rPr>
        <w:rFonts w:hint="default"/>
      </w:rPr>
    </w:lvl>
    <w:lvl w:ilvl="1">
      <w:start w:val="20"/>
      <w:numFmt w:val="decimal"/>
      <w:lvlText w:val="%1.%2."/>
      <w:lvlJc w:val="left"/>
      <w:pPr>
        <w:ind w:left="1713" w:hanging="720"/>
      </w:pPr>
      <w:rPr>
        <w:rFonts w:hint="default"/>
      </w:rPr>
    </w:lvl>
    <w:lvl w:ilvl="2">
      <w:start w:val="1"/>
      <w:numFmt w:val="lowerLette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1" w15:restartNumberingAfterBreak="0">
    <w:nsid w:val="6E592ABB"/>
    <w:multiLevelType w:val="hybridMultilevel"/>
    <w:tmpl w:val="83B05B3A"/>
    <w:lvl w:ilvl="0" w:tplc="F5B8453A">
      <w:start w:val="1"/>
      <w:numFmt w:val="decimal"/>
      <w:lvlText w:val="%1."/>
      <w:lvlJc w:val="left"/>
      <w:pPr>
        <w:ind w:left="720" w:hanging="360"/>
      </w:pPr>
      <w:rPr>
        <w:rFonts w:hint="default"/>
      </w:rPr>
    </w:lvl>
    <w:lvl w:ilvl="1" w:tplc="1F8472B4" w:tentative="1">
      <w:start w:val="1"/>
      <w:numFmt w:val="lowerLetter"/>
      <w:lvlText w:val="%2."/>
      <w:lvlJc w:val="left"/>
      <w:pPr>
        <w:ind w:left="1440" w:hanging="360"/>
      </w:pPr>
    </w:lvl>
    <w:lvl w:ilvl="2" w:tplc="03A29F74" w:tentative="1">
      <w:start w:val="1"/>
      <w:numFmt w:val="lowerRoman"/>
      <w:lvlText w:val="%3."/>
      <w:lvlJc w:val="right"/>
      <w:pPr>
        <w:ind w:left="2160" w:hanging="180"/>
      </w:pPr>
    </w:lvl>
    <w:lvl w:ilvl="3" w:tplc="9360514A" w:tentative="1">
      <w:start w:val="1"/>
      <w:numFmt w:val="decimal"/>
      <w:lvlText w:val="%4."/>
      <w:lvlJc w:val="left"/>
      <w:pPr>
        <w:ind w:left="2880" w:hanging="360"/>
      </w:pPr>
    </w:lvl>
    <w:lvl w:ilvl="4" w:tplc="0E28626C" w:tentative="1">
      <w:start w:val="1"/>
      <w:numFmt w:val="lowerLetter"/>
      <w:lvlText w:val="%5."/>
      <w:lvlJc w:val="left"/>
      <w:pPr>
        <w:ind w:left="3600" w:hanging="360"/>
      </w:pPr>
    </w:lvl>
    <w:lvl w:ilvl="5" w:tplc="2BC45768" w:tentative="1">
      <w:start w:val="1"/>
      <w:numFmt w:val="lowerRoman"/>
      <w:lvlText w:val="%6."/>
      <w:lvlJc w:val="right"/>
      <w:pPr>
        <w:ind w:left="4320" w:hanging="180"/>
      </w:pPr>
    </w:lvl>
    <w:lvl w:ilvl="6" w:tplc="C3ECADCC" w:tentative="1">
      <w:start w:val="1"/>
      <w:numFmt w:val="decimal"/>
      <w:lvlText w:val="%7."/>
      <w:lvlJc w:val="left"/>
      <w:pPr>
        <w:ind w:left="5040" w:hanging="360"/>
      </w:pPr>
    </w:lvl>
    <w:lvl w:ilvl="7" w:tplc="F5D8F1DC" w:tentative="1">
      <w:start w:val="1"/>
      <w:numFmt w:val="lowerLetter"/>
      <w:lvlText w:val="%8."/>
      <w:lvlJc w:val="left"/>
      <w:pPr>
        <w:ind w:left="5760" w:hanging="360"/>
      </w:pPr>
    </w:lvl>
    <w:lvl w:ilvl="8" w:tplc="2A9ABF7A" w:tentative="1">
      <w:start w:val="1"/>
      <w:numFmt w:val="lowerRoman"/>
      <w:lvlText w:val="%9."/>
      <w:lvlJc w:val="right"/>
      <w:pPr>
        <w:ind w:left="6480" w:hanging="180"/>
      </w:pPr>
    </w:lvl>
  </w:abstractNum>
  <w:abstractNum w:abstractNumId="22" w15:restartNumberingAfterBreak="0">
    <w:nsid w:val="703D2918"/>
    <w:multiLevelType w:val="hybridMultilevel"/>
    <w:tmpl w:val="2EC6C15E"/>
    <w:lvl w:ilvl="0" w:tplc="F7C4B5A0">
      <w:start w:val="1"/>
      <w:numFmt w:val="decimal"/>
      <w:lvlText w:val="%1."/>
      <w:lvlJc w:val="left"/>
      <w:pPr>
        <w:ind w:left="582" w:hanging="360"/>
      </w:pPr>
      <w:rPr>
        <w:rFonts w:hint="default"/>
      </w:rPr>
    </w:lvl>
    <w:lvl w:ilvl="1" w:tplc="4DE6C122" w:tentative="1">
      <w:start w:val="1"/>
      <w:numFmt w:val="lowerLetter"/>
      <w:lvlText w:val="%2."/>
      <w:lvlJc w:val="left"/>
      <w:pPr>
        <w:ind w:left="1302" w:hanging="360"/>
      </w:pPr>
    </w:lvl>
    <w:lvl w:ilvl="2" w:tplc="B8FE5F3A" w:tentative="1">
      <w:start w:val="1"/>
      <w:numFmt w:val="lowerRoman"/>
      <w:lvlText w:val="%3."/>
      <w:lvlJc w:val="right"/>
      <w:pPr>
        <w:ind w:left="2022" w:hanging="180"/>
      </w:pPr>
    </w:lvl>
    <w:lvl w:ilvl="3" w:tplc="C26C406A" w:tentative="1">
      <w:start w:val="1"/>
      <w:numFmt w:val="decimal"/>
      <w:lvlText w:val="%4."/>
      <w:lvlJc w:val="left"/>
      <w:pPr>
        <w:ind w:left="2742" w:hanging="360"/>
      </w:pPr>
    </w:lvl>
    <w:lvl w:ilvl="4" w:tplc="98BCD9E0" w:tentative="1">
      <w:start w:val="1"/>
      <w:numFmt w:val="lowerLetter"/>
      <w:lvlText w:val="%5."/>
      <w:lvlJc w:val="left"/>
      <w:pPr>
        <w:ind w:left="3462" w:hanging="360"/>
      </w:pPr>
    </w:lvl>
    <w:lvl w:ilvl="5" w:tplc="F9B41218" w:tentative="1">
      <w:start w:val="1"/>
      <w:numFmt w:val="lowerRoman"/>
      <w:lvlText w:val="%6."/>
      <w:lvlJc w:val="right"/>
      <w:pPr>
        <w:ind w:left="4182" w:hanging="180"/>
      </w:pPr>
    </w:lvl>
    <w:lvl w:ilvl="6" w:tplc="86805398" w:tentative="1">
      <w:start w:val="1"/>
      <w:numFmt w:val="decimal"/>
      <w:lvlText w:val="%7."/>
      <w:lvlJc w:val="left"/>
      <w:pPr>
        <w:ind w:left="4902" w:hanging="360"/>
      </w:pPr>
    </w:lvl>
    <w:lvl w:ilvl="7" w:tplc="7182F3C0" w:tentative="1">
      <w:start w:val="1"/>
      <w:numFmt w:val="lowerLetter"/>
      <w:lvlText w:val="%8."/>
      <w:lvlJc w:val="left"/>
      <w:pPr>
        <w:ind w:left="5622" w:hanging="360"/>
      </w:pPr>
    </w:lvl>
    <w:lvl w:ilvl="8" w:tplc="957EADB0" w:tentative="1">
      <w:start w:val="1"/>
      <w:numFmt w:val="lowerRoman"/>
      <w:lvlText w:val="%9."/>
      <w:lvlJc w:val="right"/>
      <w:pPr>
        <w:ind w:left="6342" w:hanging="180"/>
      </w:pPr>
    </w:lvl>
  </w:abstractNum>
  <w:abstractNum w:abstractNumId="23" w15:restartNumberingAfterBreak="0">
    <w:nsid w:val="703F6660"/>
    <w:multiLevelType w:val="hybridMultilevel"/>
    <w:tmpl w:val="FF1A2BFC"/>
    <w:lvl w:ilvl="0" w:tplc="5EEAA0AA">
      <w:start w:val="1"/>
      <w:numFmt w:val="decimal"/>
      <w:lvlText w:val="%1."/>
      <w:lvlJc w:val="left"/>
      <w:pPr>
        <w:tabs>
          <w:tab w:val="num" w:pos="900"/>
        </w:tabs>
        <w:ind w:left="900" w:hanging="360"/>
      </w:pPr>
      <w:rPr>
        <w:rFonts w:hint="default"/>
      </w:rPr>
    </w:lvl>
    <w:lvl w:ilvl="1" w:tplc="362A733C" w:tentative="1">
      <w:start w:val="1"/>
      <w:numFmt w:val="lowerLetter"/>
      <w:lvlText w:val="%2."/>
      <w:lvlJc w:val="left"/>
      <w:pPr>
        <w:tabs>
          <w:tab w:val="num" w:pos="1440"/>
        </w:tabs>
        <w:ind w:left="1440" w:hanging="360"/>
      </w:pPr>
    </w:lvl>
    <w:lvl w:ilvl="2" w:tplc="266C6ACC" w:tentative="1">
      <w:start w:val="1"/>
      <w:numFmt w:val="lowerRoman"/>
      <w:lvlText w:val="%3."/>
      <w:lvlJc w:val="right"/>
      <w:pPr>
        <w:tabs>
          <w:tab w:val="num" w:pos="2160"/>
        </w:tabs>
        <w:ind w:left="2160" w:hanging="180"/>
      </w:pPr>
    </w:lvl>
    <w:lvl w:ilvl="3" w:tplc="B16891C0" w:tentative="1">
      <w:start w:val="1"/>
      <w:numFmt w:val="decimal"/>
      <w:lvlText w:val="%4."/>
      <w:lvlJc w:val="left"/>
      <w:pPr>
        <w:tabs>
          <w:tab w:val="num" w:pos="2880"/>
        </w:tabs>
        <w:ind w:left="2880" w:hanging="360"/>
      </w:pPr>
    </w:lvl>
    <w:lvl w:ilvl="4" w:tplc="19C0634A" w:tentative="1">
      <w:start w:val="1"/>
      <w:numFmt w:val="lowerLetter"/>
      <w:lvlText w:val="%5."/>
      <w:lvlJc w:val="left"/>
      <w:pPr>
        <w:tabs>
          <w:tab w:val="num" w:pos="3600"/>
        </w:tabs>
        <w:ind w:left="3600" w:hanging="360"/>
      </w:pPr>
    </w:lvl>
    <w:lvl w:ilvl="5" w:tplc="62ACD766" w:tentative="1">
      <w:start w:val="1"/>
      <w:numFmt w:val="lowerRoman"/>
      <w:lvlText w:val="%6."/>
      <w:lvlJc w:val="right"/>
      <w:pPr>
        <w:tabs>
          <w:tab w:val="num" w:pos="4320"/>
        </w:tabs>
        <w:ind w:left="4320" w:hanging="180"/>
      </w:pPr>
    </w:lvl>
    <w:lvl w:ilvl="6" w:tplc="F5D8E782" w:tentative="1">
      <w:start w:val="1"/>
      <w:numFmt w:val="decimal"/>
      <w:lvlText w:val="%7."/>
      <w:lvlJc w:val="left"/>
      <w:pPr>
        <w:tabs>
          <w:tab w:val="num" w:pos="5040"/>
        </w:tabs>
        <w:ind w:left="5040" w:hanging="360"/>
      </w:pPr>
    </w:lvl>
    <w:lvl w:ilvl="7" w:tplc="E82EE2C2" w:tentative="1">
      <w:start w:val="1"/>
      <w:numFmt w:val="lowerLetter"/>
      <w:lvlText w:val="%8."/>
      <w:lvlJc w:val="left"/>
      <w:pPr>
        <w:tabs>
          <w:tab w:val="num" w:pos="5760"/>
        </w:tabs>
        <w:ind w:left="5760" w:hanging="360"/>
      </w:pPr>
    </w:lvl>
    <w:lvl w:ilvl="8" w:tplc="D9343B34" w:tentative="1">
      <w:start w:val="1"/>
      <w:numFmt w:val="lowerRoman"/>
      <w:lvlText w:val="%9."/>
      <w:lvlJc w:val="right"/>
      <w:pPr>
        <w:tabs>
          <w:tab w:val="num" w:pos="6480"/>
        </w:tabs>
        <w:ind w:left="6480" w:hanging="180"/>
      </w:pPr>
    </w:lvl>
  </w:abstractNum>
  <w:abstractNum w:abstractNumId="24" w15:restartNumberingAfterBreak="0">
    <w:nsid w:val="70F36F34"/>
    <w:multiLevelType w:val="multilevel"/>
    <w:tmpl w:val="CF2EB7E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23A7B58"/>
    <w:multiLevelType w:val="multilevel"/>
    <w:tmpl w:val="57F60E8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B60A31"/>
    <w:multiLevelType w:val="hybridMultilevel"/>
    <w:tmpl w:val="5088F6D8"/>
    <w:lvl w:ilvl="0" w:tplc="4860FE2A">
      <w:start w:val="1"/>
      <w:numFmt w:val="decimal"/>
      <w:lvlText w:val="%1."/>
      <w:lvlJc w:val="left"/>
      <w:pPr>
        <w:ind w:left="1070" w:hanging="360"/>
      </w:pPr>
      <w:rPr>
        <w:rFonts w:hint="default"/>
      </w:rPr>
    </w:lvl>
    <w:lvl w:ilvl="1" w:tplc="45E4C042">
      <w:start w:val="1"/>
      <w:numFmt w:val="lowerLetter"/>
      <w:lvlText w:val="%2."/>
      <w:lvlJc w:val="left"/>
      <w:pPr>
        <w:ind w:left="2149" w:hanging="360"/>
      </w:pPr>
    </w:lvl>
    <w:lvl w:ilvl="2" w:tplc="4D94B7D0" w:tentative="1">
      <w:start w:val="1"/>
      <w:numFmt w:val="lowerRoman"/>
      <w:lvlText w:val="%3."/>
      <w:lvlJc w:val="right"/>
      <w:pPr>
        <w:ind w:left="2869" w:hanging="180"/>
      </w:pPr>
    </w:lvl>
    <w:lvl w:ilvl="3" w:tplc="2F4E0832" w:tentative="1">
      <w:start w:val="1"/>
      <w:numFmt w:val="decimal"/>
      <w:lvlText w:val="%4."/>
      <w:lvlJc w:val="left"/>
      <w:pPr>
        <w:ind w:left="3589" w:hanging="360"/>
      </w:pPr>
    </w:lvl>
    <w:lvl w:ilvl="4" w:tplc="A2320708" w:tentative="1">
      <w:start w:val="1"/>
      <w:numFmt w:val="lowerLetter"/>
      <w:lvlText w:val="%5."/>
      <w:lvlJc w:val="left"/>
      <w:pPr>
        <w:ind w:left="4309" w:hanging="360"/>
      </w:pPr>
    </w:lvl>
    <w:lvl w:ilvl="5" w:tplc="4002F9DE" w:tentative="1">
      <w:start w:val="1"/>
      <w:numFmt w:val="lowerRoman"/>
      <w:lvlText w:val="%6."/>
      <w:lvlJc w:val="right"/>
      <w:pPr>
        <w:ind w:left="5029" w:hanging="180"/>
      </w:pPr>
    </w:lvl>
    <w:lvl w:ilvl="6" w:tplc="775201F0" w:tentative="1">
      <w:start w:val="1"/>
      <w:numFmt w:val="decimal"/>
      <w:lvlText w:val="%7."/>
      <w:lvlJc w:val="left"/>
      <w:pPr>
        <w:ind w:left="5749" w:hanging="360"/>
      </w:pPr>
    </w:lvl>
    <w:lvl w:ilvl="7" w:tplc="AC4EBA5E" w:tentative="1">
      <w:start w:val="1"/>
      <w:numFmt w:val="lowerLetter"/>
      <w:lvlText w:val="%8."/>
      <w:lvlJc w:val="left"/>
      <w:pPr>
        <w:ind w:left="6469" w:hanging="360"/>
      </w:pPr>
    </w:lvl>
    <w:lvl w:ilvl="8" w:tplc="19CC02DC" w:tentative="1">
      <w:start w:val="1"/>
      <w:numFmt w:val="lowerRoman"/>
      <w:lvlText w:val="%9."/>
      <w:lvlJc w:val="right"/>
      <w:pPr>
        <w:ind w:left="7189" w:hanging="180"/>
      </w:pPr>
    </w:lvl>
  </w:abstractNum>
  <w:abstractNum w:abstractNumId="27" w15:restartNumberingAfterBreak="0">
    <w:nsid w:val="76D46450"/>
    <w:multiLevelType w:val="hybridMultilevel"/>
    <w:tmpl w:val="12AA4B56"/>
    <w:lvl w:ilvl="0" w:tplc="E53EFECC">
      <w:start w:val="1"/>
      <w:numFmt w:val="decimal"/>
      <w:lvlText w:val="%1."/>
      <w:lvlJc w:val="left"/>
      <w:pPr>
        <w:ind w:left="1070" w:hanging="360"/>
      </w:pPr>
      <w:rPr>
        <w:rFonts w:ascii="Times New Roman" w:hAnsi="Times New Roman" w:cs="Times New Roman" w:hint="default"/>
        <w:sz w:val="24"/>
      </w:rPr>
    </w:lvl>
    <w:lvl w:ilvl="1" w:tplc="8E3E4E50" w:tentative="1">
      <w:start w:val="1"/>
      <w:numFmt w:val="lowerLetter"/>
      <w:lvlText w:val="%2."/>
      <w:lvlJc w:val="left"/>
      <w:pPr>
        <w:ind w:left="1380" w:hanging="360"/>
      </w:pPr>
    </w:lvl>
    <w:lvl w:ilvl="2" w:tplc="E8FCB986" w:tentative="1">
      <w:start w:val="1"/>
      <w:numFmt w:val="lowerRoman"/>
      <w:lvlText w:val="%3."/>
      <w:lvlJc w:val="right"/>
      <w:pPr>
        <w:ind w:left="2100" w:hanging="180"/>
      </w:pPr>
    </w:lvl>
    <w:lvl w:ilvl="3" w:tplc="DC7E7F08" w:tentative="1">
      <w:start w:val="1"/>
      <w:numFmt w:val="decimal"/>
      <w:lvlText w:val="%4."/>
      <w:lvlJc w:val="left"/>
      <w:pPr>
        <w:ind w:left="2820" w:hanging="360"/>
      </w:pPr>
    </w:lvl>
    <w:lvl w:ilvl="4" w:tplc="C2282F7A" w:tentative="1">
      <w:start w:val="1"/>
      <w:numFmt w:val="lowerLetter"/>
      <w:lvlText w:val="%5."/>
      <w:lvlJc w:val="left"/>
      <w:pPr>
        <w:ind w:left="3540" w:hanging="360"/>
      </w:pPr>
    </w:lvl>
    <w:lvl w:ilvl="5" w:tplc="D1EC011C" w:tentative="1">
      <w:start w:val="1"/>
      <w:numFmt w:val="lowerRoman"/>
      <w:lvlText w:val="%6."/>
      <w:lvlJc w:val="right"/>
      <w:pPr>
        <w:ind w:left="4260" w:hanging="180"/>
      </w:pPr>
    </w:lvl>
    <w:lvl w:ilvl="6" w:tplc="F7E4A0CC" w:tentative="1">
      <w:start w:val="1"/>
      <w:numFmt w:val="decimal"/>
      <w:lvlText w:val="%7."/>
      <w:lvlJc w:val="left"/>
      <w:pPr>
        <w:ind w:left="4980" w:hanging="360"/>
      </w:pPr>
    </w:lvl>
    <w:lvl w:ilvl="7" w:tplc="53A2BFE0" w:tentative="1">
      <w:start w:val="1"/>
      <w:numFmt w:val="lowerLetter"/>
      <w:lvlText w:val="%8."/>
      <w:lvlJc w:val="left"/>
      <w:pPr>
        <w:ind w:left="5700" w:hanging="360"/>
      </w:pPr>
    </w:lvl>
    <w:lvl w:ilvl="8" w:tplc="A150F1EC" w:tentative="1">
      <w:start w:val="1"/>
      <w:numFmt w:val="lowerRoman"/>
      <w:lvlText w:val="%9."/>
      <w:lvlJc w:val="right"/>
      <w:pPr>
        <w:ind w:left="6420" w:hanging="180"/>
      </w:pPr>
    </w:lvl>
  </w:abstractNum>
  <w:abstractNum w:abstractNumId="28" w15:restartNumberingAfterBreak="0">
    <w:nsid w:val="791A1F22"/>
    <w:multiLevelType w:val="multilevel"/>
    <w:tmpl w:val="03CE2DC8"/>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321CB0"/>
    <w:multiLevelType w:val="hybridMultilevel"/>
    <w:tmpl w:val="780A807A"/>
    <w:lvl w:ilvl="0" w:tplc="C4EC0960">
      <w:start w:val="5"/>
      <w:numFmt w:val="decimal"/>
      <w:lvlText w:val="%1."/>
      <w:lvlJc w:val="left"/>
      <w:pPr>
        <w:ind w:left="720" w:hanging="360"/>
      </w:pPr>
      <w:rPr>
        <w:rFonts w:hint="default"/>
      </w:rPr>
    </w:lvl>
    <w:lvl w:ilvl="1" w:tplc="1E6ED486" w:tentative="1">
      <w:start w:val="1"/>
      <w:numFmt w:val="lowerLetter"/>
      <w:lvlText w:val="%2."/>
      <w:lvlJc w:val="left"/>
      <w:pPr>
        <w:ind w:left="1440" w:hanging="360"/>
      </w:pPr>
    </w:lvl>
    <w:lvl w:ilvl="2" w:tplc="BB6E0F9C" w:tentative="1">
      <w:start w:val="1"/>
      <w:numFmt w:val="lowerRoman"/>
      <w:lvlText w:val="%3."/>
      <w:lvlJc w:val="right"/>
      <w:pPr>
        <w:ind w:left="2160" w:hanging="180"/>
      </w:pPr>
    </w:lvl>
    <w:lvl w:ilvl="3" w:tplc="103C0E2A" w:tentative="1">
      <w:start w:val="1"/>
      <w:numFmt w:val="decimal"/>
      <w:lvlText w:val="%4."/>
      <w:lvlJc w:val="left"/>
      <w:pPr>
        <w:ind w:left="2880" w:hanging="360"/>
      </w:pPr>
    </w:lvl>
    <w:lvl w:ilvl="4" w:tplc="9FB42984" w:tentative="1">
      <w:start w:val="1"/>
      <w:numFmt w:val="lowerLetter"/>
      <w:lvlText w:val="%5."/>
      <w:lvlJc w:val="left"/>
      <w:pPr>
        <w:ind w:left="3600" w:hanging="360"/>
      </w:pPr>
    </w:lvl>
    <w:lvl w:ilvl="5" w:tplc="271A8B5C" w:tentative="1">
      <w:start w:val="1"/>
      <w:numFmt w:val="lowerRoman"/>
      <w:lvlText w:val="%6."/>
      <w:lvlJc w:val="right"/>
      <w:pPr>
        <w:ind w:left="4320" w:hanging="180"/>
      </w:pPr>
    </w:lvl>
    <w:lvl w:ilvl="6" w:tplc="DFFEC460" w:tentative="1">
      <w:start w:val="1"/>
      <w:numFmt w:val="decimal"/>
      <w:lvlText w:val="%7."/>
      <w:lvlJc w:val="left"/>
      <w:pPr>
        <w:ind w:left="5040" w:hanging="360"/>
      </w:pPr>
    </w:lvl>
    <w:lvl w:ilvl="7" w:tplc="4FA4D154" w:tentative="1">
      <w:start w:val="1"/>
      <w:numFmt w:val="lowerLetter"/>
      <w:lvlText w:val="%8."/>
      <w:lvlJc w:val="left"/>
      <w:pPr>
        <w:ind w:left="5760" w:hanging="360"/>
      </w:pPr>
    </w:lvl>
    <w:lvl w:ilvl="8" w:tplc="27DA3A3C" w:tentative="1">
      <w:start w:val="1"/>
      <w:numFmt w:val="lowerRoman"/>
      <w:lvlText w:val="%9."/>
      <w:lvlJc w:val="right"/>
      <w:pPr>
        <w:ind w:left="6480" w:hanging="180"/>
      </w:pPr>
    </w:lvl>
  </w:abstractNum>
  <w:abstractNum w:abstractNumId="32" w15:restartNumberingAfterBreak="0">
    <w:nsid w:val="7FFA74FD"/>
    <w:multiLevelType w:val="multilevel"/>
    <w:tmpl w:val="C5C817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29"/>
  </w:num>
  <w:num w:numId="3">
    <w:abstractNumId w:val="15"/>
  </w:num>
  <w:num w:numId="4">
    <w:abstractNumId w:val="12"/>
  </w:num>
  <w:num w:numId="5">
    <w:abstractNumId w:val="11"/>
  </w:num>
  <w:num w:numId="6">
    <w:abstractNumId w:val="14"/>
  </w:num>
  <w:num w:numId="7">
    <w:abstractNumId w:val="10"/>
  </w:num>
  <w:num w:numId="8">
    <w:abstractNumId w:val="17"/>
  </w:num>
  <w:num w:numId="9">
    <w:abstractNumId w:val="5"/>
  </w:num>
  <w:num w:numId="10">
    <w:abstractNumId w:val="2"/>
  </w:num>
  <w:num w:numId="11">
    <w:abstractNumId w:val="9"/>
  </w:num>
  <w:num w:numId="12">
    <w:abstractNumId w:val="28"/>
  </w:num>
  <w:num w:numId="13">
    <w:abstractNumId w:val="0"/>
  </w:num>
  <w:num w:numId="14">
    <w:abstractNumId w:val="26"/>
  </w:num>
  <w:num w:numId="15">
    <w:abstractNumId w:val="23"/>
  </w:num>
  <w:num w:numId="16">
    <w:abstractNumId w:val="7"/>
  </w:num>
  <w:num w:numId="17">
    <w:abstractNumId w:val="16"/>
  </w:num>
  <w:num w:numId="18">
    <w:abstractNumId w:val="8"/>
  </w:num>
  <w:num w:numId="19">
    <w:abstractNumId w:val="4"/>
  </w:num>
  <w:num w:numId="20">
    <w:abstractNumId w:val="3"/>
  </w:num>
  <w:num w:numId="21">
    <w:abstractNumId w:val="22"/>
  </w:num>
  <w:num w:numId="22">
    <w:abstractNumId w:val="18"/>
  </w:num>
  <w:num w:numId="23">
    <w:abstractNumId w:val="19"/>
  </w:num>
  <w:num w:numId="24">
    <w:abstractNumId w:val="21"/>
  </w:num>
  <w:num w:numId="25">
    <w:abstractNumId w:val="1"/>
  </w:num>
  <w:num w:numId="26">
    <w:abstractNumId w:val="24"/>
  </w:num>
  <w:num w:numId="27">
    <w:abstractNumId w:val="25"/>
  </w:num>
  <w:num w:numId="28">
    <w:abstractNumId w:val="13"/>
  </w:num>
  <w:num w:numId="29">
    <w:abstractNumId w:val="32"/>
  </w:num>
  <w:num w:numId="30">
    <w:abstractNumId w:val="27"/>
  </w:num>
  <w:num w:numId="31">
    <w:abstractNumId w:val="31"/>
  </w:num>
  <w:num w:numId="32">
    <w:abstractNumId w:val="6"/>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BDC"/>
    <w:rsid w:val="00001F89"/>
    <w:rsid w:val="00003C53"/>
    <w:rsid w:val="0000456E"/>
    <w:rsid w:val="00004660"/>
    <w:rsid w:val="00004C69"/>
    <w:rsid w:val="000055EA"/>
    <w:rsid w:val="00005F1D"/>
    <w:rsid w:val="00006BF1"/>
    <w:rsid w:val="00006F80"/>
    <w:rsid w:val="0001061D"/>
    <w:rsid w:val="0001118D"/>
    <w:rsid w:val="0001130C"/>
    <w:rsid w:val="0001131F"/>
    <w:rsid w:val="00011663"/>
    <w:rsid w:val="0001249F"/>
    <w:rsid w:val="000125C0"/>
    <w:rsid w:val="0001270C"/>
    <w:rsid w:val="00012F95"/>
    <w:rsid w:val="000135D5"/>
    <w:rsid w:val="000136AA"/>
    <w:rsid w:val="00013B4C"/>
    <w:rsid w:val="00013BF6"/>
    <w:rsid w:val="0001554C"/>
    <w:rsid w:val="00015B94"/>
    <w:rsid w:val="00015DE5"/>
    <w:rsid w:val="000172E2"/>
    <w:rsid w:val="00017449"/>
    <w:rsid w:val="00020249"/>
    <w:rsid w:val="00020811"/>
    <w:rsid w:val="00022338"/>
    <w:rsid w:val="0002296A"/>
    <w:rsid w:val="00022B0F"/>
    <w:rsid w:val="00022B9A"/>
    <w:rsid w:val="00022D50"/>
    <w:rsid w:val="00023FD6"/>
    <w:rsid w:val="0002416A"/>
    <w:rsid w:val="00024CCD"/>
    <w:rsid w:val="00024D20"/>
    <w:rsid w:val="000253DB"/>
    <w:rsid w:val="0002693E"/>
    <w:rsid w:val="00026BFE"/>
    <w:rsid w:val="000278E7"/>
    <w:rsid w:val="00027A63"/>
    <w:rsid w:val="00027F9D"/>
    <w:rsid w:val="000307B5"/>
    <w:rsid w:val="00032457"/>
    <w:rsid w:val="0003413A"/>
    <w:rsid w:val="000349CA"/>
    <w:rsid w:val="00034CFA"/>
    <w:rsid w:val="00034EF1"/>
    <w:rsid w:val="0003557A"/>
    <w:rsid w:val="00035C06"/>
    <w:rsid w:val="000366DF"/>
    <w:rsid w:val="000376CD"/>
    <w:rsid w:val="00037C80"/>
    <w:rsid w:val="00040A5C"/>
    <w:rsid w:val="00043005"/>
    <w:rsid w:val="0004345F"/>
    <w:rsid w:val="00044026"/>
    <w:rsid w:val="00046075"/>
    <w:rsid w:val="00046CAD"/>
    <w:rsid w:val="00046F5C"/>
    <w:rsid w:val="00047385"/>
    <w:rsid w:val="00050554"/>
    <w:rsid w:val="00053706"/>
    <w:rsid w:val="00053E04"/>
    <w:rsid w:val="0005576D"/>
    <w:rsid w:val="000560B4"/>
    <w:rsid w:val="000579E6"/>
    <w:rsid w:val="00060E03"/>
    <w:rsid w:val="000641CE"/>
    <w:rsid w:val="00065271"/>
    <w:rsid w:val="00066176"/>
    <w:rsid w:val="0006618D"/>
    <w:rsid w:val="00066885"/>
    <w:rsid w:val="0006694E"/>
    <w:rsid w:val="00066A37"/>
    <w:rsid w:val="00066F05"/>
    <w:rsid w:val="00070D58"/>
    <w:rsid w:val="00071509"/>
    <w:rsid w:val="000715CB"/>
    <w:rsid w:val="00071C89"/>
    <w:rsid w:val="00072628"/>
    <w:rsid w:val="000728ED"/>
    <w:rsid w:val="000733F5"/>
    <w:rsid w:val="000733FF"/>
    <w:rsid w:val="000743CA"/>
    <w:rsid w:val="0007577A"/>
    <w:rsid w:val="00076538"/>
    <w:rsid w:val="000774C0"/>
    <w:rsid w:val="000775D0"/>
    <w:rsid w:val="00081B0F"/>
    <w:rsid w:val="0008283D"/>
    <w:rsid w:val="00083090"/>
    <w:rsid w:val="00083214"/>
    <w:rsid w:val="00083B8F"/>
    <w:rsid w:val="00084B11"/>
    <w:rsid w:val="0008510A"/>
    <w:rsid w:val="00085322"/>
    <w:rsid w:val="0008656F"/>
    <w:rsid w:val="00086AB9"/>
    <w:rsid w:val="00086BCE"/>
    <w:rsid w:val="00086F36"/>
    <w:rsid w:val="00090168"/>
    <w:rsid w:val="00090C76"/>
    <w:rsid w:val="00091033"/>
    <w:rsid w:val="00091F10"/>
    <w:rsid w:val="0009302B"/>
    <w:rsid w:val="00093EC2"/>
    <w:rsid w:val="00094971"/>
    <w:rsid w:val="000958A2"/>
    <w:rsid w:val="000965E7"/>
    <w:rsid w:val="000A0041"/>
    <w:rsid w:val="000A06FC"/>
    <w:rsid w:val="000A1083"/>
    <w:rsid w:val="000A150E"/>
    <w:rsid w:val="000A1A02"/>
    <w:rsid w:val="000A4035"/>
    <w:rsid w:val="000A483A"/>
    <w:rsid w:val="000A55D2"/>
    <w:rsid w:val="000A64D3"/>
    <w:rsid w:val="000A77B9"/>
    <w:rsid w:val="000A7EA7"/>
    <w:rsid w:val="000B0403"/>
    <w:rsid w:val="000B057B"/>
    <w:rsid w:val="000B06E7"/>
    <w:rsid w:val="000B0C94"/>
    <w:rsid w:val="000B1011"/>
    <w:rsid w:val="000B15E5"/>
    <w:rsid w:val="000B2382"/>
    <w:rsid w:val="000B3171"/>
    <w:rsid w:val="000B34A5"/>
    <w:rsid w:val="000B4746"/>
    <w:rsid w:val="000B7966"/>
    <w:rsid w:val="000B7CB1"/>
    <w:rsid w:val="000C0AE6"/>
    <w:rsid w:val="000C0D0D"/>
    <w:rsid w:val="000C1EC8"/>
    <w:rsid w:val="000C2555"/>
    <w:rsid w:val="000C3545"/>
    <w:rsid w:val="000C498A"/>
    <w:rsid w:val="000C4C16"/>
    <w:rsid w:val="000C4F64"/>
    <w:rsid w:val="000C56FC"/>
    <w:rsid w:val="000C7907"/>
    <w:rsid w:val="000C7A11"/>
    <w:rsid w:val="000C7F5E"/>
    <w:rsid w:val="000D00AC"/>
    <w:rsid w:val="000D0AED"/>
    <w:rsid w:val="000D3602"/>
    <w:rsid w:val="000D3A7B"/>
    <w:rsid w:val="000D4223"/>
    <w:rsid w:val="000D4D89"/>
    <w:rsid w:val="000D64D5"/>
    <w:rsid w:val="000D6BBD"/>
    <w:rsid w:val="000D71D3"/>
    <w:rsid w:val="000D7751"/>
    <w:rsid w:val="000D7C23"/>
    <w:rsid w:val="000E0A16"/>
    <w:rsid w:val="000E1BFA"/>
    <w:rsid w:val="000E1D26"/>
    <w:rsid w:val="000E2142"/>
    <w:rsid w:val="000E21D0"/>
    <w:rsid w:val="000E2A38"/>
    <w:rsid w:val="000E2ACC"/>
    <w:rsid w:val="000E5509"/>
    <w:rsid w:val="000E585F"/>
    <w:rsid w:val="000E649F"/>
    <w:rsid w:val="000E66F8"/>
    <w:rsid w:val="000F054F"/>
    <w:rsid w:val="000F079D"/>
    <w:rsid w:val="000F0D9D"/>
    <w:rsid w:val="000F16E7"/>
    <w:rsid w:val="000F1D56"/>
    <w:rsid w:val="000F224C"/>
    <w:rsid w:val="000F2534"/>
    <w:rsid w:val="000F28D9"/>
    <w:rsid w:val="000F2D43"/>
    <w:rsid w:val="000F2F9A"/>
    <w:rsid w:val="000F362F"/>
    <w:rsid w:val="000F3AA0"/>
    <w:rsid w:val="000F4AEB"/>
    <w:rsid w:val="000F4B40"/>
    <w:rsid w:val="000F4C3B"/>
    <w:rsid w:val="000F4E7B"/>
    <w:rsid w:val="000F57C3"/>
    <w:rsid w:val="000F5C37"/>
    <w:rsid w:val="000F5DF0"/>
    <w:rsid w:val="000F65C9"/>
    <w:rsid w:val="000F6A0B"/>
    <w:rsid w:val="000F7695"/>
    <w:rsid w:val="001012E3"/>
    <w:rsid w:val="00101EEB"/>
    <w:rsid w:val="0010375A"/>
    <w:rsid w:val="001038ED"/>
    <w:rsid w:val="001042B0"/>
    <w:rsid w:val="00105EE5"/>
    <w:rsid w:val="00106F4F"/>
    <w:rsid w:val="001071D3"/>
    <w:rsid w:val="001075A8"/>
    <w:rsid w:val="00107C1E"/>
    <w:rsid w:val="00110259"/>
    <w:rsid w:val="00110AA9"/>
    <w:rsid w:val="0011254D"/>
    <w:rsid w:val="001130CD"/>
    <w:rsid w:val="001139C2"/>
    <w:rsid w:val="00114559"/>
    <w:rsid w:val="00114EA9"/>
    <w:rsid w:val="001151A7"/>
    <w:rsid w:val="00115CD2"/>
    <w:rsid w:val="00115ED0"/>
    <w:rsid w:val="0011683C"/>
    <w:rsid w:val="001175C9"/>
    <w:rsid w:val="001177EB"/>
    <w:rsid w:val="001179E8"/>
    <w:rsid w:val="0012021B"/>
    <w:rsid w:val="00121F21"/>
    <w:rsid w:val="0012222D"/>
    <w:rsid w:val="001236D2"/>
    <w:rsid w:val="001237FF"/>
    <w:rsid w:val="00123B83"/>
    <w:rsid w:val="00124110"/>
    <w:rsid w:val="001255E6"/>
    <w:rsid w:val="0013053A"/>
    <w:rsid w:val="0013066A"/>
    <w:rsid w:val="001315EF"/>
    <w:rsid w:val="00131F39"/>
    <w:rsid w:val="00132375"/>
    <w:rsid w:val="00132E73"/>
    <w:rsid w:val="00133505"/>
    <w:rsid w:val="00134188"/>
    <w:rsid w:val="00136C59"/>
    <w:rsid w:val="00136F80"/>
    <w:rsid w:val="00137403"/>
    <w:rsid w:val="00140706"/>
    <w:rsid w:val="0014122A"/>
    <w:rsid w:val="00141E85"/>
    <w:rsid w:val="001422F0"/>
    <w:rsid w:val="0014319C"/>
    <w:rsid w:val="001436B3"/>
    <w:rsid w:val="00143976"/>
    <w:rsid w:val="0014398E"/>
    <w:rsid w:val="00143DAC"/>
    <w:rsid w:val="00144622"/>
    <w:rsid w:val="00144781"/>
    <w:rsid w:val="00144917"/>
    <w:rsid w:val="0014702D"/>
    <w:rsid w:val="00147596"/>
    <w:rsid w:val="00152718"/>
    <w:rsid w:val="001530CF"/>
    <w:rsid w:val="00153F12"/>
    <w:rsid w:val="001543DB"/>
    <w:rsid w:val="00154AA0"/>
    <w:rsid w:val="00155473"/>
    <w:rsid w:val="00155DC2"/>
    <w:rsid w:val="00156775"/>
    <w:rsid w:val="00156AB1"/>
    <w:rsid w:val="00156D90"/>
    <w:rsid w:val="00156E9F"/>
    <w:rsid w:val="00157A57"/>
    <w:rsid w:val="00157DB6"/>
    <w:rsid w:val="00157EC2"/>
    <w:rsid w:val="00160DAB"/>
    <w:rsid w:val="00162A68"/>
    <w:rsid w:val="00162B9C"/>
    <w:rsid w:val="00162E08"/>
    <w:rsid w:val="001633F1"/>
    <w:rsid w:val="00164823"/>
    <w:rsid w:val="0016531E"/>
    <w:rsid w:val="0016565C"/>
    <w:rsid w:val="00166314"/>
    <w:rsid w:val="00166746"/>
    <w:rsid w:val="00167590"/>
    <w:rsid w:val="00167918"/>
    <w:rsid w:val="00167B08"/>
    <w:rsid w:val="00167C1E"/>
    <w:rsid w:val="0017043B"/>
    <w:rsid w:val="001706A1"/>
    <w:rsid w:val="00170914"/>
    <w:rsid w:val="00170DF2"/>
    <w:rsid w:val="0017350C"/>
    <w:rsid w:val="00174841"/>
    <w:rsid w:val="00174AAD"/>
    <w:rsid w:val="001755E4"/>
    <w:rsid w:val="001761FD"/>
    <w:rsid w:val="001772E1"/>
    <w:rsid w:val="00177409"/>
    <w:rsid w:val="00177D61"/>
    <w:rsid w:val="00180125"/>
    <w:rsid w:val="001808CA"/>
    <w:rsid w:val="00180923"/>
    <w:rsid w:val="00180CE5"/>
    <w:rsid w:val="00181BAA"/>
    <w:rsid w:val="00181D2D"/>
    <w:rsid w:val="00181FF0"/>
    <w:rsid w:val="0018210A"/>
    <w:rsid w:val="00182DE0"/>
    <w:rsid w:val="0018386C"/>
    <w:rsid w:val="00184479"/>
    <w:rsid w:val="0018472C"/>
    <w:rsid w:val="00184838"/>
    <w:rsid w:val="00185755"/>
    <w:rsid w:val="00187398"/>
    <w:rsid w:val="00187B8B"/>
    <w:rsid w:val="00187F73"/>
    <w:rsid w:val="00187FB0"/>
    <w:rsid w:val="001902E9"/>
    <w:rsid w:val="00190327"/>
    <w:rsid w:val="00190A0A"/>
    <w:rsid w:val="00191A02"/>
    <w:rsid w:val="001926F2"/>
    <w:rsid w:val="00193BCE"/>
    <w:rsid w:val="0019487E"/>
    <w:rsid w:val="00194B87"/>
    <w:rsid w:val="0019569A"/>
    <w:rsid w:val="00195962"/>
    <w:rsid w:val="00197533"/>
    <w:rsid w:val="001977E7"/>
    <w:rsid w:val="00197CCA"/>
    <w:rsid w:val="001A0D8A"/>
    <w:rsid w:val="001A192D"/>
    <w:rsid w:val="001A296A"/>
    <w:rsid w:val="001A4016"/>
    <w:rsid w:val="001A53F3"/>
    <w:rsid w:val="001A7C72"/>
    <w:rsid w:val="001B03AA"/>
    <w:rsid w:val="001B084B"/>
    <w:rsid w:val="001B0CEC"/>
    <w:rsid w:val="001B0FFC"/>
    <w:rsid w:val="001B1CF2"/>
    <w:rsid w:val="001B2398"/>
    <w:rsid w:val="001B4105"/>
    <w:rsid w:val="001B4388"/>
    <w:rsid w:val="001B463E"/>
    <w:rsid w:val="001B49E0"/>
    <w:rsid w:val="001B5377"/>
    <w:rsid w:val="001B629B"/>
    <w:rsid w:val="001B6553"/>
    <w:rsid w:val="001B6647"/>
    <w:rsid w:val="001B6A47"/>
    <w:rsid w:val="001B6B0A"/>
    <w:rsid w:val="001B6C3C"/>
    <w:rsid w:val="001B7BE6"/>
    <w:rsid w:val="001C0824"/>
    <w:rsid w:val="001C0B83"/>
    <w:rsid w:val="001C1510"/>
    <w:rsid w:val="001C1989"/>
    <w:rsid w:val="001C2208"/>
    <w:rsid w:val="001C28FD"/>
    <w:rsid w:val="001C3349"/>
    <w:rsid w:val="001C4365"/>
    <w:rsid w:val="001C4ABA"/>
    <w:rsid w:val="001C546B"/>
    <w:rsid w:val="001C594A"/>
    <w:rsid w:val="001C5EA2"/>
    <w:rsid w:val="001C6608"/>
    <w:rsid w:val="001C6C7D"/>
    <w:rsid w:val="001C7D50"/>
    <w:rsid w:val="001D1CB1"/>
    <w:rsid w:val="001D2259"/>
    <w:rsid w:val="001D2AC0"/>
    <w:rsid w:val="001D2DBA"/>
    <w:rsid w:val="001D2FD0"/>
    <w:rsid w:val="001D3830"/>
    <w:rsid w:val="001D3BA6"/>
    <w:rsid w:val="001D5564"/>
    <w:rsid w:val="001D6FAA"/>
    <w:rsid w:val="001D70FA"/>
    <w:rsid w:val="001D7BA9"/>
    <w:rsid w:val="001E02B8"/>
    <w:rsid w:val="001E039D"/>
    <w:rsid w:val="001E17BB"/>
    <w:rsid w:val="001E1A1C"/>
    <w:rsid w:val="001E22E7"/>
    <w:rsid w:val="001E2714"/>
    <w:rsid w:val="001E3804"/>
    <w:rsid w:val="001E398C"/>
    <w:rsid w:val="001E4456"/>
    <w:rsid w:val="001E4DDC"/>
    <w:rsid w:val="001E5D20"/>
    <w:rsid w:val="001E6DE0"/>
    <w:rsid w:val="001E774F"/>
    <w:rsid w:val="001E7C1D"/>
    <w:rsid w:val="001F073F"/>
    <w:rsid w:val="001F08EA"/>
    <w:rsid w:val="001F1087"/>
    <w:rsid w:val="001F3009"/>
    <w:rsid w:val="001F3177"/>
    <w:rsid w:val="001F3358"/>
    <w:rsid w:val="001F35CB"/>
    <w:rsid w:val="001F390F"/>
    <w:rsid w:val="001F5CD1"/>
    <w:rsid w:val="001F7257"/>
    <w:rsid w:val="001F7739"/>
    <w:rsid w:val="0020011B"/>
    <w:rsid w:val="002015A9"/>
    <w:rsid w:val="0020187E"/>
    <w:rsid w:val="00201DC6"/>
    <w:rsid w:val="00202375"/>
    <w:rsid w:val="002025EA"/>
    <w:rsid w:val="00202884"/>
    <w:rsid w:val="00202E44"/>
    <w:rsid w:val="00203556"/>
    <w:rsid w:val="00204D0F"/>
    <w:rsid w:val="00204DB6"/>
    <w:rsid w:val="002056ED"/>
    <w:rsid w:val="00205C3A"/>
    <w:rsid w:val="0021031B"/>
    <w:rsid w:val="00211793"/>
    <w:rsid w:val="00211C11"/>
    <w:rsid w:val="00212345"/>
    <w:rsid w:val="00214809"/>
    <w:rsid w:val="002149A1"/>
    <w:rsid w:val="00214E7A"/>
    <w:rsid w:val="00215BFE"/>
    <w:rsid w:val="00215C44"/>
    <w:rsid w:val="00216E73"/>
    <w:rsid w:val="0021774C"/>
    <w:rsid w:val="00217788"/>
    <w:rsid w:val="002178A2"/>
    <w:rsid w:val="00217FF6"/>
    <w:rsid w:val="0022185B"/>
    <w:rsid w:val="00222386"/>
    <w:rsid w:val="00222F51"/>
    <w:rsid w:val="002230E1"/>
    <w:rsid w:val="00223361"/>
    <w:rsid w:val="002244BA"/>
    <w:rsid w:val="002247AA"/>
    <w:rsid w:val="00224DA7"/>
    <w:rsid w:val="002261CB"/>
    <w:rsid w:val="002268BF"/>
    <w:rsid w:val="00227BDE"/>
    <w:rsid w:val="00230045"/>
    <w:rsid w:val="0023014E"/>
    <w:rsid w:val="00230525"/>
    <w:rsid w:val="002308FA"/>
    <w:rsid w:val="0023132F"/>
    <w:rsid w:val="00231AA5"/>
    <w:rsid w:val="00232F90"/>
    <w:rsid w:val="0023339B"/>
    <w:rsid w:val="00233DFD"/>
    <w:rsid w:val="002343F2"/>
    <w:rsid w:val="0023469C"/>
    <w:rsid w:val="00234C71"/>
    <w:rsid w:val="00235511"/>
    <w:rsid w:val="0023563C"/>
    <w:rsid w:val="002366E0"/>
    <w:rsid w:val="00236DE1"/>
    <w:rsid w:val="002372EE"/>
    <w:rsid w:val="002372FD"/>
    <w:rsid w:val="002375BD"/>
    <w:rsid w:val="0023764D"/>
    <w:rsid w:val="002415BC"/>
    <w:rsid w:val="002434B2"/>
    <w:rsid w:val="00243BCF"/>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44E"/>
    <w:rsid w:val="002615F5"/>
    <w:rsid w:val="002616B9"/>
    <w:rsid w:val="0026217B"/>
    <w:rsid w:val="002629E4"/>
    <w:rsid w:val="00263FE3"/>
    <w:rsid w:val="00264559"/>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1FB1"/>
    <w:rsid w:val="002820A7"/>
    <w:rsid w:val="00283B82"/>
    <w:rsid w:val="00283E13"/>
    <w:rsid w:val="00286478"/>
    <w:rsid w:val="00287EDD"/>
    <w:rsid w:val="0029141B"/>
    <w:rsid w:val="002927D3"/>
    <w:rsid w:val="00294BDE"/>
    <w:rsid w:val="00294C42"/>
    <w:rsid w:val="00295DB6"/>
    <w:rsid w:val="00295E44"/>
    <w:rsid w:val="00296B3E"/>
    <w:rsid w:val="0029788B"/>
    <w:rsid w:val="00297D1B"/>
    <w:rsid w:val="00297F4D"/>
    <w:rsid w:val="002A0226"/>
    <w:rsid w:val="002A0661"/>
    <w:rsid w:val="002A179D"/>
    <w:rsid w:val="002A1CF2"/>
    <w:rsid w:val="002A2ED0"/>
    <w:rsid w:val="002A3A84"/>
    <w:rsid w:val="002A4C3E"/>
    <w:rsid w:val="002A56BC"/>
    <w:rsid w:val="002A5C53"/>
    <w:rsid w:val="002A6AD6"/>
    <w:rsid w:val="002A724D"/>
    <w:rsid w:val="002A72CC"/>
    <w:rsid w:val="002A76AB"/>
    <w:rsid w:val="002A7A4F"/>
    <w:rsid w:val="002A7AFE"/>
    <w:rsid w:val="002B0003"/>
    <w:rsid w:val="002B01DB"/>
    <w:rsid w:val="002B09C0"/>
    <w:rsid w:val="002B13B3"/>
    <w:rsid w:val="002B183D"/>
    <w:rsid w:val="002B1DBF"/>
    <w:rsid w:val="002B207F"/>
    <w:rsid w:val="002B2A48"/>
    <w:rsid w:val="002B2AD7"/>
    <w:rsid w:val="002B2BEE"/>
    <w:rsid w:val="002B31AD"/>
    <w:rsid w:val="002B3EA7"/>
    <w:rsid w:val="002B4709"/>
    <w:rsid w:val="002B4BAE"/>
    <w:rsid w:val="002B538B"/>
    <w:rsid w:val="002B581B"/>
    <w:rsid w:val="002C18BF"/>
    <w:rsid w:val="002C2892"/>
    <w:rsid w:val="002C364A"/>
    <w:rsid w:val="002C58AB"/>
    <w:rsid w:val="002C59DE"/>
    <w:rsid w:val="002C6D84"/>
    <w:rsid w:val="002C798B"/>
    <w:rsid w:val="002C7D21"/>
    <w:rsid w:val="002D0BAD"/>
    <w:rsid w:val="002D1564"/>
    <w:rsid w:val="002D1A84"/>
    <w:rsid w:val="002D1CA4"/>
    <w:rsid w:val="002D2C09"/>
    <w:rsid w:val="002D2C45"/>
    <w:rsid w:val="002D439B"/>
    <w:rsid w:val="002D4969"/>
    <w:rsid w:val="002D4EE1"/>
    <w:rsid w:val="002D4F49"/>
    <w:rsid w:val="002D778E"/>
    <w:rsid w:val="002E04D7"/>
    <w:rsid w:val="002E06DD"/>
    <w:rsid w:val="002E171A"/>
    <w:rsid w:val="002E2A24"/>
    <w:rsid w:val="002E358B"/>
    <w:rsid w:val="002E3D66"/>
    <w:rsid w:val="002E3F11"/>
    <w:rsid w:val="002E4B11"/>
    <w:rsid w:val="002E4F70"/>
    <w:rsid w:val="002E5886"/>
    <w:rsid w:val="002E5AD3"/>
    <w:rsid w:val="002E5CF2"/>
    <w:rsid w:val="002E5E33"/>
    <w:rsid w:val="002E635D"/>
    <w:rsid w:val="002E6377"/>
    <w:rsid w:val="002E7562"/>
    <w:rsid w:val="002F071F"/>
    <w:rsid w:val="002F16D5"/>
    <w:rsid w:val="002F1A90"/>
    <w:rsid w:val="002F1C2F"/>
    <w:rsid w:val="002F3D1C"/>
    <w:rsid w:val="002F478D"/>
    <w:rsid w:val="002F4EA1"/>
    <w:rsid w:val="002F52DE"/>
    <w:rsid w:val="002F5320"/>
    <w:rsid w:val="002F55C1"/>
    <w:rsid w:val="002F797A"/>
    <w:rsid w:val="003002A9"/>
    <w:rsid w:val="00300483"/>
    <w:rsid w:val="00301C91"/>
    <w:rsid w:val="00302E0A"/>
    <w:rsid w:val="00303F2B"/>
    <w:rsid w:val="00304607"/>
    <w:rsid w:val="0030467A"/>
    <w:rsid w:val="00304D4E"/>
    <w:rsid w:val="00304FFD"/>
    <w:rsid w:val="00305608"/>
    <w:rsid w:val="00305B72"/>
    <w:rsid w:val="003060B7"/>
    <w:rsid w:val="0030610A"/>
    <w:rsid w:val="00306627"/>
    <w:rsid w:val="003069DD"/>
    <w:rsid w:val="00306CAB"/>
    <w:rsid w:val="0031146F"/>
    <w:rsid w:val="00311795"/>
    <w:rsid w:val="003117B1"/>
    <w:rsid w:val="00311B70"/>
    <w:rsid w:val="00311CBE"/>
    <w:rsid w:val="00311DC4"/>
    <w:rsid w:val="00312280"/>
    <w:rsid w:val="00312CD0"/>
    <w:rsid w:val="0031449F"/>
    <w:rsid w:val="003145A5"/>
    <w:rsid w:val="003148B9"/>
    <w:rsid w:val="00314A2E"/>
    <w:rsid w:val="00315266"/>
    <w:rsid w:val="0031693B"/>
    <w:rsid w:val="003169CE"/>
    <w:rsid w:val="00316F0A"/>
    <w:rsid w:val="00317DC7"/>
    <w:rsid w:val="003200F9"/>
    <w:rsid w:val="003207A2"/>
    <w:rsid w:val="00320F38"/>
    <w:rsid w:val="00321183"/>
    <w:rsid w:val="00321694"/>
    <w:rsid w:val="00321F0A"/>
    <w:rsid w:val="003223CE"/>
    <w:rsid w:val="00322A2D"/>
    <w:rsid w:val="00322E80"/>
    <w:rsid w:val="00324D5B"/>
    <w:rsid w:val="00325045"/>
    <w:rsid w:val="00325D91"/>
    <w:rsid w:val="003261B6"/>
    <w:rsid w:val="003267B4"/>
    <w:rsid w:val="00327271"/>
    <w:rsid w:val="00331193"/>
    <w:rsid w:val="003333D4"/>
    <w:rsid w:val="00334951"/>
    <w:rsid w:val="00336411"/>
    <w:rsid w:val="0033678D"/>
    <w:rsid w:val="0033720D"/>
    <w:rsid w:val="003373E8"/>
    <w:rsid w:val="003412AD"/>
    <w:rsid w:val="003429D3"/>
    <w:rsid w:val="003443DD"/>
    <w:rsid w:val="00344D5A"/>
    <w:rsid w:val="00346EB6"/>
    <w:rsid w:val="00347EDB"/>
    <w:rsid w:val="00350797"/>
    <w:rsid w:val="00351A85"/>
    <w:rsid w:val="003522E8"/>
    <w:rsid w:val="00353989"/>
    <w:rsid w:val="0035564A"/>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6996"/>
    <w:rsid w:val="00366D23"/>
    <w:rsid w:val="00367688"/>
    <w:rsid w:val="00372221"/>
    <w:rsid w:val="00372CF2"/>
    <w:rsid w:val="00373CE3"/>
    <w:rsid w:val="00374C7E"/>
    <w:rsid w:val="00375C65"/>
    <w:rsid w:val="00376038"/>
    <w:rsid w:val="0037700D"/>
    <w:rsid w:val="00377353"/>
    <w:rsid w:val="0037736B"/>
    <w:rsid w:val="00381F57"/>
    <w:rsid w:val="0038216E"/>
    <w:rsid w:val="003822E5"/>
    <w:rsid w:val="003830B8"/>
    <w:rsid w:val="00383262"/>
    <w:rsid w:val="0038511E"/>
    <w:rsid w:val="00385A21"/>
    <w:rsid w:val="003870E0"/>
    <w:rsid w:val="0038790A"/>
    <w:rsid w:val="00392B51"/>
    <w:rsid w:val="00392E31"/>
    <w:rsid w:val="00393013"/>
    <w:rsid w:val="003972DA"/>
    <w:rsid w:val="003A13C5"/>
    <w:rsid w:val="003A1529"/>
    <w:rsid w:val="003A157A"/>
    <w:rsid w:val="003A283F"/>
    <w:rsid w:val="003A2A16"/>
    <w:rsid w:val="003A2FDD"/>
    <w:rsid w:val="003A3C43"/>
    <w:rsid w:val="003A4FB6"/>
    <w:rsid w:val="003A5CCC"/>
    <w:rsid w:val="003A70FF"/>
    <w:rsid w:val="003A74D2"/>
    <w:rsid w:val="003A756B"/>
    <w:rsid w:val="003A77F2"/>
    <w:rsid w:val="003A7902"/>
    <w:rsid w:val="003B23D7"/>
    <w:rsid w:val="003B34CB"/>
    <w:rsid w:val="003B3AB4"/>
    <w:rsid w:val="003B3CA8"/>
    <w:rsid w:val="003B45D5"/>
    <w:rsid w:val="003B52FE"/>
    <w:rsid w:val="003B572A"/>
    <w:rsid w:val="003B6325"/>
    <w:rsid w:val="003B6A24"/>
    <w:rsid w:val="003B71E0"/>
    <w:rsid w:val="003B78A4"/>
    <w:rsid w:val="003C00E9"/>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D7EAF"/>
    <w:rsid w:val="003E1235"/>
    <w:rsid w:val="003E2A35"/>
    <w:rsid w:val="003E2B56"/>
    <w:rsid w:val="003E2CE1"/>
    <w:rsid w:val="003E2D7B"/>
    <w:rsid w:val="003E2DCB"/>
    <w:rsid w:val="003E4C3F"/>
    <w:rsid w:val="003E4D7C"/>
    <w:rsid w:val="003E5FA8"/>
    <w:rsid w:val="003E6252"/>
    <w:rsid w:val="003F1200"/>
    <w:rsid w:val="003F1421"/>
    <w:rsid w:val="003F1844"/>
    <w:rsid w:val="003F241E"/>
    <w:rsid w:val="003F28C0"/>
    <w:rsid w:val="003F52B2"/>
    <w:rsid w:val="003F531E"/>
    <w:rsid w:val="003F6AC8"/>
    <w:rsid w:val="003F716E"/>
    <w:rsid w:val="00400061"/>
    <w:rsid w:val="0040068A"/>
    <w:rsid w:val="00400813"/>
    <w:rsid w:val="004013AD"/>
    <w:rsid w:val="00401C0D"/>
    <w:rsid w:val="00402215"/>
    <w:rsid w:val="00402C35"/>
    <w:rsid w:val="0040405B"/>
    <w:rsid w:val="0040411D"/>
    <w:rsid w:val="00404195"/>
    <w:rsid w:val="00404211"/>
    <w:rsid w:val="004042A4"/>
    <w:rsid w:val="00404346"/>
    <w:rsid w:val="004043F3"/>
    <w:rsid w:val="00404DAA"/>
    <w:rsid w:val="00404DDD"/>
    <w:rsid w:val="00405318"/>
    <w:rsid w:val="0040578B"/>
    <w:rsid w:val="004065D6"/>
    <w:rsid w:val="0040687D"/>
    <w:rsid w:val="0040709D"/>
    <w:rsid w:val="0040713F"/>
    <w:rsid w:val="004075A3"/>
    <w:rsid w:val="00407700"/>
    <w:rsid w:val="00410C48"/>
    <w:rsid w:val="0041185F"/>
    <w:rsid w:val="004127EF"/>
    <w:rsid w:val="00416277"/>
    <w:rsid w:val="00416C74"/>
    <w:rsid w:val="00416E24"/>
    <w:rsid w:val="0042063D"/>
    <w:rsid w:val="00422B23"/>
    <w:rsid w:val="00423A60"/>
    <w:rsid w:val="004255CF"/>
    <w:rsid w:val="0042651C"/>
    <w:rsid w:val="00426CB8"/>
    <w:rsid w:val="00426E9B"/>
    <w:rsid w:val="00427D55"/>
    <w:rsid w:val="00431065"/>
    <w:rsid w:val="0043233C"/>
    <w:rsid w:val="004345A6"/>
    <w:rsid w:val="00435B2F"/>
    <w:rsid w:val="00435E03"/>
    <w:rsid w:val="004373E1"/>
    <w:rsid w:val="004374A3"/>
    <w:rsid w:val="00437A7E"/>
    <w:rsid w:val="00437B6C"/>
    <w:rsid w:val="00440144"/>
    <w:rsid w:val="0044064E"/>
    <w:rsid w:val="00440805"/>
    <w:rsid w:val="004412E1"/>
    <w:rsid w:val="00441554"/>
    <w:rsid w:val="00441C8B"/>
    <w:rsid w:val="00442E48"/>
    <w:rsid w:val="00443C68"/>
    <w:rsid w:val="00443DCD"/>
    <w:rsid w:val="00443E7E"/>
    <w:rsid w:val="00444C06"/>
    <w:rsid w:val="004454DF"/>
    <w:rsid w:val="00446804"/>
    <w:rsid w:val="00447479"/>
    <w:rsid w:val="004478D4"/>
    <w:rsid w:val="00450380"/>
    <w:rsid w:val="004505C6"/>
    <w:rsid w:val="004520CD"/>
    <w:rsid w:val="00452DF3"/>
    <w:rsid w:val="004534F5"/>
    <w:rsid w:val="00453765"/>
    <w:rsid w:val="00454EC3"/>
    <w:rsid w:val="0045530A"/>
    <w:rsid w:val="004554AE"/>
    <w:rsid w:val="004554C3"/>
    <w:rsid w:val="00455A02"/>
    <w:rsid w:val="00455FB6"/>
    <w:rsid w:val="00457197"/>
    <w:rsid w:val="00457555"/>
    <w:rsid w:val="00457971"/>
    <w:rsid w:val="00457DD8"/>
    <w:rsid w:val="00457F76"/>
    <w:rsid w:val="004603D0"/>
    <w:rsid w:val="004624AE"/>
    <w:rsid w:val="0046250E"/>
    <w:rsid w:val="00462E9C"/>
    <w:rsid w:val="00462F03"/>
    <w:rsid w:val="00464B48"/>
    <w:rsid w:val="00464BAF"/>
    <w:rsid w:val="00465231"/>
    <w:rsid w:val="004662AD"/>
    <w:rsid w:val="00466516"/>
    <w:rsid w:val="00467B65"/>
    <w:rsid w:val="00471EA5"/>
    <w:rsid w:val="004720C9"/>
    <w:rsid w:val="00472257"/>
    <w:rsid w:val="00472E49"/>
    <w:rsid w:val="004732BB"/>
    <w:rsid w:val="004733D9"/>
    <w:rsid w:val="00474C60"/>
    <w:rsid w:val="00475944"/>
    <w:rsid w:val="00475DF0"/>
    <w:rsid w:val="00476525"/>
    <w:rsid w:val="004768FF"/>
    <w:rsid w:val="00477163"/>
    <w:rsid w:val="004772E2"/>
    <w:rsid w:val="0047739F"/>
    <w:rsid w:val="00477889"/>
    <w:rsid w:val="00477EAE"/>
    <w:rsid w:val="00477F97"/>
    <w:rsid w:val="00480A2D"/>
    <w:rsid w:val="00480AFB"/>
    <w:rsid w:val="00480EF5"/>
    <w:rsid w:val="00481247"/>
    <w:rsid w:val="004828DC"/>
    <w:rsid w:val="00482FF7"/>
    <w:rsid w:val="00483098"/>
    <w:rsid w:val="00483AFB"/>
    <w:rsid w:val="0048402B"/>
    <w:rsid w:val="0048414A"/>
    <w:rsid w:val="00485C56"/>
    <w:rsid w:val="00485CD5"/>
    <w:rsid w:val="00486B79"/>
    <w:rsid w:val="00486CA2"/>
    <w:rsid w:val="00490B25"/>
    <w:rsid w:val="00490FD6"/>
    <w:rsid w:val="004911C4"/>
    <w:rsid w:val="004913DC"/>
    <w:rsid w:val="00491645"/>
    <w:rsid w:val="00492147"/>
    <w:rsid w:val="00492290"/>
    <w:rsid w:val="00494CC8"/>
    <w:rsid w:val="004955E7"/>
    <w:rsid w:val="0049589C"/>
    <w:rsid w:val="00495EF1"/>
    <w:rsid w:val="00496ED4"/>
    <w:rsid w:val="00496F05"/>
    <w:rsid w:val="00497D4A"/>
    <w:rsid w:val="004A0441"/>
    <w:rsid w:val="004A084C"/>
    <w:rsid w:val="004A15B3"/>
    <w:rsid w:val="004A1C53"/>
    <w:rsid w:val="004A1D01"/>
    <w:rsid w:val="004A2A54"/>
    <w:rsid w:val="004A2CA7"/>
    <w:rsid w:val="004A2EF3"/>
    <w:rsid w:val="004A3B0D"/>
    <w:rsid w:val="004A3C78"/>
    <w:rsid w:val="004A52F5"/>
    <w:rsid w:val="004A5D3A"/>
    <w:rsid w:val="004A6897"/>
    <w:rsid w:val="004A692B"/>
    <w:rsid w:val="004A6EB6"/>
    <w:rsid w:val="004A794C"/>
    <w:rsid w:val="004B18C2"/>
    <w:rsid w:val="004B3475"/>
    <w:rsid w:val="004B3D4C"/>
    <w:rsid w:val="004B3EC7"/>
    <w:rsid w:val="004B5664"/>
    <w:rsid w:val="004B73F3"/>
    <w:rsid w:val="004C2107"/>
    <w:rsid w:val="004C5FC6"/>
    <w:rsid w:val="004C6435"/>
    <w:rsid w:val="004C649B"/>
    <w:rsid w:val="004C763B"/>
    <w:rsid w:val="004C7B9C"/>
    <w:rsid w:val="004C7D55"/>
    <w:rsid w:val="004D089A"/>
    <w:rsid w:val="004D3184"/>
    <w:rsid w:val="004D3C84"/>
    <w:rsid w:val="004D4669"/>
    <w:rsid w:val="004D5030"/>
    <w:rsid w:val="004D6045"/>
    <w:rsid w:val="004D74C0"/>
    <w:rsid w:val="004D7546"/>
    <w:rsid w:val="004D7D3C"/>
    <w:rsid w:val="004D7EC5"/>
    <w:rsid w:val="004E02B0"/>
    <w:rsid w:val="004E0B29"/>
    <w:rsid w:val="004E0B9C"/>
    <w:rsid w:val="004E0E11"/>
    <w:rsid w:val="004E0F08"/>
    <w:rsid w:val="004E1546"/>
    <w:rsid w:val="004E19DC"/>
    <w:rsid w:val="004E35E8"/>
    <w:rsid w:val="004E41CB"/>
    <w:rsid w:val="004E4DF9"/>
    <w:rsid w:val="004E50F0"/>
    <w:rsid w:val="004E6A03"/>
    <w:rsid w:val="004F0070"/>
    <w:rsid w:val="004F0468"/>
    <w:rsid w:val="004F0C51"/>
    <w:rsid w:val="004F263C"/>
    <w:rsid w:val="004F2BB1"/>
    <w:rsid w:val="004F2EC7"/>
    <w:rsid w:val="004F3CE8"/>
    <w:rsid w:val="004F405B"/>
    <w:rsid w:val="004F4A5D"/>
    <w:rsid w:val="004F6BFB"/>
    <w:rsid w:val="004F7E4A"/>
    <w:rsid w:val="0050147C"/>
    <w:rsid w:val="0050182B"/>
    <w:rsid w:val="00502579"/>
    <w:rsid w:val="005029F7"/>
    <w:rsid w:val="00503D2D"/>
    <w:rsid w:val="00503D4C"/>
    <w:rsid w:val="00504C0C"/>
    <w:rsid w:val="00504E48"/>
    <w:rsid w:val="00506925"/>
    <w:rsid w:val="005070FF"/>
    <w:rsid w:val="00512BBC"/>
    <w:rsid w:val="005134FB"/>
    <w:rsid w:val="005135FD"/>
    <w:rsid w:val="0051366C"/>
    <w:rsid w:val="0051684F"/>
    <w:rsid w:val="00516A92"/>
    <w:rsid w:val="00516B9F"/>
    <w:rsid w:val="00517693"/>
    <w:rsid w:val="005205AB"/>
    <w:rsid w:val="00522D31"/>
    <w:rsid w:val="00523378"/>
    <w:rsid w:val="0052550F"/>
    <w:rsid w:val="00525EFC"/>
    <w:rsid w:val="00526C0F"/>
    <w:rsid w:val="0052702A"/>
    <w:rsid w:val="00530397"/>
    <w:rsid w:val="00530F73"/>
    <w:rsid w:val="005332BE"/>
    <w:rsid w:val="00533B8E"/>
    <w:rsid w:val="00535417"/>
    <w:rsid w:val="00535833"/>
    <w:rsid w:val="00536D28"/>
    <w:rsid w:val="005372C5"/>
    <w:rsid w:val="00537A26"/>
    <w:rsid w:val="00540E47"/>
    <w:rsid w:val="00542E0F"/>
    <w:rsid w:val="00543283"/>
    <w:rsid w:val="0054364C"/>
    <w:rsid w:val="00545470"/>
    <w:rsid w:val="00546020"/>
    <w:rsid w:val="00546747"/>
    <w:rsid w:val="00547510"/>
    <w:rsid w:val="00547ECC"/>
    <w:rsid w:val="005505FF"/>
    <w:rsid w:val="005511A7"/>
    <w:rsid w:val="00551D5A"/>
    <w:rsid w:val="00551EC3"/>
    <w:rsid w:val="005520C2"/>
    <w:rsid w:val="00554A44"/>
    <w:rsid w:val="00554C53"/>
    <w:rsid w:val="00554F18"/>
    <w:rsid w:val="00555220"/>
    <w:rsid w:val="005555F0"/>
    <w:rsid w:val="00555739"/>
    <w:rsid w:val="00555CEF"/>
    <w:rsid w:val="00556DC0"/>
    <w:rsid w:val="00556E75"/>
    <w:rsid w:val="0056069A"/>
    <w:rsid w:val="00560C3B"/>
    <w:rsid w:val="0056148E"/>
    <w:rsid w:val="00561EA1"/>
    <w:rsid w:val="00562799"/>
    <w:rsid w:val="00563867"/>
    <w:rsid w:val="00564804"/>
    <w:rsid w:val="00565598"/>
    <w:rsid w:val="00565B5A"/>
    <w:rsid w:val="00566FAE"/>
    <w:rsid w:val="00567E8F"/>
    <w:rsid w:val="005702D6"/>
    <w:rsid w:val="00572588"/>
    <w:rsid w:val="0057326A"/>
    <w:rsid w:val="00573A50"/>
    <w:rsid w:val="00574194"/>
    <w:rsid w:val="005746D2"/>
    <w:rsid w:val="00574E8A"/>
    <w:rsid w:val="00577775"/>
    <w:rsid w:val="0058121A"/>
    <w:rsid w:val="005817B3"/>
    <w:rsid w:val="00581863"/>
    <w:rsid w:val="005819D5"/>
    <w:rsid w:val="00581EA3"/>
    <w:rsid w:val="0058205A"/>
    <w:rsid w:val="0058260B"/>
    <w:rsid w:val="00584D1E"/>
    <w:rsid w:val="00586795"/>
    <w:rsid w:val="00586B82"/>
    <w:rsid w:val="00587CAF"/>
    <w:rsid w:val="00587E13"/>
    <w:rsid w:val="005933AA"/>
    <w:rsid w:val="005940AA"/>
    <w:rsid w:val="00594614"/>
    <w:rsid w:val="00594E10"/>
    <w:rsid w:val="00596306"/>
    <w:rsid w:val="00596487"/>
    <w:rsid w:val="005A0809"/>
    <w:rsid w:val="005A0B91"/>
    <w:rsid w:val="005A1494"/>
    <w:rsid w:val="005A270D"/>
    <w:rsid w:val="005A3590"/>
    <w:rsid w:val="005A4A1C"/>
    <w:rsid w:val="005A4A65"/>
    <w:rsid w:val="005A5BD8"/>
    <w:rsid w:val="005A692A"/>
    <w:rsid w:val="005A6AB8"/>
    <w:rsid w:val="005A71AA"/>
    <w:rsid w:val="005B11C2"/>
    <w:rsid w:val="005B15E1"/>
    <w:rsid w:val="005B180A"/>
    <w:rsid w:val="005B382C"/>
    <w:rsid w:val="005B3C11"/>
    <w:rsid w:val="005B40DA"/>
    <w:rsid w:val="005B41AC"/>
    <w:rsid w:val="005B4226"/>
    <w:rsid w:val="005B5AA4"/>
    <w:rsid w:val="005B6241"/>
    <w:rsid w:val="005B656B"/>
    <w:rsid w:val="005B71B3"/>
    <w:rsid w:val="005B76A4"/>
    <w:rsid w:val="005C04A7"/>
    <w:rsid w:val="005C17A4"/>
    <w:rsid w:val="005C27CC"/>
    <w:rsid w:val="005C370D"/>
    <w:rsid w:val="005C504E"/>
    <w:rsid w:val="005C5FE0"/>
    <w:rsid w:val="005C6153"/>
    <w:rsid w:val="005C78B0"/>
    <w:rsid w:val="005C7B95"/>
    <w:rsid w:val="005D01EB"/>
    <w:rsid w:val="005D0DFB"/>
    <w:rsid w:val="005D1112"/>
    <w:rsid w:val="005D237C"/>
    <w:rsid w:val="005D25E2"/>
    <w:rsid w:val="005D25FF"/>
    <w:rsid w:val="005D2632"/>
    <w:rsid w:val="005D2E63"/>
    <w:rsid w:val="005D38E0"/>
    <w:rsid w:val="005D3F32"/>
    <w:rsid w:val="005D4E3E"/>
    <w:rsid w:val="005D5356"/>
    <w:rsid w:val="005D5D5D"/>
    <w:rsid w:val="005D67F7"/>
    <w:rsid w:val="005D7D7E"/>
    <w:rsid w:val="005E0B59"/>
    <w:rsid w:val="005E1105"/>
    <w:rsid w:val="005E162F"/>
    <w:rsid w:val="005E2C60"/>
    <w:rsid w:val="005E31F6"/>
    <w:rsid w:val="005E3622"/>
    <w:rsid w:val="005E46B7"/>
    <w:rsid w:val="005E60B3"/>
    <w:rsid w:val="005E676C"/>
    <w:rsid w:val="005E6CB9"/>
    <w:rsid w:val="005E7B26"/>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064"/>
    <w:rsid w:val="006029DD"/>
    <w:rsid w:val="006029FC"/>
    <w:rsid w:val="00602C6A"/>
    <w:rsid w:val="00603AF5"/>
    <w:rsid w:val="0060551C"/>
    <w:rsid w:val="00606C66"/>
    <w:rsid w:val="00610145"/>
    <w:rsid w:val="006107C1"/>
    <w:rsid w:val="00610D1F"/>
    <w:rsid w:val="006123C6"/>
    <w:rsid w:val="00612C02"/>
    <w:rsid w:val="00612CDD"/>
    <w:rsid w:val="00613F2D"/>
    <w:rsid w:val="0061562E"/>
    <w:rsid w:val="00616D41"/>
    <w:rsid w:val="00617292"/>
    <w:rsid w:val="006200A9"/>
    <w:rsid w:val="00622225"/>
    <w:rsid w:val="00622D03"/>
    <w:rsid w:val="00622DCD"/>
    <w:rsid w:val="00622F57"/>
    <w:rsid w:val="00623DD5"/>
    <w:rsid w:val="00624198"/>
    <w:rsid w:val="00624269"/>
    <w:rsid w:val="00624A34"/>
    <w:rsid w:val="0062568D"/>
    <w:rsid w:val="006256D3"/>
    <w:rsid w:val="006267F5"/>
    <w:rsid w:val="00627337"/>
    <w:rsid w:val="00630069"/>
    <w:rsid w:val="00630125"/>
    <w:rsid w:val="00630583"/>
    <w:rsid w:val="00630D2E"/>
    <w:rsid w:val="00630D39"/>
    <w:rsid w:val="00631E19"/>
    <w:rsid w:val="0063265B"/>
    <w:rsid w:val="00633E76"/>
    <w:rsid w:val="00633EC9"/>
    <w:rsid w:val="006340F5"/>
    <w:rsid w:val="00634542"/>
    <w:rsid w:val="00635E4D"/>
    <w:rsid w:val="0063620C"/>
    <w:rsid w:val="00637E18"/>
    <w:rsid w:val="0064032E"/>
    <w:rsid w:val="0064038D"/>
    <w:rsid w:val="00640B17"/>
    <w:rsid w:val="00641A0B"/>
    <w:rsid w:val="00641D5A"/>
    <w:rsid w:val="00641E06"/>
    <w:rsid w:val="00643007"/>
    <w:rsid w:val="006431D0"/>
    <w:rsid w:val="006432C5"/>
    <w:rsid w:val="006436FA"/>
    <w:rsid w:val="00643852"/>
    <w:rsid w:val="00643C27"/>
    <w:rsid w:val="006455E7"/>
    <w:rsid w:val="00645758"/>
    <w:rsid w:val="006461A1"/>
    <w:rsid w:val="00647422"/>
    <w:rsid w:val="00647A57"/>
    <w:rsid w:val="00647E6B"/>
    <w:rsid w:val="00650E84"/>
    <w:rsid w:val="0065198B"/>
    <w:rsid w:val="00652461"/>
    <w:rsid w:val="006525AF"/>
    <w:rsid w:val="0065266A"/>
    <w:rsid w:val="00653F9C"/>
    <w:rsid w:val="00655470"/>
    <w:rsid w:val="006554DE"/>
    <w:rsid w:val="00656FEE"/>
    <w:rsid w:val="0065758F"/>
    <w:rsid w:val="00660897"/>
    <w:rsid w:val="00661028"/>
    <w:rsid w:val="006617BD"/>
    <w:rsid w:val="0066194D"/>
    <w:rsid w:val="00664695"/>
    <w:rsid w:val="00664840"/>
    <w:rsid w:val="00664B44"/>
    <w:rsid w:val="00664D5F"/>
    <w:rsid w:val="006652BF"/>
    <w:rsid w:val="0066630C"/>
    <w:rsid w:val="0066789A"/>
    <w:rsid w:val="00667A5A"/>
    <w:rsid w:val="00667BBD"/>
    <w:rsid w:val="00671149"/>
    <w:rsid w:val="00671615"/>
    <w:rsid w:val="00671741"/>
    <w:rsid w:val="00671766"/>
    <w:rsid w:val="00672914"/>
    <w:rsid w:val="00672D37"/>
    <w:rsid w:val="006744C3"/>
    <w:rsid w:val="0067537F"/>
    <w:rsid w:val="00676410"/>
    <w:rsid w:val="00680509"/>
    <w:rsid w:val="006805CB"/>
    <w:rsid w:val="00681CC1"/>
    <w:rsid w:val="0068233B"/>
    <w:rsid w:val="00682D10"/>
    <w:rsid w:val="00682E11"/>
    <w:rsid w:val="00683081"/>
    <w:rsid w:val="00684C95"/>
    <w:rsid w:val="006850D3"/>
    <w:rsid w:val="00685249"/>
    <w:rsid w:val="006856B9"/>
    <w:rsid w:val="00685BDE"/>
    <w:rsid w:val="00686085"/>
    <w:rsid w:val="00687C0D"/>
    <w:rsid w:val="00691237"/>
    <w:rsid w:val="006920E6"/>
    <w:rsid w:val="00692555"/>
    <w:rsid w:val="006936C2"/>
    <w:rsid w:val="00695C0E"/>
    <w:rsid w:val="00696566"/>
    <w:rsid w:val="006966BA"/>
    <w:rsid w:val="00696C7E"/>
    <w:rsid w:val="0069722D"/>
    <w:rsid w:val="006974C7"/>
    <w:rsid w:val="006A0052"/>
    <w:rsid w:val="006A06F3"/>
    <w:rsid w:val="006A0A9E"/>
    <w:rsid w:val="006A18B9"/>
    <w:rsid w:val="006A1F1C"/>
    <w:rsid w:val="006A3836"/>
    <w:rsid w:val="006A38A7"/>
    <w:rsid w:val="006A3DD3"/>
    <w:rsid w:val="006A4625"/>
    <w:rsid w:val="006A47AE"/>
    <w:rsid w:val="006A5B5E"/>
    <w:rsid w:val="006A67CB"/>
    <w:rsid w:val="006B0368"/>
    <w:rsid w:val="006B0F6E"/>
    <w:rsid w:val="006B1D7B"/>
    <w:rsid w:val="006B27D4"/>
    <w:rsid w:val="006B29E4"/>
    <w:rsid w:val="006B2C9C"/>
    <w:rsid w:val="006B48EB"/>
    <w:rsid w:val="006B4C00"/>
    <w:rsid w:val="006B56FC"/>
    <w:rsid w:val="006B6DDA"/>
    <w:rsid w:val="006B73D9"/>
    <w:rsid w:val="006B7DF0"/>
    <w:rsid w:val="006B7E74"/>
    <w:rsid w:val="006C0D75"/>
    <w:rsid w:val="006C1C48"/>
    <w:rsid w:val="006C24BA"/>
    <w:rsid w:val="006C3C1D"/>
    <w:rsid w:val="006C41FF"/>
    <w:rsid w:val="006C46C1"/>
    <w:rsid w:val="006C5145"/>
    <w:rsid w:val="006C5473"/>
    <w:rsid w:val="006C65A8"/>
    <w:rsid w:val="006C6B01"/>
    <w:rsid w:val="006C6B99"/>
    <w:rsid w:val="006D05AD"/>
    <w:rsid w:val="006D0EC1"/>
    <w:rsid w:val="006D16F8"/>
    <w:rsid w:val="006D1813"/>
    <w:rsid w:val="006D1914"/>
    <w:rsid w:val="006D24A9"/>
    <w:rsid w:val="006D2973"/>
    <w:rsid w:val="006D2AF3"/>
    <w:rsid w:val="006D3D55"/>
    <w:rsid w:val="006D4D79"/>
    <w:rsid w:val="006D4FBD"/>
    <w:rsid w:val="006D5879"/>
    <w:rsid w:val="006D63FD"/>
    <w:rsid w:val="006D65B4"/>
    <w:rsid w:val="006D754A"/>
    <w:rsid w:val="006D7B9C"/>
    <w:rsid w:val="006E04C6"/>
    <w:rsid w:val="006E0A65"/>
    <w:rsid w:val="006E1B01"/>
    <w:rsid w:val="006E3E3D"/>
    <w:rsid w:val="006E4836"/>
    <w:rsid w:val="006E56A6"/>
    <w:rsid w:val="006E5DDD"/>
    <w:rsid w:val="006E7811"/>
    <w:rsid w:val="006F04DA"/>
    <w:rsid w:val="006F0557"/>
    <w:rsid w:val="006F0EA3"/>
    <w:rsid w:val="006F1034"/>
    <w:rsid w:val="006F1B5D"/>
    <w:rsid w:val="006F212B"/>
    <w:rsid w:val="006F37F7"/>
    <w:rsid w:val="006F4A61"/>
    <w:rsid w:val="006F4ADC"/>
    <w:rsid w:val="006F643D"/>
    <w:rsid w:val="006F675C"/>
    <w:rsid w:val="006F6C72"/>
    <w:rsid w:val="006F6D13"/>
    <w:rsid w:val="006F7759"/>
    <w:rsid w:val="006F7965"/>
    <w:rsid w:val="006F7D95"/>
    <w:rsid w:val="00700D41"/>
    <w:rsid w:val="00701B21"/>
    <w:rsid w:val="00702384"/>
    <w:rsid w:val="00704BAE"/>
    <w:rsid w:val="00705807"/>
    <w:rsid w:val="00705B1D"/>
    <w:rsid w:val="00705C74"/>
    <w:rsid w:val="00705C78"/>
    <w:rsid w:val="007060E1"/>
    <w:rsid w:val="00706824"/>
    <w:rsid w:val="00706B85"/>
    <w:rsid w:val="007071FC"/>
    <w:rsid w:val="00707C84"/>
    <w:rsid w:val="00710A59"/>
    <w:rsid w:val="00710FDE"/>
    <w:rsid w:val="007116C7"/>
    <w:rsid w:val="00711878"/>
    <w:rsid w:val="00711932"/>
    <w:rsid w:val="00711C5A"/>
    <w:rsid w:val="00712B66"/>
    <w:rsid w:val="00713C31"/>
    <w:rsid w:val="0071428D"/>
    <w:rsid w:val="007144C9"/>
    <w:rsid w:val="00716B3C"/>
    <w:rsid w:val="007170C2"/>
    <w:rsid w:val="00717EE4"/>
    <w:rsid w:val="00717F2D"/>
    <w:rsid w:val="00720453"/>
    <w:rsid w:val="00720853"/>
    <w:rsid w:val="007214AA"/>
    <w:rsid w:val="00722129"/>
    <w:rsid w:val="00724173"/>
    <w:rsid w:val="00726730"/>
    <w:rsid w:val="00727BF5"/>
    <w:rsid w:val="00730598"/>
    <w:rsid w:val="00731864"/>
    <w:rsid w:val="00731C24"/>
    <w:rsid w:val="0073257E"/>
    <w:rsid w:val="00732A32"/>
    <w:rsid w:val="00733066"/>
    <w:rsid w:val="00733469"/>
    <w:rsid w:val="00733539"/>
    <w:rsid w:val="007353D3"/>
    <w:rsid w:val="00735557"/>
    <w:rsid w:val="00737108"/>
    <w:rsid w:val="007379CE"/>
    <w:rsid w:val="007419A7"/>
    <w:rsid w:val="00741B21"/>
    <w:rsid w:val="00741DD8"/>
    <w:rsid w:val="00741E49"/>
    <w:rsid w:val="0074250D"/>
    <w:rsid w:val="007445E2"/>
    <w:rsid w:val="00745496"/>
    <w:rsid w:val="007460DA"/>
    <w:rsid w:val="00746ED2"/>
    <w:rsid w:val="0074705B"/>
    <w:rsid w:val="007470EC"/>
    <w:rsid w:val="0075020B"/>
    <w:rsid w:val="00751017"/>
    <w:rsid w:val="00751960"/>
    <w:rsid w:val="007535C7"/>
    <w:rsid w:val="00756551"/>
    <w:rsid w:val="00756A6D"/>
    <w:rsid w:val="00756F5F"/>
    <w:rsid w:val="00757769"/>
    <w:rsid w:val="0076067E"/>
    <w:rsid w:val="00761BFD"/>
    <w:rsid w:val="00761D5C"/>
    <w:rsid w:val="00761FE5"/>
    <w:rsid w:val="00762476"/>
    <w:rsid w:val="00762A18"/>
    <w:rsid w:val="00763AE2"/>
    <w:rsid w:val="007643F8"/>
    <w:rsid w:val="0076467D"/>
    <w:rsid w:val="007648C9"/>
    <w:rsid w:val="00766D90"/>
    <w:rsid w:val="00767254"/>
    <w:rsid w:val="00767C19"/>
    <w:rsid w:val="00767D4E"/>
    <w:rsid w:val="00770B99"/>
    <w:rsid w:val="00771067"/>
    <w:rsid w:val="00771204"/>
    <w:rsid w:val="007722ED"/>
    <w:rsid w:val="0077327A"/>
    <w:rsid w:val="0077408B"/>
    <w:rsid w:val="007741E1"/>
    <w:rsid w:val="00774AF6"/>
    <w:rsid w:val="00774E81"/>
    <w:rsid w:val="00774EC8"/>
    <w:rsid w:val="00776781"/>
    <w:rsid w:val="007776CC"/>
    <w:rsid w:val="00777CE9"/>
    <w:rsid w:val="00780D05"/>
    <w:rsid w:val="00783C7B"/>
    <w:rsid w:val="0078556C"/>
    <w:rsid w:val="007855C5"/>
    <w:rsid w:val="007856D3"/>
    <w:rsid w:val="0078591A"/>
    <w:rsid w:val="00785A7D"/>
    <w:rsid w:val="00785ABD"/>
    <w:rsid w:val="007860C6"/>
    <w:rsid w:val="00786254"/>
    <w:rsid w:val="00786DB0"/>
    <w:rsid w:val="00787D47"/>
    <w:rsid w:val="0079014E"/>
    <w:rsid w:val="0079148B"/>
    <w:rsid w:val="00791AE0"/>
    <w:rsid w:val="00792971"/>
    <w:rsid w:val="007935C6"/>
    <w:rsid w:val="00794129"/>
    <w:rsid w:val="0079435E"/>
    <w:rsid w:val="00794516"/>
    <w:rsid w:val="00794878"/>
    <w:rsid w:val="00795512"/>
    <w:rsid w:val="00795AB7"/>
    <w:rsid w:val="00795E37"/>
    <w:rsid w:val="0079694C"/>
    <w:rsid w:val="00796D89"/>
    <w:rsid w:val="00796DA2"/>
    <w:rsid w:val="007A0415"/>
    <w:rsid w:val="007A06BA"/>
    <w:rsid w:val="007A0DFB"/>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03E7"/>
    <w:rsid w:val="007B0927"/>
    <w:rsid w:val="007B0CCC"/>
    <w:rsid w:val="007B26E1"/>
    <w:rsid w:val="007B3045"/>
    <w:rsid w:val="007B3E15"/>
    <w:rsid w:val="007B4125"/>
    <w:rsid w:val="007B4C0F"/>
    <w:rsid w:val="007B5E25"/>
    <w:rsid w:val="007B6E0E"/>
    <w:rsid w:val="007C0C1F"/>
    <w:rsid w:val="007C1727"/>
    <w:rsid w:val="007C27FB"/>
    <w:rsid w:val="007C2CBB"/>
    <w:rsid w:val="007C309C"/>
    <w:rsid w:val="007C4209"/>
    <w:rsid w:val="007C545B"/>
    <w:rsid w:val="007C5EB9"/>
    <w:rsid w:val="007C7449"/>
    <w:rsid w:val="007C7DCC"/>
    <w:rsid w:val="007C7EA5"/>
    <w:rsid w:val="007D1A95"/>
    <w:rsid w:val="007D245E"/>
    <w:rsid w:val="007D3764"/>
    <w:rsid w:val="007D3D1C"/>
    <w:rsid w:val="007D485A"/>
    <w:rsid w:val="007D4CD5"/>
    <w:rsid w:val="007D54FF"/>
    <w:rsid w:val="007D57D4"/>
    <w:rsid w:val="007D6315"/>
    <w:rsid w:val="007D724A"/>
    <w:rsid w:val="007D75A3"/>
    <w:rsid w:val="007D7B5F"/>
    <w:rsid w:val="007D7D6E"/>
    <w:rsid w:val="007E04B6"/>
    <w:rsid w:val="007E16E2"/>
    <w:rsid w:val="007E19FE"/>
    <w:rsid w:val="007E1AAC"/>
    <w:rsid w:val="007E209F"/>
    <w:rsid w:val="007E3B9C"/>
    <w:rsid w:val="007E435B"/>
    <w:rsid w:val="007E4A2F"/>
    <w:rsid w:val="007E5C4A"/>
    <w:rsid w:val="007E6915"/>
    <w:rsid w:val="007E74CA"/>
    <w:rsid w:val="007E7AD3"/>
    <w:rsid w:val="007F0070"/>
    <w:rsid w:val="007F0441"/>
    <w:rsid w:val="007F0E99"/>
    <w:rsid w:val="007F20F1"/>
    <w:rsid w:val="007F3950"/>
    <w:rsid w:val="007F4224"/>
    <w:rsid w:val="007F4DD2"/>
    <w:rsid w:val="007F4FB9"/>
    <w:rsid w:val="007F7022"/>
    <w:rsid w:val="007F7690"/>
    <w:rsid w:val="007F7ADE"/>
    <w:rsid w:val="00800095"/>
    <w:rsid w:val="00800988"/>
    <w:rsid w:val="008011CC"/>
    <w:rsid w:val="00801404"/>
    <w:rsid w:val="008017AA"/>
    <w:rsid w:val="00801CBA"/>
    <w:rsid w:val="00801D92"/>
    <w:rsid w:val="00804BCF"/>
    <w:rsid w:val="00804FA4"/>
    <w:rsid w:val="00804FC0"/>
    <w:rsid w:val="00805275"/>
    <w:rsid w:val="0080695A"/>
    <w:rsid w:val="00806A62"/>
    <w:rsid w:val="00806E55"/>
    <w:rsid w:val="008075CE"/>
    <w:rsid w:val="00811D73"/>
    <w:rsid w:val="00811F58"/>
    <w:rsid w:val="00812179"/>
    <w:rsid w:val="008124E2"/>
    <w:rsid w:val="00812AE0"/>
    <w:rsid w:val="008134BC"/>
    <w:rsid w:val="00813928"/>
    <w:rsid w:val="00815321"/>
    <w:rsid w:val="00815404"/>
    <w:rsid w:val="008166DB"/>
    <w:rsid w:val="008173E0"/>
    <w:rsid w:val="00817417"/>
    <w:rsid w:val="008175C1"/>
    <w:rsid w:val="008200D4"/>
    <w:rsid w:val="00820370"/>
    <w:rsid w:val="00820CC6"/>
    <w:rsid w:val="00821DDF"/>
    <w:rsid w:val="00822C41"/>
    <w:rsid w:val="0082307F"/>
    <w:rsid w:val="00823343"/>
    <w:rsid w:val="00825043"/>
    <w:rsid w:val="00825267"/>
    <w:rsid w:val="008253FE"/>
    <w:rsid w:val="008264EC"/>
    <w:rsid w:val="00827C0D"/>
    <w:rsid w:val="00830642"/>
    <w:rsid w:val="00831250"/>
    <w:rsid w:val="00831463"/>
    <w:rsid w:val="00831D8D"/>
    <w:rsid w:val="008333B7"/>
    <w:rsid w:val="008335A4"/>
    <w:rsid w:val="008336EC"/>
    <w:rsid w:val="008337B9"/>
    <w:rsid w:val="00834FD2"/>
    <w:rsid w:val="00835084"/>
    <w:rsid w:val="00835184"/>
    <w:rsid w:val="00835569"/>
    <w:rsid w:val="00835802"/>
    <w:rsid w:val="00836295"/>
    <w:rsid w:val="008363E7"/>
    <w:rsid w:val="008370EE"/>
    <w:rsid w:val="0084093F"/>
    <w:rsid w:val="0084098A"/>
    <w:rsid w:val="00840DB0"/>
    <w:rsid w:val="00840EDE"/>
    <w:rsid w:val="008418A5"/>
    <w:rsid w:val="00843548"/>
    <w:rsid w:val="0084383C"/>
    <w:rsid w:val="00843CC0"/>
    <w:rsid w:val="00844ADD"/>
    <w:rsid w:val="0084534E"/>
    <w:rsid w:val="00845EDC"/>
    <w:rsid w:val="00846062"/>
    <w:rsid w:val="008474C1"/>
    <w:rsid w:val="00847C16"/>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08A"/>
    <w:rsid w:val="008645D6"/>
    <w:rsid w:val="008646A8"/>
    <w:rsid w:val="0086552B"/>
    <w:rsid w:val="008655A2"/>
    <w:rsid w:val="0086584F"/>
    <w:rsid w:val="008671C7"/>
    <w:rsid w:val="008675D0"/>
    <w:rsid w:val="00867EB8"/>
    <w:rsid w:val="00870335"/>
    <w:rsid w:val="00870AA2"/>
    <w:rsid w:val="00871D20"/>
    <w:rsid w:val="00872516"/>
    <w:rsid w:val="00872806"/>
    <w:rsid w:val="00873D88"/>
    <w:rsid w:val="0087433B"/>
    <w:rsid w:val="0087498B"/>
    <w:rsid w:val="0087621E"/>
    <w:rsid w:val="008767B2"/>
    <w:rsid w:val="00877328"/>
    <w:rsid w:val="0087787A"/>
    <w:rsid w:val="008802F0"/>
    <w:rsid w:val="00880992"/>
    <w:rsid w:val="00881692"/>
    <w:rsid w:val="00881973"/>
    <w:rsid w:val="00883143"/>
    <w:rsid w:val="008848B0"/>
    <w:rsid w:val="00886154"/>
    <w:rsid w:val="00890277"/>
    <w:rsid w:val="0089061A"/>
    <w:rsid w:val="008915C6"/>
    <w:rsid w:val="00891677"/>
    <w:rsid w:val="0089204A"/>
    <w:rsid w:val="00892BA3"/>
    <w:rsid w:val="00892DB5"/>
    <w:rsid w:val="0089309A"/>
    <w:rsid w:val="00894B61"/>
    <w:rsid w:val="00894C89"/>
    <w:rsid w:val="00895255"/>
    <w:rsid w:val="00895DF1"/>
    <w:rsid w:val="00896645"/>
    <w:rsid w:val="008975D2"/>
    <w:rsid w:val="008A00C8"/>
    <w:rsid w:val="008A035B"/>
    <w:rsid w:val="008A0459"/>
    <w:rsid w:val="008A1218"/>
    <w:rsid w:val="008A15B6"/>
    <w:rsid w:val="008A1A6E"/>
    <w:rsid w:val="008A202A"/>
    <w:rsid w:val="008A2B3D"/>
    <w:rsid w:val="008A36C9"/>
    <w:rsid w:val="008A5AF9"/>
    <w:rsid w:val="008A6A9D"/>
    <w:rsid w:val="008B16DE"/>
    <w:rsid w:val="008B251F"/>
    <w:rsid w:val="008B2602"/>
    <w:rsid w:val="008B2727"/>
    <w:rsid w:val="008B316B"/>
    <w:rsid w:val="008B5059"/>
    <w:rsid w:val="008B5153"/>
    <w:rsid w:val="008B5B04"/>
    <w:rsid w:val="008B5BF2"/>
    <w:rsid w:val="008B67CB"/>
    <w:rsid w:val="008B6934"/>
    <w:rsid w:val="008B6CF8"/>
    <w:rsid w:val="008B72F6"/>
    <w:rsid w:val="008C0F69"/>
    <w:rsid w:val="008C119E"/>
    <w:rsid w:val="008C1E24"/>
    <w:rsid w:val="008C296B"/>
    <w:rsid w:val="008C2A46"/>
    <w:rsid w:val="008C4278"/>
    <w:rsid w:val="008C520E"/>
    <w:rsid w:val="008C552B"/>
    <w:rsid w:val="008C563B"/>
    <w:rsid w:val="008C567E"/>
    <w:rsid w:val="008C5924"/>
    <w:rsid w:val="008C5DEE"/>
    <w:rsid w:val="008C6285"/>
    <w:rsid w:val="008C7182"/>
    <w:rsid w:val="008C7268"/>
    <w:rsid w:val="008C7CA5"/>
    <w:rsid w:val="008C7D9D"/>
    <w:rsid w:val="008D040D"/>
    <w:rsid w:val="008D0416"/>
    <w:rsid w:val="008D13C6"/>
    <w:rsid w:val="008D1B04"/>
    <w:rsid w:val="008D3235"/>
    <w:rsid w:val="008D33C8"/>
    <w:rsid w:val="008D3893"/>
    <w:rsid w:val="008D428C"/>
    <w:rsid w:val="008D45CD"/>
    <w:rsid w:val="008D55F1"/>
    <w:rsid w:val="008D5CD7"/>
    <w:rsid w:val="008D5FD8"/>
    <w:rsid w:val="008D718E"/>
    <w:rsid w:val="008E09C5"/>
    <w:rsid w:val="008E0AA7"/>
    <w:rsid w:val="008E16C7"/>
    <w:rsid w:val="008E2355"/>
    <w:rsid w:val="008E3151"/>
    <w:rsid w:val="008E3386"/>
    <w:rsid w:val="008E5410"/>
    <w:rsid w:val="008E5A3F"/>
    <w:rsid w:val="008E7209"/>
    <w:rsid w:val="008E7448"/>
    <w:rsid w:val="008E75CD"/>
    <w:rsid w:val="008F11BB"/>
    <w:rsid w:val="008F16FF"/>
    <w:rsid w:val="008F182F"/>
    <w:rsid w:val="008F1E95"/>
    <w:rsid w:val="008F2304"/>
    <w:rsid w:val="008F57DD"/>
    <w:rsid w:val="008F5AEE"/>
    <w:rsid w:val="008F6EAA"/>
    <w:rsid w:val="008F7800"/>
    <w:rsid w:val="008F7BCA"/>
    <w:rsid w:val="00900F4D"/>
    <w:rsid w:val="0090167B"/>
    <w:rsid w:val="00901B99"/>
    <w:rsid w:val="009021EE"/>
    <w:rsid w:val="00902DEC"/>
    <w:rsid w:val="0090342E"/>
    <w:rsid w:val="00903ABB"/>
    <w:rsid w:val="00903D3A"/>
    <w:rsid w:val="009044B9"/>
    <w:rsid w:val="009047B1"/>
    <w:rsid w:val="00904C86"/>
    <w:rsid w:val="0090615A"/>
    <w:rsid w:val="0090680D"/>
    <w:rsid w:val="0091045D"/>
    <w:rsid w:val="00912735"/>
    <w:rsid w:val="0091281A"/>
    <w:rsid w:val="00912B24"/>
    <w:rsid w:val="009139B5"/>
    <w:rsid w:val="00914514"/>
    <w:rsid w:val="00914549"/>
    <w:rsid w:val="0091486C"/>
    <w:rsid w:val="00914C08"/>
    <w:rsid w:val="00914F2F"/>
    <w:rsid w:val="00916057"/>
    <w:rsid w:val="00916AD1"/>
    <w:rsid w:val="00917637"/>
    <w:rsid w:val="00917FEE"/>
    <w:rsid w:val="0092023D"/>
    <w:rsid w:val="00920472"/>
    <w:rsid w:val="00921251"/>
    <w:rsid w:val="00921861"/>
    <w:rsid w:val="0092189E"/>
    <w:rsid w:val="009219FD"/>
    <w:rsid w:val="00921CA5"/>
    <w:rsid w:val="00921DF7"/>
    <w:rsid w:val="00924360"/>
    <w:rsid w:val="009257B0"/>
    <w:rsid w:val="009258BD"/>
    <w:rsid w:val="00925DEB"/>
    <w:rsid w:val="009263C0"/>
    <w:rsid w:val="00926A95"/>
    <w:rsid w:val="0092749A"/>
    <w:rsid w:val="009302D4"/>
    <w:rsid w:val="009307F2"/>
    <w:rsid w:val="00930CEC"/>
    <w:rsid w:val="00930F4A"/>
    <w:rsid w:val="0093375E"/>
    <w:rsid w:val="009337DF"/>
    <w:rsid w:val="00933BEF"/>
    <w:rsid w:val="0093618C"/>
    <w:rsid w:val="0093787E"/>
    <w:rsid w:val="00937B32"/>
    <w:rsid w:val="00940B60"/>
    <w:rsid w:val="009412CC"/>
    <w:rsid w:val="0094388B"/>
    <w:rsid w:val="00943D09"/>
    <w:rsid w:val="00944505"/>
    <w:rsid w:val="00944826"/>
    <w:rsid w:val="00944C2F"/>
    <w:rsid w:val="009454D9"/>
    <w:rsid w:val="009457A1"/>
    <w:rsid w:val="00946C02"/>
    <w:rsid w:val="00947C5D"/>
    <w:rsid w:val="00947CA9"/>
    <w:rsid w:val="00950478"/>
    <w:rsid w:val="00950888"/>
    <w:rsid w:val="00950AF9"/>
    <w:rsid w:val="00950B5F"/>
    <w:rsid w:val="00950D35"/>
    <w:rsid w:val="0095144C"/>
    <w:rsid w:val="0095165B"/>
    <w:rsid w:val="00951B17"/>
    <w:rsid w:val="00951B8D"/>
    <w:rsid w:val="00952C26"/>
    <w:rsid w:val="009536A8"/>
    <w:rsid w:val="00954596"/>
    <w:rsid w:val="00955851"/>
    <w:rsid w:val="00957D64"/>
    <w:rsid w:val="00957E23"/>
    <w:rsid w:val="009600AF"/>
    <w:rsid w:val="009607D0"/>
    <w:rsid w:val="0096124D"/>
    <w:rsid w:val="00961487"/>
    <w:rsid w:val="0096169F"/>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598"/>
    <w:rsid w:val="00972E28"/>
    <w:rsid w:val="00973030"/>
    <w:rsid w:val="009733F3"/>
    <w:rsid w:val="00973E72"/>
    <w:rsid w:val="009748E4"/>
    <w:rsid w:val="00975EC7"/>
    <w:rsid w:val="00976D65"/>
    <w:rsid w:val="00977CE6"/>
    <w:rsid w:val="009807AC"/>
    <w:rsid w:val="00980C18"/>
    <w:rsid w:val="009810E9"/>
    <w:rsid w:val="0098141C"/>
    <w:rsid w:val="009819AA"/>
    <w:rsid w:val="00981AA9"/>
    <w:rsid w:val="00981C91"/>
    <w:rsid w:val="00983132"/>
    <w:rsid w:val="00983314"/>
    <w:rsid w:val="00983DF2"/>
    <w:rsid w:val="0098433A"/>
    <w:rsid w:val="00985675"/>
    <w:rsid w:val="00985939"/>
    <w:rsid w:val="0098637F"/>
    <w:rsid w:val="00986A9B"/>
    <w:rsid w:val="00986B9C"/>
    <w:rsid w:val="009871E1"/>
    <w:rsid w:val="00987BAB"/>
    <w:rsid w:val="009906BF"/>
    <w:rsid w:val="00990D0D"/>
    <w:rsid w:val="009913F3"/>
    <w:rsid w:val="00991DA1"/>
    <w:rsid w:val="009927F1"/>
    <w:rsid w:val="00992C3A"/>
    <w:rsid w:val="009936C4"/>
    <w:rsid w:val="00993B9C"/>
    <w:rsid w:val="009948ED"/>
    <w:rsid w:val="00995ADA"/>
    <w:rsid w:val="00995BFC"/>
    <w:rsid w:val="0099643A"/>
    <w:rsid w:val="00997959"/>
    <w:rsid w:val="009A0BAF"/>
    <w:rsid w:val="009A1431"/>
    <w:rsid w:val="009A153D"/>
    <w:rsid w:val="009A1634"/>
    <w:rsid w:val="009A3A34"/>
    <w:rsid w:val="009A3FE2"/>
    <w:rsid w:val="009A400C"/>
    <w:rsid w:val="009A4B2C"/>
    <w:rsid w:val="009A5592"/>
    <w:rsid w:val="009A59BA"/>
    <w:rsid w:val="009A6272"/>
    <w:rsid w:val="009A6417"/>
    <w:rsid w:val="009A7CF6"/>
    <w:rsid w:val="009B01DF"/>
    <w:rsid w:val="009B020D"/>
    <w:rsid w:val="009B072F"/>
    <w:rsid w:val="009B07A1"/>
    <w:rsid w:val="009B09CC"/>
    <w:rsid w:val="009B10F1"/>
    <w:rsid w:val="009B173B"/>
    <w:rsid w:val="009B1A1A"/>
    <w:rsid w:val="009B2608"/>
    <w:rsid w:val="009B2A71"/>
    <w:rsid w:val="009B3FED"/>
    <w:rsid w:val="009B4027"/>
    <w:rsid w:val="009B4975"/>
    <w:rsid w:val="009B561F"/>
    <w:rsid w:val="009B5773"/>
    <w:rsid w:val="009B5D2D"/>
    <w:rsid w:val="009B6E76"/>
    <w:rsid w:val="009C058F"/>
    <w:rsid w:val="009C0A4B"/>
    <w:rsid w:val="009C193F"/>
    <w:rsid w:val="009C2B3E"/>
    <w:rsid w:val="009C2EA2"/>
    <w:rsid w:val="009C371E"/>
    <w:rsid w:val="009C3721"/>
    <w:rsid w:val="009C3DC0"/>
    <w:rsid w:val="009C4141"/>
    <w:rsid w:val="009C4B55"/>
    <w:rsid w:val="009C5B19"/>
    <w:rsid w:val="009C5FCC"/>
    <w:rsid w:val="009C61A2"/>
    <w:rsid w:val="009C6DF6"/>
    <w:rsid w:val="009C6E92"/>
    <w:rsid w:val="009C772D"/>
    <w:rsid w:val="009D04F7"/>
    <w:rsid w:val="009D135D"/>
    <w:rsid w:val="009D1589"/>
    <w:rsid w:val="009D2003"/>
    <w:rsid w:val="009D2BE8"/>
    <w:rsid w:val="009D3713"/>
    <w:rsid w:val="009D38C2"/>
    <w:rsid w:val="009D40BF"/>
    <w:rsid w:val="009D417F"/>
    <w:rsid w:val="009D45E5"/>
    <w:rsid w:val="009D4B85"/>
    <w:rsid w:val="009D535B"/>
    <w:rsid w:val="009D630B"/>
    <w:rsid w:val="009D6BCA"/>
    <w:rsid w:val="009D6CAA"/>
    <w:rsid w:val="009D6CF6"/>
    <w:rsid w:val="009D6E69"/>
    <w:rsid w:val="009D7B0A"/>
    <w:rsid w:val="009E02DC"/>
    <w:rsid w:val="009E2040"/>
    <w:rsid w:val="009E49AE"/>
    <w:rsid w:val="009E4DC7"/>
    <w:rsid w:val="009E660A"/>
    <w:rsid w:val="009E6B64"/>
    <w:rsid w:val="009E72E5"/>
    <w:rsid w:val="009F1904"/>
    <w:rsid w:val="009F46C8"/>
    <w:rsid w:val="009F4F2A"/>
    <w:rsid w:val="009F660B"/>
    <w:rsid w:val="009F671E"/>
    <w:rsid w:val="009F7ED1"/>
    <w:rsid w:val="00A00A48"/>
    <w:rsid w:val="00A00B19"/>
    <w:rsid w:val="00A0149B"/>
    <w:rsid w:val="00A01607"/>
    <w:rsid w:val="00A018D4"/>
    <w:rsid w:val="00A021EF"/>
    <w:rsid w:val="00A02F9D"/>
    <w:rsid w:val="00A03767"/>
    <w:rsid w:val="00A03CFC"/>
    <w:rsid w:val="00A03EEE"/>
    <w:rsid w:val="00A04834"/>
    <w:rsid w:val="00A05628"/>
    <w:rsid w:val="00A07DCF"/>
    <w:rsid w:val="00A12979"/>
    <w:rsid w:val="00A131A9"/>
    <w:rsid w:val="00A1496E"/>
    <w:rsid w:val="00A14F84"/>
    <w:rsid w:val="00A15CAD"/>
    <w:rsid w:val="00A16481"/>
    <w:rsid w:val="00A16D6D"/>
    <w:rsid w:val="00A17B30"/>
    <w:rsid w:val="00A17C75"/>
    <w:rsid w:val="00A211C8"/>
    <w:rsid w:val="00A2121E"/>
    <w:rsid w:val="00A21EAC"/>
    <w:rsid w:val="00A221DE"/>
    <w:rsid w:val="00A22CB2"/>
    <w:rsid w:val="00A23138"/>
    <w:rsid w:val="00A23940"/>
    <w:rsid w:val="00A23ECC"/>
    <w:rsid w:val="00A24462"/>
    <w:rsid w:val="00A24CD3"/>
    <w:rsid w:val="00A25461"/>
    <w:rsid w:val="00A26367"/>
    <w:rsid w:val="00A2678A"/>
    <w:rsid w:val="00A269A6"/>
    <w:rsid w:val="00A269E1"/>
    <w:rsid w:val="00A2727D"/>
    <w:rsid w:val="00A27C1C"/>
    <w:rsid w:val="00A30F6A"/>
    <w:rsid w:val="00A315CD"/>
    <w:rsid w:val="00A32AEA"/>
    <w:rsid w:val="00A32F32"/>
    <w:rsid w:val="00A33E80"/>
    <w:rsid w:val="00A33EFE"/>
    <w:rsid w:val="00A3401F"/>
    <w:rsid w:val="00A34555"/>
    <w:rsid w:val="00A348B6"/>
    <w:rsid w:val="00A36B6A"/>
    <w:rsid w:val="00A4148D"/>
    <w:rsid w:val="00A42737"/>
    <w:rsid w:val="00A43B40"/>
    <w:rsid w:val="00A44D0E"/>
    <w:rsid w:val="00A4621D"/>
    <w:rsid w:val="00A509FB"/>
    <w:rsid w:val="00A50AE6"/>
    <w:rsid w:val="00A51196"/>
    <w:rsid w:val="00A51767"/>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1BA"/>
    <w:rsid w:val="00A62580"/>
    <w:rsid w:val="00A63AC9"/>
    <w:rsid w:val="00A64502"/>
    <w:rsid w:val="00A64B5F"/>
    <w:rsid w:val="00A65EA0"/>
    <w:rsid w:val="00A66517"/>
    <w:rsid w:val="00A667CE"/>
    <w:rsid w:val="00A67B0E"/>
    <w:rsid w:val="00A718EF"/>
    <w:rsid w:val="00A72134"/>
    <w:rsid w:val="00A726A8"/>
    <w:rsid w:val="00A72951"/>
    <w:rsid w:val="00A73505"/>
    <w:rsid w:val="00A738BE"/>
    <w:rsid w:val="00A75E02"/>
    <w:rsid w:val="00A76E79"/>
    <w:rsid w:val="00A7771B"/>
    <w:rsid w:val="00A77B53"/>
    <w:rsid w:val="00A811F1"/>
    <w:rsid w:val="00A82887"/>
    <w:rsid w:val="00A83010"/>
    <w:rsid w:val="00A83BF5"/>
    <w:rsid w:val="00A8466F"/>
    <w:rsid w:val="00A84CD1"/>
    <w:rsid w:val="00A850C2"/>
    <w:rsid w:val="00A85E2E"/>
    <w:rsid w:val="00A861F3"/>
    <w:rsid w:val="00A86757"/>
    <w:rsid w:val="00A8728F"/>
    <w:rsid w:val="00A8756A"/>
    <w:rsid w:val="00A87F7D"/>
    <w:rsid w:val="00A9049A"/>
    <w:rsid w:val="00A90685"/>
    <w:rsid w:val="00A906B7"/>
    <w:rsid w:val="00A9070E"/>
    <w:rsid w:val="00A92DD4"/>
    <w:rsid w:val="00A94D0F"/>
    <w:rsid w:val="00A94F13"/>
    <w:rsid w:val="00A95152"/>
    <w:rsid w:val="00A9568C"/>
    <w:rsid w:val="00A95BED"/>
    <w:rsid w:val="00A95EA2"/>
    <w:rsid w:val="00A9787E"/>
    <w:rsid w:val="00A97A16"/>
    <w:rsid w:val="00A97AF9"/>
    <w:rsid w:val="00AA08E8"/>
    <w:rsid w:val="00AA0DB4"/>
    <w:rsid w:val="00AA11C5"/>
    <w:rsid w:val="00AA17E2"/>
    <w:rsid w:val="00AA21B7"/>
    <w:rsid w:val="00AA2A9D"/>
    <w:rsid w:val="00AA3827"/>
    <w:rsid w:val="00AA382D"/>
    <w:rsid w:val="00AA3A83"/>
    <w:rsid w:val="00AA444A"/>
    <w:rsid w:val="00AA4A2C"/>
    <w:rsid w:val="00AA513D"/>
    <w:rsid w:val="00AA59A6"/>
    <w:rsid w:val="00AA6299"/>
    <w:rsid w:val="00AA6E05"/>
    <w:rsid w:val="00AA74F7"/>
    <w:rsid w:val="00AB0262"/>
    <w:rsid w:val="00AB0BFF"/>
    <w:rsid w:val="00AB0EA0"/>
    <w:rsid w:val="00AB1359"/>
    <w:rsid w:val="00AB14A1"/>
    <w:rsid w:val="00AB1AB9"/>
    <w:rsid w:val="00AB202A"/>
    <w:rsid w:val="00AB26AB"/>
    <w:rsid w:val="00AB5555"/>
    <w:rsid w:val="00AB55AD"/>
    <w:rsid w:val="00AB5D1B"/>
    <w:rsid w:val="00AB6918"/>
    <w:rsid w:val="00AB6B40"/>
    <w:rsid w:val="00AB740A"/>
    <w:rsid w:val="00AC0661"/>
    <w:rsid w:val="00AC1DA5"/>
    <w:rsid w:val="00AC216B"/>
    <w:rsid w:val="00AC26B1"/>
    <w:rsid w:val="00AC42B8"/>
    <w:rsid w:val="00AC45C5"/>
    <w:rsid w:val="00AC4791"/>
    <w:rsid w:val="00AC4FB6"/>
    <w:rsid w:val="00AC4FD1"/>
    <w:rsid w:val="00AC5FEF"/>
    <w:rsid w:val="00AC6036"/>
    <w:rsid w:val="00AD0328"/>
    <w:rsid w:val="00AD101C"/>
    <w:rsid w:val="00AD11DC"/>
    <w:rsid w:val="00AD1966"/>
    <w:rsid w:val="00AD19E8"/>
    <w:rsid w:val="00AD2B03"/>
    <w:rsid w:val="00AD2E07"/>
    <w:rsid w:val="00AD38A9"/>
    <w:rsid w:val="00AD3E50"/>
    <w:rsid w:val="00AD4071"/>
    <w:rsid w:val="00AD44EA"/>
    <w:rsid w:val="00AD4782"/>
    <w:rsid w:val="00AD5236"/>
    <w:rsid w:val="00AD527D"/>
    <w:rsid w:val="00AD53B2"/>
    <w:rsid w:val="00AD54E0"/>
    <w:rsid w:val="00AD758E"/>
    <w:rsid w:val="00AD7AB5"/>
    <w:rsid w:val="00AE08B7"/>
    <w:rsid w:val="00AE0DBA"/>
    <w:rsid w:val="00AE160F"/>
    <w:rsid w:val="00AE21DC"/>
    <w:rsid w:val="00AE239B"/>
    <w:rsid w:val="00AE23F0"/>
    <w:rsid w:val="00AE25D2"/>
    <w:rsid w:val="00AE2820"/>
    <w:rsid w:val="00AE2B47"/>
    <w:rsid w:val="00AE2CAD"/>
    <w:rsid w:val="00AE3090"/>
    <w:rsid w:val="00AE380E"/>
    <w:rsid w:val="00AE3AAD"/>
    <w:rsid w:val="00AE3E6A"/>
    <w:rsid w:val="00AE4189"/>
    <w:rsid w:val="00AE503A"/>
    <w:rsid w:val="00AE68E2"/>
    <w:rsid w:val="00AE7605"/>
    <w:rsid w:val="00AF0157"/>
    <w:rsid w:val="00AF07B3"/>
    <w:rsid w:val="00AF2EC7"/>
    <w:rsid w:val="00AF3AC0"/>
    <w:rsid w:val="00AF4F4A"/>
    <w:rsid w:val="00AF690E"/>
    <w:rsid w:val="00B00C24"/>
    <w:rsid w:val="00B00F93"/>
    <w:rsid w:val="00B01BBE"/>
    <w:rsid w:val="00B034C7"/>
    <w:rsid w:val="00B03F92"/>
    <w:rsid w:val="00B05050"/>
    <w:rsid w:val="00B055D8"/>
    <w:rsid w:val="00B06CD6"/>
    <w:rsid w:val="00B06EBC"/>
    <w:rsid w:val="00B11D2D"/>
    <w:rsid w:val="00B123F0"/>
    <w:rsid w:val="00B12891"/>
    <w:rsid w:val="00B14021"/>
    <w:rsid w:val="00B146C1"/>
    <w:rsid w:val="00B146E7"/>
    <w:rsid w:val="00B156DF"/>
    <w:rsid w:val="00B15ABB"/>
    <w:rsid w:val="00B16973"/>
    <w:rsid w:val="00B169B9"/>
    <w:rsid w:val="00B2036A"/>
    <w:rsid w:val="00B21057"/>
    <w:rsid w:val="00B21E85"/>
    <w:rsid w:val="00B2202B"/>
    <w:rsid w:val="00B23422"/>
    <w:rsid w:val="00B24948"/>
    <w:rsid w:val="00B24CBD"/>
    <w:rsid w:val="00B25CA3"/>
    <w:rsid w:val="00B26BA9"/>
    <w:rsid w:val="00B2706E"/>
    <w:rsid w:val="00B27622"/>
    <w:rsid w:val="00B27B72"/>
    <w:rsid w:val="00B30028"/>
    <w:rsid w:val="00B315F0"/>
    <w:rsid w:val="00B31E8D"/>
    <w:rsid w:val="00B3313B"/>
    <w:rsid w:val="00B331E8"/>
    <w:rsid w:val="00B331EA"/>
    <w:rsid w:val="00B34732"/>
    <w:rsid w:val="00B353B8"/>
    <w:rsid w:val="00B35C56"/>
    <w:rsid w:val="00B36F17"/>
    <w:rsid w:val="00B37049"/>
    <w:rsid w:val="00B372ED"/>
    <w:rsid w:val="00B40603"/>
    <w:rsid w:val="00B40AF6"/>
    <w:rsid w:val="00B41071"/>
    <w:rsid w:val="00B425C0"/>
    <w:rsid w:val="00B42DB6"/>
    <w:rsid w:val="00B441BE"/>
    <w:rsid w:val="00B44862"/>
    <w:rsid w:val="00B44B01"/>
    <w:rsid w:val="00B45944"/>
    <w:rsid w:val="00B467BA"/>
    <w:rsid w:val="00B46957"/>
    <w:rsid w:val="00B47B54"/>
    <w:rsid w:val="00B50B0F"/>
    <w:rsid w:val="00B50E99"/>
    <w:rsid w:val="00B51926"/>
    <w:rsid w:val="00B51F9A"/>
    <w:rsid w:val="00B52A71"/>
    <w:rsid w:val="00B54DA7"/>
    <w:rsid w:val="00B555D0"/>
    <w:rsid w:val="00B600C6"/>
    <w:rsid w:val="00B60167"/>
    <w:rsid w:val="00B60FC0"/>
    <w:rsid w:val="00B61665"/>
    <w:rsid w:val="00B63528"/>
    <w:rsid w:val="00B6399C"/>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A9E"/>
    <w:rsid w:val="00B77BD2"/>
    <w:rsid w:val="00B814CB"/>
    <w:rsid w:val="00B81B6A"/>
    <w:rsid w:val="00B820F4"/>
    <w:rsid w:val="00B835E0"/>
    <w:rsid w:val="00B8396D"/>
    <w:rsid w:val="00B87028"/>
    <w:rsid w:val="00B877BA"/>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732"/>
    <w:rsid w:val="00BB2E51"/>
    <w:rsid w:val="00BB4BEA"/>
    <w:rsid w:val="00BB4C1A"/>
    <w:rsid w:val="00BB50AB"/>
    <w:rsid w:val="00BB6664"/>
    <w:rsid w:val="00BC01FC"/>
    <w:rsid w:val="00BC116A"/>
    <w:rsid w:val="00BC1F79"/>
    <w:rsid w:val="00BC2201"/>
    <w:rsid w:val="00BC3C7A"/>
    <w:rsid w:val="00BC7DC6"/>
    <w:rsid w:val="00BD1039"/>
    <w:rsid w:val="00BD13B5"/>
    <w:rsid w:val="00BD2EFC"/>
    <w:rsid w:val="00BD340E"/>
    <w:rsid w:val="00BD4C90"/>
    <w:rsid w:val="00BD60AD"/>
    <w:rsid w:val="00BD6C02"/>
    <w:rsid w:val="00BE1244"/>
    <w:rsid w:val="00BE165D"/>
    <w:rsid w:val="00BE2394"/>
    <w:rsid w:val="00BE2702"/>
    <w:rsid w:val="00BE3756"/>
    <w:rsid w:val="00BE4326"/>
    <w:rsid w:val="00BE5F4F"/>
    <w:rsid w:val="00BE6011"/>
    <w:rsid w:val="00BE60DB"/>
    <w:rsid w:val="00BE60FD"/>
    <w:rsid w:val="00BE7372"/>
    <w:rsid w:val="00BE7B35"/>
    <w:rsid w:val="00BF0191"/>
    <w:rsid w:val="00BF13EC"/>
    <w:rsid w:val="00BF17AE"/>
    <w:rsid w:val="00BF1C07"/>
    <w:rsid w:val="00BF3DEE"/>
    <w:rsid w:val="00BF54AC"/>
    <w:rsid w:val="00BF54BD"/>
    <w:rsid w:val="00BF5B64"/>
    <w:rsid w:val="00BF6B8E"/>
    <w:rsid w:val="00C025A5"/>
    <w:rsid w:val="00C03C78"/>
    <w:rsid w:val="00C04FD3"/>
    <w:rsid w:val="00C05BD7"/>
    <w:rsid w:val="00C065A2"/>
    <w:rsid w:val="00C07919"/>
    <w:rsid w:val="00C10060"/>
    <w:rsid w:val="00C103F9"/>
    <w:rsid w:val="00C10441"/>
    <w:rsid w:val="00C104AC"/>
    <w:rsid w:val="00C110E1"/>
    <w:rsid w:val="00C1198F"/>
    <w:rsid w:val="00C11FA1"/>
    <w:rsid w:val="00C12E21"/>
    <w:rsid w:val="00C12E65"/>
    <w:rsid w:val="00C138CB"/>
    <w:rsid w:val="00C13C20"/>
    <w:rsid w:val="00C13F74"/>
    <w:rsid w:val="00C146D3"/>
    <w:rsid w:val="00C15A73"/>
    <w:rsid w:val="00C16BE0"/>
    <w:rsid w:val="00C21C39"/>
    <w:rsid w:val="00C2325C"/>
    <w:rsid w:val="00C239ED"/>
    <w:rsid w:val="00C24D9D"/>
    <w:rsid w:val="00C25CF3"/>
    <w:rsid w:val="00C263E9"/>
    <w:rsid w:val="00C2775A"/>
    <w:rsid w:val="00C3063A"/>
    <w:rsid w:val="00C30BAD"/>
    <w:rsid w:val="00C31953"/>
    <w:rsid w:val="00C31E8F"/>
    <w:rsid w:val="00C335DA"/>
    <w:rsid w:val="00C33D3E"/>
    <w:rsid w:val="00C35F8F"/>
    <w:rsid w:val="00C362E0"/>
    <w:rsid w:val="00C3695B"/>
    <w:rsid w:val="00C36ED4"/>
    <w:rsid w:val="00C376CC"/>
    <w:rsid w:val="00C400F7"/>
    <w:rsid w:val="00C40EC6"/>
    <w:rsid w:val="00C419AD"/>
    <w:rsid w:val="00C41B5F"/>
    <w:rsid w:val="00C43216"/>
    <w:rsid w:val="00C437BA"/>
    <w:rsid w:val="00C43BBA"/>
    <w:rsid w:val="00C44395"/>
    <w:rsid w:val="00C443B3"/>
    <w:rsid w:val="00C45CE8"/>
    <w:rsid w:val="00C46D68"/>
    <w:rsid w:val="00C46F06"/>
    <w:rsid w:val="00C47DA6"/>
    <w:rsid w:val="00C50986"/>
    <w:rsid w:val="00C50ABF"/>
    <w:rsid w:val="00C50EF2"/>
    <w:rsid w:val="00C51256"/>
    <w:rsid w:val="00C51566"/>
    <w:rsid w:val="00C516B7"/>
    <w:rsid w:val="00C516C4"/>
    <w:rsid w:val="00C51C1F"/>
    <w:rsid w:val="00C51F44"/>
    <w:rsid w:val="00C52433"/>
    <w:rsid w:val="00C52D62"/>
    <w:rsid w:val="00C52EF3"/>
    <w:rsid w:val="00C533D4"/>
    <w:rsid w:val="00C53A4C"/>
    <w:rsid w:val="00C5416A"/>
    <w:rsid w:val="00C5448D"/>
    <w:rsid w:val="00C5477F"/>
    <w:rsid w:val="00C547B7"/>
    <w:rsid w:val="00C5503B"/>
    <w:rsid w:val="00C55215"/>
    <w:rsid w:val="00C55A32"/>
    <w:rsid w:val="00C564F2"/>
    <w:rsid w:val="00C56F11"/>
    <w:rsid w:val="00C615C8"/>
    <w:rsid w:val="00C61F3A"/>
    <w:rsid w:val="00C629CB"/>
    <w:rsid w:val="00C62B75"/>
    <w:rsid w:val="00C6427B"/>
    <w:rsid w:val="00C657B5"/>
    <w:rsid w:val="00C661E1"/>
    <w:rsid w:val="00C66686"/>
    <w:rsid w:val="00C678C4"/>
    <w:rsid w:val="00C71215"/>
    <w:rsid w:val="00C7216B"/>
    <w:rsid w:val="00C727BE"/>
    <w:rsid w:val="00C732A9"/>
    <w:rsid w:val="00C73448"/>
    <w:rsid w:val="00C73E2E"/>
    <w:rsid w:val="00C73F18"/>
    <w:rsid w:val="00C74546"/>
    <w:rsid w:val="00C748E2"/>
    <w:rsid w:val="00C7576C"/>
    <w:rsid w:val="00C7776C"/>
    <w:rsid w:val="00C806EB"/>
    <w:rsid w:val="00C829AE"/>
    <w:rsid w:val="00C82D5E"/>
    <w:rsid w:val="00C8398D"/>
    <w:rsid w:val="00C84BC2"/>
    <w:rsid w:val="00C85139"/>
    <w:rsid w:val="00C85657"/>
    <w:rsid w:val="00C858BF"/>
    <w:rsid w:val="00C91C88"/>
    <w:rsid w:val="00C939C3"/>
    <w:rsid w:val="00C94228"/>
    <w:rsid w:val="00C96D56"/>
    <w:rsid w:val="00C977E6"/>
    <w:rsid w:val="00CA0020"/>
    <w:rsid w:val="00CA0B2E"/>
    <w:rsid w:val="00CA18CA"/>
    <w:rsid w:val="00CA2557"/>
    <w:rsid w:val="00CA4EBC"/>
    <w:rsid w:val="00CA5413"/>
    <w:rsid w:val="00CA5674"/>
    <w:rsid w:val="00CA5BDA"/>
    <w:rsid w:val="00CA5C1A"/>
    <w:rsid w:val="00CA5FFB"/>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789"/>
    <w:rsid w:val="00CB7F5C"/>
    <w:rsid w:val="00CC152E"/>
    <w:rsid w:val="00CC1F4C"/>
    <w:rsid w:val="00CC2493"/>
    <w:rsid w:val="00CC3222"/>
    <w:rsid w:val="00CC35F1"/>
    <w:rsid w:val="00CC35FF"/>
    <w:rsid w:val="00CC7F8F"/>
    <w:rsid w:val="00CD0E6E"/>
    <w:rsid w:val="00CD10F3"/>
    <w:rsid w:val="00CD23AE"/>
    <w:rsid w:val="00CD27DF"/>
    <w:rsid w:val="00CD2D8A"/>
    <w:rsid w:val="00CD3BAC"/>
    <w:rsid w:val="00CD3E29"/>
    <w:rsid w:val="00CD3FF2"/>
    <w:rsid w:val="00CD4A65"/>
    <w:rsid w:val="00CD531F"/>
    <w:rsid w:val="00CD6FA3"/>
    <w:rsid w:val="00CD7738"/>
    <w:rsid w:val="00CE2184"/>
    <w:rsid w:val="00CE3B7F"/>
    <w:rsid w:val="00CE3FA2"/>
    <w:rsid w:val="00CE41A0"/>
    <w:rsid w:val="00CE4958"/>
    <w:rsid w:val="00CE68E2"/>
    <w:rsid w:val="00CE706E"/>
    <w:rsid w:val="00CE70B1"/>
    <w:rsid w:val="00CE7AE4"/>
    <w:rsid w:val="00CF0A4C"/>
    <w:rsid w:val="00CF150A"/>
    <w:rsid w:val="00CF20F2"/>
    <w:rsid w:val="00CF2225"/>
    <w:rsid w:val="00CF25E7"/>
    <w:rsid w:val="00CF3C77"/>
    <w:rsid w:val="00CF45A2"/>
    <w:rsid w:val="00CF52E7"/>
    <w:rsid w:val="00CF64B5"/>
    <w:rsid w:val="00CF7853"/>
    <w:rsid w:val="00CF7C16"/>
    <w:rsid w:val="00D004ED"/>
    <w:rsid w:val="00D0260F"/>
    <w:rsid w:val="00D03708"/>
    <w:rsid w:val="00D03C07"/>
    <w:rsid w:val="00D06776"/>
    <w:rsid w:val="00D06E46"/>
    <w:rsid w:val="00D06F95"/>
    <w:rsid w:val="00D1158C"/>
    <w:rsid w:val="00D11600"/>
    <w:rsid w:val="00D119A2"/>
    <w:rsid w:val="00D122D1"/>
    <w:rsid w:val="00D12E31"/>
    <w:rsid w:val="00D12F90"/>
    <w:rsid w:val="00D137F9"/>
    <w:rsid w:val="00D1458C"/>
    <w:rsid w:val="00D1620E"/>
    <w:rsid w:val="00D16867"/>
    <w:rsid w:val="00D1690D"/>
    <w:rsid w:val="00D16EEC"/>
    <w:rsid w:val="00D2047A"/>
    <w:rsid w:val="00D20631"/>
    <w:rsid w:val="00D207FC"/>
    <w:rsid w:val="00D2260B"/>
    <w:rsid w:val="00D22D49"/>
    <w:rsid w:val="00D23930"/>
    <w:rsid w:val="00D23A23"/>
    <w:rsid w:val="00D24D00"/>
    <w:rsid w:val="00D24D8A"/>
    <w:rsid w:val="00D24DA4"/>
    <w:rsid w:val="00D25235"/>
    <w:rsid w:val="00D25383"/>
    <w:rsid w:val="00D25670"/>
    <w:rsid w:val="00D261EF"/>
    <w:rsid w:val="00D26C49"/>
    <w:rsid w:val="00D301FF"/>
    <w:rsid w:val="00D30402"/>
    <w:rsid w:val="00D3257F"/>
    <w:rsid w:val="00D325CC"/>
    <w:rsid w:val="00D32740"/>
    <w:rsid w:val="00D340E2"/>
    <w:rsid w:val="00D36887"/>
    <w:rsid w:val="00D37563"/>
    <w:rsid w:val="00D379EB"/>
    <w:rsid w:val="00D400B8"/>
    <w:rsid w:val="00D4022C"/>
    <w:rsid w:val="00D41022"/>
    <w:rsid w:val="00D41023"/>
    <w:rsid w:val="00D41C6C"/>
    <w:rsid w:val="00D42465"/>
    <w:rsid w:val="00D42E5B"/>
    <w:rsid w:val="00D439D1"/>
    <w:rsid w:val="00D43C68"/>
    <w:rsid w:val="00D444B2"/>
    <w:rsid w:val="00D44DE1"/>
    <w:rsid w:val="00D453E4"/>
    <w:rsid w:val="00D47226"/>
    <w:rsid w:val="00D47AC6"/>
    <w:rsid w:val="00D50B21"/>
    <w:rsid w:val="00D51349"/>
    <w:rsid w:val="00D51E74"/>
    <w:rsid w:val="00D527AF"/>
    <w:rsid w:val="00D529E1"/>
    <w:rsid w:val="00D534C2"/>
    <w:rsid w:val="00D5410F"/>
    <w:rsid w:val="00D564DF"/>
    <w:rsid w:val="00D576DD"/>
    <w:rsid w:val="00D57CB4"/>
    <w:rsid w:val="00D61477"/>
    <w:rsid w:val="00D619E2"/>
    <w:rsid w:val="00D62036"/>
    <w:rsid w:val="00D620CC"/>
    <w:rsid w:val="00D6280D"/>
    <w:rsid w:val="00D634B8"/>
    <w:rsid w:val="00D63EF3"/>
    <w:rsid w:val="00D64441"/>
    <w:rsid w:val="00D64CE0"/>
    <w:rsid w:val="00D650B0"/>
    <w:rsid w:val="00D65497"/>
    <w:rsid w:val="00D654DA"/>
    <w:rsid w:val="00D6609E"/>
    <w:rsid w:val="00D67A9F"/>
    <w:rsid w:val="00D67C20"/>
    <w:rsid w:val="00D70C1B"/>
    <w:rsid w:val="00D70E5C"/>
    <w:rsid w:val="00D7146C"/>
    <w:rsid w:val="00D718CD"/>
    <w:rsid w:val="00D72A16"/>
    <w:rsid w:val="00D7416F"/>
    <w:rsid w:val="00D74252"/>
    <w:rsid w:val="00D74473"/>
    <w:rsid w:val="00D755F2"/>
    <w:rsid w:val="00D75BAF"/>
    <w:rsid w:val="00D762AC"/>
    <w:rsid w:val="00D76E7F"/>
    <w:rsid w:val="00D775E7"/>
    <w:rsid w:val="00D77B9E"/>
    <w:rsid w:val="00D81464"/>
    <w:rsid w:val="00D81CA9"/>
    <w:rsid w:val="00D839D8"/>
    <w:rsid w:val="00D83F9E"/>
    <w:rsid w:val="00D840C2"/>
    <w:rsid w:val="00D84562"/>
    <w:rsid w:val="00D85C16"/>
    <w:rsid w:val="00D86169"/>
    <w:rsid w:val="00D8732E"/>
    <w:rsid w:val="00D91294"/>
    <w:rsid w:val="00D9186A"/>
    <w:rsid w:val="00D92D47"/>
    <w:rsid w:val="00D94213"/>
    <w:rsid w:val="00D94387"/>
    <w:rsid w:val="00D94BEB"/>
    <w:rsid w:val="00D94EA5"/>
    <w:rsid w:val="00D95F32"/>
    <w:rsid w:val="00D9743D"/>
    <w:rsid w:val="00D97509"/>
    <w:rsid w:val="00DA024A"/>
    <w:rsid w:val="00DA07EE"/>
    <w:rsid w:val="00DA0A58"/>
    <w:rsid w:val="00DA18E8"/>
    <w:rsid w:val="00DA1C85"/>
    <w:rsid w:val="00DA1CC9"/>
    <w:rsid w:val="00DA2E58"/>
    <w:rsid w:val="00DA328E"/>
    <w:rsid w:val="00DA3AA6"/>
    <w:rsid w:val="00DA46C1"/>
    <w:rsid w:val="00DA478A"/>
    <w:rsid w:val="00DA6B81"/>
    <w:rsid w:val="00DA70DD"/>
    <w:rsid w:val="00DB088F"/>
    <w:rsid w:val="00DB0B4A"/>
    <w:rsid w:val="00DB1487"/>
    <w:rsid w:val="00DB1921"/>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D93"/>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6B3"/>
    <w:rsid w:val="00DD60D0"/>
    <w:rsid w:val="00DD6200"/>
    <w:rsid w:val="00DD686C"/>
    <w:rsid w:val="00DD6E86"/>
    <w:rsid w:val="00DD78E2"/>
    <w:rsid w:val="00DE0E5D"/>
    <w:rsid w:val="00DE1838"/>
    <w:rsid w:val="00DE18D4"/>
    <w:rsid w:val="00DE37B6"/>
    <w:rsid w:val="00DE447F"/>
    <w:rsid w:val="00DE48F0"/>
    <w:rsid w:val="00DE4A77"/>
    <w:rsid w:val="00DE68EE"/>
    <w:rsid w:val="00DE6D24"/>
    <w:rsid w:val="00DE7285"/>
    <w:rsid w:val="00DE7C40"/>
    <w:rsid w:val="00DE7CE8"/>
    <w:rsid w:val="00DF0EA5"/>
    <w:rsid w:val="00DF1F1D"/>
    <w:rsid w:val="00DF23A5"/>
    <w:rsid w:val="00DF4C6E"/>
    <w:rsid w:val="00DF6666"/>
    <w:rsid w:val="00DF745E"/>
    <w:rsid w:val="00DF762E"/>
    <w:rsid w:val="00E0044E"/>
    <w:rsid w:val="00E00800"/>
    <w:rsid w:val="00E00816"/>
    <w:rsid w:val="00E0239F"/>
    <w:rsid w:val="00E0267B"/>
    <w:rsid w:val="00E04441"/>
    <w:rsid w:val="00E0515C"/>
    <w:rsid w:val="00E05F03"/>
    <w:rsid w:val="00E06370"/>
    <w:rsid w:val="00E06B7B"/>
    <w:rsid w:val="00E06E20"/>
    <w:rsid w:val="00E07DD9"/>
    <w:rsid w:val="00E1015B"/>
    <w:rsid w:val="00E102A0"/>
    <w:rsid w:val="00E102F8"/>
    <w:rsid w:val="00E12FCF"/>
    <w:rsid w:val="00E13273"/>
    <w:rsid w:val="00E13379"/>
    <w:rsid w:val="00E139EE"/>
    <w:rsid w:val="00E14D83"/>
    <w:rsid w:val="00E14FA6"/>
    <w:rsid w:val="00E15A0D"/>
    <w:rsid w:val="00E16640"/>
    <w:rsid w:val="00E1740F"/>
    <w:rsid w:val="00E200CF"/>
    <w:rsid w:val="00E22F67"/>
    <w:rsid w:val="00E24287"/>
    <w:rsid w:val="00E2508B"/>
    <w:rsid w:val="00E26D3B"/>
    <w:rsid w:val="00E31367"/>
    <w:rsid w:val="00E3181C"/>
    <w:rsid w:val="00E32EF3"/>
    <w:rsid w:val="00E33E21"/>
    <w:rsid w:val="00E34BC4"/>
    <w:rsid w:val="00E3540C"/>
    <w:rsid w:val="00E36187"/>
    <w:rsid w:val="00E36332"/>
    <w:rsid w:val="00E36C05"/>
    <w:rsid w:val="00E36C9B"/>
    <w:rsid w:val="00E37638"/>
    <w:rsid w:val="00E37E9D"/>
    <w:rsid w:val="00E41B71"/>
    <w:rsid w:val="00E42569"/>
    <w:rsid w:val="00E434A0"/>
    <w:rsid w:val="00E44D30"/>
    <w:rsid w:val="00E4597F"/>
    <w:rsid w:val="00E46B97"/>
    <w:rsid w:val="00E46CB7"/>
    <w:rsid w:val="00E4723D"/>
    <w:rsid w:val="00E5077C"/>
    <w:rsid w:val="00E50EC8"/>
    <w:rsid w:val="00E5159B"/>
    <w:rsid w:val="00E515C6"/>
    <w:rsid w:val="00E52E0D"/>
    <w:rsid w:val="00E52FE2"/>
    <w:rsid w:val="00E5441B"/>
    <w:rsid w:val="00E54629"/>
    <w:rsid w:val="00E54715"/>
    <w:rsid w:val="00E54D6B"/>
    <w:rsid w:val="00E54E6F"/>
    <w:rsid w:val="00E54F6C"/>
    <w:rsid w:val="00E55338"/>
    <w:rsid w:val="00E569AF"/>
    <w:rsid w:val="00E56F69"/>
    <w:rsid w:val="00E57098"/>
    <w:rsid w:val="00E5774E"/>
    <w:rsid w:val="00E57EEB"/>
    <w:rsid w:val="00E60318"/>
    <w:rsid w:val="00E605B4"/>
    <w:rsid w:val="00E60BA8"/>
    <w:rsid w:val="00E6152D"/>
    <w:rsid w:val="00E61E25"/>
    <w:rsid w:val="00E61E28"/>
    <w:rsid w:val="00E628E4"/>
    <w:rsid w:val="00E647F7"/>
    <w:rsid w:val="00E65FF5"/>
    <w:rsid w:val="00E66857"/>
    <w:rsid w:val="00E67556"/>
    <w:rsid w:val="00E7118B"/>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02A4"/>
    <w:rsid w:val="00E91F96"/>
    <w:rsid w:val="00E92E99"/>
    <w:rsid w:val="00E940D1"/>
    <w:rsid w:val="00E958C8"/>
    <w:rsid w:val="00E968FD"/>
    <w:rsid w:val="00E96D55"/>
    <w:rsid w:val="00E97993"/>
    <w:rsid w:val="00EA0D5D"/>
    <w:rsid w:val="00EA1192"/>
    <w:rsid w:val="00EA153F"/>
    <w:rsid w:val="00EA1FC7"/>
    <w:rsid w:val="00EA2788"/>
    <w:rsid w:val="00EA2C6E"/>
    <w:rsid w:val="00EA38A3"/>
    <w:rsid w:val="00EA4964"/>
    <w:rsid w:val="00EA4F1A"/>
    <w:rsid w:val="00EA68F5"/>
    <w:rsid w:val="00EB02DE"/>
    <w:rsid w:val="00EB0A07"/>
    <w:rsid w:val="00EB1B69"/>
    <w:rsid w:val="00EB1C78"/>
    <w:rsid w:val="00EB3B46"/>
    <w:rsid w:val="00EB4BBB"/>
    <w:rsid w:val="00EB4F08"/>
    <w:rsid w:val="00EB53FF"/>
    <w:rsid w:val="00EB778A"/>
    <w:rsid w:val="00EC12F6"/>
    <w:rsid w:val="00EC1664"/>
    <w:rsid w:val="00EC1CC2"/>
    <w:rsid w:val="00EC2E07"/>
    <w:rsid w:val="00EC43C7"/>
    <w:rsid w:val="00EC4414"/>
    <w:rsid w:val="00EC465D"/>
    <w:rsid w:val="00EC57F0"/>
    <w:rsid w:val="00EC5C89"/>
    <w:rsid w:val="00EC66D2"/>
    <w:rsid w:val="00EC67E7"/>
    <w:rsid w:val="00ED0A1B"/>
    <w:rsid w:val="00ED21BC"/>
    <w:rsid w:val="00ED2C59"/>
    <w:rsid w:val="00ED2FEC"/>
    <w:rsid w:val="00ED3035"/>
    <w:rsid w:val="00ED3F67"/>
    <w:rsid w:val="00ED440A"/>
    <w:rsid w:val="00ED7971"/>
    <w:rsid w:val="00ED7F25"/>
    <w:rsid w:val="00EE0748"/>
    <w:rsid w:val="00EE29A0"/>
    <w:rsid w:val="00EE2CEA"/>
    <w:rsid w:val="00EE3365"/>
    <w:rsid w:val="00EE48DF"/>
    <w:rsid w:val="00EE4AB3"/>
    <w:rsid w:val="00EE5397"/>
    <w:rsid w:val="00EE6170"/>
    <w:rsid w:val="00EE67B8"/>
    <w:rsid w:val="00EE7405"/>
    <w:rsid w:val="00EF033E"/>
    <w:rsid w:val="00EF06EC"/>
    <w:rsid w:val="00EF14FF"/>
    <w:rsid w:val="00EF2BFE"/>
    <w:rsid w:val="00EF2D85"/>
    <w:rsid w:val="00EF402C"/>
    <w:rsid w:val="00EF45E0"/>
    <w:rsid w:val="00EF4BC8"/>
    <w:rsid w:val="00EF4E6F"/>
    <w:rsid w:val="00EF5C82"/>
    <w:rsid w:val="00EF60E7"/>
    <w:rsid w:val="00EF6644"/>
    <w:rsid w:val="00EF7041"/>
    <w:rsid w:val="00EF79CB"/>
    <w:rsid w:val="00EF7A15"/>
    <w:rsid w:val="00F01F8C"/>
    <w:rsid w:val="00F035A6"/>
    <w:rsid w:val="00F04083"/>
    <w:rsid w:val="00F04AD0"/>
    <w:rsid w:val="00F062F8"/>
    <w:rsid w:val="00F07731"/>
    <w:rsid w:val="00F10033"/>
    <w:rsid w:val="00F10848"/>
    <w:rsid w:val="00F10B68"/>
    <w:rsid w:val="00F10BF6"/>
    <w:rsid w:val="00F10FCE"/>
    <w:rsid w:val="00F11F55"/>
    <w:rsid w:val="00F12DEC"/>
    <w:rsid w:val="00F13151"/>
    <w:rsid w:val="00F149ED"/>
    <w:rsid w:val="00F1530F"/>
    <w:rsid w:val="00F15523"/>
    <w:rsid w:val="00F16391"/>
    <w:rsid w:val="00F2062B"/>
    <w:rsid w:val="00F21A18"/>
    <w:rsid w:val="00F21E61"/>
    <w:rsid w:val="00F220EA"/>
    <w:rsid w:val="00F222CD"/>
    <w:rsid w:val="00F24EA4"/>
    <w:rsid w:val="00F25A1F"/>
    <w:rsid w:val="00F2625A"/>
    <w:rsid w:val="00F26EC2"/>
    <w:rsid w:val="00F27DC8"/>
    <w:rsid w:val="00F30424"/>
    <w:rsid w:val="00F30533"/>
    <w:rsid w:val="00F30F6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228F"/>
    <w:rsid w:val="00F4315F"/>
    <w:rsid w:val="00F445F6"/>
    <w:rsid w:val="00F4512F"/>
    <w:rsid w:val="00F45763"/>
    <w:rsid w:val="00F45BCF"/>
    <w:rsid w:val="00F45BEA"/>
    <w:rsid w:val="00F45CFE"/>
    <w:rsid w:val="00F46877"/>
    <w:rsid w:val="00F4694D"/>
    <w:rsid w:val="00F47F3E"/>
    <w:rsid w:val="00F50ADF"/>
    <w:rsid w:val="00F52B5A"/>
    <w:rsid w:val="00F530E6"/>
    <w:rsid w:val="00F532C7"/>
    <w:rsid w:val="00F54EE5"/>
    <w:rsid w:val="00F55358"/>
    <w:rsid w:val="00F554F6"/>
    <w:rsid w:val="00F5603C"/>
    <w:rsid w:val="00F5605C"/>
    <w:rsid w:val="00F564B9"/>
    <w:rsid w:val="00F57909"/>
    <w:rsid w:val="00F60666"/>
    <w:rsid w:val="00F612D6"/>
    <w:rsid w:val="00F61DFC"/>
    <w:rsid w:val="00F63400"/>
    <w:rsid w:val="00F636C6"/>
    <w:rsid w:val="00F6433D"/>
    <w:rsid w:val="00F6515D"/>
    <w:rsid w:val="00F6573E"/>
    <w:rsid w:val="00F662EB"/>
    <w:rsid w:val="00F67606"/>
    <w:rsid w:val="00F70234"/>
    <w:rsid w:val="00F70327"/>
    <w:rsid w:val="00F70FEF"/>
    <w:rsid w:val="00F72DAC"/>
    <w:rsid w:val="00F72FA8"/>
    <w:rsid w:val="00F75415"/>
    <w:rsid w:val="00F76B58"/>
    <w:rsid w:val="00F773F9"/>
    <w:rsid w:val="00F77634"/>
    <w:rsid w:val="00F809F4"/>
    <w:rsid w:val="00F8101C"/>
    <w:rsid w:val="00F817B9"/>
    <w:rsid w:val="00F81CB7"/>
    <w:rsid w:val="00F82280"/>
    <w:rsid w:val="00F8235F"/>
    <w:rsid w:val="00F83A22"/>
    <w:rsid w:val="00F83A97"/>
    <w:rsid w:val="00F841D7"/>
    <w:rsid w:val="00F844F0"/>
    <w:rsid w:val="00F84895"/>
    <w:rsid w:val="00F84E9D"/>
    <w:rsid w:val="00F8659E"/>
    <w:rsid w:val="00F86CE4"/>
    <w:rsid w:val="00F86F42"/>
    <w:rsid w:val="00F91941"/>
    <w:rsid w:val="00F92E3F"/>
    <w:rsid w:val="00F938D2"/>
    <w:rsid w:val="00F95E28"/>
    <w:rsid w:val="00F96389"/>
    <w:rsid w:val="00F9650E"/>
    <w:rsid w:val="00F96B73"/>
    <w:rsid w:val="00F977C7"/>
    <w:rsid w:val="00F97ED4"/>
    <w:rsid w:val="00FA0890"/>
    <w:rsid w:val="00FA1097"/>
    <w:rsid w:val="00FA1273"/>
    <w:rsid w:val="00FA164A"/>
    <w:rsid w:val="00FA3F3E"/>
    <w:rsid w:val="00FA4272"/>
    <w:rsid w:val="00FA4855"/>
    <w:rsid w:val="00FA4ACD"/>
    <w:rsid w:val="00FA6428"/>
    <w:rsid w:val="00FA7144"/>
    <w:rsid w:val="00FA7184"/>
    <w:rsid w:val="00FA73B9"/>
    <w:rsid w:val="00FA76DA"/>
    <w:rsid w:val="00FB1D9D"/>
    <w:rsid w:val="00FB2000"/>
    <w:rsid w:val="00FB3304"/>
    <w:rsid w:val="00FB46B8"/>
    <w:rsid w:val="00FB4B38"/>
    <w:rsid w:val="00FB54BB"/>
    <w:rsid w:val="00FB5AC0"/>
    <w:rsid w:val="00FB6C91"/>
    <w:rsid w:val="00FB74E8"/>
    <w:rsid w:val="00FB7AA8"/>
    <w:rsid w:val="00FB7E02"/>
    <w:rsid w:val="00FC0263"/>
    <w:rsid w:val="00FC0348"/>
    <w:rsid w:val="00FC06E4"/>
    <w:rsid w:val="00FC0FB5"/>
    <w:rsid w:val="00FC102A"/>
    <w:rsid w:val="00FC154C"/>
    <w:rsid w:val="00FC1DBC"/>
    <w:rsid w:val="00FC2637"/>
    <w:rsid w:val="00FC393B"/>
    <w:rsid w:val="00FC4052"/>
    <w:rsid w:val="00FC43C0"/>
    <w:rsid w:val="00FC5252"/>
    <w:rsid w:val="00FC6356"/>
    <w:rsid w:val="00FC7D01"/>
    <w:rsid w:val="00FD0130"/>
    <w:rsid w:val="00FD0373"/>
    <w:rsid w:val="00FD0582"/>
    <w:rsid w:val="00FD06C0"/>
    <w:rsid w:val="00FD0C93"/>
    <w:rsid w:val="00FD1062"/>
    <w:rsid w:val="00FD2589"/>
    <w:rsid w:val="00FD4876"/>
    <w:rsid w:val="00FD52A3"/>
    <w:rsid w:val="00FD68D4"/>
    <w:rsid w:val="00FE00D9"/>
    <w:rsid w:val="00FE1186"/>
    <w:rsid w:val="00FE177A"/>
    <w:rsid w:val="00FE240A"/>
    <w:rsid w:val="00FE3E3C"/>
    <w:rsid w:val="00FE41A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455B74"/>
  <w15:chartTrackingRefBased/>
  <w15:docId w15:val="{A4AA0C5E-887C-4D1E-8A8C-6525035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1BA"/>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BodyText">
    <w:name w:val="Body Text"/>
    <w:basedOn w:val="Normal"/>
    <w:link w:val="BodyTextChar"/>
    <w:uiPriority w:val="99"/>
    <w:unhideWhenUsed/>
    <w:rsid w:val="009607D0"/>
    <w:pPr>
      <w:spacing w:after="120"/>
    </w:pPr>
  </w:style>
  <w:style w:type="character" w:customStyle="1" w:styleId="BodyTextChar">
    <w:name w:val="Body Text Char"/>
    <w:link w:val="BodyText"/>
    <w:uiPriority w:val="99"/>
    <w:rsid w:val="009607D0"/>
    <w:rPr>
      <w:sz w:val="24"/>
      <w:szCs w:val="24"/>
    </w:rPr>
  </w:style>
  <w:style w:type="paragraph" w:styleId="BodyTextIndent">
    <w:name w:val="Body Text Indent"/>
    <w:basedOn w:val="Normal"/>
    <w:link w:val="BodyTextIndentChar"/>
    <w:uiPriority w:val="99"/>
    <w:semiHidden/>
    <w:unhideWhenUsed/>
    <w:rsid w:val="00F10BF6"/>
    <w:pPr>
      <w:spacing w:after="120"/>
      <w:ind w:left="283"/>
    </w:pPr>
  </w:style>
  <w:style w:type="character" w:customStyle="1" w:styleId="BodyTextIndentChar">
    <w:name w:val="Body Text Indent Char"/>
    <w:link w:val="BodyTextIndent"/>
    <w:uiPriority w:val="99"/>
    <w:semiHidden/>
    <w:rsid w:val="00F10BF6"/>
    <w:rPr>
      <w:sz w:val="24"/>
      <w:szCs w:val="24"/>
    </w:rPr>
  </w:style>
  <w:style w:type="paragraph" w:styleId="FootnoteText">
    <w:name w:val="footnote text"/>
    <w:basedOn w:val="Normal"/>
    <w:link w:val="FootnoteTextChar"/>
    <w:uiPriority w:val="99"/>
    <w:semiHidden/>
    <w:unhideWhenUsed/>
    <w:rsid w:val="00E54F6C"/>
    <w:rPr>
      <w:sz w:val="20"/>
      <w:szCs w:val="20"/>
    </w:rPr>
  </w:style>
  <w:style w:type="character" w:customStyle="1" w:styleId="FootnoteTextChar">
    <w:name w:val="Footnote Text Char"/>
    <w:basedOn w:val="DefaultParagraphFont"/>
    <w:link w:val="FootnoteText"/>
    <w:uiPriority w:val="99"/>
    <w:semiHidden/>
    <w:rsid w:val="00E54F6C"/>
  </w:style>
  <w:style w:type="character" w:styleId="FootnoteReference">
    <w:name w:val="footnote reference"/>
    <w:basedOn w:val="DefaultParagraphFont"/>
    <w:uiPriority w:val="99"/>
    <w:semiHidden/>
    <w:unhideWhenUsed/>
    <w:rsid w:val="00E54F6C"/>
    <w:rPr>
      <w:vertAlign w:val="superscript"/>
    </w:rPr>
  </w:style>
  <w:style w:type="character" w:styleId="UnresolvedMention">
    <w:name w:val="Unresolved Mention"/>
    <w:basedOn w:val="DefaultParagraphFont"/>
    <w:uiPriority w:val="99"/>
    <w:semiHidden/>
    <w:unhideWhenUsed/>
    <w:rsid w:val="00E54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2423-par-latvijas-nacionalo-energetikas-un-klimata-planu-20212030-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DAE35-3D37-4162-A3C7-C28828F5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888</Words>
  <Characters>6334</Characters>
  <Application>Microsoft Office Word</Application>
  <DocSecurity>0</DocSecurity>
  <Lines>52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Ministru kabineta noteikumu projektu  “Grozījumi  Ministru kabineta 2009.gada 3.marta noteikumos Nr.211 “Spirta denaturēšanas un denaturētā spirta aprites kārtība””</vt:lpstr>
      <vt:lpstr>Izziņa Ministru kabineta noteikumu projektam „Grozījumi Ministru kabineta 2007.gada 31.jūlija noteikumos Nr.525 „Kārtība, kādā atsevišķiem naftas produktiem piemēro samazinātu akcīzes nodokļa likmi vai atbrīvojumu no akcīzes nodokļa””</vt:lpstr>
    </vt:vector>
  </TitlesOfParts>
  <Company>Valsts ieņēmumu dienests</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Ministru kabineta noteikumu projektu  “Grozījumi  Ministru kabineta 2009.gada 3.marta noteikumos Nr.211 “Spirta denaturēšanas un denaturētā spirta aprites kārtība””</dc:title>
  <dc:subject>Izziņa par atzinumos sniegtajiem iebildumiem</dc:subject>
  <dc:creator>Juris.Lukss@fm.gov.lv</dc:creator>
  <dc:description>Juris Lukss, T.67083846
e-pats: Juris.Lukss@fm.gov.lv
Tālr.: 67083846</dc:description>
  <cp:lastModifiedBy>Juris Lukss</cp:lastModifiedBy>
  <cp:revision>4</cp:revision>
  <cp:lastPrinted>2019-04-18T11:16:00Z</cp:lastPrinted>
  <dcterms:created xsi:type="dcterms:W3CDTF">2021-11-11T07:18:00Z</dcterms:created>
  <dcterms:modified xsi:type="dcterms:W3CDTF">2021-11-11T12:02:00Z</dcterms:modified>
</cp:coreProperties>
</file>