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10.00.00 "Noziedzīgi iegūtu līdzekļu legalizācijas un terorisma finansēšanas novēršana""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anotācijas 3. sadaļas 6. punktā ir norādīts, ka pieprasītais finansējums ir nepieciešams, lai nodrošinātu ar Ministru kabineta 2024. gada 2. maija rīkojumu Nr. 338 "Par Pasākumu plānu noziedzīgi iegūtu līdzekļu legalizācijas, terorisma un proliferācijas finansēšanas novēršanai 2024. - 2026. gadam" apstiprināto 7.4. un 7.10. pasākumu īstenošanu, bet aprēķini ir sniegti tikai par 7.10. pasākumu, lūdzam pārskatīt un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6.2.punkts ar šādu informāciju:  Viss programmnodrošinājums (licences) tiks izmantots Pasākuma plāna 7.10. pasākuma īstenošanai. Savukārt</w:t>
            </w:r>
            <w:r w:rsidR="00000000" w:rsidRPr="00000000" w:rsidDel="00000000">
              <w:rPr>
                <w:i w:val="1"/>
                <w:rtl w:val="0"/>
              </w:rPr>
              <w:t xml:space="preserve"> Reactor no Chainalysis </w:t>
            </w:r>
            <w:r w:rsidR="00000000" w:rsidRPr="00000000" w:rsidDel="00000000">
              <w:rPr>
                <w:rtl w:val="0"/>
              </w:rPr>
              <w:t xml:space="preserve">un </w:t>
            </w:r>
            <w:r w:rsidR="00000000" w:rsidRPr="00000000" w:rsidDel="00000000">
              <w:rPr>
                <w:i w:val="1"/>
                <w:rtl w:val="0"/>
              </w:rPr>
              <w:t xml:space="preserve">TRM Labs</w:t>
            </w:r>
            <w:r w:rsidR="00000000" w:rsidRPr="00000000" w:rsidDel="00000000">
              <w:rPr>
                <w:rtl w:val="0"/>
              </w:rPr>
              <w:t xml:space="preserve"> arī Pasākuma plāna 7.4. pasākuma 5. punkta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25-TA-748</w:t>
    </w:r>
    <w:r>
      <w:br/>
    </w:r>
    <w:r w:rsidR="00000000" w:rsidRPr="00000000" w:rsidDel="00000000">
      <w:rPr>
        <w:rtl w:val="0"/>
      </w:rPr>
      <w:t xml:space="preserve">10.04.2025. 18.13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25-TA-748</w:t>
    </w:r>
    <w:r>
      <w:br/>
    </w:r>
    <w:r w:rsidR="00000000" w:rsidRPr="00000000" w:rsidDel="00000000">
      <w:rPr>
        <w:rtl w:val="0"/>
      </w:rPr>
      <w:t xml:space="preserve">10.04.2025. 18.13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Izziņa_25-TA-748.docx</dc:title>
</cp:coreProperties>
</file>

<file path=docProps/custom.xml><?xml version="1.0" encoding="utf-8"?>
<Properties xmlns="http://schemas.openxmlformats.org/officeDocument/2006/custom-properties" xmlns:vt="http://schemas.openxmlformats.org/officeDocument/2006/docPropsVTypes"/>
</file>