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8B70C" w14:textId="77777777" w:rsidR="00D859C2" w:rsidRPr="00D1665B" w:rsidRDefault="005B4C9F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D1665B">
        <w:rPr>
          <w:rFonts w:ascii="Times New Roman" w:hAnsi="Times New Roman"/>
          <w:sz w:val="24"/>
          <w:szCs w:val="24"/>
          <w:lang w:val="lv-LV"/>
        </w:rPr>
        <w:t>Rīgā</w:t>
      </w:r>
    </w:p>
    <w:p w14:paraId="1248B70D" w14:textId="77777777" w:rsidR="006116AD" w:rsidRPr="00D1665B" w:rsidRDefault="006116AD" w:rsidP="00BD7BC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248B70E" w14:textId="22E6BCD6" w:rsidR="00517616" w:rsidRPr="00D1665B" w:rsidRDefault="00042CCE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17.08.2021. </w:t>
      </w:r>
      <w:r w:rsidR="005B4C9F" w:rsidRPr="00D1665B">
        <w:rPr>
          <w:rFonts w:ascii="Times New Roman" w:hAnsi="Times New Roman"/>
          <w:sz w:val="24"/>
          <w:szCs w:val="24"/>
          <w:lang w:val="lv-LV"/>
        </w:rPr>
        <w:t xml:space="preserve"> Nr. </w:t>
      </w:r>
      <w:r w:rsidR="005B4C9F" w:rsidRPr="00D1665B">
        <w:rPr>
          <w:rFonts w:ascii="Times New Roman" w:hAnsi="Times New Roman"/>
          <w:noProof/>
          <w:sz w:val="24"/>
          <w:szCs w:val="24"/>
          <w:lang w:val="lv-LV"/>
        </w:rPr>
        <w:t>3.1-13/2021/2375</w:t>
      </w:r>
    </w:p>
    <w:p w14:paraId="1248B70F" w14:textId="77777777" w:rsidR="00F338FB" w:rsidRPr="00D1665B" w:rsidRDefault="00F338FB" w:rsidP="00D1665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D1DB27E" w14:textId="77777777" w:rsidR="00D1665B" w:rsidRDefault="005B4C9F" w:rsidP="00D1665B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1D7653">
        <w:rPr>
          <w:rFonts w:ascii="Times New Roman" w:hAnsi="Times New Roman"/>
          <w:b/>
          <w:bCs/>
          <w:sz w:val="24"/>
          <w:szCs w:val="24"/>
          <w:lang w:val="lv-LV"/>
        </w:rPr>
        <w:t>Valsts kancelejai</w:t>
      </w:r>
    </w:p>
    <w:p w14:paraId="475530CA" w14:textId="77777777" w:rsidR="00D1665B" w:rsidRDefault="00D1665B" w:rsidP="00D1665B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</w:p>
    <w:p w14:paraId="2A3D84E2" w14:textId="77777777" w:rsidR="00D1665B" w:rsidRDefault="005B4C9F" w:rsidP="00D1665B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446D07">
        <w:rPr>
          <w:rFonts w:ascii="Times New Roman" w:hAnsi="Times New Roman"/>
          <w:i/>
          <w:sz w:val="24"/>
          <w:szCs w:val="24"/>
          <w:lang w:val="lv-LV"/>
        </w:rPr>
        <w:t>Informācijai:</w:t>
      </w:r>
      <w:r>
        <w:rPr>
          <w:rFonts w:ascii="Times New Roman" w:hAnsi="Times New Roman"/>
          <w:b/>
          <w:sz w:val="24"/>
          <w:szCs w:val="24"/>
          <w:lang w:val="lv-LV"/>
        </w:rPr>
        <w:t xml:space="preserve"> </w:t>
      </w:r>
    </w:p>
    <w:p w14:paraId="151FA13B" w14:textId="77777777" w:rsidR="00D1665B" w:rsidRPr="00446D07" w:rsidRDefault="005B4C9F" w:rsidP="00D1665B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446D07">
        <w:rPr>
          <w:rFonts w:ascii="Times New Roman" w:hAnsi="Times New Roman"/>
          <w:b/>
          <w:sz w:val="24"/>
          <w:szCs w:val="24"/>
          <w:lang w:val="lv-LV"/>
        </w:rPr>
        <w:t xml:space="preserve">Tieslietu ministrijai </w:t>
      </w:r>
    </w:p>
    <w:p w14:paraId="797900B7" w14:textId="77777777" w:rsidR="00D1665B" w:rsidRPr="00446D07" w:rsidRDefault="005B4C9F" w:rsidP="00D1665B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446D07">
        <w:rPr>
          <w:rFonts w:ascii="Times New Roman" w:hAnsi="Times New Roman"/>
          <w:b/>
          <w:sz w:val="24"/>
          <w:szCs w:val="24"/>
          <w:lang w:val="lv-LV"/>
        </w:rPr>
        <w:t>Finanšu ministrijai</w:t>
      </w:r>
    </w:p>
    <w:p w14:paraId="321D53BC" w14:textId="77777777" w:rsidR="00D1665B" w:rsidRPr="00AF06D2" w:rsidRDefault="005B4C9F" w:rsidP="00D1665B">
      <w:pPr>
        <w:spacing w:before="120" w:after="120" w:line="240" w:lineRule="auto"/>
        <w:jc w:val="right"/>
        <w:rPr>
          <w:rFonts w:ascii="Times New Roman" w:hAnsi="Times New Roman"/>
          <w:b/>
          <w:sz w:val="24"/>
          <w:szCs w:val="24"/>
          <w:lang w:val="lv-LV"/>
        </w:rPr>
      </w:pPr>
      <w:r w:rsidRPr="00446D07">
        <w:rPr>
          <w:rFonts w:ascii="Times New Roman" w:hAnsi="Times New Roman"/>
          <w:b/>
          <w:sz w:val="24"/>
          <w:szCs w:val="24"/>
          <w:lang w:val="lv-LV"/>
        </w:rPr>
        <w:t>Vides aizsardzības un reģionālās attīstības ministrijai</w:t>
      </w:r>
    </w:p>
    <w:p w14:paraId="1248B711" w14:textId="77777777" w:rsidR="00F338FB" w:rsidRPr="00D1665B" w:rsidRDefault="00F338FB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537E56CD" w14:textId="77777777" w:rsidR="00D1665B" w:rsidRPr="001D7653" w:rsidRDefault="005B4C9F" w:rsidP="00D1665B">
      <w:pPr>
        <w:spacing w:after="0" w:line="240" w:lineRule="auto"/>
        <w:contextualSpacing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  <w:bookmarkStart w:id="0" w:name="_Hlk16497937"/>
      <w:r w:rsidRPr="001D7653">
        <w:rPr>
          <w:rFonts w:ascii="Times New Roman" w:hAnsi="Times New Roman"/>
          <w:b/>
          <w:bCs/>
          <w:noProof/>
          <w:sz w:val="24"/>
          <w:szCs w:val="24"/>
          <w:lang w:val="lv-LV"/>
        </w:rPr>
        <w:t xml:space="preserve">Par Ministru kabineta </w:t>
      </w:r>
    </w:p>
    <w:p w14:paraId="30D4CB4B" w14:textId="77777777" w:rsidR="00D1665B" w:rsidRPr="00AF06D2" w:rsidRDefault="005B4C9F" w:rsidP="00D1665B">
      <w:pPr>
        <w:spacing w:after="12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1D7653">
        <w:rPr>
          <w:rFonts w:ascii="Times New Roman" w:hAnsi="Times New Roman"/>
          <w:b/>
          <w:bCs/>
          <w:noProof/>
          <w:sz w:val="24"/>
          <w:szCs w:val="24"/>
          <w:lang w:val="lv-LV"/>
        </w:rPr>
        <w:t>rīkojuma projektu (VSS-426)</w:t>
      </w:r>
      <w:bookmarkEnd w:id="0"/>
    </w:p>
    <w:p w14:paraId="6E87C766" w14:textId="77777777" w:rsidR="00D1665B" w:rsidRPr="001D7653" w:rsidRDefault="005B4C9F" w:rsidP="00D1665B">
      <w:pPr>
        <w:spacing w:after="120" w:line="240" w:lineRule="auto"/>
        <w:ind w:firstLine="851"/>
        <w:jc w:val="both"/>
        <w:rPr>
          <w:rFonts w:ascii="Times New Roman" w:hAnsi="Times New Roman"/>
          <w:sz w:val="24"/>
          <w:szCs w:val="24"/>
          <w:lang w:val="lv-LV"/>
        </w:rPr>
      </w:pPr>
      <w:r w:rsidRPr="001D7653">
        <w:rPr>
          <w:rFonts w:ascii="Times New Roman" w:hAnsi="Times New Roman"/>
          <w:sz w:val="24"/>
          <w:szCs w:val="24"/>
          <w:lang w:val="lv-LV"/>
        </w:rPr>
        <w:t>Pamatojoties uz Ministru kabineta 2009. gada 7. aprīļa noteikumu Nr. 300 "Ministru kabineta kārtības rullis" 164.4. apakšpunktu, iesniedzu izskatīšanai Ministru kabineta sēdē Ministru kabineta rīkojuma projektu “</w:t>
      </w:r>
      <w:r w:rsidRPr="0054750E">
        <w:rPr>
          <w:rFonts w:ascii="Times New Roman" w:hAnsi="Times New Roman"/>
          <w:sz w:val="24"/>
          <w:szCs w:val="24"/>
          <w:lang w:val="lv-LV"/>
        </w:rPr>
        <w:t>Par valsts nekustamo īpašumu pārdošanu</w:t>
      </w:r>
      <w:r w:rsidRPr="001D7653">
        <w:rPr>
          <w:rFonts w:ascii="Times New Roman" w:hAnsi="Times New Roman"/>
          <w:sz w:val="24"/>
          <w:szCs w:val="24"/>
          <w:lang w:val="lv-LV"/>
        </w:rPr>
        <w:t>” (VSS</w:t>
      </w:r>
      <w:r w:rsidRPr="001D7653">
        <w:rPr>
          <w:rFonts w:ascii="Times New Roman" w:hAnsi="Times New Roman"/>
          <w:sz w:val="24"/>
          <w:szCs w:val="24"/>
          <w:lang w:val="lv-LV"/>
        </w:rPr>
        <w:t>-426) (turpmāk – Rīkojuma projekts)</w:t>
      </w:r>
      <w:r>
        <w:rPr>
          <w:rFonts w:ascii="Times New Roman" w:hAnsi="Times New Roman"/>
          <w:sz w:val="24"/>
          <w:szCs w:val="24"/>
          <w:lang w:val="lv-LV"/>
        </w:rPr>
        <w:t xml:space="preserve">, tā pielikumu </w:t>
      </w:r>
      <w:r w:rsidRPr="001D7653">
        <w:rPr>
          <w:rFonts w:ascii="Times New Roman" w:hAnsi="Times New Roman"/>
          <w:sz w:val="24"/>
          <w:szCs w:val="24"/>
          <w:lang w:val="lv-LV"/>
        </w:rPr>
        <w:t xml:space="preserve">un sākotnējās ietekmes novērtējuma ziņojumu (anotāciju).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6379"/>
      </w:tblGrid>
      <w:tr w:rsidR="00E91D64" w14:paraId="2B84E01E" w14:textId="77777777" w:rsidTr="00AD7556">
        <w:tc>
          <w:tcPr>
            <w:tcW w:w="534" w:type="dxa"/>
          </w:tcPr>
          <w:p w14:paraId="69F97502" w14:textId="77777777" w:rsidR="00D1665B" w:rsidRPr="001D7653" w:rsidRDefault="005B4C9F" w:rsidP="00AD7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1D7653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14:paraId="220ACFBB" w14:textId="77777777" w:rsidR="00D1665B" w:rsidRPr="001D7653" w:rsidRDefault="005B4C9F" w:rsidP="00AD7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1D7653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379" w:type="dxa"/>
          </w:tcPr>
          <w:p w14:paraId="13CFF208" w14:textId="77777777" w:rsidR="00D1665B" w:rsidRPr="001D7653" w:rsidRDefault="005B4C9F" w:rsidP="00AD7556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F06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 w:eastAsia="lv-LV"/>
              </w:rPr>
              <w:t>Publiskas personas mantas atsavināšanas</w:t>
            </w:r>
            <w:r w:rsidRPr="00AF06D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 xml:space="preserve"> </w:t>
            </w:r>
            <w:r w:rsidRPr="00AF06D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lv-LV" w:eastAsia="lv-LV"/>
              </w:rPr>
              <w:t>likum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lv-LV" w:eastAsia="lv-LV"/>
              </w:rPr>
              <w:t xml:space="preserve">a </w:t>
            </w:r>
            <w:r w:rsidRPr="003F45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 w:eastAsia="lv-LV"/>
              </w:rPr>
              <w:t>5.</w:t>
            </w:r>
            <w:r w:rsidRPr="003F457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/>
              </w:rPr>
              <w:t>panta pirmā daļa un 45.panta pirmā daļa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/>
              </w:rPr>
              <w:t>.</w:t>
            </w:r>
          </w:p>
        </w:tc>
      </w:tr>
      <w:tr w:rsidR="00E91D64" w14:paraId="74CA8831" w14:textId="77777777" w:rsidTr="00AD7556">
        <w:tc>
          <w:tcPr>
            <w:tcW w:w="534" w:type="dxa"/>
          </w:tcPr>
          <w:p w14:paraId="2396B61E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14:paraId="67D560DB" w14:textId="77777777" w:rsidR="00D1665B" w:rsidRPr="001D7653" w:rsidRDefault="005B4C9F" w:rsidP="00AD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Valsts sekretāru 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sanāksmes datums un numurs</w:t>
            </w:r>
          </w:p>
        </w:tc>
        <w:tc>
          <w:tcPr>
            <w:tcW w:w="6379" w:type="dxa"/>
          </w:tcPr>
          <w:p w14:paraId="7FF1A817" w14:textId="77777777" w:rsidR="00D1665B" w:rsidRPr="001D7653" w:rsidRDefault="005B4C9F" w:rsidP="00AD7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Rīkojuma projekts izsludināts Valsts sekretāru 2021.gada 13.maija sanāksmē 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(prot. Nr. </w:t>
            </w:r>
            <w:r w:rsidRPr="0054750E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18, 3.§),</w:t>
            </w:r>
            <w:r w:rsidRPr="001D76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/>
              </w:rPr>
              <w:t xml:space="preserve"> VSS-426.</w:t>
            </w:r>
          </w:p>
        </w:tc>
      </w:tr>
      <w:tr w:rsidR="00E91D64" w:rsidRPr="00042CCE" w14:paraId="0EA745E2" w14:textId="77777777" w:rsidTr="00AD7556">
        <w:tc>
          <w:tcPr>
            <w:tcW w:w="534" w:type="dxa"/>
          </w:tcPr>
          <w:p w14:paraId="18D7BA29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14:paraId="270D8233" w14:textId="77777777" w:rsidR="00D1665B" w:rsidRPr="001D7653" w:rsidRDefault="005B4C9F" w:rsidP="00AD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6379" w:type="dxa"/>
          </w:tcPr>
          <w:p w14:paraId="4C48A70F" w14:textId="77777777" w:rsidR="00D1665B" w:rsidRPr="001D7653" w:rsidRDefault="005B4C9F" w:rsidP="00AD755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Ekonomikas ministrijai Rīkojuma projektu jāsaskaņo ar Tieslietu ministriju, Finanšu 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ministriju, Vides aizsardzības un reģionālās attīstības ministriju un Latvijas Pašvaldību savienību.</w:t>
            </w:r>
          </w:p>
          <w:p w14:paraId="1A3DBDB2" w14:textId="77777777" w:rsidR="00D1665B" w:rsidRPr="001D7653" w:rsidRDefault="005B4C9F" w:rsidP="00AD755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Vides aizsardzības un reģionālās attīstības ministrija un Latvijas Pašvaldību savienība Rīkojuma projektu saskaņoja bez iebildumiem. Tika saņemti iebildumi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no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Tieslietu ministrijas un Finanšu ministrijas.</w:t>
            </w:r>
          </w:p>
          <w:p w14:paraId="4DA327EF" w14:textId="77777777" w:rsidR="00D1665B" w:rsidRDefault="005B4C9F" w:rsidP="00AD755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0393B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Ar Ekonomikas ministrijas 2021. gada 22 jūnija vēstuli Nr.</w:t>
            </w:r>
            <w:r w:rsidRPr="0010393B">
              <w:rPr>
                <w:rFonts w:ascii="Times New Roman" w:hAnsi="Times New Roman"/>
                <w:noProof/>
                <w:sz w:val="28"/>
                <w:szCs w:val="28"/>
                <w:lang w:val="lv-LV"/>
              </w:rPr>
              <w:t> </w:t>
            </w:r>
            <w:r w:rsidRPr="0010393B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3.1-14/2021/1641 precizētais Rīkojuma projekts tika nosūtīts piecu darba dienu elektroniskai saskaņošanai.</w:t>
            </w:r>
          </w:p>
          <w:p w14:paraId="073FE69A" w14:textId="77777777" w:rsidR="00D1665B" w:rsidRPr="001D7653" w:rsidRDefault="005B4C9F" w:rsidP="00AD755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Vides aizsardzības un reģionālās attīstības ministrija un Latvijas Pašvaldību savienība Rīkojuma projektu saskaņoja bez iebildumiem. Tika saņemti iebildumi no 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Tieslietu ministrijas un Finanšu ministrijas.</w:t>
            </w:r>
          </w:p>
          <w:p w14:paraId="397E4F34" w14:textId="77777777" w:rsidR="00D1665B" w:rsidRDefault="005B4C9F" w:rsidP="00AD755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0393B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Ar Ekonomikas ministrijas 2021. gada 12. jūlija vēs</w:t>
            </w:r>
            <w:r w:rsidRPr="0010393B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tuli Nr. 3.1-14/2021/2025 precizētais Rīkojuma projekts tika nosūtīts piecu </w:t>
            </w:r>
            <w:r w:rsidRPr="0010393B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lastRenderedPageBreak/>
              <w:t>darba dienu elektroniskai saskaņošanai.</w:t>
            </w:r>
          </w:p>
          <w:p w14:paraId="3DB14CA4" w14:textId="77777777" w:rsidR="00D1665B" w:rsidRPr="001D7653" w:rsidRDefault="005B4C9F" w:rsidP="00AD755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Latvijas Pašvaldību savienība Rīkojuma projektu saskaņoja bez iebildumiem. Tieslietu ministrija, Finanšu ministrija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un Vides aizsardzības un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reģionālās attīstības ministrija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Rīkojuma projektu saskaņoja ar priekšlikumiem.</w:t>
            </w:r>
          </w:p>
          <w:p w14:paraId="55D605BF" w14:textId="77777777" w:rsidR="00D1665B" w:rsidRPr="001D7653" w:rsidRDefault="005B4C9F" w:rsidP="00AD7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Saskaņā ar</w:t>
            </w:r>
            <w:r w:rsidRPr="001D765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Ministru kabineta 2009. gada 7. aprīļa noteikumu Nr. 300 “Ministru kabineta kārtības rullis” </w:t>
            </w:r>
            <w:r w:rsidRPr="00AF06D2">
              <w:rPr>
                <w:rFonts w:ascii="Times New Roman" w:hAnsi="Times New Roman"/>
                <w:sz w:val="24"/>
                <w:szCs w:val="24"/>
                <w:lang w:val="lv-LV"/>
              </w:rPr>
              <w:t>106. punktu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Rīkojuma projekts ir uzskatāms par saskaņotu.</w:t>
            </w:r>
          </w:p>
        </w:tc>
      </w:tr>
      <w:tr w:rsidR="00E91D64" w14:paraId="399472A6" w14:textId="77777777" w:rsidTr="00AD7556">
        <w:tc>
          <w:tcPr>
            <w:tcW w:w="534" w:type="dxa"/>
          </w:tcPr>
          <w:p w14:paraId="4230AC3E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14:paraId="604CA8C1" w14:textId="77777777" w:rsidR="00D1665B" w:rsidRPr="001D7653" w:rsidRDefault="005B4C9F" w:rsidP="00AD7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Informāci</w:t>
            </w: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ja par saskaņojumu ar Eiropas Savienības institūcijām</w:t>
            </w:r>
          </w:p>
        </w:tc>
        <w:tc>
          <w:tcPr>
            <w:tcW w:w="6379" w:type="dxa"/>
            <w:vAlign w:val="center"/>
          </w:tcPr>
          <w:p w14:paraId="77F2D2F8" w14:textId="77777777" w:rsidR="00D1665B" w:rsidRPr="001D7653" w:rsidRDefault="005B4C9F" w:rsidP="00AD7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="00E91D64" w14:paraId="1E4BA2E8" w14:textId="77777777" w:rsidTr="00AD7556">
        <w:tc>
          <w:tcPr>
            <w:tcW w:w="534" w:type="dxa"/>
          </w:tcPr>
          <w:p w14:paraId="0EFF1C34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14:paraId="6BE9BED2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6379" w:type="dxa"/>
          </w:tcPr>
          <w:p w14:paraId="014A6685" w14:textId="77777777" w:rsidR="00D1665B" w:rsidRPr="001D7653" w:rsidRDefault="005B4C9F" w:rsidP="00AD7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Industrijas un pakalpojumu politika.</w:t>
            </w:r>
          </w:p>
        </w:tc>
      </w:tr>
      <w:tr w:rsidR="00E91D64" w14:paraId="61E2BB1D" w14:textId="77777777" w:rsidTr="00AD7556">
        <w:tc>
          <w:tcPr>
            <w:tcW w:w="534" w:type="dxa"/>
          </w:tcPr>
          <w:p w14:paraId="56B566A9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14:paraId="08305892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6379" w:type="dxa"/>
          </w:tcPr>
          <w:p w14:paraId="41C29BE0" w14:textId="77777777" w:rsidR="00D1665B" w:rsidRPr="001D7653" w:rsidRDefault="005B4C9F" w:rsidP="00AD7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Kaspars Lore, Ekonomikas ministrijas Juridiskā departamenta direktors.</w:t>
            </w:r>
          </w:p>
        </w:tc>
      </w:tr>
      <w:tr w:rsidR="00E91D64" w14:paraId="1D448F08" w14:textId="77777777" w:rsidTr="00AD7556">
        <w:tc>
          <w:tcPr>
            <w:tcW w:w="534" w:type="dxa"/>
          </w:tcPr>
          <w:p w14:paraId="5231201A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14:paraId="41A953BF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6379" w:type="dxa"/>
            <w:vAlign w:val="center"/>
          </w:tcPr>
          <w:p w14:paraId="17FE991C" w14:textId="77777777" w:rsidR="00D1665B" w:rsidRPr="001D7653" w:rsidRDefault="005B4C9F" w:rsidP="00AD7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Nav.</w:t>
            </w:r>
          </w:p>
        </w:tc>
      </w:tr>
      <w:tr w:rsidR="00E91D64" w14:paraId="553A0E96" w14:textId="77777777" w:rsidTr="00AD7556">
        <w:tc>
          <w:tcPr>
            <w:tcW w:w="534" w:type="dxa"/>
          </w:tcPr>
          <w:p w14:paraId="6A2FE0CC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14:paraId="49CFE978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6379" w:type="dxa"/>
            <w:vAlign w:val="center"/>
          </w:tcPr>
          <w:p w14:paraId="483C87FF" w14:textId="77777777" w:rsidR="00D1665B" w:rsidRPr="001D7653" w:rsidRDefault="005B4C9F" w:rsidP="00AD7556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Nav.</w:t>
            </w:r>
          </w:p>
        </w:tc>
      </w:tr>
      <w:tr w:rsidR="00E91D64" w14:paraId="3E021FD5" w14:textId="77777777" w:rsidTr="00AD7556">
        <w:tc>
          <w:tcPr>
            <w:tcW w:w="534" w:type="dxa"/>
          </w:tcPr>
          <w:p w14:paraId="2F4E7F3D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14:paraId="71740C77" w14:textId="77777777" w:rsidR="00D1665B" w:rsidRPr="001D7653" w:rsidRDefault="005B4C9F" w:rsidP="00AD75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6379" w:type="dxa"/>
            <w:vAlign w:val="center"/>
          </w:tcPr>
          <w:p w14:paraId="0C0F321C" w14:textId="77777777" w:rsidR="00D1665B" w:rsidRPr="001D7653" w:rsidRDefault="005B4C9F" w:rsidP="00AD7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D7653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Nav.</w:t>
            </w:r>
          </w:p>
        </w:tc>
      </w:tr>
    </w:tbl>
    <w:p w14:paraId="728C090A" w14:textId="77777777" w:rsidR="00D1665B" w:rsidRPr="001D7653" w:rsidRDefault="00D1665B" w:rsidP="00D1665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0143BC99" w14:textId="77777777" w:rsidR="00D1665B" w:rsidRPr="001D7653" w:rsidRDefault="005B4C9F" w:rsidP="00D1665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1D7653">
        <w:rPr>
          <w:rFonts w:ascii="Times New Roman" w:hAnsi="Times New Roman"/>
          <w:b/>
          <w:bCs/>
          <w:sz w:val="24"/>
          <w:szCs w:val="24"/>
          <w:lang w:val="lv-LV"/>
        </w:rPr>
        <w:t>Pielikumā:</w:t>
      </w:r>
    </w:p>
    <w:p w14:paraId="1EA6E5B8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Rīkojuma projekts uz 1 lpp. (datne: 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EMRik_300721_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p w14:paraId="03C776CD" w14:textId="77777777" w:rsidR="00D1665B" w:rsidRPr="000E6834" w:rsidRDefault="005B4C9F" w:rsidP="00D1665B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0E6834">
        <w:rPr>
          <w:rFonts w:ascii="Times New Roman" w:eastAsia="Times New Roman" w:hAnsi="Times New Roman"/>
          <w:sz w:val="24"/>
          <w:szCs w:val="24"/>
          <w:lang w:val="lv-LV"/>
        </w:rPr>
        <w:t>Rīkojuma projekta pielikums uz 1 lpp. (datne: EMRik_p_300721_VSS-426);</w:t>
      </w:r>
    </w:p>
    <w:p w14:paraId="162542DF" w14:textId="77777777" w:rsidR="00D1665B" w:rsidRPr="000E6834" w:rsidRDefault="005B4C9F" w:rsidP="00D1665B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0E6834">
        <w:rPr>
          <w:rFonts w:ascii="Times New Roman" w:eastAsia="Times New Roman" w:hAnsi="Times New Roman"/>
          <w:sz w:val="24"/>
          <w:szCs w:val="24"/>
          <w:lang w:val="lv-LV"/>
        </w:rPr>
        <w:t xml:space="preserve">Rīkojuma projekta 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sākotnējās ietekmes novērtējuma ziņojums (anotācija) uz 11 lpp. (datne: EMAnot_300721_VSS-426);</w:t>
      </w:r>
    </w:p>
    <w:p w14:paraId="2E831D2C" w14:textId="77777777" w:rsidR="00D1665B" w:rsidRPr="000E6834" w:rsidRDefault="005B4C9F" w:rsidP="00D1665B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0E6834">
        <w:rPr>
          <w:rFonts w:ascii="Times New Roman" w:eastAsia="Times New Roman" w:hAnsi="Times New Roman"/>
          <w:sz w:val="24"/>
          <w:szCs w:val="24"/>
          <w:lang w:val="lv-LV"/>
        </w:rPr>
        <w:t>Izziņa par atzinumos sniegtajiem iebildumiem uz 12 lpp. (datne: EMIzz_300721_VSS-426);</w:t>
      </w:r>
    </w:p>
    <w:p w14:paraId="7702ECFF" w14:textId="77777777" w:rsidR="00D1665B" w:rsidRPr="000E6834" w:rsidRDefault="005B4C9F" w:rsidP="00D1665B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0E6834">
        <w:rPr>
          <w:rFonts w:ascii="Times New Roman" w:eastAsia="Times New Roman" w:hAnsi="Times New Roman"/>
          <w:sz w:val="24"/>
          <w:szCs w:val="24"/>
          <w:lang w:val="lv-LV"/>
        </w:rPr>
        <w:t>Paskaidrojošie materiāli (datne: VSS-426_dokumenti.zip); </w:t>
      </w:r>
    </w:p>
    <w:p w14:paraId="464AEA2F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bookmarkStart w:id="1" w:name="_Hlk518999586"/>
      <w:r w:rsidRPr="001D7653">
        <w:rPr>
          <w:rFonts w:ascii="Times New Roman" w:eastAsia="Times New Roman" w:hAnsi="Times New Roman"/>
          <w:sz w:val="24"/>
          <w:szCs w:val="24"/>
          <w:lang w:val="lv-LV"/>
        </w:rPr>
        <w:t>Latvijas Pašval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dību savienības 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2021. gada 28. maija atzinums Nr.</w:t>
      </w:r>
      <w:r>
        <w:t> 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202105/SAN3655/NOS399</w:t>
      </w:r>
      <w:r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uz 1 lpp</w:t>
      </w:r>
      <w:r w:rsidRPr="00F45E3B">
        <w:rPr>
          <w:rFonts w:ascii="Times New Roman" w:eastAsia="Times New Roman" w:hAnsi="Times New Roman"/>
          <w:sz w:val="24"/>
          <w:szCs w:val="24"/>
          <w:lang w:val="lv-LV"/>
        </w:rPr>
        <w:t>. (datne: LPSAtz_280521_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p w14:paraId="4306F2C1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Vides aizsardzības un reģionālās attīstības ministrijas 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2021. gada 2</w:t>
      </w:r>
      <w:r>
        <w:rPr>
          <w:rFonts w:ascii="Times New Roman" w:eastAsia="Times New Roman" w:hAnsi="Times New Roman"/>
          <w:sz w:val="24"/>
          <w:szCs w:val="24"/>
          <w:lang w:val="lv-LV"/>
        </w:rPr>
        <w:t>8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. </w:t>
      </w:r>
      <w:r>
        <w:rPr>
          <w:rFonts w:ascii="Times New Roman" w:eastAsia="Times New Roman" w:hAnsi="Times New Roman"/>
          <w:sz w:val="24"/>
          <w:szCs w:val="24"/>
          <w:lang w:val="lv-LV"/>
        </w:rPr>
        <w:t>maija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 xml:space="preserve"> atzinums Nr. 1-15/5159 uz 1 lpp</w:t>
      </w:r>
      <w:r w:rsidRPr="00F45E3B">
        <w:rPr>
          <w:rFonts w:ascii="Times New Roman" w:eastAsia="Times New Roman" w:hAnsi="Times New Roman"/>
          <w:sz w:val="24"/>
          <w:szCs w:val="24"/>
          <w:lang w:val="lv-LV"/>
        </w:rPr>
        <w:t>. (datne: VARAMAtz_280521_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>)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>;</w:t>
      </w:r>
    </w:p>
    <w:p w14:paraId="7C9B9C3E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Finanšu ministrijas </w:t>
      </w:r>
      <w:r w:rsidRPr="00881EB7">
        <w:rPr>
          <w:rFonts w:ascii="Times New Roman" w:eastAsia="Times New Roman" w:hAnsi="Times New Roman"/>
          <w:sz w:val="24"/>
          <w:szCs w:val="24"/>
          <w:lang w:val="lv-LV"/>
        </w:rPr>
        <w:t>2021. gada 28. maija atzinums</w:t>
      </w:r>
      <w:r>
        <w:rPr>
          <w:rFonts w:ascii="Times New Roman" w:eastAsia="Times New Roman" w:hAnsi="Times New Roman"/>
          <w:sz w:val="24"/>
          <w:szCs w:val="24"/>
          <w:lang w:val="lv-LV"/>
        </w:rPr>
        <w:t xml:space="preserve"> Nr.</w:t>
      </w:r>
      <w:r>
        <w:t> </w:t>
      </w:r>
      <w:r w:rsidRPr="00881EB7">
        <w:rPr>
          <w:rFonts w:ascii="Times New Roman" w:eastAsia="Times New Roman" w:hAnsi="Times New Roman"/>
          <w:sz w:val="24"/>
          <w:szCs w:val="24"/>
          <w:lang w:val="lv-LV"/>
        </w:rPr>
        <w:t xml:space="preserve">12/A-7/2990 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uz 2 lpp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 xml:space="preserve">. (datne: </w:t>
      </w:r>
      <w:r w:rsidRPr="00401D33">
        <w:rPr>
          <w:rFonts w:ascii="Times New Roman" w:eastAsia="Times New Roman" w:hAnsi="Times New Roman"/>
          <w:sz w:val="24"/>
          <w:szCs w:val="24"/>
        </w:rPr>
        <w:t>FMAtz_280521_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bookmarkEnd w:id="1"/>
    <w:p w14:paraId="78C5F752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Tieslietu ministrijas </w:t>
      </w:r>
      <w:r w:rsidRPr="000E6834">
        <w:rPr>
          <w:rFonts w:ascii="Times New Roman" w:eastAsia="Times New Roman" w:hAnsi="Times New Roman"/>
          <w:sz w:val="24"/>
          <w:szCs w:val="24"/>
          <w:lang w:val="lv-LV"/>
        </w:rPr>
        <w:t>2021. gada 1. jūnija atzinums Nr. 1-9.1/610 uz 2 lpp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 xml:space="preserve">. (datne: </w:t>
      </w:r>
      <w:r w:rsidRPr="00401D33">
        <w:rPr>
          <w:rFonts w:ascii="Times New Roman" w:eastAsia="Times New Roman" w:hAnsi="Times New Roman"/>
          <w:sz w:val="24"/>
          <w:szCs w:val="24"/>
        </w:rPr>
        <w:t>TMAtz_010621_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VSS-426);</w:t>
      </w:r>
    </w:p>
    <w:p w14:paraId="5DAE0E48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Vides aizsardzības un reģionālās attīstības ministrijas </w:t>
      </w:r>
      <w:r w:rsidRPr="0052701A">
        <w:rPr>
          <w:rFonts w:ascii="Times New Roman" w:eastAsia="Times New Roman" w:hAnsi="Times New Roman"/>
          <w:sz w:val="24"/>
          <w:szCs w:val="24"/>
          <w:lang w:val="lv-LV"/>
        </w:rPr>
        <w:t xml:space="preserve">2021. gada 29. jūnija atzinums Nr. 1-15/6113 uz </w:t>
      </w:r>
      <w:r>
        <w:rPr>
          <w:rFonts w:ascii="Times New Roman" w:eastAsia="Times New Roman" w:hAnsi="Times New Roman"/>
          <w:sz w:val="24"/>
          <w:szCs w:val="24"/>
          <w:lang w:val="lv-LV"/>
        </w:rPr>
        <w:t>2</w:t>
      </w:r>
      <w:r w:rsidRPr="0052701A">
        <w:rPr>
          <w:rFonts w:ascii="Times New Roman" w:eastAsia="Times New Roman" w:hAnsi="Times New Roman"/>
          <w:sz w:val="24"/>
          <w:szCs w:val="24"/>
          <w:lang w:val="lv-LV"/>
        </w:rPr>
        <w:t> lpp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. (datne: VARAMAtz_290621_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p w14:paraId="7966C5FB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Tieslietu ministrijas </w:t>
      </w:r>
      <w:r w:rsidRPr="0052701A">
        <w:rPr>
          <w:rFonts w:ascii="Times New Roman" w:eastAsia="Times New Roman" w:hAnsi="Times New Roman"/>
          <w:sz w:val="24"/>
          <w:szCs w:val="24"/>
          <w:lang w:val="lv-LV"/>
        </w:rPr>
        <w:t>2021. gada 30. </w:t>
      </w:r>
      <w:r>
        <w:rPr>
          <w:rFonts w:ascii="Times New Roman" w:eastAsia="Times New Roman" w:hAnsi="Times New Roman"/>
          <w:sz w:val="24"/>
          <w:szCs w:val="24"/>
          <w:lang w:val="lv-LV"/>
        </w:rPr>
        <w:t>jūnija</w:t>
      </w:r>
      <w:r w:rsidRPr="0052701A">
        <w:rPr>
          <w:rFonts w:ascii="Times New Roman" w:eastAsia="Times New Roman" w:hAnsi="Times New Roman"/>
          <w:sz w:val="24"/>
          <w:szCs w:val="24"/>
          <w:lang w:val="lv-LV"/>
        </w:rPr>
        <w:t xml:space="preserve"> atzinums uz 1 lpp.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 xml:space="preserve"> (datne: </w:t>
      </w:r>
      <w:r w:rsidRPr="00401D33">
        <w:rPr>
          <w:rFonts w:ascii="Times New Roman" w:eastAsia="Times New Roman" w:hAnsi="Times New Roman"/>
          <w:sz w:val="24"/>
          <w:szCs w:val="24"/>
        </w:rPr>
        <w:t>TMAtz_300621_VSS-426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p w14:paraId="76C6289D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>Latvijas Pašvaldī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bu savienības </w:t>
      </w:r>
      <w:r w:rsidRPr="0052701A">
        <w:rPr>
          <w:rFonts w:ascii="Times New Roman" w:eastAsia="Times New Roman" w:hAnsi="Times New Roman"/>
          <w:sz w:val="24"/>
          <w:szCs w:val="24"/>
          <w:lang w:val="lv-LV"/>
        </w:rPr>
        <w:t>2021. gada 1. jūlija atzinums uz 1 lpp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. (datne: LPSAtz_010721_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p w14:paraId="2B1107BF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Finanšu ministrijas </w:t>
      </w:r>
      <w:r w:rsidRPr="0052701A">
        <w:rPr>
          <w:rFonts w:ascii="Times New Roman" w:eastAsia="Times New Roman" w:hAnsi="Times New Roman"/>
          <w:sz w:val="24"/>
          <w:szCs w:val="24"/>
          <w:lang w:val="lv-LV"/>
        </w:rPr>
        <w:t>2021. gada 2. jūlija atzinums Nr.</w:t>
      </w:r>
      <w:r>
        <w:rPr>
          <w:rFonts w:ascii="Times New Roman" w:eastAsia="Times New Roman" w:hAnsi="Times New Roman"/>
          <w:sz w:val="24"/>
          <w:szCs w:val="24"/>
          <w:lang w:val="lv-LV"/>
        </w:rPr>
        <w:t> </w:t>
      </w:r>
      <w:r w:rsidRPr="0052701A">
        <w:rPr>
          <w:rFonts w:ascii="Times New Roman" w:eastAsia="Times New Roman" w:hAnsi="Times New Roman"/>
          <w:sz w:val="24"/>
          <w:szCs w:val="24"/>
          <w:lang w:val="lv-LV"/>
        </w:rPr>
        <w:t>10.1-6/7-1/823 uz 2 lpp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 xml:space="preserve">. (datne: </w:t>
      </w:r>
      <w:r w:rsidRPr="00401D33">
        <w:rPr>
          <w:rFonts w:ascii="Times New Roman" w:eastAsia="Times New Roman" w:hAnsi="Times New Roman"/>
          <w:sz w:val="24"/>
          <w:szCs w:val="24"/>
        </w:rPr>
        <w:t>FMAtz_020721_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 xml:space="preserve">); </w:t>
      </w:r>
    </w:p>
    <w:p w14:paraId="4762F5D7" w14:textId="77777777" w:rsidR="00D1665B" w:rsidRPr="001D7653" w:rsidRDefault="005B4C9F" w:rsidP="00D1665B">
      <w:pPr>
        <w:numPr>
          <w:ilvl w:val="0"/>
          <w:numId w:val="13"/>
        </w:numPr>
        <w:spacing w:before="120" w:after="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Tieslietu ministrijas </w:t>
      </w:r>
      <w:r w:rsidRPr="008614A4">
        <w:rPr>
          <w:rFonts w:ascii="Times New Roman" w:eastAsia="Times New Roman" w:hAnsi="Times New Roman"/>
          <w:sz w:val="24"/>
          <w:szCs w:val="24"/>
          <w:lang w:val="lv-LV"/>
        </w:rPr>
        <w:t>2021. gada 15. jūlija atzinums uz 1 l</w:t>
      </w:r>
      <w:r w:rsidRPr="008614A4">
        <w:rPr>
          <w:rFonts w:ascii="Times New Roman" w:eastAsia="Times New Roman" w:hAnsi="Times New Roman"/>
          <w:sz w:val="24"/>
          <w:szCs w:val="24"/>
          <w:lang w:val="lv-LV"/>
        </w:rPr>
        <w:t>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 xml:space="preserve">. (datne: </w:t>
      </w:r>
      <w:r w:rsidRPr="00401D33">
        <w:rPr>
          <w:rFonts w:ascii="Times New Roman" w:eastAsia="Times New Roman" w:hAnsi="Times New Roman"/>
          <w:sz w:val="24"/>
          <w:szCs w:val="24"/>
        </w:rPr>
        <w:t>TMAtz_150721_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)</w:t>
      </w:r>
      <w:r>
        <w:rPr>
          <w:rFonts w:ascii="Times New Roman" w:eastAsia="Times New Roman" w:hAnsi="Times New Roman"/>
          <w:sz w:val="24"/>
          <w:szCs w:val="24"/>
          <w:lang w:val="lv-LV"/>
        </w:rPr>
        <w:t>;</w:t>
      </w:r>
    </w:p>
    <w:p w14:paraId="3A7E0F93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lastRenderedPageBreak/>
        <w:t xml:space="preserve">Latvijas Pašvaldību savienības </w:t>
      </w:r>
      <w:r w:rsidRPr="008614A4">
        <w:rPr>
          <w:rFonts w:ascii="Times New Roman" w:eastAsia="Times New Roman" w:hAnsi="Times New Roman"/>
          <w:sz w:val="24"/>
          <w:szCs w:val="24"/>
          <w:lang w:val="lv-LV"/>
        </w:rPr>
        <w:t>2021. gada 16. jūlija atzinums uz 1 lpp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. (datne: LPSAtz_160721_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p w14:paraId="11284569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Vides aizsardzības un reģionālās attīstības ministrijas </w:t>
      </w:r>
      <w:r w:rsidRPr="0052701A">
        <w:rPr>
          <w:rFonts w:ascii="Times New Roman" w:eastAsia="Times New Roman" w:hAnsi="Times New Roman"/>
          <w:sz w:val="24"/>
          <w:szCs w:val="24"/>
          <w:lang w:val="lv-LV"/>
        </w:rPr>
        <w:t>2021. gada 19. jūlija atzinums Nr. 1-15/6771 uz 1 lpp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 xml:space="preserve">. 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(datne: VARAMAtz_190721_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1D7653">
        <w:rPr>
          <w:rFonts w:ascii="Times New Roman" w:eastAsia="Times New Roman" w:hAnsi="Times New Roman"/>
          <w:sz w:val="24"/>
          <w:szCs w:val="24"/>
          <w:lang w:val="lv-LV"/>
        </w:rPr>
        <w:t>);</w:t>
      </w:r>
    </w:p>
    <w:p w14:paraId="50FB79CD" w14:textId="77777777" w:rsidR="00D1665B" w:rsidRPr="001D7653" w:rsidRDefault="005B4C9F" w:rsidP="00D1665B">
      <w:pPr>
        <w:numPr>
          <w:ilvl w:val="0"/>
          <w:numId w:val="13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1D7653">
        <w:rPr>
          <w:rFonts w:ascii="Times New Roman" w:eastAsia="Times New Roman" w:hAnsi="Times New Roman"/>
          <w:sz w:val="24"/>
          <w:szCs w:val="24"/>
          <w:lang w:val="lv-LV"/>
        </w:rPr>
        <w:t xml:space="preserve">Finanšu ministrijas </w:t>
      </w:r>
      <w:r w:rsidRPr="008614A4">
        <w:rPr>
          <w:rFonts w:ascii="Times New Roman" w:eastAsia="Times New Roman" w:hAnsi="Times New Roman"/>
          <w:sz w:val="24"/>
          <w:szCs w:val="24"/>
          <w:lang w:val="lv-LV"/>
        </w:rPr>
        <w:t>2021. gada 19. jūlija atzinums Nr. 10.1-6/7-1/881</w:t>
      </w:r>
      <w:r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Pr="008614A4">
        <w:rPr>
          <w:rFonts w:ascii="Times New Roman" w:eastAsia="Times New Roman" w:hAnsi="Times New Roman"/>
          <w:sz w:val="24"/>
          <w:szCs w:val="24"/>
          <w:lang w:val="lv-LV"/>
        </w:rPr>
        <w:t>uz 1 lpp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 xml:space="preserve">. (datne: </w:t>
      </w:r>
      <w:r w:rsidRPr="00401D33">
        <w:rPr>
          <w:rFonts w:ascii="Times New Roman" w:eastAsia="Times New Roman" w:hAnsi="Times New Roman"/>
          <w:sz w:val="24"/>
          <w:szCs w:val="24"/>
        </w:rPr>
        <w:t>FMAtz_190721_</w:t>
      </w:r>
      <w:r>
        <w:rPr>
          <w:rFonts w:ascii="Times New Roman" w:eastAsia="Times New Roman" w:hAnsi="Times New Roman"/>
          <w:sz w:val="24"/>
          <w:szCs w:val="24"/>
          <w:lang w:val="lv-LV"/>
        </w:rPr>
        <w:t>VSS-426</w:t>
      </w:r>
      <w:r w:rsidRPr="00401D33">
        <w:rPr>
          <w:rFonts w:ascii="Times New Roman" w:eastAsia="Times New Roman" w:hAnsi="Times New Roman"/>
          <w:sz w:val="24"/>
          <w:szCs w:val="24"/>
          <w:lang w:val="lv-LV"/>
        </w:rPr>
        <w:t>)</w:t>
      </w:r>
      <w:r>
        <w:rPr>
          <w:rFonts w:ascii="Times New Roman" w:eastAsia="Times New Roman" w:hAnsi="Times New Roman"/>
          <w:sz w:val="24"/>
          <w:szCs w:val="24"/>
          <w:lang w:val="lv-LV"/>
        </w:rPr>
        <w:t>.</w:t>
      </w:r>
    </w:p>
    <w:p w14:paraId="5A7C9133" w14:textId="77777777" w:rsidR="00D1665B" w:rsidRPr="001D7653" w:rsidRDefault="00D1665B" w:rsidP="00D1665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77DB48A9" w14:textId="77777777" w:rsidR="00D1665B" w:rsidRPr="001D7653" w:rsidRDefault="00D1665B" w:rsidP="00D1665B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327F7441" w14:textId="77777777" w:rsidR="00D1665B" w:rsidRPr="001D7653" w:rsidRDefault="005B4C9F" w:rsidP="00D1665B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  <w:lang w:val="lv-LV"/>
        </w:rPr>
      </w:pPr>
      <w:r w:rsidRPr="001D7653">
        <w:rPr>
          <w:rFonts w:ascii="Times New Roman" w:hAnsi="Times New Roman"/>
          <w:b/>
          <w:bCs/>
          <w:noProof/>
          <w:sz w:val="24"/>
          <w:szCs w:val="24"/>
          <w:lang w:val="lv-LV"/>
        </w:rPr>
        <w:t>Ekonomikas ministrs</w:t>
      </w:r>
      <w:r w:rsidRPr="001D7653">
        <w:rPr>
          <w:rFonts w:ascii="Times New Roman" w:hAnsi="Times New Roman"/>
          <w:b/>
          <w:bCs/>
          <w:noProof/>
          <w:sz w:val="24"/>
          <w:szCs w:val="24"/>
          <w:lang w:val="lv-LV"/>
        </w:rPr>
        <w:tab/>
      </w:r>
      <w:r w:rsidRPr="001D7653">
        <w:rPr>
          <w:rFonts w:ascii="Times New Roman" w:hAnsi="Times New Roman"/>
          <w:b/>
          <w:bCs/>
          <w:noProof/>
          <w:sz w:val="24"/>
          <w:szCs w:val="24"/>
          <w:lang w:val="lv-LV"/>
        </w:rPr>
        <w:tab/>
      </w:r>
      <w:r w:rsidRPr="001D7653">
        <w:rPr>
          <w:rFonts w:ascii="Times New Roman" w:hAnsi="Times New Roman"/>
          <w:b/>
          <w:bCs/>
          <w:noProof/>
          <w:sz w:val="24"/>
          <w:szCs w:val="24"/>
          <w:lang w:val="lv-LV"/>
        </w:rPr>
        <w:tab/>
      </w:r>
      <w:r w:rsidRPr="001D7653">
        <w:rPr>
          <w:rFonts w:ascii="Times New Roman" w:hAnsi="Times New Roman"/>
          <w:b/>
          <w:bCs/>
          <w:noProof/>
          <w:sz w:val="24"/>
          <w:szCs w:val="24"/>
          <w:lang w:val="lv-LV"/>
        </w:rPr>
        <w:tab/>
      </w:r>
      <w:r w:rsidRPr="001D7653">
        <w:rPr>
          <w:rFonts w:ascii="Times New Roman" w:hAnsi="Times New Roman"/>
          <w:b/>
          <w:bCs/>
          <w:sz w:val="24"/>
          <w:szCs w:val="24"/>
          <w:lang w:val="lv-LV"/>
        </w:rPr>
        <w:t xml:space="preserve">Jānis </w:t>
      </w:r>
      <w:proofErr w:type="spellStart"/>
      <w:r w:rsidRPr="001D7653">
        <w:rPr>
          <w:rFonts w:ascii="Times New Roman" w:hAnsi="Times New Roman"/>
          <w:b/>
          <w:bCs/>
          <w:sz w:val="24"/>
          <w:szCs w:val="24"/>
          <w:lang w:val="lv-LV"/>
        </w:rPr>
        <w:t>Vitenbergs</w:t>
      </w:r>
      <w:proofErr w:type="spellEnd"/>
    </w:p>
    <w:p w14:paraId="1248B741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E91D64" w14:paraId="1248B743" w14:textId="77777777" w:rsidTr="001434A8">
        <w:trPr>
          <w:cantSplit/>
          <w:trHeight w:val="579"/>
        </w:trPr>
        <w:tc>
          <w:tcPr>
            <w:tcW w:w="8222" w:type="dxa"/>
          </w:tcPr>
          <w:p w14:paraId="1248B742" w14:textId="77777777" w:rsidR="00377382" w:rsidRDefault="005B4C9F" w:rsidP="00F338FB">
            <w:pPr>
              <w:pStyle w:val="Pamattekstsaratkpi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1248B744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19006251" w14:textId="699E7A9B" w:rsidR="00D1665B" w:rsidRPr="007F7431" w:rsidRDefault="005B4C9F" w:rsidP="00D1665B">
      <w:pPr>
        <w:spacing w:after="0" w:line="240" w:lineRule="auto"/>
        <w:rPr>
          <w:rFonts w:ascii="Times New Roman" w:hAnsi="Times New Roman"/>
          <w:i/>
          <w:iCs/>
          <w:noProof/>
          <w:sz w:val="20"/>
          <w:szCs w:val="20"/>
          <w:lang w:val="lv-LV"/>
        </w:rPr>
      </w:pPr>
      <w:r w:rsidRPr="007F7431">
        <w:rPr>
          <w:rFonts w:ascii="Times New Roman" w:hAnsi="Times New Roman"/>
          <w:i/>
          <w:iCs/>
          <w:noProof/>
          <w:sz w:val="20"/>
          <w:szCs w:val="20"/>
          <w:lang w:val="lv-LV"/>
        </w:rPr>
        <w:t>Vita Reitere 67013021</w:t>
      </w:r>
    </w:p>
    <w:p w14:paraId="3EC88DAD" w14:textId="77777777" w:rsidR="00D1665B" w:rsidRPr="007F7431" w:rsidRDefault="005B4C9F" w:rsidP="00D1665B">
      <w:pPr>
        <w:spacing w:after="0" w:line="240" w:lineRule="auto"/>
        <w:rPr>
          <w:rFonts w:ascii="Times New Roman" w:hAnsi="Times New Roman"/>
          <w:i/>
          <w:iCs/>
          <w:noProof/>
          <w:sz w:val="20"/>
          <w:szCs w:val="20"/>
          <w:lang w:val="lv-LV"/>
        </w:rPr>
      </w:pPr>
      <w:r w:rsidRPr="007F7431">
        <w:rPr>
          <w:rFonts w:ascii="Times New Roman" w:hAnsi="Times New Roman"/>
          <w:i/>
          <w:iCs/>
          <w:noProof/>
          <w:sz w:val="20"/>
          <w:szCs w:val="20"/>
          <w:lang w:val="lv-LV"/>
        </w:rPr>
        <w:t>Vita.Reitere@em.gov.lv</w:t>
      </w:r>
    </w:p>
    <w:p w14:paraId="1248B746" w14:textId="2C000D06" w:rsidR="002E1474" w:rsidRDefault="002E1474" w:rsidP="00D1665B">
      <w:pPr>
        <w:spacing w:after="0" w:line="240" w:lineRule="auto"/>
        <w:rPr>
          <w:rFonts w:ascii="Times New Roman" w:hAnsi="Times New Roman"/>
          <w:i/>
          <w:iCs/>
          <w:noProof/>
          <w:sz w:val="20"/>
          <w:szCs w:val="20"/>
          <w:lang w:val="lv-LV"/>
        </w:rPr>
      </w:pPr>
    </w:p>
    <w:sectPr w:rsidR="002E1474" w:rsidSect="009B2E08">
      <w:headerReference w:type="default" r:id="rId7"/>
      <w:headerReference w:type="first" r:id="rId8"/>
      <w:type w:val="continuous"/>
      <w:pgSz w:w="11920" w:h="16840"/>
      <w:pgMar w:top="1134" w:right="851" w:bottom="1134" w:left="1701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D4B756" w14:textId="77777777" w:rsidR="005B4C9F" w:rsidRDefault="005B4C9F">
      <w:pPr>
        <w:spacing w:after="0" w:line="240" w:lineRule="auto"/>
      </w:pPr>
      <w:r>
        <w:separator/>
      </w:r>
    </w:p>
  </w:endnote>
  <w:endnote w:type="continuationSeparator" w:id="0">
    <w:p w14:paraId="069BE389" w14:textId="77777777" w:rsidR="005B4C9F" w:rsidRDefault="005B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2463F7" w14:textId="77777777" w:rsidR="005B4C9F" w:rsidRDefault="005B4C9F">
      <w:pPr>
        <w:spacing w:after="0" w:line="240" w:lineRule="auto"/>
      </w:pPr>
      <w:r>
        <w:separator/>
      </w:r>
    </w:p>
  </w:footnote>
  <w:footnote w:type="continuationSeparator" w:id="0">
    <w:p w14:paraId="68DEC963" w14:textId="77777777" w:rsidR="005B4C9F" w:rsidRDefault="005B4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B747" w14:textId="77777777" w:rsidR="009B2E08" w:rsidRPr="00E63A11" w:rsidRDefault="005B4C9F" w:rsidP="009B2E08">
    <w:pPr>
      <w:pStyle w:val="Galvene"/>
      <w:jc w:val="center"/>
      <w:rPr>
        <w:rFonts w:ascii="Times New Roman" w:hAnsi="Times New Roman"/>
        <w:sz w:val="24"/>
        <w:szCs w:val="24"/>
      </w:rPr>
    </w:pPr>
    <w:r w:rsidRPr="00E63A11">
      <w:rPr>
        <w:rFonts w:ascii="Times New Roman" w:hAnsi="Times New Roman"/>
        <w:sz w:val="24"/>
        <w:szCs w:val="24"/>
      </w:rPr>
      <w:fldChar w:fldCharType="begin"/>
    </w:r>
    <w:r w:rsidRPr="00E63A11">
      <w:rPr>
        <w:rFonts w:ascii="Times New Roman" w:hAnsi="Times New Roman"/>
        <w:sz w:val="24"/>
        <w:szCs w:val="24"/>
      </w:rPr>
      <w:instrText xml:space="preserve"> PAGE   \* MERGEFORMAT </w:instrText>
    </w:r>
    <w:r w:rsidRPr="00E63A11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3</w:t>
    </w:r>
    <w:r w:rsidRPr="00E63A11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8B748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49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4A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4B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4C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4D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4E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4F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50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51" w14:textId="77777777" w:rsidR="009B355D" w:rsidRDefault="009B355D" w:rsidP="009B355D">
    <w:pPr>
      <w:pStyle w:val="Galvene"/>
      <w:rPr>
        <w:rFonts w:ascii="Times New Roman" w:hAnsi="Times New Roman"/>
      </w:rPr>
    </w:pPr>
  </w:p>
  <w:p w14:paraId="1248B752" w14:textId="77777777" w:rsidR="009B355D" w:rsidRDefault="009B355D">
    <w:pPr>
      <w:pStyle w:val="Galvene"/>
      <w:rPr>
        <w:rFonts w:ascii="Times New Roman" w:hAnsi="Times New Roman"/>
      </w:rPr>
    </w:pPr>
  </w:p>
  <w:p w14:paraId="1248B753" w14:textId="77777777" w:rsidR="009B355D" w:rsidRPr="009B355D" w:rsidRDefault="005B4C9F">
    <w:pPr>
      <w:pStyle w:val="Galvene"/>
      <w:rPr>
        <w:rFonts w:ascii="Times New Roman" w:hAnsi="Times New Roman"/>
      </w:rPr>
    </w:pPr>
    <w:r>
      <w:rPr>
        <w:noProof/>
      </w:rPr>
      <w:pict w14:anchorId="7EEEF3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3073" type="#_x0000_t75" style="position:absolute;margin-left:85.6pt;margin-top:58.5pt;width:467.45pt;height:81.35pt;z-index:-3;visibility:visible;mso-position-horizontal-relative:page;mso-position-vertical-relative:page;mso-height-relative:margin">
          <v:imagedata r:id="rId1" o:title=""/>
          <w10:wrap anchorx="page" anchory="page"/>
        </v:shape>
      </w:pict>
    </w:r>
    <w:r>
      <w:rPr>
        <w:noProof/>
      </w:rPr>
      <w:pict w14:anchorId="276CD013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3074" type="#_x0000_t202" style="position:absolute;margin-left:92.25pt;margin-top:159.9pt;width:459.75pt;height:24.75pt;z-index:-1;visibility:visible;mso-position-horizontal-relative:page;mso-position-vertical-relative:page" filled="f" stroked="f">
          <v:textbox inset="0,0,0,0">
            <w:txbxContent>
              <w:p w14:paraId="1248B757" w14:textId="77777777" w:rsidR="009B355D" w:rsidRPr="009B2E08" w:rsidRDefault="005B4C9F" w:rsidP="009B355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  <w:lang w:val="lv-LV"/>
                  </w:rPr>
                </w:pPr>
                <w:r w:rsidRPr="009B2E08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  <w:lang w:val="lv-LV"/>
                  </w:rPr>
                  <w:t>Brīvības iela 55, Rīga, LV-1519, tālr. 67013100, fakss 67280882, e-pasts pasts@em.gov.lv, www.em.gov.lv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39153ECB">
        <v:group id="Group 41" o:spid="_x0000_s3075" style="position:absolute;margin-left:145.7pt;margin-top:149.85pt;width:346.25pt;height:.1pt;z-index:-2;mso-position-horizontal-relative:page;mso-position-vertical-relative:page" coordorigin="2915,2998" coordsize="6926,2">
          <v:shape id="Freeform 42" o:spid="_x0000_s307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00B1895"/>
    <w:multiLevelType w:val="hybridMultilevel"/>
    <w:tmpl w:val="67EE7B3C"/>
    <w:lvl w:ilvl="0" w:tplc="2EF86B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22EAF4" w:tentative="1">
      <w:start w:val="1"/>
      <w:numFmt w:val="lowerLetter"/>
      <w:lvlText w:val="%2."/>
      <w:lvlJc w:val="left"/>
      <w:pPr>
        <w:ind w:left="1440" w:hanging="360"/>
      </w:pPr>
    </w:lvl>
    <w:lvl w:ilvl="2" w:tplc="2D3EF3BA" w:tentative="1">
      <w:start w:val="1"/>
      <w:numFmt w:val="lowerRoman"/>
      <w:lvlText w:val="%3."/>
      <w:lvlJc w:val="right"/>
      <w:pPr>
        <w:ind w:left="2160" w:hanging="180"/>
      </w:pPr>
    </w:lvl>
    <w:lvl w:ilvl="3" w:tplc="CBB68CE2" w:tentative="1">
      <w:start w:val="1"/>
      <w:numFmt w:val="decimal"/>
      <w:lvlText w:val="%4."/>
      <w:lvlJc w:val="left"/>
      <w:pPr>
        <w:ind w:left="2880" w:hanging="360"/>
      </w:pPr>
    </w:lvl>
    <w:lvl w:ilvl="4" w:tplc="563A4AAA" w:tentative="1">
      <w:start w:val="1"/>
      <w:numFmt w:val="lowerLetter"/>
      <w:lvlText w:val="%5."/>
      <w:lvlJc w:val="left"/>
      <w:pPr>
        <w:ind w:left="3600" w:hanging="360"/>
      </w:pPr>
    </w:lvl>
    <w:lvl w:ilvl="5" w:tplc="C18A6042" w:tentative="1">
      <w:start w:val="1"/>
      <w:numFmt w:val="lowerRoman"/>
      <w:lvlText w:val="%6."/>
      <w:lvlJc w:val="right"/>
      <w:pPr>
        <w:ind w:left="4320" w:hanging="180"/>
      </w:pPr>
    </w:lvl>
    <w:lvl w:ilvl="6" w:tplc="4E86E848" w:tentative="1">
      <w:start w:val="1"/>
      <w:numFmt w:val="decimal"/>
      <w:lvlText w:val="%7."/>
      <w:lvlJc w:val="left"/>
      <w:pPr>
        <w:ind w:left="5040" w:hanging="360"/>
      </w:pPr>
    </w:lvl>
    <w:lvl w:ilvl="7" w:tplc="D5DE44B4" w:tentative="1">
      <w:start w:val="1"/>
      <w:numFmt w:val="lowerLetter"/>
      <w:lvlText w:val="%8."/>
      <w:lvlJc w:val="left"/>
      <w:pPr>
        <w:ind w:left="5760" w:hanging="360"/>
      </w:pPr>
    </w:lvl>
    <w:lvl w:ilvl="8" w:tplc="1BF01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69B17555"/>
    <w:multiLevelType w:val="hybridMultilevel"/>
    <w:tmpl w:val="3DF8C5D2"/>
    <w:lvl w:ilvl="0" w:tplc="B0A436CA">
      <w:start w:val="1"/>
      <w:numFmt w:val="decimal"/>
      <w:lvlText w:val="%1."/>
      <w:lvlJc w:val="left"/>
      <w:pPr>
        <w:ind w:left="720" w:hanging="360"/>
      </w:pPr>
    </w:lvl>
    <w:lvl w:ilvl="1" w:tplc="5F906FBC" w:tentative="1">
      <w:start w:val="1"/>
      <w:numFmt w:val="lowerLetter"/>
      <w:lvlText w:val="%2."/>
      <w:lvlJc w:val="left"/>
      <w:pPr>
        <w:ind w:left="1440" w:hanging="360"/>
      </w:pPr>
    </w:lvl>
    <w:lvl w:ilvl="2" w:tplc="F1D4E4A0" w:tentative="1">
      <w:start w:val="1"/>
      <w:numFmt w:val="lowerRoman"/>
      <w:lvlText w:val="%3."/>
      <w:lvlJc w:val="right"/>
      <w:pPr>
        <w:ind w:left="2160" w:hanging="180"/>
      </w:pPr>
    </w:lvl>
    <w:lvl w:ilvl="3" w:tplc="90D82CA2" w:tentative="1">
      <w:start w:val="1"/>
      <w:numFmt w:val="decimal"/>
      <w:lvlText w:val="%4."/>
      <w:lvlJc w:val="left"/>
      <w:pPr>
        <w:ind w:left="2880" w:hanging="360"/>
      </w:pPr>
    </w:lvl>
    <w:lvl w:ilvl="4" w:tplc="90245F0C" w:tentative="1">
      <w:start w:val="1"/>
      <w:numFmt w:val="lowerLetter"/>
      <w:lvlText w:val="%5."/>
      <w:lvlJc w:val="left"/>
      <w:pPr>
        <w:ind w:left="3600" w:hanging="360"/>
      </w:pPr>
    </w:lvl>
    <w:lvl w:ilvl="5" w:tplc="C8C01F90" w:tentative="1">
      <w:start w:val="1"/>
      <w:numFmt w:val="lowerRoman"/>
      <w:lvlText w:val="%6."/>
      <w:lvlJc w:val="right"/>
      <w:pPr>
        <w:ind w:left="4320" w:hanging="180"/>
      </w:pPr>
    </w:lvl>
    <w:lvl w:ilvl="6" w:tplc="1D50EBAC" w:tentative="1">
      <w:start w:val="1"/>
      <w:numFmt w:val="decimal"/>
      <w:lvlText w:val="%7."/>
      <w:lvlJc w:val="left"/>
      <w:pPr>
        <w:ind w:left="5040" w:hanging="360"/>
      </w:pPr>
    </w:lvl>
    <w:lvl w:ilvl="7" w:tplc="BCE88B1E" w:tentative="1">
      <w:start w:val="1"/>
      <w:numFmt w:val="lowerLetter"/>
      <w:lvlText w:val="%8."/>
      <w:lvlJc w:val="left"/>
      <w:pPr>
        <w:ind w:left="5760" w:hanging="360"/>
      </w:pPr>
    </w:lvl>
    <w:lvl w:ilvl="8" w:tplc="916EBB7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A96"/>
    <w:rsid w:val="00030349"/>
    <w:rsid w:val="00042CCE"/>
    <w:rsid w:val="00045B96"/>
    <w:rsid w:val="00067964"/>
    <w:rsid w:val="00084483"/>
    <w:rsid w:val="000A6346"/>
    <w:rsid w:val="000E6834"/>
    <w:rsid w:val="0010393B"/>
    <w:rsid w:val="00114B10"/>
    <w:rsid w:val="00124173"/>
    <w:rsid w:val="001434A8"/>
    <w:rsid w:val="00150449"/>
    <w:rsid w:val="001D144B"/>
    <w:rsid w:val="001D7653"/>
    <w:rsid w:val="00275B9E"/>
    <w:rsid w:val="002765F2"/>
    <w:rsid w:val="002B3077"/>
    <w:rsid w:val="002C4CD8"/>
    <w:rsid w:val="002E1474"/>
    <w:rsid w:val="00377382"/>
    <w:rsid w:val="003C41F6"/>
    <w:rsid w:val="003F4570"/>
    <w:rsid w:val="003F7D1C"/>
    <w:rsid w:val="00401D33"/>
    <w:rsid w:val="00435B3B"/>
    <w:rsid w:val="00446D07"/>
    <w:rsid w:val="00484B00"/>
    <w:rsid w:val="004B318D"/>
    <w:rsid w:val="00517616"/>
    <w:rsid w:val="00520AB9"/>
    <w:rsid w:val="0052701A"/>
    <w:rsid w:val="00535564"/>
    <w:rsid w:val="0054750E"/>
    <w:rsid w:val="00582C37"/>
    <w:rsid w:val="005B4C9F"/>
    <w:rsid w:val="005E0D83"/>
    <w:rsid w:val="005E2975"/>
    <w:rsid w:val="006116AD"/>
    <w:rsid w:val="006448DC"/>
    <w:rsid w:val="00652D7A"/>
    <w:rsid w:val="00663C3A"/>
    <w:rsid w:val="00693967"/>
    <w:rsid w:val="006C1639"/>
    <w:rsid w:val="006D3871"/>
    <w:rsid w:val="006F452E"/>
    <w:rsid w:val="007704BD"/>
    <w:rsid w:val="00784FFA"/>
    <w:rsid w:val="00794D42"/>
    <w:rsid w:val="007B3BA5"/>
    <w:rsid w:val="007B48EC"/>
    <w:rsid w:val="007B4E00"/>
    <w:rsid w:val="007E4D1F"/>
    <w:rsid w:val="007F7431"/>
    <w:rsid w:val="00805F83"/>
    <w:rsid w:val="00815277"/>
    <w:rsid w:val="008614A4"/>
    <w:rsid w:val="00871F43"/>
    <w:rsid w:val="00876C21"/>
    <w:rsid w:val="00881EB7"/>
    <w:rsid w:val="008B46F9"/>
    <w:rsid w:val="008C5DCC"/>
    <w:rsid w:val="00926AE1"/>
    <w:rsid w:val="00954D5A"/>
    <w:rsid w:val="00990965"/>
    <w:rsid w:val="009A1DA5"/>
    <w:rsid w:val="009B2E08"/>
    <w:rsid w:val="009B355D"/>
    <w:rsid w:val="009D0464"/>
    <w:rsid w:val="009D3CD7"/>
    <w:rsid w:val="00A16D66"/>
    <w:rsid w:val="00A36131"/>
    <w:rsid w:val="00A831CA"/>
    <w:rsid w:val="00AD7556"/>
    <w:rsid w:val="00AF06D2"/>
    <w:rsid w:val="00AF2C99"/>
    <w:rsid w:val="00B031A4"/>
    <w:rsid w:val="00B71D61"/>
    <w:rsid w:val="00BD7BCB"/>
    <w:rsid w:val="00BE5D59"/>
    <w:rsid w:val="00C47F57"/>
    <w:rsid w:val="00C83B91"/>
    <w:rsid w:val="00D1665B"/>
    <w:rsid w:val="00D21FA6"/>
    <w:rsid w:val="00D30F75"/>
    <w:rsid w:val="00D4379D"/>
    <w:rsid w:val="00D55B4B"/>
    <w:rsid w:val="00D859C2"/>
    <w:rsid w:val="00DA442A"/>
    <w:rsid w:val="00DE3099"/>
    <w:rsid w:val="00E365CE"/>
    <w:rsid w:val="00E45D08"/>
    <w:rsid w:val="00E57795"/>
    <w:rsid w:val="00E63A11"/>
    <w:rsid w:val="00E91D64"/>
    <w:rsid w:val="00ED2ED7"/>
    <w:rsid w:val="00F338FB"/>
    <w:rsid w:val="00F45E3B"/>
    <w:rsid w:val="00F60586"/>
    <w:rsid w:val="00F61A2A"/>
    <w:rsid w:val="00FA4CC4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;"/>
  <w14:docId w14:val="2094AB75"/>
  <w15:chartTrackingRefBased/>
  <w15:docId w15:val="{5A8A51DD-879C-4AD3-BA6C-53D5B582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PamattekstsaratkpiRakstz">
    <w:name w:val="Pamatteksts ar atkāpi Rakstz."/>
    <w:link w:val="Pamattekstsaratkpi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2884</Words>
  <Characters>1645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Ieva Hvesko</cp:lastModifiedBy>
  <cp:revision>4</cp:revision>
  <cp:lastPrinted>1899-12-31T22:00:00Z</cp:lastPrinted>
  <dcterms:created xsi:type="dcterms:W3CDTF">2020-07-10T10:28:00Z</dcterms:created>
  <dcterms:modified xsi:type="dcterms:W3CDTF">2021-08-17T07:04:00Z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