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E189E" w:rsidR="00E3608C" w:rsidP="000D5964" w:rsidRDefault="00684E32" w14:paraId="075460AF" w14:textId="507B2D17">
      <w:pPr>
        <w:jc w:val="center"/>
        <w:rPr>
          <w:b/>
          <w:bCs/>
          <w:lang w:val="lv-LV"/>
        </w:rPr>
      </w:pPr>
      <w:r>
        <w:rPr>
          <w:b/>
          <w:bCs/>
          <w:lang w:val="lv-LV"/>
        </w:rPr>
        <w:t>LIA</w:t>
      </w:r>
      <w:r w:rsidRPr="006E189E" w:rsidR="00B5794F">
        <w:rPr>
          <w:b/>
          <w:bCs/>
          <w:lang w:val="lv-LV"/>
        </w:rPr>
        <w:t xml:space="preserve"> </w:t>
      </w:r>
      <w:r w:rsidRPr="006E189E" w:rsidR="0078666C">
        <w:rPr>
          <w:b/>
          <w:bCs/>
          <w:lang w:val="lv-LV"/>
        </w:rPr>
        <w:t>komentār</w:t>
      </w:r>
      <w:r w:rsidR="00514516">
        <w:rPr>
          <w:b/>
          <w:bCs/>
          <w:lang w:val="lv-LV"/>
        </w:rPr>
        <w:t>u</w:t>
      </w:r>
      <w:r w:rsidRPr="006E189E" w:rsidR="0078666C">
        <w:rPr>
          <w:b/>
          <w:bCs/>
          <w:lang w:val="lv-LV"/>
        </w:rPr>
        <w:t xml:space="preserve"> un </w:t>
      </w:r>
      <w:r w:rsidRPr="006E189E" w:rsidR="00B5794F">
        <w:rPr>
          <w:b/>
          <w:bCs/>
          <w:lang w:val="lv-LV"/>
        </w:rPr>
        <w:t>p</w:t>
      </w:r>
      <w:r w:rsidRPr="006E189E" w:rsidR="00E3608C">
        <w:rPr>
          <w:b/>
          <w:bCs/>
          <w:lang w:val="lv-LV"/>
        </w:rPr>
        <w:t>riekšlikum</w:t>
      </w:r>
      <w:r w:rsidR="00514516">
        <w:rPr>
          <w:b/>
          <w:bCs/>
          <w:lang w:val="lv-LV"/>
        </w:rPr>
        <w:t>u</w:t>
      </w:r>
      <w:r w:rsidRPr="006E189E" w:rsidR="00E3608C">
        <w:rPr>
          <w:b/>
          <w:bCs/>
          <w:lang w:val="lv-LV"/>
        </w:rPr>
        <w:t xml:space="preserve"> par Likumprojekt</w:t>
      </w:r>
      <w:r w:rsidRPr="006E189E" w:rsidR="0078666C">
        <w:rPr>
          <w:b/>
          <w:bCs/>
          <w:lang w:val="lv-LV"/>
        </w:rPr>
        <w:t>u “Elektronisko sakaru likums”</w:t>
      </w:r>
      <w:r w:rsidR="00514516">
        <w:rPr>
          <w:b/>
          <w:bCs/>
          <w:lang w:val="lv-LV"/>
        </w:rPr>
        <w:t xml:space="preserve"> apkopojums</w:t>
      </w:r>
    </w:p>
    <w:p w:rsidRPr="00B206D3" w:rsidR="0078666C" w:rsidP="00B206D3" w:rsidRDefault="00B206D3" w14:paraId="3C22EE8F" w14:textId="1DAF72FF">
      <w:pPr>
        <w:rPr>
          <w:lang w:val="lv-LV"/>
        </w:rPr>
      </w:pPr>
      <w:r>
        <w:rPr>
          <w:lang w:val="lv-LV"/>
        </w:rPr>
        <w:t xml:space="preserve">28.09.2020. </w:t>
      </w:r>
      <w:r w:rsidRPr="00B206D3">
        <w:rPr>
          <w:lang w:val="lv-LV"/>
        </w:rPr>
        <w:t>Pielikums LIA vēstulei Nr. 02-09/2020</w:t>
      </w:r>
    </w:p>
    <w:tbl>
      <w:tblPr>
        <w:tblStyle w:val="TableGrid"/>
        <w:tblW w:w="14029" w:type="dxa"/>
        <w:tblLayout w:type="fixed"/>
        <w:tblLook w:val="04A0" w:firstRow="1" w:lastRow="0" w:firstColumn="1" w:lastColumn="0" w:noHBand="0" w:noVBand="1"/>
      </w:tblPr>
      <w:tblGrid>
        <w:gridCol w:w="3256"/>
        <w:gridCol w:w="3685"/>
        <w:gridCol w:w="3827"/>
        <w:gridCol w:w="3261"/>
      </w:tblGrid>
      <w:tr w:rsidRPr="00101518" w:rsidR="006B17BC" w:rsidTr="00806407" w14:paraId="7AF9FE85" w14:textId="77777777">
        <w:tc>
          <w:tcPr>
            <w:tcW w:w="3256" w:type="dxa"/>
          </w:tcPr>
          <w:p w:rsidRPr="00101518" w:rsidR="006B17BC" w:rsidP="004F44AA" w:rsidRDefault="006B17BC" w14:paraId="32E73E1B" w14:textId="4F777166">
            <w:pPr>
              <w:jc w:val="center"/>
              <w:rPr>
                <w:b/>
                <w:bCs/>
                <w:lang w:val="lv-LV"/>
              </w:rPr>
            </w:pPr>
            <w:r w:rsidRPr="00101518">
              <w:rPr>
                <w:b/>
                <w:bCs/>
                <w:lang w:val="lv-LV"/>
              </w:rPr>
              <w:t>Likumprojektā ietvertā norma</w:t>
            </w:r>
          </w:p>
        </w:tc>
        <w:tc>
          <w:tcPr>
            <w:tcW w:w="3685" w:type="dxa"/>
          </w:tcPr>
          <w:p w:rsidRPr="00101518" w:rsidR="006B17BC" w:rsidP="004F44AA" w:rsidRDefault="006B17BC" w14:paraId="7A1CB2AB" w14:textId="4704E617">
            <w:pPr>
              <w:jc w:val="center"/>
              <w:rPr>
                <w:b/>
                <w:bCs/>
                <w:lang w:val="lv-LV"/>
              </w:rPr>
            </w:pPr>
            <w:r w:rsidRPr="00101518">
              <w:rPr>
                <w:b/>
                <w:bCs/>
                <w:lang w:val="lv-LV"/>
              </w:rPr>
              <w:t>SM redakcija</w:t>
            </w:r>
          </w:p>
        </w:tc>
        <w:tc>
          <w:tcPr>
            <w:tcW w:w="3827" w:type="dxa"/>
          </w:tcPr>
          <w:p w:rsidRPr="00101518" w:rsidR="006B17BC" w:rsidP="004F44AA" w:rsidRDefault="006B17BC" w14:paraId="6C4670F7" w14:textId="1BE9F9B1">
            <w:pPr>
              <w:jc w:val="center"/>
              <w:rPr>
                <w:b/>
                <w:bCs/>
                <w:lang w:val="lv-LV"/>
              </w:rPr>
            </w:pPr>
            <w:r w:rsidRPr="00101518">
              <w:rPr>
                <w:b/>
                <w:bCs/>
                <w:lang w:val="lv-LV"/>
              </w:rPr>
              <w:t>Priekšlikums</w:t>
            </w:r>
          </w:p>
        </w:tc>
        <w:tc>
          <w:tcPr>
            <w:tcW w:w="3261" w:type="dxa"/>
          </w:tcPr>
          <w:p w:rsidRPr="00101518" w:rsidR="006B17BC" w:rsidP="004F44AA" w:rsidRDefault="006B17BC" w14:paraId="6568A7CB" w14:textId="044EEE5E">
            <w:pPr>
              <w:jc w:val="center"/>
              <w:rPr>
                <w:b/>
                <w:bCs/>
                <w:lang w:val="lv-LV"/>
              </w:rPr>
            </w:pPr>
            <w:r w:rsidRPr="00101518">
              <w:rPr>
                <w:b/>
                <w:bCs/>
                <w:lang w:val="lv-LV"/>
              </w:rPr>
              <w:t>Piezīmes</w:t>
            </w:r>
          </w:p>
        </w:tc>
      </w:tr>
      <w:tr w:rsidRPr="00101518" w:rsidR="00F74179" w:rsidTr="00806407" w14:paraId="7FC657FD" w14:textId="77777777">
        <w:tc>
          <w:tcPr>
            <w:tcW w:w="3256" w:type="dxa"/>
          </w:tcPr>
          <w:p w:rsidRPr="00101518" w:rsidR="00F74179" w:rsidP="003846DC" w:rsidRDefault="00F74179" w14:paraId="036282AA" w14:textId="78AB400A">
            <w:pPr>
              <w:rPr>
                <w:lang w:val="lv-LV"/>
              </w:rPr>
            </w:pPr>
            <w:r w:rsidRPr="00101518">
              <w:rPr>
                <w:lang w:val="lv-LV"/>
              </w:rPr>
              <w:t>6.panta pirmās daļas 4.punkts</w:t>
            </w:r>
          </w:p>
        </w:tc>
        <w:tc>
          <w:tcPr>
            <w:tcW w:w="3685" w:type="dxa"/>
          </w:tcPr>
          <w:p w:rsidRPr="00101518" w:rsidR="006D794C" w:rsidP="006D794C" w:rsidRDefault="006D794C" w14:paraId="27525841" w14:textId="77777777">
            <w:pPr>
              <w:tabs>
                <w:tab w:val="left" w:pos="426"/>
              </w:tabs>
              <w:jc w:val="both"/>
              <w:textAlignment w:val="baseline"/>
              <w:rPr>
                <w:rFonts w:eastAsia="Times New Roman" w:cs="Times New Roman"/>
                <w:lang w:val="lv-LV"/>
              </w:rPr>
            </w:pPr>
          </w:p>
          <w:p w:rsidRPr="00101518" w:rsidR="006D794C" w:rsidP="006D794C" w:rsidRDefault="006D794C" w14:paraId="6E828C77" w14:textId="362AE9A6">
            <w:pPr>
              <w:tabs>
                <w:tab w:val="left" w:pos="426"/>
              </w:tabs>
              <w:jc w:val="both"/>
              <w:textAlignment w:val="baseline"/>
              <w:rPr>
                <w:rFonts w:eastAsia="Times New Roman" w:cs="Times New Roman"/>
                <w:lang w:val="lv-LV" w:eastAsia="lv-LV"/>
              </w:rPr>
            </w:pPr>
            <w:r w:rsidRPr="00101518">
              <w:rPr>
                <w:rFonts w:eastAsia="Times New Roman" w:cs="Times New Roman"/>
                <w:lang w:val="lv-LV"/>
              </w:rPr>
              <w:t>“4) sniedz atzinumu par ierobežoto joslu pieejamību un izmantošanas nosacījumiem, kā arī ietekmi uz radiofrekvenču spektra izmantošanu lietošanas tiesību piešķiršanai, pagarināšanai, tālāknodošanai, maiņai un kopīgas ierobežotas joslas izmantošanai;”</w:t>
            </w:r>
          </w:p>
          <w:p w:rsidRPr="00101518" w:rsidR="00F74179" w:rsidP="00E07C74" w:rsidRDefault="00F74179" w14:paraId="753B7624" w14:textId="77777777">
            <w:pPr>
              <w:pStyle w:val="ListParagraph"/>
              <w:ind w:left="30"/>
              <w:rPr>
                <w:rFonts w:cs="Times New Roman"/>
                <w:lang w:val="lv-LV"/>
              </w:rPr>
            </w:pPr>
          </w:p>
        </w:tc>
        <w:tc>
          <w:tcPr>
            <w:tcW w:w="3827" w:type="dxa"/>
          </w:tcPr>
          <w:p w:rsidRPr="00101518" w:rsidR="00F74179" w:rsidP="00E07C74" w:rsidRDefault="006D794C" w14:paraId="75A61F68" w14:textId="77777777">
            <w:pPr>
              <w:rPr>
                <w:lang w:val="lv-LV"/>
              </w:rPr>
            </w:pPr>
            <w:r w:rsidRPr="00101518">
              <w:rPr>
                <w:lang w:val="lv-LV"/>
              </w:rPr>
              <w:t>Precizēt šādi:</w:t>
            </w:r>
          </w:p>
          <w:p w:rsidRPr="00101518" w:rsidR="005B08D7" w:rsidP="00E07C74" w:rsidRDefault="006D794C" w14:paraId="17B65A00" w14:textId="3504F272">
            <w:pPr>
              <w:rPr>
                <w:rFonts w:eastAsia="Times New Roman" w:cs="Times New Roman"/>
                <w:lang w:val="lv-LV"/>
              </w:rPr>
            </w:pPr>
            <w:r w:rsidRPr="00101518">
              <w:rPr>
                <w:lang w:val="lv-LV"/>
              </w:rPr>
              <w:t>“4)</w:t>
            </w:r>
            <w:r w:rsidRPr="00101518" w:rsidR="00611F34">
              <w:rPr>
                <w:lang w:val="lv-LV"/>
              </w:rPr>
              <w:t xml:space="preserve"> </w:t>
            </w:r>
            <w:r w:rsidRPr="00101518" w:rsidR="00034720">
              <w:rPr>
                <w:rFonts w:eastAsia="Times New Roman" w:cs="Times New Roman"/>
                <w:lang w:val="lv-LV"/>
              </w:rPr>
              <w:t>sniedz atzinumu par ierobežoto joslu pieejamību un izmantošanas nosacījumiem</w:t>
            </w:r>
            <w:r w:rsidRPr="00101518" w:rsidR="00122E7B">
              <w:rPr>
                <w:rFonts w:eastAsia="Times New Roman" w:cs="Times New Roman"/>
                <w:lang w:val="lv-LV"/>
              </w:rPr>
              <w:t xml:space="preserve">, kas var tikt piemēroti </w:t>
            </w:r>
            <w:r w:rsidRPr="00101518" w:rsidR="00996CF4">
              <w:rPr>
                <w:rFonts w:eastAsia="Times New Roman" w:cs="Times New Roman"/>
                <w:lang w:val="lv-LV"/>
              </w:rPr>
              <w:t>piešķirot, pagarinot,</w:t>
            </w:r>
            <w:r w:rsidRPr="00101518" w:rsidR="00327304">
              <w:rPr>
                <w:rFonts w:eastAsia="Times New Roman" w:cs="Times New Roman"/>
                <w:lang w:val="lv-LV"/>
              </w:rPr>
              <w:t xml:space="preserve"> tālāk</w:t>
            </w:r>
            <w:r w:rsidRPr="00101518" w:rsidR="006E189E">
              <w:rPr>
                <w:rFonts w:eastAsia="Times New Roman" w:cs="Times New Roman"/>
                <w:lang w:val="lv-LV"/>
              </w:rPr>
              <w:t xml:space="preserve"> </w:t>
            </w:r>
            <w:r w:rsidRPr="00101518" w:rsidR="00327304">
              <w:rPr>
                <w:rFonts w:eastAsia="Times New Roman" w:cs="Times New Roman"/>
                <w:lang w:val="lv-LV"/>
              </w:rPr>
              <w:t>nododot, mainot lietošanas tiesības</w:t>
            </w:r>
            <w:r w:rsidRPr="00101518" w:rsidR="005928D2">
              <w:rPr>
                <w:rFonts w:eastAsia="Times New Roman" w:cs="Times New Roman"/>
                <w:lang w:val="lv-LV"/>
              </w:rPr>
              <w:t xml:space="preserve">, paredzot </w:t>
            </w:r>
            <w:r w:rsidRPr="00101518" w:rsidR="000E23E2">
              <w:rPr>
                <w:rFonts w:eastAsia="Times New Roman" w:cs="Times New Roman"/>
                <w:lang w:val="lv-LV"/>
              </w:rPr>
              <w:t>ierobežotas joslas kopīgu izmantošanas pienākumu</w:t>
            </w:r>
            <w:r w:rsidRPr="00101518" w:rsidR="00B85D7B">
              <w:rPr>
                <w:rFonts w:eastAsia="Times New Roman" w:cs="Times New Roman"/>
                <w:lang w:val="lv-LV"/>
              </w:rPr>
              <w:t xml:space="preserve">, </w:t>
            </w:r>
            <w:r w:rsidRPr="00101518" w:rsidR="00836841">
              <w:rPr>
                <w:rFonts w:eastAsia="Times New Roman" w:cs="Times New Roman"/>
                <w:lang w:val="lv-LV"/>
              </w:rPr>
              <w:t>kas tiek ierosināts no Regulatora puses</w:t>
            </w:r>
            <w:r w:rsidRPr="00101518" w:rsidR="004B5382">
              <w:rPr>
                <w:rFonts w:eastAsia="Times New Roman" w:cs="Times New Roman"/>
                <w:lang w:val="lv-LV"/>
              </w:rPr>
              <w:t>;”</w:t>
            </w:r>
          </w:p>
          <w:p w:rsidRPr="00101518" w:rsidR="005B08D7" w:rsidP="00E07C74" w:rsidRDefault="005B08D7" w14:paraId="3671050B" w14:textId="77777777">
            <w:pPr>
              <w:rPr>
                <w:rFonts w:eastAsia="Times New Roman" w:cs="Times New Roman"/>
                <w:lang w:val="lv-LV"/>
              </w:rPr>
            </w:pPr>
          </w:p>
          <w:p w:rsidRPr="00101518" w:rsidR="0039674B" w:rsidP="00E07C74" w:rsidRDefault="0039674B" w14:paraId="053040BD" w14:textId="6E58D8FD">
            <w:pPr>
              <w:rPr>
                <w:lang w:val="lv-LV"/>
              </w:rPr>
            </w:pPr>
            <w:r w:rsidRPr="00101518">
              <w:rPr>
                <w:lang w:val="lv-LV"/>
              </w:rPr>
              <w:t xml:space="preserve"> </w:t>
            </w:r>
          </w:p>
        </w:tc>
        <w:tc>
          <w:tcPr>
            <w:tcW w:w="3261" w:type="dxa"/>
          </w:tcPr>
          <w:p w:rsidRPr="00101518" w:rsidR="00F74179" w:rsidP="00E44D0D" w:rsidRDefault="00C73D62" w14:paraId="2730374D" w14:textId="142C34C0">
            <w:pPr>
              <w:rPr>
                <w:lang w:val="lv-LV"/>
              </w:rPr>
            </w:pPr>
            <w:r w:rsidRPr="00101518">
              <w:rPr>
                <w:lang w:val="lv-LV"/>
              </w:rPr>
              <w:t>Nepieciešams r</w:t>
            </w:r>
            <w:r w:rsidRPr="00101518" w:rsidR="000B31DC">
              <w:rPr>
                <w:lang w:val="lv-LV"/>
              </w:rPr>
              <w:t>edakcionāls precizējums</w:t>
            </w:r>
            <w:r w:rsidRPr="00101518" w:rsidR="007C432A">
              <w:rPr>
                <w:lang w:val="lv-LV"/>
              </w:rPr>
              <w:t xml:space="preserve">, jo pie šī normas formulējuma nav skaidrs, uz ko attiecās vārds “ietekmi” (kā ietekmi?). Teikuma sākumā </w:t>
            </w:r>
            <w:r w:rsidRPr="00101518" w:rsidR="00453FC0">
              <w:rPr>
                <w:lang w:val="lv-LV"/>
              </w:rPr>
              <w:t>līdz pirma</w:t>
            </w:r>
            <w:r w:rsidRPr="00101518" w:rsidR="004868C6">
              <w:rPr>
                <w:lang w:val="lv-LV"/>
              </w:rPr>
              <w:t>ja</w:t>
            </w:r>
            <w:r w:rsidRPr="00101518" w:rsidR="00453FC0">
              <w:rPr>
                <w:lang w:val="lv-LV"/>
              </w:rPr>
              <w:t xml:space="preserve">m komatam </w:t>
            </w:r>
            <w:r w:rsidRPr="00101518" w:rsidR="007C432A">
              <w:rPr>
                <w:lang w:val="lv-LV"/>
              </w:rPr>
              <w:t>vienīgais vārds</w:t>
            </w:r>
            <w:r w:rsidRPr="00101518" w:rsidR="00453FC0">
              <w:rPr>
                <w:lang w:val="lv-LV"/>
              </w:rPr>
              <w:t xml:space="preserve"> ģenitīvā</w:t>
            </w:r>
            <w:r w:rsidRPr="00101518" w:rsidR="004868C6">
              <w:rPr>
                <w:lang w:val="lv-LV"/>
              </w:rPr>
              <w:t>,</w:t>
            </w:r>
            <w:r w:rsidRPr="00101518" w:rsidR="00453FC0">
              <w:rPr>
                <w:lang w:val="lv-LV"/>
              </w:rPr>
              <w:t xml:space="preserve"> uz </w:t>
            </w:r>
            <w:r w:rsidRPr="00101518" w:rsidR="00B233AC">
              <w:rPr>
                <w:lang w:val="lv-LV"/>
              </w:rPr>
              <w:t>ko</w:t>
            </w:r>
            <w:r w:rsidRPr="00101518" w:rsidR="00865890">
              <w:rPr>
                <w:lang w:val="lv-LV"/>
              </w:rPr>
              <w:t xml:space="preserve"> no</w:t>
            </w:r>
            <w:r w:rsidRPr="00101518" w:rsidR="00453FC0">
              <w:rPr>
                <w:lang w:val="lv-LV"/>
              </w:rPr>
              <w:t xml:space="preserve"> teikuma konstrukcijas loģikas varētu attiecināt vārdu “ietekmi” (kā ietekmi?), ir vārds “izmantošanas”</w:t>
            </w:r>
            <w:r w:rsidRPr="00101518" w:rsidR="00B233AC">
              <w:rPr>
                <w:lang w:val="lv-LV"/>
              </w:rPr>
              <w:t>. Bet tad teikum</w:t>
            </w:r>
            <w:r w:rsidRPr="00101518" w:rsidR="00865890">
              <w:rPr>
                <w:lang w:val="lv-LV"/>
              </w:rPr>
              <w:t>s izskan šādi (</w:t>
            </w:r>
            <w:r w:rsidRPr="00101518" w:rsidR="006414CF">
              <w:rPr>
                <w:lang w:val="lv-LV"/>
              </w:rPr>
              <w:t>saīsinot</w:t>
            </w:r>
            <w:r w:rsidRPr="00101518" w:rsidR="001A2FD6">
              <w:rPr>
                <w:lang w:val="lv-LV"/>
              </w:rPr>
              <w:t>, lai vieglāk uztvertu</w:t>
            </w:r>
            <w:r w:rsidRPr="00101518" w:rsidR="006414CF">
              <w:rPr>
                <w:lang w:val="lv-LV"/>
              </w:rPr>
              <w:t>): “</w:t>
            </w:r>
            <w:r w:rsidRPr="00101518" w:rsidR="004D6A48">
              <w:rPr>
                <w:lang w:val="lv-LV"/>
              </w:rPr>
              <w:t xml:space="preserve">(..) </w:t>
            </w:r>
            <w:r w:rsidRPr="00101518" w:rsidR="006414CF">
              <w:rPr>
                <w:lang w:val="lv-LV"/>
              </w:rPr>
              <w:t>par ierobežoto joslu</w:t>
            </w:r>
            <w:r w:rsidRPr="00101518" w:rsidR="004D6A48">
              <w:rPr>
                <w:lang w:val="lv-LV"/>
              </w:rPr>
              <w:t xml:space="preserve"> (..) izmantošanas </w:t>
            </w:r>
            <w:r w:rsidRPr="00101518" w:rsidR="001A2FD6">
              <w:rPr>
                <w:lang w:val="lv-LV"/>
              </w:rPr>
              <w:t>nosacījumiem</w:t>
            </w:r>
            <w:r w:rsidRPr="00101518" w:rsidR="004D6A48">
              <w:rPr>
                <w:lang w:val="lv-LV"/>
              </w:rPr>
              <w:t>, kā arī ietekmi</w:t>
            </w:r>
            <w:r w:rsidRPr="00101518" w:rsidR="001A2FD6">
              <w:rPr>
                <w:lang w:val="lv-LV"/>
              </w:rPr>
              <w:t xml:space="preserve"> uz (..) spektra izmantošanu</w:t>
            </w:r>
            <w:r w:rsidRPr="00101518" w:rsidR="005F4EAE">
              <w:rPr>
                <w:lang w:val="lv-LV"/>
              </w:rPr>
              <w:t xml:space="preserve"> (..) kopīgai ierobežotas joslas izmantošanai”. </w:t>
            </w:r>
            <w:r w:rsidRPr="00101518" w:rsidR="00A5104E">
              <w:rPr>
                <w:lang w:val="lv-LV"/>
              </w:rPr>
              <w:t>Normas formulējums ir pārāk sarežģīts un nav uztverams, tāpēc priekšlikuma būtība ir saīsināt teikumu</w:t>
            </w:r>
            <w:r w:rsidRPr="00101518" w:rsidR="000E23E2">
              <w:rPr>
                <w:lang w:val="lv-LV"/>
              </w:rPr>
              <w:t xml:space="preserve"> un </w:t>
            </w:r>
            <w:r w:rsidRPr="00101518" w:rsidR="00BC67BE">
              <w:rPr>
                <w:lang w:val="lv-LV"/>
              </w:rPr>
              <w:t xml:space="preserve">nodrošinot likuma atbilstību Eiropas elektronisko sakaru kodeksam daļā, kas </w:t>
            </w:r>
            <w:r w:rsidRPr="00101518" w:rsidR="00215AD2">
              <w:rPr>
                <w:lang w:val="lv-LV"/>
              </w:rPr>
              <w:t>nosaka</w:t>
            </w:r>
            <w:r w:rsidRPr="00101518" w:rsidR="00BC67BE">
              <w:rPr>
                <w:lang w:val="lv-LV"/>
              </w:rPr>
              <w:t xml:space="preserve">, ka </w:t>
            </w:r>
            <w:r w:rsidRPr="00101518" w:rsidR="00215AD2">
              <w:rPr>
                <w:lang w:val="lv-LV"/>
              </w:rPr>
              <w:t>koplietošanu neliedz lietošanas tiesību nosacījumos.</w:t>
            </w:r>
          </w:p>
        </w:tc>
      </w:tr>
      <w:tr w:rsidRPr="00101518" w:rsidR="00050687" w:rsidTr="00806407" w14:paraId="2F97ECDC" w14:textId="77777777">
        <w:tc>
          <w:tcPr>
            <w:tcW w:w="3256" w:type="dxa"/>
          </w:tcPr>
          <w:p w:rsidRPr="00101518" w:rsidR="00050687" w:rsidP="00050687" w:rsidRDefault="00050687" w14:paraId="6760417C" w14:textId="5574FAF2">
            <w:pPr>
              <w:rPr>
                <w:lang w:val="lv-LV"/>
              </w:rPr>
            </w:pPr>
            <w:r w:rsidRPr="00101518">
              <w:rPr>
                <w:lang w:val="lv-LV"/>
              </w:rPr>
              <w:t>17.panta otrās daļas 11.punkts</w:t>
            </w:r>
          </w:p>
        </w:tc>
        <w:tc>
          <w:tcPr>
            <w:tcW w:w="3685" w:type="dxa"/>
          </w:tcPr>
          <w:p w:rsidRPr="00101518" w:rsidR="00050687" w:rsidP="00050687" w:rsidRDefault="00050687" w14:paraId="0DDC7F80" w14:textId="7A49617C">
            <w:pPr>
              <w:jc w:val="both"/>
              <w:rPr>
                <w:rFonts w:cs="Times New Roman"/>
                <w:lang w:val="lv-LV"/>
              </w:rPr>
            </w:pPr>
            <w:r w:rsidRPr="00101518">
              <w:rPr>
                <w:rFonts w:cs="Times New Roman"/>
                <w:lang w:val="lv-LV"/>
              </w:rPr>
              <w:t xml:space="preserve">11) ja elektronisko sakaru komersants sniedz balss sakaru pakalpojumu publiskajā mobilo elektronisko sakaru tīklā, tas, saņēmis Valsts ugunsdzēsības un glābšanas dienesta agrīnās brīdināšanas paziņojumu par katastrofu vai katastrofas draudiem, kas saistīti ar personas dzīvības, veselības vai īpašuma apdraudējumu,  </w:t>
            </w:r>
            <w:r w:rsidRPr="00101518">
              <w:rPr>
                <w:rFonts w:cs="Times New Roman"/>
                <w:lang w:val="lv-LV"/>
              </w:rPr>
              <w:lastRenderedPageBreak/>
              <w:t xml:space="preserve">pēc iespējas ātrāk </w:t>
            </w:r>
            <w:proofErr w:type="spellStart"/>
            <w:r w:rsidRPr="00101518">
              <w:rPr>
                <w:rFonts w:cs="Times New Roman"/>
                <w:lang w:val="lv-LV"/>
              </w:rPr>
              <w:t>nosūta</w:t>
            </w:r>
            <w:proofErr w:type="spellEnd"/>
            <w:r w:rsidRPr="00101518">
              <w:rPr>
                <w:rFonts w:cs="Times New Roman"/>
                <w:lang w:val="lv-LV"/>
              </w:rPr>
              <w:t xml:space="preserve"> paziņojumā uz galiekārtu saviem galalietotājiem Valsts ugunsdzēsības un glābšanas dienesta sagatavoto informāciju par iespējamo rīcību draudu situācijā;”</w:t>
            </w:r>
          </w:p>
          <w:p w:rsidRPr="00101518" w:rsidR="00050687" w:rsidP="00050687" w:rsidRDefault="00050687" w14:paraId="72BD2EA6" w14:textId="77777777">
            <w:pPr>
              <w:shd w:val="clear" w:color="auto" w:fill="FFFFFF"/>
              <w:tabs>
                <w:tab w:val="left" w:pos="426"/>
              </w:tabs>
              <w:jc w:val="both"/>
              <w:textAlignment w:val="baseline"/>
              <w:rPr>
                <w:rFonts w:cs="Times New Roman"/>
                <w:shd w:val="clear" w:color="auto" w:fill="FFFFFF"/>
                <w:lang w:val="lv-LV"/>
              </w:rPr>
            </w:pPr>
          </w:p>
        </w:tc>
        <w:tc>
          <w:tcPr>
            <w:tcW w:w="3827" w:type="dxa"/>
          </w:tcPr>
          <w:p w:rsidRPr="00101518" w:rsidR="00050687" w:rsidP="00050687" w:rsidRDefault="00050687" w14:paraId="7571CEAC" w14:textId="216D4983">
            <w:pPr>
              <w:rPr>
                <w:lang w:val="lv-LV"/>
              </w:rPr>
            </w:pPr>
            <w:r w:rsidRPr="00101518">
              <w:rPr>
                <w:lang w:val="lv-LV"/>
              </w:rPr>
              <w:lastRenderedPageBreak/>
              <w:t xml:space="preserve">Precizēt atbilstoši redakcijai, kura ietverta Elektronisko sakaru likuma grozījumu projektā, kas uz doto brīdi ir šāda: </w:t>
            </w:r>
          </w:p>
          <w:p w:rsidRPr="00101518" w:rsidR="00050687" w:rsidP="00050687" w:rsidRDefault="00050687" w14:paraId="5EB39921" w14:textId="1D1BD5BF">
            <w:pPr>
              <w:rPr>
                <w:lang w:val="lv-LV"/>
              </w:rPr>
            </w:pPr>
            <w:r w:rsidRPr="00101518">
              <w:rPr>
                <w:szCs w:val="22"/>
                <w:shd w:val="clear" w:color="auto" w:fill="FFFFFF"/>
                <w:lang w:val="lv-LV"/>
              </w:rPr>
              <w:t xml:space="preserve">“ja elektronisko sakaru komersants nodrošina publisko mobilo elektronisko sakaru tīklu, – pēc Valsts ugunsdzēsības un glābšanas dienesta paziņojuma saņemšanas par katastrofu, </w:t>
            </w:r>
            <w:r w:rsidRPr="00101518">
              <w:rPr>
                <w:szCs w:val="22"/>
                <w:shd w:val="clear" w:color="auto" w:fill="FFFFFF"/>
                <w:lang w:val="lv-LV"/>
              </w:rPr>
              <w:lastRenderedPageBreak/>
              <w:t>kas saistīta ar personas dzīvības, veselības vai īpašuma apdraudējumu, vai katastrofas draudiem pēc iespējas ātrāk nosūtīt saviem sakaru lietotājiem un abonentiem uz galiekārtu Valsts ugunsdzēsības un glābšanas dienesta sagatavoto informāciju par rīcību šādā situācijā;”</w:t>
            </w:r>
          </w:p>
        </w:tc>
        <w:tc>
          <w:tcPr>
            <w:tcW w:w="3261" w:type="dxa"/>
          </w:tcPr>
          <w:p w:rsidRPr="00101518" w:rsidR="00050687" w:rsidP="00050687" w:rsidRDefault="00050687" w14:paraId="6B0C75EC" w14:textId="64A28246">
            <w:pPr>
              <w:rPr>
                <w:szCs w:val="22"/>
                <w:lang w:val="lv-LV" w:eastAsia="lv-LV"/>
              </w:rPr>
            </w:pPr>
            <w:r w:rsidRPr="00101518">
              <w:rPr>
                <w:szCs w:val="22"/>
                <w:lang w:val="lv-LV" w:eastAsia="lv-LV"/>
              </w:rPr>
              <w:lastRenderedPageBreak/>
              <w:t>16.09.2020. Saeimas Tautsaimniecības komisija izskatīja Elektronisko sakaru likuma grozījumu projektu (</w:t>
            </w:r>
            <w:r w:rsidRPr="00101518">
              <w:rPr>
                <w:bCs/>
                <w:lang w:val="lv-LV"/>
              </w:rPr>
              <w:t>Nr. 711/Lp13)</w:t>
            </w:r>
            <w:r w:rsidRPr="00101518">
              <w:rPr>
                <w:szCs w:val="22"/>
                <w:lang w:val="lv-LV" w:eastAsia="lv-LV"/>
              </w:rPr>
              <w:t>, kur (cita starpā) tiek piedāvāts papildināt 19. panta pirmo daļu ar 26.</w:t>
            </w:r>
            <w:r w:rsidRPr="00101518">
              <w:rPr>
                <w:szCs w:val="22"/>
                <w:vertAlign w:val="superscript"/>
                <w:lang w:val="lv-LV" w:eastAsia="lv-LV"/>
              </w:rPr>
              <w:t xml:space="preserve">1 </w:t>
            </w:r>
            <w:r w:rsidRPr="00101518">
              <w:rPr>
                <w:szCs w:val="22"/>
                <w:lang w:val="lv-LV" w:eastAsia="lv-LV"/>
              </w:rPr>
              <w:t>punktu šādā redakcijā:</w:t>
            </w:r>
          </w:p>
          <w:p w:rsidRPr="00101518" w:rsidR="00050687" w:rsidP="00050687" w:rsidRDefault="00050687" w14:paraId="10066C25" w14:textId="0AF888B5">
            <w:pPr>
              <w:rPr>
                <w:szCs w:val="22"/>
                <w:shd w:val="clear" w:color="auto" w:fill="FFFFFF"/>
                <w:lang w:val="lv-LV"/>
              </w:rPr>
            </w:pPr>
            <w:r w:rsidRPr="00101518">
              <w:rPr>
                <w:szCs w:val="22"/>
                <w:lang w:val="lv-LV" w:eastAsia="lv-LV"/>
              </w:rPr>
              <w:lastRenderedPageBreak/>
              <w:t>"26</w:t>
            </w:r>
            <w:r w:rsidRPr="00101518">
              <w:rPr>
                <w:szCs w:val="22"/>
                <w:vertAlign w:val="superscript"/>
                <w:lang w:val="lv-LV" w:eastAsia="lv-LV"/>
              </w:rPr>
              <w:t>1</w:t>
            </w:r>
            <w:r w:rsidRPr="00101518">
              <w:rPr>
                <w:szCs w:val="22"/>
                <w:lang w:val="lv-LV" w:eastAsia="lv-LV"/>
              </w:rPr>
              <w:t xml:space="preserve">) </w:t>
            </w:r>
            <w:r w:rsidRPr="00101518">
              <w:rPr>
                <w:szCs w:val="22"/>
                <w:shd w:val="clear" w:color="auto" w:fill="FFFFFF"/>
                <w:lang w:val="lv-LV"/>
              </w:rPr>
              <w:t>ja elektronisko sakaru komersants nodrošina publisko mobilo elektronisko sakaru tīklu, – pēc Valsts ugunsdzēsības un glābšanas dienesta paziņojuma saņemšanas par katastrofu, kas saistīta ar personas dzīvības, veselības vai īpašuma apdraudējumu, vai katastrofas draudiem pēc iespējas ātrāk nosūtīt saviem sakaru lietotājiem un abonentiem uz galiekārtu Valsts ugunsdzēsības un glābšanas dienesta sagatavoto informāciju par rīcību šādā situācijā;".</w:t>
            </w:r>
          </w:p>
          <w:p w:rsidR="00050687" w:rsidP="00050687" w:rsidRDefault="00050687" w14:paraId="0BEE4EE8" w14:textId="77777777">
            <w:pPr>
              <w:rPr>
                <w:szCs w:val="22"/>
                <w:shd w:val="clear" w:color="auto" w:fill="FFFFFF"/>
                <w:lang w:val="lv-LV"/>
              </w:rPr>
            </w:pPr>
            <w:r w:rsidRPr="00101518">
              <w:rPr>
                <w:szCs w:val="22"/>
                <w:shd w:val="clear" w:color="auto" w:fill="FFFFFF"/>
                <w:lang w:val="lv-LV"/>
              </w:rPr>
              <w:t>Priekšlikumi tiktāl nav iesniegti. Pastāv liela varbūtība, ka grozījumi tiks pieņemti tuvākajā laikā. Ja šāda redakcija tiks pieņemta, tad ir loģiski un lietderīgi to nemainīgā veidā piemērot arī Likumprojektā.</w:t>
            </w:r>
          </w:p>
          <w:p w:rsidRPr="00101518" w:rsidR="00101518" w:rsidP="00050687" w:rsidRDefault="00101518" w14:paraId="2B066686" w14:textId="688D331A">
            <w:pPr>
              <w:rPr>
                <w:szCs w:val="22"/>
                <w:shd w:val="clear" w:color="auto" w:fill="FFFFFF"/>
                <w:lang w:val="lv-LV"/>
              </w:rPr>
            </w:pPr>
          </w:p>
        </w:tc>
      </w:tr>
      <w:tr w:rsidRPr="00101518" w:rsidR="00050687" w:rsidTr="00806407" w14:paraId="644B5803" w14:textId="77777777">
        <w:tc>
          <w:tcPr>
            <w:tcW w:w="3256" w:type="dxa"/>
          </w:tcPr>
          <w:p w:rsidRPr="00101518" w:rsidR="00050687" w:rsidP="00050687" w:rsidRDefault="00050687" w14:paraId="04199B8E" w14:textId="77777777">
            <w:pPr>
              <w:shd w:val="clear" w:color="auto" w:fill="FFFFFF" w:themeFill="background1"/>
              <w:tabs>
                <w:tab w:val="left" w:pos="0"/>
              </w:tabs>
              <w:textAlignment w:val="baseline"/>
              <w:rPr>
                <w:lang w:val="lv-LV"/>
              </w:rPr>
            </w:pPr>
            <w:r w:rsidRPr="00101518">
              <w:rPr>
                <w:lang w:val="lv-LV"/>
              </w:rPr>
              <w:lastRenderedPageBreak/>
              <w:t>21.panta otrās daļas 5.punkts</w:t>
            </w:r>
          </w:p>
          <w:p w:rsidRPr="00101518" w:rsidR="00050687" w:rsidP="00050687" w:rsidRDefault="00050687" w14:paraId="4372D92B" w14:textId="77777777">
            <w:pPr>
              <w:shd w:val="clear" w:color="auto" w:fill="FFFFFF" w:themeFill="background1"/>
              <w:tabs>
                <w:tab w:val="left" w:pos="0"/>
              </w:tabs>
              <w:textAlignment w:val="baseline"/>
              <w:rPr>
                <w:lang w:val="lv-LV"/>
              </w:rPr>
            </w:pPr>
          </w:p>
          <w:p w:rsidRPr="00101518" w:rsidR="00050687" w:rsidP="00050687" w:rsidRDefault="00050687" w14:paraId="4BE5DABB" w14:textId="1B50D787">
            <w:pPr>
              <w:shd w:val="clear" w:color="auto" w:fill="FFFFFF" w:themeFill="background1"/>
              <w:tabs>
                <w:tab w:val="left" w:pos="0"/>
              </w:tabs>
              <w:textAlignment w:val="baseline"/>
              <w:rPr>
                <w:lang w:val="lv-LV"/>
              </w:rPr>
            </w:pPr>
          </w:p>
        </w:tc>
        <w:tc>
          <w:tcPr>
            <w:tcW w:w="3685" w:type="dxa"/>
          </w:tcPr>
          <w:p w:rsidRPr="00101518" w:rsidR="00050687" w:rsidP="00050687" w:rsidRDefault="00050687" w14:paraId="5D8CA58B" w14:textId="7D3FCA58">
            <w:pPr>
              <w:shd w:val="clear" w:color="auto" w:fill="FFFFFF" w:themeFill="background1"/>
              <w:tabs>
                <w:tab w:val="left" w:pos="0"/>
              </w:tabs>
              <w:textAlignment w:val="baseline"/>
              <w:rPr>
                <w:rStyle w:val="normaltextrun"/>
                <w:rFonts w:cs="Times New Roman"/>
                <w:lang w:val="lv-LV"/>
              </w:rPr>
            </w:pPr>
            <w:r w:rsidRPr="00101518">
              <w:rPr>
                <w:rFonts w:eastAsia="Calibri"/>
                <w:lang w:val="lv-LV"/>
              </w:rPr>
              <w:t xml:space="preserve">“5) </w:t>
            </w:r>
            <w:r w:rsidRPr="00101518">
              <w:rPr>
                <w:rStyle w:val="normaltextrun"/>
                <w:rFonts w:cs="Times New Roman"/>
                <w:lang w:val="lv-LV"/>
              </w:rPr>
              <w:t>lai veiktu iegūtu un apkopotu datus statistikai, izstrādātu ziņojumu, pētījumu par Regulatora kompetencē esošu jautājumu;”</w:t>
            </w:r>
          </w:p>
          <w:p w:rsidRPr="00101518" w:rsidR="00050687" w:rsidP="00050687" w:rsidRDefault="00050687" w14:paraId="1939A731" w14:textId="77777777">
            <w:pPr>
              <w:shd w:val="clear" w:color="auto" w:fill="FFFFFF"/>
              <w:tabs>
                <w:tab w:val="left" w:pos="0"/>
              </w:tabs>
              <w:textAlignment w:val="baseline"/>
              <w:rPr>
                <w:rFonts w:eastAsia="Calibri"/>
                <w:lang w:val="lv-LV"/>
              </w:rPr>
            </w:pPr>
          </w:p>
        </w:tc>
        <w:tc>
          <w:tcPr>
            <w:tcW w:w="3827" w:type="dxa"/>
          </w:tcPr>
          <w:p w:rsidRPr="00101518" w:rsidR="00050687" w:rsidP="00050687" w:rsidRDefault="00050687" w14:paraId="562BC9A2" w14:textId="2C537845">
            <w:pPr>
              <w:shd w:val="clear" w:color="auto" w:fill="FFFFFF"/>
              <w:tabs>
                <w:tab w:val="left" w:pos="0"/>
              </w:tabs>
              <w:textAlignment w:val="baseline"/>
              <w:rPr>
                <w:rFonts w:eastAsia="Calibri"/>
                <w:lang w:val="lv-LV"/>
              </w:rPr>
            </w:pPr>
            <w:r w:rsidRPr="00101518">
              <w:rPr>
                <w:rFonts w:eastAsia="Calibri"/>
                <w:lang w:val="lv-LV"/>
              </w:rPr>
              <w:t>Precizēt šādi:</w:t>
            </w:r>
          </w:p>
          <w:p w:rsidRPr="00101518" w:rsidR="00050687" w:rsidP="00050687" w:rsidRDefault="00050687" w14:paraId="4C052062" w14:textId="69C6F25B">
            <w:pPr>
              <w:shd w:val="clear" w:color="auto" w:fill="FFFFFF" w:themeFill="background1"/>
              <w:tabs>
                <w:tab w:val="left" w:pos="0"/>
              </w:tabs>
              <w:textAlignment w:val="baseline"/>
              <w:rPr>
                <w:rFonts w:eastAsia="Calibri"/>
                <w:lang w:val="lv-LV"/>
              </w:rPr>
            </w:pPr>
            <w:r w:rsidRPr="00101518">
              <w:rPr>
                <w:rStyle w:val="normaltextrun"/>
                <w:rFonts w:cs="Times New Roman"/>
                <w:lang w:val="lv-LV"/>
              </w:rPr>
              <w:t>“5) lai veiktu statistisko datu iegūšanu un apkopošanu, izstrādātu ziņojumu, pētījumu par Regulatora kompetencē esošu jautājumu;”</w:t>
            </w:r>
          </w:p>
        </w:tc>
        <w:tc>
          <w:tcPr>
            <w:tcW w:w="3261" w:type="dxa"/>
          </w:tcPr>
          <w:p w:rsidRPr="00101518" w:rsidR="00050687" w:rsidP="00050687" w:rsidRDefault="00050687" w14:paraId="1B9EC539" w14:textId="77777777">
            <w:pPr>
              <w:rPr>
                <w:lang w:val="lv-LV"/>
              </w:rPr>
            </w:pPr>
            <w:r w:rsidRPr="00101518">
              <w:rPr>
                <w:lang w:val="lv-LV"/>
              </w:rPr>
              <w:t>Redakcionāls precizējums</w:t>
            </w:r>
          </w:p>
          <w:p w:rsidRPr="00101518" w:rsidR="00050687" w:rsidP="00050687" w:rsidRDefault="00050687" w14:paraId="7BB83161" w14:textId="3EB0B1B8">
            <w:pPr>
              <w:rPr>
                <w:lang w:val="lv-LV"/>
              </w:rPr>
            </w:pPr>
          </w:p>
        </w:tc>
      </w:tr>
      <w:tr w:rsidRPr="00101518" w:rsidR="00050687" w:rsidTr="00806407" w14:paraId="48F013AD" w14:textId="77777777">
        <w:tc>
          <w:tcPr>
            <w:tcW w:w="3256" w:type="dxa"/>
          </w:tcPr>
          <w:p w:rsidRPr="00101518" w:rsidR="00050687" w:rsidP="00050687" w:rsidRDefault="00050687" w14:paraId="3DD894CD" w14:textId="6AF37089">
            <w:pPr>
              <w:rPr>
                <w:lang w:val="lv-LV"/>
              </w:rPr>
            </w:pPr>
            <w:r w:rsidRPr="00101518">
              <w:rPr>
                <w:lang w:val="lv-LV"/>
              </w:rPr>
              <w:t>21.panta trešā daļa</w:t>
            </w:r>
          </w:p>
        </w:tc>
        <w:tc>
          <w:tcPr>
            <w:tcW w:w="3685" w:type="dxa"/>
          </w:tcPr>
          <w:p w:rsidRPr="00101518" w:rsidR="00050687" w:rsidP="00050687" w:rsidRDefault="00050687" w14:paraId="0ED5FF52" w14:textId="70B87496">
            <w:pPr>
              <w:shd w:val="clear" w:color="auto" w:fill="FFFFFF" w:themeFill="background1"/>
              <w:tabs>
                <w:tab w:val="left" w:pos="0"/>
              </w:tabs>
              <w:textAlignment w:val="baseline"/>
              <w:rPr>
                <w:rStyle w:val="normaltextrun"/>
                <w:rFonts w:cs="Times New Roman"/>
                <w:lang w:val="lv-LV"/>
              </w:rPr>
            </w:pPr>
            <w:r w:rsidRPr="00101518">
              <w:rPr>
                <w:rFonts w:eastAsia="Times New Roman" w:cs="Times New Roman"/>
                <w:szCs w:val="24"/>
                <w:lang w:val="lv-LV"/>
              </w:rPr>
              <w:t xml:space="preserve">“(3)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tā iesniegšana nav kritērijs komersanta </w:t>
            </w:r>
            <w:r w:rsidRPr="00101518">
              <w:rPr>
                <w:rFonts w:eastAsia="Times New Roman" w:cs="Times New Roman"/>
                <w:szCs w:val="24"/>
                <w:lang w:val="lv-LV"/>
              </w:rPr>
              <w:lastRenderedPageBreak/>
              <w:t>ierakstīšanai elektronisko sakaru komersantu reģistrā.”</w:t>
            </w:r>
          </w:p>
          <w:p w:rsidRPr="00101518" w:rsidR="00050687" w:rsidP="00050687" w:rsidRDefault="00050687" w14:paraId="229C180F" w14:textId="77777777">
            <w:pPr>
              <w:shd w:val="clear" w:color="auto" w:fill="FFFFFF"/>
              <w:tabs>
                <w:tab w:val="left" w:pos="0"/>
              </w:tabs>
              <w:textAlignment w:val="baseline"/>
              <w:rPr>
                <w:rFonts w:eastAsia="Calibri"/>
                <w:lang w:val="lv-LV"/>
              </w:rPr>
            </w:pPr>
          </w:p>
        </w:tc>
        <w:tc>
          <w:tcPr>
            <w:tcW w:w="3827" w:type="dxa"/>
          </w:tcPr>
          <w:p w:rsidRPr="00101518" w:rsidR="00050687" w:rsidP="00050687" w:rsidRDefault="00050687" w14:paraId="485E9CF6" w14:textId="77777777">
            <w:pPr>
              <w:shd w:val="clear" w:color="auto" w:fill="FFFFFF" w:themeFill="background1"/>
              <w:tabs>
                <w:tab w:val="left" w:pos="0"/>
              </w:tabs>
              <w:textAlignment w:val="baseline"/>
              <w:rPr>
                <w:rFonts w:eastAsia="Times New Roman" w:cs="Times New Roman"/>
                <w:szCs w:val="24"/>
                <w:lang w:val="lv-LV"/>
              </w:rPr>
            </w:pPr>
            <w:r w:rsidRPr="00101518">
              <w:rPr>
                <w:rFonts w:eastAsia="Times New Roman" w:cs="Times New Roman"/>
                <w:szCs w:val="24"/>
                <w:lang w:val="lv-LV"/>
              </w:rPr>
              <w:lastRenderedPageBreak/>
              <w:t>Precizēt šādi:</w:t>
            </w:r>
          </w:p>
          <w:p w:rsidRPr="00101518" w:rsidR="00050687" w:rsidP="00050687" w:rsidRDefault="00050687" w14:paraId="7CAA696B" w14:textId="0800FEA0">
            <w:pPr>
              <w:shd w:val="clear" w:color="auto" w:fill="FFFFFF" w:themeFill="background1"/>
              <w:tabs>
                <w:tab w:val="left" w:pos="0"/>
              </w:tabs>
              <w:textAlignment w:val="baseline"/>
              <w:rPr>
                <w:rStyle w:val="normaltextrun"/>
                <w:rFonts w:cs="Times New Roman"/>
                <w:lang w:val="lv-LV"/>
              </w:rPr>
            </w:pPr>
            <w:r w:rsidRPr="00101518">
              <w:rPr>
                <w:rFonts w:eastAsia="Times New Roman" w:cs="Times New Roman"/>
                <w:szCs w:val="24"/>
                <w:lang w:val="lv-LV"/>
              </w:rPr>
              <w:t xml:space="preserve">“(3) Regulators informē elektronisko sakaru komersantu par nolūku, kādā pieprasītā informācija tiks izmantota. Regulators šā panta otrajā daļā norādīto informāciju, izņemot par ierobežotas joslas un numerācijas lietošanas tiesību pieprasījumu, neprasa iesniegt pirms elektronisko sakaru komersanta reģistrēšanas un </w:t>
            </w:r>
            <w:r w:rsidRPr="00101518">
              <w:rPr>
                <w:rFonts w:eastAsia="Times New Roman" w:cs="Times New Roman"/>
                <w:szCs w:val="24"/>
                <w:u w:val="single"/>
                <w:lang w:val="lv-LV"/>
              </w:rPr>
              <w:t>tās</w:t>
            </w:r>
            <w:r w:rsidRPr="00101518">
              <w:rPr>
                <w:rFonts w:eastAsia="Times New Roman" w:cs="Times New Roman"/>
                <w:szCs w:val="24"/>
                <w:lang w:val="lv-LV"/>
              </w:rPr>
              <w:t xml:space="preserve"> iesniegšana nav kritērijs komersanta ierakstīšanai </w:t>
            </w:r>
            <w:r w:rsidRPr="00101518">
              <w:rPr>
                <w:rFonts w:eastAsia="Times New Roman" w:cs="Times New Roman"/>
                <w:szCs w:val="24"/>
                <w:lang w:val="lv-LV"/>
              </w:rPr>
              <w:lastRenderedPageBreak/>
              <w:t xml:space="preserve">elektronisko sakaru komersantu </w:t>
            </w:r>
            <w:r w:rsidRPr="00101518">
              <w:rPr>
                <w:rFonts w:eastAsia="Times New Roman" w:cs="Times New Roman"/>
                <w:szCs w:val="24"/>
                <w:u w:val="single"/>
                <w:lang w:val="lv-LV"/>
              </w:rPr>
              <w:t>sarakstā</w:t>
            </w:r>
            <w:r w:rsidRPr="00101518">
              <w:rPr>
                <w:rFonts w:eastAsia="Times New Roman" w:cs="Times New Roman"/>
                <w:szCs w:val="24"/>
                <w:lang w:val="lv-LV"/>
              </w:rPr>
              <w:t>.”</w:t>
            </w:r>
          </w:p>
          <w:p w:rsidRPr="00101518" w:rsidR="00050687" w:rsidP="00050687" w:rsidRDefault="00050687" w14:paraId="38D16406" w14:textId="7CE873AB">
            <w:pPr>
              <w:shd w:val="clear" w:color="auto" w:fill="FFFFFF"/>
              <w:tabs>
                <w:tab w:val="left" w:pos="0"/>
              </w:tabs>
              <w:textAlignment w:val="baseline"/>
              <w:rPr>
                <w:rFonts w:eastAsia="Calibri"/>
                <w:lang w:val="lv-LV"/>
              </w:rPr>
            </w:pPr>
          </w:p>
        </w:tc>
        <w:tc>
          <w:tcPr>
            <w:tcW w:w="3261" w:type="dxa"/>
          </w:tcPr>
          <w:p w:rsidRPr="00101518" w:rsidR="00050687" w:rsidP="00050687" w:rsidRDefault="00050687" w14:paraId="53F71511" w14:textId="03CC299D">
            <w:pPr>
              <w:rPr>
                <w:lang w:val="lv-LV"/>
              </w:rPr>
            </w:pPr>
            <w:r w:rsidRPr="00101518">
              <w:rPr>
                <w:lang w:val="lv-LV"/>
              </w:rPr>
              <w:lastRenderedPageBreak/>
              <w:t>Precizējums nepieciešams, lai  nodrošinātu konsekventu terminu lietošanu likumā. 15.pantā “</w:t>
            </w:r>
            <w:r w:rsidRPr="00101518">
              <w:rPr>
                <w:rStyle w:val="normaltextrun"/>
                <w:rFonts w:cs="Times New Roman"/>
                <w:lang w:val="lv-LV"/>
              </w:rPr>
              <w:t>Elektronisko sakaru komersantu saraksts” tiek izmantots jēdziens “saraksts”, vārds “reģistrs” turpmāk Likumprojektā attiecībā uz elektronisko sakaru komersantu reģistrēšanu Regulatorā netiek izmantots.</w:t>
            </w:r>
          </w:p>
        </w:tc>
      </w:tr>
      <w:tr w:rsidRPr="00101518" w:rsidR="00050687" w:rsidTr="00806407" w14:paraId="5BFAC369" w14:textId="77777777">
        <w:tc>
          <w:tcPr>
            <w:tcW w:w="3256" w:type="dxa"/>
          </w:tcPr>
          <w:p w:rsidRPr="00101518" w:rsidR="00050687" w:rsidP="00050687" w:rsidRDefault="00050687" w14:paraId="5BA59ACF" w14:textId="76E92978">
            <w:pPr>
              <w:rPr>
                <w:lang w:val="lv-LV"/>
              </w:rPr>
            </w:pPr>
            <w:r w:rsidRPr="00101518">
              <w:rPr>
                <w:lang w:val="lv-LV"/>
              </w:rPr>
              <w:t>VI nodaļa Elektronisko sakaru komersanti un galalietotāji</w:t>
            </w:r>
          </w:p>
        </w:tc>
        <w:tc>
          <w:tcPr>
            <w:tcW w:w="3685" w:type="dxa"/>
          </w:tcPr>
          <w:p w:rsidRPr="00101518" w:rsidR="00050687" w:rsidP="00050687" w:rsidRDefault="00050687" w14:paraId="7B30DDEC" w14:textId="77777777">
            <w:pPr>
              <w:shd w:val="clear" w:color="auto" w:fill="FFFFFF" w:themeFill="background1"/>
              <w:tabs>
                <w:tab w:val="left" w:pos="0"/>
              </w:tabs>
              <w:textAlignment w:val="baseline"/>
              <w:rPr>
                <w:rFonts w:eastAsia="Times New Roman" w:cs="Times New Roman"/>
                <w:szCs w:val="24"/>
                <w:lang w:val="lv-LV"/>
              </w:rPr>
            </w:pPr>
          </w:p>
        </w:tc>
        <w:tc>
          <w:tcPr>
            <w:tcW w:w="3827" w:type="dxa"/>
          </w:tcPr>
          <w:p w:rsidRPr="00101518" w:rsidR="00050687" w:rsidP="00050687" w:rsidRDefault="00050687" w14:paraId="1CBEA810" w14:textId="77777777">
            <w:pPr>
              <w:shd w:val="clear" w:color="auto" w:fill="FFFFFF" w:themeFill="background1"/>
              <w:tabs>
                <w:tab w:val="left" w:pos="0"/>
              </w:tabs>
              <w:textAlignment w:val="baseline"/>
              <w:rPr>
                <w:rFonts w:eastAsia="Times New Roman" w:cs="Times New Roman"/>
                <w:szCs w:val="24"/>
                <w:lang w:val="lv-LV"/>
              </w:rPr>
            </w:pPr>
          </w:p>
        </w:tc>
        <w:tc>
          <w:tcPr>
            <w:tcW w:w="3261" w:type="dxa"/>
          </w:tcPr>
          <w:p w:rsidRPr="00101518" w:rsidR="00050687" w:rsidP="00050687" w:rsidRDefault="00050687" w14:paraId="59423511" w14:textId="77777777">
            <w:pPr>
              <w:rPr>
                <w:lang w:val="lv-LV"/>
              </w:rPr>
            </w:pPr>
          </w:p>
        </w:tc>
      </w:tr>
      <w:tr w:rsidRPr="00101518" w:rsidR="00050687" w:rsidTr="00806407" w14:paraId="02B6A51B" w14:textId="77777777">
        <w:tc>
          <w:tcPr>
            <w:tcW w:w="3256" w:type="dxa"/>
          </w:tcPr>
          <w:p w:rsidRPr="00101518" w:rsidR="00050687" w:rsidP="00050687" w:rsidRDefault="00050687" w14:paraId="65AE75B4" w14:textId="1EF6925A">
            <w:pPr>
              <w:rPr>
                <w:lang w:val="lv-LV"/>
              </w:rPr>
            </w:pPr>
            <w:r w:rsidRPr="00101518">
              <w:rPr>
                <w:lang w:val="lv-LV"/>
              </w:rPr>
              <w:t>32.panta otrā daļa</w:t>
            </w:r>
          </w:p>
        </w:tc>
        <w:tc>
          <w:tcPr>
            <w:tcW w:w="3685" w:type="dxa"/>
          </w:tcPr>
          <w:p w:rsidRPr="00101518" w:rsidR="00050687" w:rsidP="00050687" w:rsidRDefault="00050687" w14:paraId="3C5937A4" w14:textId="380C1245">
            <w:pPr>
              <w:pStyle w:val="paragraph"/>
              <w:spacing w:before="0" w:beforeAutospacing="0" w:after="0" w:afterAutospacing="0"/>
              <w:jc w:val="both"/>
              <w:textAlignment w:val="baseline"/>
              <w:rPr>
                <w:rStyle w:val="eop"/>
                <w:rFonts w:ascii="Arial" w:hAnsi="Arial" w:cs="Arial"/>
                <w:sz w:val="20"/>
                <w:szCs w:val="20"/>
              </w:rPr>
            </w:pPr>
            <w:r w:rsidRPr="00101518">
              <w:rPr>
                <w:rStyle w:val="eop"/>
                <w:rFonts w:ascii="Arial" w:hAnsi="Arial" w:cs="Arial"/>
                <w:sz w:val="20"/>
                <w:szCs w:val="20"/>
              </w:rPr>
              <w:t xml:space="preserve">“(2) Šajā nodaļā noteiktās patērētāju tiesības attiecas uz </w:t>
            </w:r>
            <w:proofErr w:type="spellStart"/>
            <w:r w:rsidRPr="00101518">
              <w:rPr>
                <w:rStyle w:val="eop"/>
                <w:rFonts w:ascii="Arial" w:hAnsi="Arial" w:cs="Arial"/>
                <w:sz w:val="20"/>
                <w:szCs w:val="20"/>
              </w:rPr>
              <w:t>mikrosabiedrību</w:t>
            </w:r>
            <w:proofErr w:type="spellEnd"/>
            <w:r w:rsidRPr="00101518">
              <w:rPr>
                <w:rStyle w:val="eop"/>
                <w:rFonts w:ascii="Arial" w:hAnsi="Arial" w:cs="Arial"/>
                <w:sz w:val="20"/>
                <w:szCs w:val="20"/>
              </w:rPr>
              <w:t xml:space="preserve">, izņemot tās, kas sniedz </w:t>
            </w:r>
            <w:proofErr w:type="spellStart"/>
            <w:r w:rsidRPr="00101518">
              <w:rPr>
                <w:rStyle w:val="eop"/>
                <w:rFonts w:ascii="Arial" w:hAnsi="Arial" w:cs="Arial"/>
                <w:sz w:val="20"/>
                <w:szCs w:val="20"/>
              </w:rPr>
              <w:t>starppersonu</w:t>
            </w:r>
            <w:proofErr w:type="spellEnd"/>
            <w:r w:rsidRPr="00101518">
              <w:rPr>
                <w:rStyle w:val="eop"/>
                <w:rFonts w:ascii="Arial" w:hAnsi="Arial" w:cs="Arial"/>
                <w:sz w:val="20"/>
                <w:szCs w:val="20"/>
              </w:rPr>
              <w:t xml:space="preserve"> sakaru pakalpojumu, neizmantojot numerāciju, kā arī attiecas uz mazu sabiedrību, nodibinājumu un biedrību, ja vien tie nav skaidri pauduši atteikšanos no šiem noteikumiem.</w:t>
            </w:r>
            <w:bookmarkStart w:name="_Hlk42675431" w:id="0"/>
            <w:bookmarkEnd w:id="0"/>
            <w:r w:rsidRPr="00101518">
              <w:rPr>
                <w:rStyle w:val="eop"/>
                <w:rFonts w:ascii="Arial" w:hAnsi="Arial" w:cs="Arial"/>
                <w:sz w:val="20"/>
                <w:szCs w:val="20"/>
              </w:rPr>
              <w:t>”</w:t>
            </w:r>
          </w:p>
          <w:p w:rsidRPr="00101518" w:rsidR="00050687" w:rsidP="00050687" w:rsidRDefault="00050687" w14:paraId="70E664B6" w14:textId="77777777">
            <w:pPr>
              <w:shd w:val="clear" w:color="auto" w:fill="FFFFFF" w:themeFill="background1"/>
              <w:tabs>
                <w:tab w:val="left" w:pos="0"/>
              </w:tabs>
              <w:textAlignment w:val="baseline"/>
              <w:rPr>
                <w:rFonts w:eastAsia="Times New Roman"/>
                <w:lang w:val="lv-LV"/>
              </w:rPr>
            </w:pPr>
          </w:p>
        </w:tc>
        <w:tc>
          <w:tcPr>
            <w:tcW w:w="3827" w:type="dxa"/>
          </w:tcPr>
          <w:p w:rsidRPr="00101518" w:rsidR="00050687" w:rsidP="00050687" w:rsidRDefault="00050687" w14:paraId="51B290A7" w14:textId="77777777">
            <w:pPr>
              <w:shd w:val="clear" w:color="auto" w:fill="FFFFFF" w:themeFill="background1"/>
              <w:tabs>
                <w:tab w:val="left" w:pos="0"/>
              </w:tabs>
              <w:textAlignment w:val="baseline"/>
              <w:rPr>
                <w:rFonts w:eastAsia="Times New Roman" w:cs="Times New Roman"/>
                <w:szCs w:val="24"/>
                <w:lang w:val="lv-LV"/>
              </w:rPr>
            </w:pPr>
          </w:p>
        </w:tc>
        <w:tc>
          <w:tcPr>
            <w:tcW w:w="3261" w:type="dxa"/>
          </w:tcPr>
          <w:p w:rsidRPr="00101518" w:rsidR="00050687" w:rsidP="00050687" w:rsidRDefault="00050687" w14:paraId="144A355D" w14:textId="1BCA88C1">
            <w:pPr>
              <w:rPr>
                <w:lang w:val="lv-LV"/>
              </w:rPr>
            </w:pPr>
            <w:r w:rsidRPr="00101518">
              <w:rPr>
                <w:lang w:val="lv-LV"/>
              </w:rPr>
              <w:t>Likumprojekta 1.panta sestajā daļā ir noteikts, ka termini “</w:t>
            </w:r>
            <w:proofErr w:type="spellStart"/>
            <w:r w:rsidRPr="00101518">
              <w:rPr>
                <w:lang w:val="lv-LV"/>
              </w:rPr>
              <w:t>mikrosabiedrība</w:t>
            </w:r>
            <w:proofErr w:type="spellEnd"/>
            <w:r w:rsidRPr="00101518">
              <w:rPr>
                <w:lang w:val="lv-LV"/>
              </w:rPr>
              <w:t xml:space="preserve">” un “maza sabiedrība” šajā likumā ir lietotas Gada pārskatu un konsolidēto gada pārskatu likuma izpratnē. Gada pārskatu un konsolidēto gada pārskatu likumā ir ietverti kritēriji, pēc kuriem sabiedrība identificējama kā </w:t>
            </w:r>
            <w:proofErr w:type="spellStart"/>
            <w:r w:rsidRPr="00101518">
              <w:rPr>
                <w:lang w:val="lv-LV"/>
              </w:rPr>
              <w:t>mikrosabiedrība</w:t>
            </w:r>
            <w:proofErr w:type="spellEnd"/>
            <w:r w:rsidRPr="00101518">
              <w:rPr>
                <w:lang w:val="lv-LV"/>
              </w:rPr>
              <w:t xml:space="preserve"> un maza sabiedrība. Šie kritēriji ir finanšu u.c. rādītāji. Pašlaik elektronisko sakaru komersants var identificēt uzņēmumu kā </w:t>
            </w:r>
            <w:proofErr w:type="spellStart"/>
            <w:r w:rsidRPr="00101518">
              <w:rPr>
                <w:lang w:val="lv-LV"/>
              </w:rPr>
              <w:t>mikrosabiedrību</w:t>
            </w:r>
            <w:proofErr w:type="spellEnd"/>
            <w:r w:rsidRPr="00101518">
              <w:rPr>
                <w:lang w:val="lv-LV"/>
              </w:rPr>
              <w:t xml:space="preserve">, izmantojot saiti </w:t>
            </w:r>
            <w:hyperlink w:history="1" r:id="rId11">
              <w:r w:rsidRPr="00101518">
                <w:rPr>
                  <w:rStyle w:val="Hyperlink"/>
                  <w:lang w:val="lv-LV"/>
                </w:rPr>
                <w:t>https://www6.vid.gov.lv/MUN</w:t>
              </w:r>
            </w:hyperlink>
            <w:r w:rsidRPr="00101518">
              <w:rPr>
                <w:lang w:val="lv-LV"/>
              </w:rPr>
              <w:t xml:space="preserve">. Tajā var ievadīt sabiedrības reģistrācijas kodu un, ja sabiedrība ir </w:t>
            </w:r>
            <w:proofErr w:type="spellStart"/>
            <w:r w:rsidRPr="00101518">
              <w:rPr>
                <w:lang w:val="lv-LV"/>
              </w:rPr>
              <w:t>mikrouzņēmuma</w:t>
            </w:r>
            <w:proofErr w:type="spellEnd"/>
            <w:r w:rsidRPr="00101518">
              <w:rPr>
                <w:lang w:val="lv-LV"/>
              </w:rPr>
              <w:t xml:space="preserve"> nodokļa maksātājs, tā tiks atlasīta. Attiecībā par mazām sabiedrībām tāda rīka nav un tas nozīmē, ka elektronisko sakaru komersantam jāiegūst  gada pārskati (vai piekļuvi kādai gada pārskatus saturošai datubāzei), darbiniekiem (t.sk. vienkāršiem pārdevējiem salonos) jābūt spējīgiem izvērtēt klienta-uzņēmuma rādītājus, lai zinātu, vai uz šo klientu ir attiecināmas VI nodaļā patērētājam noteiktās tiesības. Cita starpā būs nepieciešama piekļuve klienta gada pārskatam, kas var radīt </w:t>
            </w:r>
            <w:r w:rsidRPr="00101518">
              <w:rPr>
                <w:lang w:val="lv-LV"/>
              </w:rPr>
              <w:lastRenderedPageBreak/>
              <w:t>elektronisko sakaru komersantam papildus izdevumus, jo, piemēram, piekļuve gada pārskatiem Lursoft datubāzē ir maksas pakalpojums, cena par kuru ir 6-7 eiro par vienu gada pārskatu.</w:t>
            </w:r>
          </w:p>
          <w:p w:rsidRPr="00101518" w:rsidR="00050687" w:rsidP="00050687" w:rsidRDefault="00050687" w14:paraId="4F42F0A4" w14:textId="0512F58F">
            <w:pPr>
              <w:rPr>
                <w:lang w:val="lv-LV"/>
              </w:rPr>
            </w:pPr>
            <w:r w:rsidRPr="00101518">
              <w:rPr>
                <w:lang w:val="lv-LV"/>
              </w:rPr>
              <w:t xml:space="preserve">Pašlaik nav skaidrs, vai pastāv un vai iespējams radīt rīku, kas ļautu elektronisko sakaru komersantiem operatīvi un ar minimāliem izdevumiem iegūt un izvērtēt sabiedrības gada pārskata datus. Iespējams, šī problēma ir risināma, Valsts ieņēmumu dienestam (VID) vai Uzņēmumu reģistram (UR) ieviešos kādus sabiedrību marķierus/identifikatorus, kas ļautu ātri pārliecināties par to, ka sabiedrībai ir mazas sabiedrības statuss un tā var pretendēt uz VI nodaļā noteiktām tiesībām. Lūdzam iesaistīt diskusijā Finanšu ministriju, </w:t>
            </w:r>
            <w:r w:rsidRPr="00101518" w:rsidR="008154FF">
              <w:rPr>
                <w:lang w:val="lv-LV"/>
              </w:rPr>
              <w:t>VID</w:t>
            </w:r>
            <w:r w:rsidRPr="00101518" w:rsidR="00F03A72">
              <w:rPr>
                <w:lang w:val="lv-LV"/>
              </w:rPr>
              <w:t>,</w:t>
            </w:r>
            <w:r w:rsidRPr="00101518">
              <w:rPr>
                <w:lang w:val="lv-LV"/>
              </w:rPr>
              <w:t xml:space="preserve"> </w:t>
            </w:r>
            <w:r w:rsidRPr="00101518" w:rsidR="008154FF">
              <w:rPr>
                <w:lang w:val="lv-LV"/>
              </w:rPr>
              <w:t>UR</w:t>
            </w:r>
            <w:r w:rsidRPr="00101518">
              <w:rPr>
                <w:lang w:val="lv-LV"/>
              </w:rPr>
              <w:t xml:space="preserve"> un </w:t>
            </w:r>
            <w:r w:rsidRPr="00101518" w:rsidR="00416C7E">
              <w:rPr>
                <w:lang w:val="lv-LV"/>
              </w:rPr>
              <w:t>SIA “</w:t>
            </w:r>
            <w:r w:rsidRPr="00101518">
              <w:rPr>
                <w:lang w:val="lv-LV"/>
              </w:rPr>
              <w:t>Lursoft</w:t>
            </w:r>
            <w:r w:rsidRPr="00101518" w:rsidR="00416C7E">
              <w:rPr>
                <w:lang w:val="lv-LV"/>
              </w:rPr>
              <w:t>”</w:t>
            </w:r>
            <w:r w:rsidRPr="00101518">
              <w:rPr>
                <w:lang w:val="lv-LV"/>
              </w:rPr>
              <w:t>.</w:t>
            </w:r>
          </w:p>
          <w:p w:rsidRPr="00101518" w:rsidR="00050687" w:rsidP="00050687" w:rsidRDefault="00050687" w14:paraId="4A643E4B" w14:textId="09D7918F">
            <w:pPr>
              <w:rPr>
                <w:lang w:val="lv-LV"/>
              </w:rPr>
            </w:pPr>
            <w:r w:rsidRPr="00101518">
              <w:rPr>
                <w:lang w:val="lv-LV"/>
              </w:rPr>
              <w:t xml:space="preserve"> </w:t>
            </w:r>
          </w:p>
        </w:tc>
      </w:tr>
      <w:tr w:rsidRPr="00101518" w:rsidR="00050687" w:rsidTr="00806407" w14:paraId="7F4D454F" w14:textId="77777777">
        <w:tc>
          <w:tcPr>
            <w:tcW w:w="3256" w:type="dxa"/>
          </w:tcPr>
          <w:p w:rsidRPr="00101518" w:rsidR="00050687" w:rsidP="00050687" w:rsidRDefault="00050687" w14:paraId="02619DED" w14:textId="43945961">
            <w:pPr>
              <w:rPr>
                <w:lang w:val="lv-LV"/>
              </w:rPr>
            </w:pPr>
            <w:r w:rsidRPr="00101518">
              <w:rPr>
                <w:lang w:val="lv-LV"/>
              </w:rPr>
              <w:lastRenderedPageBreak/>
              <w:t>34.panta trešā daļa</w:t>
            </w:r>
          </w:p>
        </w:tc>
        <w:tc>
          <w:tcPr>
            <w:tcW w:w="3685" w:type="dxa"/>
          </w:tcPr>
          <w:p w:rsidRPr="00101518" w:rsidR="00050687" w:rsidP="00050687" w:rsidRDefault="00050687" w14:paraId="32F4DC5E" w14:textId="6909490D">
            <w:pPr>
              <w:jc w:val="both"/>
              <w:textAlignment w:val="baseline"/>
              <w:rPr>
                <w:rStyle w:val="eop"/>
                <w:lang w:val="lv-LV"/>
              </w:rPr>
            </w:pPr>
            <w:r w:rsidRPr="00101518">
              <w:rPr>
                <w:rStyle w:val="eop"/>
                <w:lang w:val="lv-LV"/>
              </w:rPr>
              <w:t xml:space="preserve">“(3) Elektronisko sakaru komersants, piedāvājot pakalpojumu komplektu ar vai bez galiekārtas, kas ietver vismaz interneta piekļuves pakalpojumu vai </w:t>
            </w:r>
            <w:proofErr w:type="spellStart"/>
            <w:r w:rsidRPr="00101518">
              <w:rPr>
                <w:rStyle w:val="eop"/>
                <w:lang w:val="lv-LV"/>
              </w:rPr>
              <w:t>starppersonu</w:t>
            </w:r>
            <w:proofErr w:type="spellEnd"/>
            <w:r w:rsidRPr="00101518">
              <w:rPr>
                <w:rStyle w:val="eop"/>
                <w:lang w:val="lv-LV"/>
              </w:rPr>
              <w:t xml:space="preserve"> sakaru pakalpojumu, izmantojot numerāciju nodrošinu:</w:t>
            </w:r>
          </w:p>
          <w:p w:rsidRPr="00101518" w:rsidR="00050687" w:rsidP="00050687" w:rsidRDefault="00050687" w14:paraId="76B6D0AC" w14:textId="77777777">
            <w:pPr>
              <w:pStyle w:val="paragraph"/>
              <w:numPr>
                <w:ilvl w:val="0"/>
                <w:numId w:val="12"/>
              </w:numPr>
              <w:spacing w:before="0" w:beforeAutospacing="0" w:after="0" w:afterAutospacing="0"/>
              <w:jc w:val="both"/>
              <w:textAlignment w:val="baseline"/>
              <w:rPr>
                <w:rStyle w:val="eop"/>
                <w:rFonts w:ascii="Arial" w:hAnsi="Arial" w:cs="Arial"/>
                <w:sz w:val="20"/>
                <w:szCs w:val="20"/>
              </w:rPr>
            </w:pPr>
            <w:r w:rsidRPr="00101518">
              <w:rPr>
                <w:rStyle w:val="eop"/>
                <w:rFonts w:ascii="Arial" w:hAnsi="Arial" w:cs="Arial"/>
                <w:sz w:val="20"/>
                <w:szCs w:val="20"/>
              </w:rPr>
              <w:t>šī panta pirmajā daļā minēto kopsavilkumu par visiem elektronisko sakaru pakalpojumu veidiem, kas ietverti komplektā;</w:t>
            </w:r>
          </w:p>
          <w:p w:rsidRPr="00101518" w:rsidR="00050687" w:rsidP="00050687" w:rsidRDefault="00050687" w14:paraId="5E703E1C" w14:textId="3F8FD68C">
            <w:pPr>
              <w:pStyle w:val="paragraph"/>
              <w:numPr>
                <w:ilvl w:val="0"/>
                <w:numId w:val="12"/>
              </w:numPr>
              <w:spacing w:before="0" w:beforeAutospacing="0" w:after="0" w:afterAutospacing="0"/>
              <w:jc w:val="both"/>
              <w:textAlignment w:val="baseline"/>
              <w:rPr>
                <w:rStyle w:val="eop"/>
                <w:rFonts w:ascii="Arial" w:hAnsi="Arial" w:cs="Arial"/>
                <w:sz w:val="20"/>
                <w:szCs w:val="20"/>
              </w:rPr>
            </w:pPr>
            <w:r w:rsidRPr="00101518">
              <w:rPr>
                <w:rStyle w:val="eop"/>
                <w:rFonts w:ascii="Arial" w:hAnsi="Arial" w:cs="Arial"/>
                <w:sz w:val="20"/>
                <w:szCs w:val="20"/>
              </w:rPr>
              <w:t>šī panta otrajā daļā minētās informācijas publisko pieejamību  par visiem komplektā iekļautajiem elektronisko sakaru pakalpojumu veidiem.”</w:t>
            </w:r>
          </w:p>
          <w:p w:rsidRPr="00101518" w:rsidR="00050687" w:rsidP="00050687" w:rsidRDefault="00050687" w14:paraId="75F43D20" w14:textId="77777777">
            <w:pPr>
              <w:pStyle w:val="paragraph"/>
              <w:spacing w:before="0" w:beforeAutospacing="0" w:after="0" w:afterAutospacing="0"/>
              <w:jc w:val="both"/>
              <w:textAlignment w:val="baseline"/>
              <w:rPr>
                <w:rStyle w:val="eop"/>
                <w:rFonts w:ascii="Arial" w:hAnsi="Arial" w:cs="Arial"/>
                <w:sz w:val="20"/>
                <w:szCs w:val="20"/>
              </w:rPr>
            </w:pPr>
          </w:p>
        </w:tc>
        <w:tc>
          <w:tcPr>
            <w:tcW w:w="3827" w:type="dxa"/>
          </w:tcPr>
          <w:p w:rsidRPr="00101518" w:rsidR="00050687" w:rsidP="00050687" w:rsidRDefault="00050687" w14:paraId="155F290B" w14:textId="77777777">
            <w:pPr>
              <w:shd w:val="clear" w:color="auto" w:fill="FFFFFF" w:themeFill="background1"/>
              <w:tabs>
                <w:tab w:val="left" w:pos="0"/>
              </w:tabs>
              <w:textAlignment w:val="baseline"/>
              <w:rPr>
                <w:rFonts w:eastAsia="Times New Roman"/>
                <w:lang w:val="lv-LV"/>
              </w:rPr>
            </w:pPr>
            <w:r w:rsidRPr="00101518">
              <w:rPr>
                <w:rFonts w:eastAsia="Times New Roman"/>
                <w:lang w:val="lv-LV"/>
              </w:rPr>
              <w:t>Precizēt šādi:</w:t>
            </w:r>
          </w:p>
          <w:p w:rsidRPr="00101518" w:rsidR="00050687" w:rsidP="00050687" w:rsidRDefault="00050687" w14:paraId="292EE310" w14:textId="3A8E4712">
            <w:pPr>
              <w:jc w:val="both"/>
              <w:textAlignment w:val="baseline"/>
              <w:rPr>
                <w:rStyle w:val="eop"/>
                <w:lang w:val="lv-LV"/>
              </w:rPr>
            </w:pPr>
            <w:r w:rsidRPr="00101518">
              <w:rPr>
                <w:rStyle w:val="eop"/>
                <w:lang w:val="lv-LV"/>
              </w:rPr>
              <w:t xml:space="preserve">“(3) Elektronisko sakaru komersants, piedāvājot </w:t>
            </w:r>
            <w:r w:rsidRPr="00101518">
              <w:rPr>
                <w:rStyle w:val="eop"/>
                <w:u w:val="single"/>
                <w:lang w:val="lv-LV"/>
              </w:rPr>
              <w:t>patērētājam</w:t>
            </w:r>
            <w:r w:rsidRPr="00101518">
              <w:rPr>
                <w:rStyle w:val="eop"/>
                <w:lang w:val="lv-LV"/>
              </w:rPr>
              <w:t xml:space="preserve"> pakalpojumu komplektu ar vai bez galiekārtas, kas ietver vismaz interneta piekļuves pakalpojumu vai </w:t>
            </w:r>
            <w:proofErr w:type="spellStart"/>
            <w:r w:rsidRPr="00101518">
              <w:rPr>
                <w:rStyle w:val="eop"/>
                <w:lang w:val="lv-LV"/>
              </w:rPr>
              <w:t>starppersonu</w:t>
            </w:r>
            <w:proofErr w:type="spellEnd"/>
            <w:r w:rsidRPr="00101518">
              <w:rPr>
                <w:rStyle w:val="eop"/>
                <w:lang w:val="lv-LV"/>
              </w:rPr>
              <w:t xml:space="preserve"> sakaru pakalpojumu, izmantojot numerāciju nodrošin</w:t>
            </w:r>
            <w:r w:rsidRPr="00101518">
              <w:rPr>
                <w:rStyle w:val="eop"/>
                <w:u w:val="single"/>
                <w:lang w:val="lv-LV"/>
              </w:rPr>
              <w:t>a</w:t>
            </w:r>
            <w:r w:rsidRPr="00101518">
              <w:rPr>
                <w:rStyle w:val="eop"/>
                <w:lang w:val="lv-LV"/>
              </w:rPr>
              <w:t>:</w:t>
            </w:r>
          </w:p>
          <w:p w:rsidRPr="00101518" w:rsidR="00050687" w:rsidP="00050687" w:rsidRDefault="00050687" w14:paraId="06C99457" w14:textId="77777777">
            <w:pPr>
              <w:pStyle w:val="paragraph"/>
              <w:numPr>
                <w:ilvl w:val="0"/>
                <w:numId w:val="12"/>
              </w:numPr>
              <w:spacing w:before="0" w:beforeAutospacing="0" w:after="0" w:afterAutospacing="0"/>
              <w:jc w:val="both"/>
              <w:textAlignment w:val="baseline"/>
              <w:rPr>
                <w:rStyle w:val="eop"/>
                <w:rFonts w:ascii="Arial" w:hAnsi="Arial" w:cs="Arial"/>
                <w:sz w:val="20"/>
                <w:szCs w:val="20"/>
              </w:rPr>
            </w:pPr>
            <w:r w:rsidRPr="00101518">
              <w:rPr>
                <w:rStyle w:val="eop"/>
                <w:rFonts w:ascii="Arial" w:hAnsi="Arial" w:cs="Arial"/>
                <w:sz w:val="20"/>
                <w:szCs w:val="20"/>
              </w:rPr>
              <w:t>šī panta pirmajā daļā minēto kopsavilkumu par visiem elektronisko sakaru pakalpojumu veidiem, kas ietverti komplektā;</w:t>
            </w:r>
          </w:p>
          <w:p w:rsidRPr="00101518" w:rsidR="00050687" w:rsidP="00050687" w:rsidRDefault="00050687" w14:paraId="7E4C7191" w14:textId="77777777">
            <w:pPr>
              <w:pStyle w:val="paragraph"/>
              <w:numPr>
                <w:ilvl w:val="0"/>
                <w:numId w:val="12"/>
              </w:numPr>
              <w:spacing w:before="0" w:beforeAutospacing="0" w:after="0" w:afterAutospacing="0"/>
              <w:jc w:val="both"/>
              <w:textAlignment w:val="baseline"/>
              <w:rPr>
                <w:rStyle w:val="eop"/>
                <w:rFonts w:ascii="Arial" w:hAnsi="Arial" w:cs="Arial"/>
                <w:sz w:val="20"/>
                <w:szCs w:val="20"/>
              </w:rPr>
            </w:pPr>
            <w:r w:rsidRPr="00101518">
              <w:rPr>
                <w:rStyle w:val="eop"/>
                <w:rFonts w:ascii="Arial" w:hAnsi="Arial" w:cs="Arial"/>
                <w:sz w:val="20"/>
                <w:szCs w:val="20"/>
              </w:rPr>
              <w:t>šī panta otrajā daļā minētās informācijas publisko pieejamību  par visiem komplektā iekļautajiem elektronisko sakaru pakalpojumu veidiem.”</w:t>
            </w:r>
          </w:p>
          <w:p w:rsidRPr="00101518" w:rsidR="00050687" w:rsidP="00050687" w:rsidRDefault="00050687" w14:paraId="35D9DF07" w14:textId="32CA48FF">
            <w:pPr>
              <w:shd w:val="clear" w:color="auto" w:fill="FFFFFF" w:themeFill="background1"/>
              <w:tabs>
                <w:tab w:val="left" w:pos="0"/>
              </w:tabs>
              <w:textAlignment w:val="baseline"/>
              <w:rPr>
                <w:rFonts w:eastAsia="Times New Roman"/>
                <w:lang w:val="lv-LV"/>
              </w:rPr>
            </w:pPr>
          </w:p>
        </w:tc>
        <w:tc>
          <w:tcPr>
            <w:tcW w:w="3261" w:type="dxa"/>
          </w:tcPr>
          <w:p w:rsidRPr="00101518" w:rsidR="00050687" w:rsidP="00050687" w:rsidRDefault="00050687" w14:paraId="024DD767" w14:textId="43630F78">
            <w:pPr>
              <w:rPr>
                <w:lang w:val="lv-LV"/>
              </w:rPr>
            </w:pPr>
            <w:r w:rsidRPr="00101518">
              <w:rPr>
                <w:lang w:val="lv-LV"/>
              </w:rPr>
              <w:t xml:space="preserve">Precizējums nepieciešams, lai skaidri norādītu, ka šī norma attiecās uz patērētājiem un – atbilstoši Likumprojekta 32.panta otrajai daļai – uz </w:t>
            </w:r>
            <w:proofErr w:type="spellStart"/>
            <w:r w:rsidRPr="00101518">
              <w:rPr>
                <w:lang w:val="lv-LV"/>
              </w:rPr>
              <w:t>mikrosabiedrībā</w:t>
            </w:r>
            <w:r w:rsidRPr="00101518" w:rsidR="008154FF">
              <w:rPr>
                <w:lang w:val="lv-LV"/>
              </w:rPr>
              <w:t>m</w:t>
            </w:r>
            <w:proofErr w:type="spellEnd"/>
            <w:r w:rsidRPr="00101518">
              <w:rPr>
                <w:lang w:val="lv-LV"/>
              </w:rPr>
              <w:t>, mazām sabiedrībām un biedrībām/nodibinājumiem, bet neattiecās uz vidējām un lielām sabiedrībām. Vidējās un lielas sabiedrības pieprasa individualizētu pieeju, unikāli konfigurējot pakalpojumus. Līdz ar to runājot par vidējo un mazo uzņēmumu prasībām un pieprasījumu pēc elektronisko sakaru pakalpojumiem, kopsavilkums, kura uzdevums ir padarīt dažādu elektronisko sakaru komersantu piedāvājumus viegli salīdzināmus, zaudē jēgu. Vidējām un lielajām sabiedrībām piedāvātie pakalpojumi parasti ietver vairākus desmitus numurus, turklāt katram no šiem numuriem var tikt pieslēgti atšķirīgi pakalpojumi. Būtu nesamērīgi noteikt prasību elektronisko sakaru komersantam izstrādāt katram līgumam ar galalietotāju-vidējo un mazo sabiedrību vairākus desmitus vai pat simtus kopsavilkumus.</w:t>
            </w:r>
          </w:p>
        </w:tc>
      </w:tr>
      <w:tr w:rsidRPr="00101518" w:rsidR="00050687" w:rsidTr="00806407" w14:paraId="66467E83" w14:textId="77777777">
        <w:tc>
          <w:tcPr>
            <w:tcW w:w="3256" w:type="dxa"/>
          </w:tcPr>
          <w:p w:rsidRPr="00101518" w:rsidR="00050687" w:rsidP="00050687" w:rsidRDefault="00050687" w14:paraId="1817A8AE" w14:textId="77777777">
            <w:pPr>
              <w:spacing w:line="257" w:lineRule="auto"/>
              <w:rPr>
                <w:rFonts w:eastAsia="Times New Roman" w:cs="Times New Roman"/>
                <w:lang w:val="lv-LV"/>
              </w:rPr>
            </w:pPr>
            <w:r w:rsidRPr="00101518">
              <w:rPr>
                <w:lang w:val="lv-LV"/>
              </w:rPr>
              <w:t>39.panta otrā daļa</w:t>
            </w:r>
            <w:r w:rsidRPr="00101518">
              <w:rPr>
                <w:rFonts w:eastAsia="Times New Roman" w:cs="Times New Roman"/>
                <w:lang w:val="lv-LV"/>
              </w:rPr>
              <w:t xml:space="preserve"> </w:t>
            </w:r>
          </w:p>
          <w:p w:rsidRPr="00101518" w:rsidR="00050687" w:rsidP="00050687" w:rsidRDefault="00050687" w14:paraId="73E59FFA" w14:textId="77777777">
            <w:pPr>
              <w:spacing w:line="257" w:lineRule="auto"/>
              <w:rPr>
                <w:rFonts w:eastAsia="Times New Roman" w:cs="Times New Roman"/>
                <w:lang w:val="lv-LV"/>
              </w:rPr>
            </w:pPr>
          </w:p>
          <w:p w:rsidRPr="00101518" w:rsidR="00050687" w:rsidP="00050687" w:rsidRDefault="00050687" w14:paraId="059AA2C8" w14:textId="68A6093B">
            <w:pPr>
              <w:spacing w:line="257" w:lineRule="auto"/>
              <w:rPr>
                <w:lang w:val="lv-LV"/>
              </w:rPr>
            </w:pPr>
          </w:p>
        </w:tc>
        <w:tc>
          <w:tcPr>
            <w:tcW w:w="3685" w:type="dxa"/>
          </w:tcPr>
          <w:p w:rsidRPr="00101518" w:rsidR="00050687" w:rsidP="00050687" w:rsidRDefault="00050687" w14:paraId="3532307C" w14:textId="213DA1B9">
            <w:pPr>
              <w:spacing w:line="257" w:lineRule="auto"/>
              <w:rPr>
                <w:rFonts w:eastAsia="Times New Roman" w:cs="Times New Roman"/>
                <w:lang w:val="lv-LV"/>
              </w:rPr>
            </w:pPr>
            <w:r w:rsidRPr="00101518">
              <w:rPr>
                <w:rFonts w:eastAsia="Times New Roman" w:cs="Times New Roman"/>
                <w:lang w:val="lv-LV"/>
              </w:rPr>
              <w:t xml:space="preserve">“Regulators izdod noteikumus interneta piekļuves pakalpojuma sniedzēja maiņas nodrošināšanai, tehnisko </w:t>
            </w:r>
            <w:proofErr w:type="spellStart"/>
            <w:r w:rsidRPr="00101518">
              <w:rPr>
                <w:rFonts w:eastAsia="Times New Roman" w:cs="Times New Roman"/>
                <w:lang w:val="lv-LV"/>
              </w:rPr>
              <w:t>īstenojamību</w:t>
            </w:r>
            <w:proofErr w:type="spellEnd"/>
            <w:r w:rsidRPr="00101518">
              <w:rPr>
                <w:rFonts w:eastAsia="Times New Roman" w:cs="Times New Roman"/>
                <w:lang w:val="lv-LV"/>
              </w:rPr>
              <w:t>, pakalpojumu nepārtrauktību un interneta piekļuves pakalpojuma sniedzēja maiņas nodrošināšanas termiņiem”</w:t>
            </w:r>
          </w:p>
        </w:tc>
        <w:tc>
          <w:tcPr>
            <w:tcW w:w="3827" w:type="dxa"/>
          </w:tcPr>
          <w:p w:rsidRPr="00101518" w:rsidR="00050687" w:rsidP="00050687" w:rsidRDefault="00050687" w14:paraId="2459AE5F" w14:textId="2AE52E69">
            <w:pPr>
              <w:spacing w:line="257" w:lineRule="auto"/>
              <w:rPr>
                <w:rFonts w:eastAsia="Times New Roman" w:cs="Times New Roman"/>
                <w:lang w:val="lv-LV"/>
              </w:rPr>
            </w:pPr>
            <w:r w:rsidRPr="00101518">
              <w:rPr>
                <w:rFonts w:eastAsia="Times New Roman" w:cs="Times New Roman"/>
                <w:lang w:val="lv-LV"/>
              </w:rPr>
              <w:t>Precizēt šādi:</w:t>
            </w:r>
          </w:p>
          <w:p w:rsidRPr="00101518" w:rsidR="00050687" w:rsidP="00050687" w:rsidRDefault="00050687" w14:paraId="186391D3" w14:textId="78860CA0">
            <w:pPr>
              <w:spacing w:line="257" w:lineRule="auto"/>
              <w:rPr>
                <w:rFonts w:eastAsia="Calibri"/>
                <w:lang w:val="lv-LV"/>
              </w:rPr>
            </w:pPr>
            <w:r w:rsidRPr="00101518">
              <w:rPr>
                <w:rFonts w:eastAsia="Times New Roman" w:cs="Times New Roman"/>
                <w:lang w:val="lv-LV"/>
              </w:rPr>
              <w:t xml:space="preserve">“Regulators izdod noteikumus interneta piekļuves pakalpojuma sniedzēja maiņas nodrošināšanai, </w:t>
            </w:r>
            <w:r w:rsidRPr="00101518">
              <w:rPr>
                <w:rFonts w:eastAsia="Times New Roman" w:cs="Times New Roman"/>
                <w:u w:val="single"/>
                <w:lang w:val="lv-LV"/>
              </w:rPr>
              <w:t>par</w:t>
            </w:r>
            <w:r w:rsidRPr="00101518">
              <w:rPr>
                <w:rFonts w:eastAsia="Times New Roman" w:cs="Times New Roman"/>
                <w:lang w:val="lv-LV"/>
              </w:rPr>
              <w:t xml:space="preserve"> tehnisko </w:t>
            </w:r>
            <w:proofErr w:type="spellStart"/>
            <w:r w:rsidRPr="00101518">
              <w:rPr>
                <w:rFonts w:eastAsia="Times New Roman" w:cs="Times New Roman"/>
                <w:lang w:val="lv-LV"/>
              </w:rPr>
              <w:t>īstenojamību</w:t>
            </w:r>
            <w:proofErr w:type="spellEnd"/>
            <w:r w:rsidRPr="00101518">
              <w:rPr>
                <w:rFonts w:eastAsia="Times New Roman" w:cs="Times New Roman"/>
                <w:lang w:val="lv-LV"/>
              </w:rPr>
              <w:t>, pakalpojumu nepārtrauktību un interneta piekļuves pakalpojuma sniedzēja maiņas nodrošināšanas termiņiem”</w:t>
            </w:r>
          </w:p>
        </w:tc>
        <w:tc>
          <w:tcPr>
            <w:tcW w:w="3261" w:type="dxa"/>
          </w:tcPr>
          <w:p w:rsidRPr="00101518" w:rsidR="00050687" w:rsidP="00050687" w:rsidRDefault="00050687" w14:paraId="3EDE03D9" w14:textId="18B8A21D">
            <w:pPr>
              <w:rPr>
                <w:lang w:val="lv-LV"/>
              </w:rPr>
            </w:pPr>
            <w:r w:rsidRPr="00101518">
              <w:rPr>
                <w:lang w:val="lv-LV"/>
              </w:rPr>
              <w:t>Redakcionāls precizējums</w:t>
            </w:r>
          </w:p>
        </w:tc>
      </w:tr>
      <w:tr w:rsidRPr="00101518" w:rsidR="00050687" w:rsidTr="00806407" w14:paraId="284C357F" w14:textId="77777777">
        <w:tc>
          <w:tcPr>
            <w:tcW w:w="3256" w:type="dxa"/>
          </w:tcPr>
          <w:p w:rsidRPr="00101518" w:rsidR="00050687" w:rsidP="00050687" w:rsidRDefault="00050687" w14:paraId="0D2444A8" w14:textId="26EEF272">
            <w:pPr>
              <w:spacing w:line="257" w:lineRule="auto"/>
              <w:rPr>
                <w:lang w:val="lv-LV"/>
              </w:rPr>
            </w:pPr>
            <w:r w:rsidRPr="00101518">
              <w:rPr>
                <w:lang w:val="lv-LV"/>
              </w:rPr>
              <w:t>40.panta ceturtā daļa</w:t>
            </w:r>
          </w:p>
        </w:tc>
        <w:tc>
          <w:tcPr>
            <w:tcW w:w="3685" w:type="dxa"/>
          </w:tcPr>
          <w:p w:rsidRPr="00101518" w:rsidR="00050687" w:rsidP="00050687" w:rsidRDefault="00050687" w14:paraId="4E5A5D50" w14:textId="77777777">
            <w:pPr>
              <w:spacing w:line="257" w:lineRule="auto"/>
              <w:jc w:val="both"/>
              <w:rPr>
                <w:rFonts w:eastAsia="Times New Roman" w:cs="Times New Roman"/>
                <w:szCs w:val="24"/>
                <w:lang w:val="lv-LV"/>
              </w:rPr>
            </w:pPr>
            <w:r w:rsidRPr="00101518">
              <w:rPr>
                <w:rFonts w:eastAsia="Times New Roman" w:cs="Times New Roman"/>
                <w:szCs w:val="24"/>
                <w:lang w:val="lv-LV"/>
              </w:rPr>
              <w:t>(4) Galalietotājs ir tiesīgs pieprasīt numura saglabāšanas pakalpojumu šādos gadījumos:</w:t>
            </w:r>
          </w:p>
          <w:p w:rsidRPr="00101518" w:rsidR="00050687" w:rsidP="00050687" w:rsidRDefault="00050687" w14:paraId="7BBAA4B2" w14:textId="77777777">
            <w:pPr>
              <w:pStyle w:val="ListParagraph"/>
              <w:numPr>
                <w:ilvl w:val="0"/>
                <w:numId w:val="14"/>
              </w:numPr>
              <w:spacing w:line="257" w:lineRule="auto"/>
              <w:jc w:val="both"/>
              <w:rPr>
                <w:rFonts w:eastAsia="Times New Roman" w:cs="Times New Roman"/>
                <w:szCs w:val="24"/>
                <w:lang w:val="lv-LV"/>
              </w:rPr>
            </w:pPr>
            <w:r w:rsidRPr="00101518">
              <w:rPr>
                <w:rFonts w:eastAsia="Times New Roman" w:cs="Times New Roman"/>
                <w:szCs w:val="24"/>
                <w:lang w:val="lv-LV"/>
              </w:rPr>
              <w:t>numura izmantošanas laikā;</w:t>
            </w:r>
          </w:p>
          <w:p w:rsidRPr="00101518" w:rsidR="00050687" w:rsidP="00050687" w:rsidRDefault="00050687" w14:paraId="424D2A50" w14:textId="77777777">
            <w:pPr>
              <w:pStyle w:val="ListParagraph"/>
              <w:numPr>
                <w:ilvl w:val="0"/>
                <w:numId w:val="14"/>
              </w:numPr>
              <w:spacing w:line="257" w:lineRule="auto"/>
              <w:jc w:val="both"/>
              <w:rPr>
                <w:rFonts w:eastAsia="Times New Roman" w:cs="Times New Roman"/>
                <w:lang w:val="lv-LV"/>
              </w:rPr>
            </w:pPr>
            <w:r w:rsidRPr="00101518">
              <w:rPr>
                <w:rFonts w:eastAsia="Times New Roman" w:cs="Times New Roman"/>
                <w:lang w:val="lv-LV"/>
              </w:rPr>
              <w:t xml:space="preserve">ja galalietotājs mēneša laikā pēc elektronisko sakaru pakalpojuma līguma izbeigšanas, ja vien galalietotājs, izbeidzot elektronisko sakaru pakalpojuma līgumu, nav atteicies no šīs tiesības. </w:t>
            </w:r>
          </w:p>
          <w:p w:rsidRPr="00101518" w:rsidR="00050687" w:rsidP="00050687" w:rsidRDefault="00050687" w14:paraId="436AA18B" w14:textId="77777777">
            <w:pPr>
              <w:spacing w:line="257" w:lineRule="auto"/>
              <w:rPr>
                <w:rFonts w:eastAsia="Times New Roman" w:cs="Times New Roman"/>
                <w:lang w:val="lv-LV"/>
              </w:rPr>
            </w:pPr>
          </w:p>
        </w:tc>
        <w:tc>
          <w:tcPr>
            <w:tcW w:w="3827" w:type="dxa"/>
          </w:tcPr>
          <w:p w:rsidRPr="00101518" w:rsidR="00050687" w:rsidP="00050687" w:rsidRDefault="0026658F" w14:paraId="22E9177C" w14:textId="77777777">
            <w:pPr>
              <w:spacing w:line="257" w:lineRule="auto"/>
              <w:rPr>
                <w:rFonts w:eastAsia="Times New Roman" w:cs="Times New Roman"/>
                <w:lang w:val="lv-LV"/>
              </w:rPr>
            </w:pPr>
            <w:r w:rsidRPr="00101518">
              <w:rPr>
                <w:rFonts w:eastAsia="Times New Roman" w:cs="Times New Roman"/>
                <w:lang w:val="lv-LV"/>
              </w:rPr>
              <w:t>Papildināt sadalu “Pārejas noteikumi” ar 13.punktu šādā redakcijā:</w:t>
            </w:r>
          </w:p>
          <w:p w:rsidRPr="00101518" w:rsidR="0026658F" w:rsidP="00050687" w:rsidRDefault="0026658F" w14:paraId="6CC43A65" w14:textId="016A1329">
            <w:pPr>
              <w:spacing w:line="257" w:lineRule="auto"/>
              <w:rPr>
                <w:rFonts w:eastAsia="Times New Roman" w:cs="Times New Roman"/>
                <w:lang w:val="lv-LV"/>
              </w:rPr>
            </w:pPr>
            <w:r w:rsidRPr="00101518">
              <w:rPr>
                <w:rFonts w:eastAsia="Times New Roman" w:cs="Times New Roman"/>
                <w:lang w:val="lv-LV"/>
              </w:rPr>
              <w:t>“13. Šā likuma 40</w:t>
            </w:r>
            <w:r w:rsidRPr="00101518" w:rsidR="00EA1F8D">
              <w:rPr>
                <w:rFonts w:eastAsia="Times New Roman" w:cs="Times New Roman"/>
                <w:lang w:val="lv-LV"/>
              </w:rPr>
              <w:t>.panta ceturtās daļas 2.punkts stājas spēkā sešu mēnešu laikā no šā likuma stāšanās spēkā.</w:t>
            </w:r>
          </w:p>
        </w:tc>
        <w:tc>
          <w:tcPr>
            <w:tcW w:w="3261" w:type="dxa"/>
          </w:tcPr>
          <w:p w:rsidRPr="00101518" w:rsidR="00050687" w:rsidP="00050687" w:rsidRDefault="00050687" w14:paraId="3F0119EB" w14:textId="610E1690">
            <w:pPr>
              <w:rPr>
                <w:lang w:val="lv-LV"/>
              </w:rPr>
            </w:pPr>
            <w:r w:rsidRPr="00101518">
              <w:rPr>
                <w:lang w:val="lv-LV"/>
              </w:rPr>
              <w:t>Vēršam uzmanību, ka līdz šim numura saglabāšanas pakalpojums bija iespējams tikai, ja attiecīgais numurs ir aktīvs, t.i., galalietotāja un elektronisko sakaru komersanta līgums vēl nav izbeigts. Normas 2</w:t>
            </w:r>
            <w:r w:rsidRPr="00101518" w:rsidR="00182D74">
              <w:rPr>
                <w:lang w:val="lv-LV"/>
              </w:rPr>
              <w:t>.</w:t>
            </w:r>
            <w:r w:rsidRPr="00101518">
              <w:rPr>
                <w:lang w:val="lv-LV"/>
              </w:rPr>
              <w:t>punkts ir jauns regulējums, un neesot procedūrām, kas jāievēro, lai pārnestu deaktivizēto numuru (kad līgums jau ir izbeigts), nav iespējams izvērtēt, kā 2</w:t>
            </w:r>
            <w:r w:rsidRPr="00101518" w:rsidR="007679BD">
              <w:rPr>
                <w:lang w:val="lv-LV"/>
              </w:rPr>
              <w:t>.</w:t>
            </w:r>
            <w:r w:rsidRPr="00101518">
              <w:rPr>
                <w:lang w:val="lv-LV"/>
              </w:rPr>
              <w:t>punktā ietvertais regulējums darbosies praktiski. No savas pieredzes konstatējam, ka pašlaik situācija ir tāda, ka, lai pārceltu deaktivizēto numuru, sākumā galalietotājam atkal ir jānoslēdz līgums ar elektronisko sakaru komersantu (ar visām no tā izrietošām izmaksām – izdevumi SIM kartei, līguma slēgšanai, iespējams arī piegādei ar kurjeru) un tikai tad var uzsākt numura pārcelšanu pie cita elektronisko sakaru komersanta. Tas rāda nesamērīgus izdevumus elektronisko sakaru komersantam un neērtības galalietotājam. Aicinām atlikt šīs normas stāšanos spēkā</w:t>
            </w:r>
            <w:r w:rsidRPr="00101518" w:rsidR="001512BA">
              <w:rPr>
                <w:lang w:val="lv-LV"/>
              </w:rPr>
              <w:t>, paredzot p</w:t>
            </w:r>
            <w:r w:rsidRPr="00101518" w:rsidR="00A27033">
              <w:rPr>
                <w:lang w:val="lv-LV"/>
              </w:rPr>
              <w:t>ā</w:t>
            </w:r>
            <w:r w:rsidRPr="00101518" w:rsidR="001512BA">
              <w:rPr>
                <w:lang w:val="lv-LV"/>
              </w:rPr>
              <w:t>r</w:t>
            </w:r>
            <w:r w:rsidRPr="00101518" w:rsidR="00324600">
              <w:rPr>
                <w:lang w:val="lv-LV"/>
              </w:rPr>
              <w:t>e</w:t>
            </w:r>
            <w:r w:rsidRPr="00101518" w:rsidR="001512BA">
              <w:rPr>
                <w:lang w:val="lv-LV"/>
              </w:rPr>
              <w:t xml:space="preserve">jas periodu </w:t>
            </w:r>
            <w:r w:rsidRPr="00101518" w:rsidR="00324600">
              <w:rPr>
                <w:lang w:val="lv-LV"/>
              </w:rPr>
              <w:t>seši</w:t>
            </w:r>
            <w:r w:rsidRPr="00101518" w:rsidR="001512BA">
              <w:rPr>
                <w:lang w:val="lv-LV"/>
              </w:rPr>
              <w:t xml:space="preserve"> mēneši, lai operatori varētu pārskatīt līgumu</w:t>
            </w:r>
            <w:r w:rsidRPr="00101518" w:rsidR="00324600">
              <w:rPr>
                <w:lang w:val="lv-LV"/>
              </w:rPr>
              <w:t xml:space="preserve"> </w:t>
            </w:r>
            <w:r w:rsidRPr="00101518" w:rsidR="001512BA">
              <w:rPr>
                <w:lang w:val="lv-LV"/>
              </w:rPr>
              <w:t xml:space="preserve">noteikumus ar SIA “Divi”, kas </w:t>
            </w:r>
            <w:r w:rsidRPr="00101518" w:rsidR="00A27033">
              <w:rPr>
                <w:lang w:val="lv-LV"/>
              </w:rPr>
              <w:t>nodrošina numura saglabāšanas pakalpojuma tehniskos procesus.</w:t>
            </w:r>
            <w:r w:rsidRPr="00101518">
              <w:rPr>
                <w:lang w:val="lv-LV"/>
              </w:rPr>
              <w:t xml:space="preserve"> </w:t>
            </w:r>
          </w:p>
        </w:tc>
      </w:tr>
      <w:tr w:rsidRPr="00101518" w:rsidR="00050687" w:rsidTr="00101518" w14:paraId="5DF05E55" w14:textId="77777777">
        <w:tc>
          <w:tcPr>
            <w:tcW w:w="3256" w:type="dxa"/>
            <w:shd w:val="clear" w:color="auto" w:fill="auto"/>
          </w:tcPr>
          <w:p w:rsidRPr="00101518" w:rsidR="00050687" w:rsidP="00050687" w:rsidRDefault="00050687" w14:paraId="729A8C55" w14:textId="77777777">
            <w:pPr>
              <w:rPr>
                <w:lang w:val="lv-LV"/>
              </w:rPr>
            </w:pPr>
            <w:r w:rsidRPr="00101518">
              <w:rPr>
                <w:lang w:val="lv-LV"/>
              </w:rPr>
              <w:t xml:space="preserve">VII nodaļa </w:t>
            </w:r>
          </w:p>
          <w:p w:rsidRPr="00101518" w:rsidR="00050687" w:rsidP="00050687" w:rsidRDefault="00050687" w14:paraId="46DEE4FF" w14:textId="7E8CC9CF">
            <w:pPr>
              <w:rPr>
                <w:lang w:val="lv-LV"/>
              </w:rPr>
            </w:pPr>
            <w:r w:rsidRPr="00101518">
              <w:rPr>
                <w:lang w:val="lv-LV"/>
              </w:rPr>
              <w:t>Radiofrekvenču spektrs</w:t>
            </w:r>
          </w:p>
        </w:tc>
        <w:tc>
          <w:tcPr>
            <w:tcW w:w="3685" w:type="dxa"/>
          </w:tcPr>
          <w:p w:rsidRPr="00101518" w:rsidR="00050687" w:rsidP="00050687" w:rsidRDefault="00050687" w14:paraId="7003E320" w14:textId="77777777">
            <w:pPr>
              <w:spacing w:line="257" w:lineRule="auto"/>
              <w:rPr>
                <w:rFonts w:eastAsia="Times New Roman" w:cs="Times New Roman"/>
                <w:lang w:val="lv-LV"/>
              </w:rPr>
            </w:pPr>
          </w:p>
        </w:tc>
        <w:tc>
          <w:tcPr>
            <w:tcW w:w="3827" w:type="dxa"/>
          </w:tcPr>
          <w:p w:rsidRPr="00101518" w:rsidR="00050687" w:rsidP="00050687" w:rsidRDefault="00050687" w14:paraId="602D3052" w14:textId="77777777">
            <w:pPr>
              <w:spacing w:line="257" w:lineRule="auto"/>
              <w:rPr>
                <w:rFonts w:eastAsia="Times New Roman" w:cs="Times New Roman"/>
                <w:lang w:val="lv-LV"/>
              </w:rPr>
            </w:pPr>
          </w:p>
        </w:tc>
        <w:tc>
          <w:tcPr>
            <w:tcW w:w="3261" w:type="dxa"/>
          </w:tcPr>
          <w:p w:rsidRPr="00101518" w:rsidR="00050687" w:rsidP="00050687" w:rsidRDefault="00050687" w14:paraId="40A390A2" w14:textId="77777777">
            <w:pPr>
              <w:rPr>
                <w:lang w:val="lv-LV"/>
              </w:rPr>
            </w:pPr>
          </w:p>
        </w:tc>
      </w:tr>
      <w:tr w:rsidRPr="00101518" w:rsidR="00050687" w:rsidTr="00806407" w14:paraId="11AA2EB5" w14:textId="77777777">
        <w:tc>
          <w:tcPr>
            <w:tcW w:w="3256" w:type="dxa"/>
          </w:tcPr>
          <w:p w:rsidRPr="00101518" w:rsidR="00050687" w:rsidP="00050687" w:rsidRDefault="00050687" w14:paraId="03AE7F5C" w14:textId="14C74972">
            <w:pPr>
              <w:rPr>
                <w:lang w:val="lv-LV"/>
              </w:rPr>
            </w:pPr>
            <w:r w:rsidRPr="00101518">
              <w:rPr>
                <w:lang w:val="lv-LV"/>
              </w:rPr>
              <w:t>44.pants ceturtā daļa</w:t>
            </w:r>
          </w:p>
        </w:tc>
        <w:tc>
          <w:tcPr>
            <w:tcW w:w="3685" w:type="dxa"/>
          </w:tcPr>
          <w:p w:rsidRPr="00101518" w:rsidR="00050687" w:rsidP="00050687" w:rsidRDefault="00050687" w14:paraId="7C5B9211" w14:textId="32497BE7">
            <w:pPr>
              <w:jc w:val="both"/>
              <w:rPr>
                <w:rFonts w:eastAsia="Times New Roman" w:cs="Times New Roman"/>
                <w:szCs w:val="24"/>
                <w:lang w:val="lv-LV"/>
              </w:rPr>
            </w:pPr>
            <w:r w:rsidRPr="00101518">
              <w:rPr>
                <w:rFonts w:eastAsia="Times New Roman" w:cs="Times New Roman"/>
                <w:lang w:val="lv-LV"/>
              </w:rPr>
              <w:t>“(4) Elektronisko sakaru komersants radiofrekvences piešķīruma lietošanas atļaujas ierobežotās joslās pieprasa, ja ir Regulatora  lēmums par ierobežotas joslas lietošanas tiesībām.”</w:t>
            </w:r>
          </w:p>
          <w:p w:rsidRPr="00101518" w:rsidR="00050687" w:rsidP="00050687" w:rsidRDefault="00050687" w14:paraId="58589568" w14:textId="77777777">
            <w:pPr>
              <w:rPr>
                <w:lang w:val="lv-LV"/>
              </w:rPr>
            </w:pPr>
          </w:p>
        </w:tc>
        <w:tc>
          <w:tcPr>
            <w:tcW w:w="3827" w:type="dxa"/>
          </w:tcPr>
          <w:p w:rsidRPr="00101518" w:rsidR="00050687" w:rsidP="00050687" w:rsidRDefault="00050687" w14:paraId="3251889F" w14:textId="77777777">
            <w:pPr>
              <w:rPr>
                <w:lang w:val="lv-LV"/>
              </w:rPr>
            </w:pPr>
            <w:r w:rsidRPr="00101518">
              <w:rPr>
                <w:lang w:val="lv-LV"/>
              </w:rPr>
              <w:t>Svītrot, vai – kā alternatīva – izteikt šādā redakcijā:</w:t>
            </w:r>
          </w:p>
          <w:p w:rsidRPr="00101518" w:rsidR="00050687" w:rsidP="00050687" w:rsidRDefault="00050687" w14:paraId="14400A3E" w14:textId="5E0FA749">
            <w:pPr>
              <w:jc w:val="both"/>
              <w:rPr>
                <w:rFonts w:eastAsia="Times New Roman" w:cs="Times New Roman"/>
                <w:szCs w:val="24"/>
                <w:lang w:val="lv-LV"/>
              </w:rPr>
            </w:pPr>
            <w:r w:rsidRPr="00101518">
              <w:rPr>
                <w:rFonts w:eastAsia="Times New Roman" w:cs="Times New Roman"/>
                <w:lang w:val="lv-LV"/>
              </w:rPr>
              <w:t>“(4) Elektronisko sakaru komersants radiofrekvences piešķīruma lietošanas atļaujas ierobežotās joslās pieprasa, ja ir Regulatora  lēmums par ierobežotas joslas lietošanas tiesībām, izņemot radioiekārtu īslaicīgai un pagaidu lietošanai jaunu tehnoloģiju pārbaudes nolūkā.”</w:t>
            </w:r>
          </w:p>
          <w:p w:rsidRPr="00101518" w:rsidR="00050687" w:rsidP="00050687" w:rsidRDefault="00050687" w14:paraId="59689E55" w14:textId="25AB2906">
            <w:pPr>
              <w:rPr>
                <w:lang w:val="lv-LV"/>
              </w:rPr>
            </w:pPr>
          </w:p>
        </w:tc>
        <w:tc>
          <w:tcPr>
            <w:tcW w:w="3261" w:type="dxa"/>
          </w:tcPr>
          <w:p w:rsidRPr="00101518" w:rsidR="00050687" w:rsidP="00050687" w:rsidRDefault="00050687" w14:paraId="1D8EFDC5" w14:textId="53D3704E">
            <w:pPr>
              <w:rPr>
                <w:lang w:val="lv-LV"/>
              </w:rPr>
            </w:pPr>
            <w:r w:rsidRPr="00101518">
              <w:rPr>
                <w:lang w:val="lv-LV"/>
              </w:rPr>
              <w:t>Normas formulējums ierobežo elektronisko sakaru komersantus izmantot radiofrekvences jaunu tehnoloģiju testēšanai. VAS ES radiofrekvences piešķīruma lietošanas atļaujas ir nepieciešamas, lai elektronisko sakaru komersants uzsāktu testus. VAS ES nevar izdot atļauju, jo nav pieņemts attiecīgs Regulatora lēmums. Bet Regulators nepieņem lēmumus par radiofrekvenču īslaicīgām vai pagaidu lietošanas tiesībām.</w:t>
            </w:r>
          </w:p>
        </w:tc>
      </w:tr>
      <w:tr w:rsidRPr="00101518" w:rsidR="00050687" w:rsidTr="00806407" w14:paraId="23DC3343" w14:textId="77777777">
        <w:tc>
          <w:tcPr>
            <w:tcW w:w="3256" w:type="dxa"/>
          </w:tcPr>
          <w:p w:rsidRPr="00101518" w:rsidR="00050687" w:rsidP="00050687" w:rsidRDefault="00050687" w14:paraId="29FDCEC5" w14:textId="5AA1D28D">
            <w:pPr>
              <w:jc w:val="both"/>
              <w:rPr>
                <w:lang w:val="lv-LV"/>
              </w:rPr>
            </w:pPr>
            <w:r w:rsidRPr="00101518">
              <w:rPr>
                <w:lang w:val="lv-LV"/>
              </w:rPr>
              <w:t xml:space="preserve">44. pants </w:t>
            </w:r>
          </w:p>
          <w:p w:rsidRPr="00101518" w:rsidR="00050687" w:rsidP="00050687" w:rsidRDefault="00050687" w14:paraId="4F2C5CD9" w14:textId="496127D7">
            <w:pPr>
              <w:jc w:val="both"/>
              <w:rPr>
                <w:lang w:val="lv-LV"/>
              </w:rPr>
            </w:pPr>
          </w:p>
        </w:tc>
        <w:tc>
          <w:tcPr>
            <w:tcW w:w="3685" w:type="dxa"/>
          </w:tcPr>
          <w:p w:rsidRPr="00101518" w:rsidR="00050687" w:rsidP="00050687" w:rsidRDefault="00050687" w14:paraId="612E5E8D" w14:textId="220520E0">
            <w:pPr>
              <w:rPr>
                <w:lang w:val="lv-LV"/>
              </w:rPr>
            </w:pPr>
            <w:r w:rsidRPr="00101518">
              <w:rPr>
                <w:lang w:val="lv-LV"/>
              </w:rPr>
              <w:t>“Ierobežotu joslas lietošanas tiesību termiņa pagarināšana un anulēšana”</w:t>
            </w:r>
          </w:p>
        </w:tc>
        <w:tc>
          <w:tcPr>
            <w:tcW w:w="3827" w:type="dxa"/>
          </w:tcPr>
          <w:p w:rsidRPr="00101518" w:rsidR="00050687" w:rsidP="00050687" w:rsidRDefault="00050687" w14:paraId="5412F1AB" w14:textId="77777777">
            <w:pPr>
              <w:spacing w:line="257" w:lineRule="auto"/>
              <w:rPr>
                <w:rFonts w:eastAsia="Times New Roman" w:cs="Times New Roman"/>
                <w:szCs w:val="24"/>
                <w:lang w:val="lv-LV"/>
              </w:rPr>
            </w:pPr>
            <w:r w:rsidRPr="00101518">
              <w:rPr>
                <w:rFonts w:eastAsia="Times New Roman" w:cs="Times New Roman"/>
                <w:szCs w:val="24"/>
                <w:lang w:val="lv-LV"/>
              </w:rPr>
              <w:t>Precizēt panta nosaukumu šādi:</w:t>
            </w:r>
          </w:p>
          <w:p w:rsidRPr="00101518" w:rsidR="00050687" w:rsidP="00050687" w:rsidRDefault="00050687" w14:paraId="73F2C187" w14:textId="7C829A47">
            <w:pPr>
              <w:spacing w:line="257" w:lineRule="auto"/>
              <w:rPr>
                <w:rFonts w:eastAsia="Times New Roman" w:cs="Times New Roman"/>
                <w:szCs w:val="24"/>
                <w:lang w:val="lv-LV"/>
              </w:rPr>
            </w:pPr>
            <w:r w:rsidRPr="00101518">
              <w:rPr>
                <w:u w:val="single"/>
                <w:lang w:val="lv-LV"/>
              </w:rPr>
              <w:t>“Ierobežotas</w:t>
            </w:r>
            <w:r w:rsidRPr="00101518">
              <w:rPr>
                <w:lang w:val="lv-LV"/>
              </w:rPr>
              <w:t xml:space="preserve"> joslas lietošanas tiesību termiņa pagarināšana un anulēšana”</w:t>
            </w:r>
          </w:p>
        </w:tc>
        <w:tc>
          <w:tcPr>
            <w:tcW w:w="3261" w:type="dxa"/>
          </w:tcPr>
          <w:p w:rsidRPr="00101518" w:rsidR="00050687" w:rsidP="00050687" w:rsidRDefault="00050687" w14:paraId="42F749EF" w14:textId="1217FECB">
            <w:pPr>
              <w:rPr>
                <w:lang w:val="lv-LV"/>
              </w:rPr>
            </w:pPr>
            <w:r w:rsidRPr="00101518">
              <w:rPr>
                <w:lang w:val="lv-LV"/>
              </w:rPr>
              <w:t>Redakcionāls precizējums</w:t>
            </w:r>
          </w:p>
        </w:tc>
      </w:tr>
      <w:tr w:rsidRPr="00101518" w:rsidR="00101518" w:rsidTr="00806407" w14:paraId="01015610" w14:textId="77777777">
        <w:tc>
          <w:tcPr>
            <w:tcW w:w="3256" w:type="dxa"/>
          </w:tcPr>
          <w:p w:rsidRPr="00101518" w:rsidR="00101518" w:rsidP="00050687" w:rsidRDefault="00101518" w14:paraId="2AC69919" w14:textId="77777777">
            <w:pPr>
              <w:rPr>
                <w:lang w:val="lv-LV"/>
              </w:rPr>
            </w:pPr>
            <w:r w:rsidRPr="00101518">
              <w:rPr>
                <w:lang w:val="lv-LV"/>
              </w:rPr>
              <w:t>48.panta ceturtā daļa</w:t>
            </w:r>
          </w:p>
          <w:p w:rsidRPr="00101518" w:rsidR="00101518" w:rsidP="00050687" w:rsidRDefault="00101518" w14:paraId="42AD7F48" w14:textId="77777777">
            <w:pPr>
              <w:rPr>
                <w:lang w:val="lv-LV"/>
              </w:rPr>
            </w:pPr>
          </w:p>
          <w:p w:rsidRPr="00101518" w:rsidR="00101518" w:rsidP="00050687" w:rsidRDefault="00101518" w14:paraId="14F8B95C" w14:textId="40E75919">
            <w:pPr>
              <w:jc w:val="both"/>
              <w:rPr>
                <w:lang w:val="lv-LV"/>
              </w:rPr>
            </w:pPr>
          </w:p>
          <w:p w:rsidRPr="00101518" w:rsidR="00101518" w:rsidP="00050687" w:rsidRDefault="00101518" w14:paraId="5D0B2D6B" w14:textId="1FEC2E00">
            <w:pPr>
              <w:rPr>
                <w:lang w:val="lv-LV"/>
              </w:rPr>
            </w:pPr>
          </w:p>
        </w:tc>
        <w:tc>
          <w:tcPr>
            <w:tcW w:w="3685" w:type="dxa"/>
          </w:tcPr>
          <w:p w:rsidRPr="00101518" w:rsidR="00101518" w:rsidP="00050687" w:rsidRDefault="00101518" w14:paraId="364C6E86" w14:textId="368C4368">
            <w:pPr>
              <w:jc w:val="both"/>
              <w:rPr>
                <w:lang w:val="lv-LV"/>
              </w:rPr>
            </w:pPr>
            <w:r w:rsidRPr="00101518">
              <w:rPr>
                <w:lang w:val="lv-LV"/>
              </w:rPr>
              <w:t>(4) Valsts akciju sabiedrība "Elektroniskie sakari" izsniedz radiofrekvences piešķīruma lietošanas atļaujas elektronisko sakaru komersantiem</w:t>
            </w:r>
            <w:r w:rsidRPr="00101518">
              <w:rPr>
                <w:rFonts w:eastAsia="Times New Roman" w:cs="Times New Roman"/>
                <w:szCs w:val="24"/>
                <w:lang w:val="lv-LV"/>
              </w:rPr>
              <w:t xml:space="preserve"> atbilstoši Regulatora lēmumam par kopīgu ierobežotas joslas izmantošanu</w:t>
            </w:r>
            <w:r w:rsidRPr="00101518">
              <w:rPr>
                <w:lang w:val="lv-LV"/>
              </w:rPr>
              <w:t>”</w:t>
            </w:r>
          </w:p>
          <w:p w:rsidRPr="00101518" w:rsidR="00101518" w:rsidP="00050687" w:rsidRDefault="00101518" w14:paraId="1A0BE079" w14:textId="77777777">
            <w:pPr>
              <w:rPr>
                <w:lang w:val="lv-LV"/>
              </w:rPr>
            </w:pPr>
          </w:p>
        </w:tc>
        <w:tc>
          <w:tcPr>
            <w:tcW w:w="3827" w:type="dxa"/>
          </w:tcPr>
          <w:p w:rsidRPr="00101518" w:rsidR="00101518" w:rsidP="00050687" w:rsidRDefault="00101518" w14:paraId="7AE74CF0" w14:textId="6B8CF7D0">
            <w:pPr>
              <w:rPr>
                <w:lang w:val="lv-LV"/>
              </w:rPr>
            </w:pPr>
            <w:r w:rsidRPr="00101518">
              <w:rPr>
                <w:lang w:val="lv-LV"/>
              </w:rPr>
              <w:t>Svītrot.</w:t>
            </w:r>
          </w:p>
          <w:p w:rsidRPr="00101518" w:rsidR="00101518" w:rsidP="00050687" w:rsidRDefault="00101518" w14:paraId="10DA430E" w14:textId="77777777">
            <w:pPr>
              <w:rPr>
                <w:lang w:val="lv-LV"/>
              </w:rPr>
            </w:pPr>
          </w:p>
        </w:tc>
        <w:tc>
          <w:tcPr>
            <w:tcW w:w="3261" w:type="dxa"/>
          </w:tcPr>
          <w:p w:rsidRPr="00101518" w:rsidR="00101518" w:rsidP="00050687" w:rsidRDefault="00101518" w14:paraId="204B3A1E" w14:textId="4AA398FA">
            <w:pPr>
              <w:rPr>
                <w:lang w:val="lv-LV"/>
              </w:rPr>
            </w:pPr>
            <w:r w:rsidRPr="00101518">
              <w:rPr>
                <w:lang w:val="lv-LV"/>
              </w:rPr>
              <w:t>VAS ES ir tiesīga izsniegt atļaujas jebkuriem frekvenču spektra lietotājiem MK noteiktā kārtībā, un tā ir likumā VAS ES jau noteikta funkcija. Tāpēc nav nepieciešams to vēlreiz uzsvērt atsevišķā pantā.</w:t>
            </w:r>
          </w:p>
        </w:tc>
      </w:tr>
      <w:tr w:rsidRPr="009A6D5E" w:rsidR="00050687" w:rsidTr="00806407" w14:paraId="0F944907" w14:textId="77777777">
        <w:tc>
          <w:tcPr>
            <w:tcW w:w="3256" w:type="dxa"/>
          </w:tcPr>
          <w:p w:rsidRPr="00101518" w:rsidR="00050687" w:rsidP="00050687" w:rsidRDefault="00050687" w14:paraId="00BF90C7" w14:textId="77777777">
            <w:pPr>
              <w:rPr>
                <w:lang w:val="lv-LV"/>
              </w:rPr>
            </w:pPr>
            <w:r w:rsidRPr="00101518">
              <w:rPr>
                <w:lang w:val="lv-LV"/>
              </w:rPr>
              <w:t>57.panta trešās daļas 4.punkts</w:t>
            </w:r>
          </w:p>
          <w:p w:rsidRPr="00101518" w:rsidR="00050687" w:rsidP="00050687" w:rsidRDefault="00050687" w14:paraId="3E744855" w14:textId="77777777">
            <w:pPr>
              <w:rPr>
                <w:lang w:val="lv-LV"/>
              </w:rPr>
            </w:pPr>
          </w:p>
          <w:p w:rsidRPr="00101518" w:rsidR="00050687" w:rsidP="00050687" w:rsidRDefault="00050687" w14:paraId="2AB0C594" w14:textId="5021DEFC">
            <w:pPr>
              <w:jc w:val="both"/>
              <w:rPr>
                <w:lang w:val="lv-LV"/>
              </w:rPr>
            </w:pPr>
          </w:p>
        </w:tc>
        <w:tc>
          <w:tcPr>
            <w:tcW w:w="3685" w:type="dxa"/>
          </w:tcPr>
          <w:p w:rsidRPr="00101518" w:rsidR="00050687" w:rsidP="00050687" w:rsidRDefault="00050687" w14:paraId="45837539" w14:textId="77777777">
            <w:pPr>
              <w:jc w:val="both"/>
              <w:rPr>
                <w:rFonts w:cs="Times New Roman"/>
                <w:szCs w:val="24"/>
                <w:lang w:val="lv-LV"/>
              </w:rPr>
            </w:pPr>
            <w:r w:rsidRPr="00101518">
              <w:rPr>
                <w:rFonts w:cs="Times New Roman"/>
                <w:szCs w:val="24"/>
                <w:lang w:val="lv-LV"/>
              </w:rPr>
              <w:t>“saistības elektronisko sakaru komersantam, kurš numerācijas lietošanas tiesības saņēmis konkursa vai izsoles rezultātā”</w:t>
            </w:r>
          </w:p>
          <w:p w:rsidRPr="00101518" w:rsidR="00050687" w:rsidP="00050687" w:rsidRDefault="00050687" w14:paraId="1EEA35EC" w14:textId="77777777">
            <w:pPr>
              <w:rPr>
                <w:lang w:val="lv-LV"/>
              </w:rPr>
            </w:pPr>
          </w:p>
        </w:tc>
        <w:tc>
          <w:tcPr>
            <w:tcW w:w="3827" w:type="dxa"/>
          </w:tcPr>
          <w:p w:rsidRPr="00101518" w:rsidR="00050687" w:rsidP="00050687" w:rsidRDefault="00050687" w14:paraId="5A987816" w14:textId="6179F649">
            <w:pPr>
              <w:rPr>
                <w:lang w:val="lv-LV"/>
              </w:rPr>
            </w:pPr>
            <w:r w:rsidRPr="00101518">
              <w:rPr>
                <w:lang w:val="lv-LV"/>
              </w:rPr>
              <w:t>Svītrot.</w:t>
            </w:r>
          </w:p>
        </w:tc>
        <w:tc>
          <w:tcPr>
            <w:tcW w:w="3261" w:type="dxa"/>
          </w:tcPr>
          <w:p w:rsidRPr="006E189E" w:rsidR="00050687" w:rsidP="00050687" w:rsidRDefault="00050687" w14:paraId="2643BC1C" w14:textId="1C11D58C">
            <w:pPr>
              <w:rPr>
                <w:lang w:val="lv-LV"/>
              </w:rPr>
            </w:pPr>
            <w:r w:rsidRPr="00101518">
              <w:rPr>
                <w:lang w:val="lv-LV"/>
              </w:rPr>
              <w:t>Šī norma rada nevienlīdzīgu attieksmi attiecībā pret elektronisko sakaru komersantiem, atkarībā no procedūras, pēc kādas tika iegūtas lietošanas tiesības.</w:t>
            </w:r>
          </w:p>
        </w:tc>
      </w:tr>
    </w:tbl>
    <w:p w:rsidRPr="006E189E" w:rsidR="00E3608C" w:rsidP="00A258B4" w:rsidRDefault="00E3608C" w14:paraId="6354F014" w14:textId="2AF36E20">
      <w:pPr>
        <w:shd w:val="clear" w:color="auto" w:fill="FFFFFF"/>
        <w:contextualSpacing/>
        <w:jc w:val="both"/>
        <w:rPr>
          <w:sz w:val="24"/>
          <w:szCs w:val="24"/>
          <w:lang w:val="lv-LV"/>
        </w:rPr>
      </w:pPr>
    </w:p>
    <w:p w:rsidRPr="00B206D3" w:rsidR="00B206D3" w:rsidP="00B206D3" w:rsidRDefault="00B206D3" w14:paraId="1C87B5D7" w14:textId="77777777">
      <w:pPr>
        <w:spacing w:before="100" w:beforeAutospacing="1" w:after="100" w:afterAutospacing="1" w:line="240" w:lineRule="auto"/>
        <w:rPr>
          <w:rFonts w:ascii="Times New Roman" w:hAnsi="Times New Roman" w:cs="Times New Roman"/>
          <w:sz w:val="24"/>
          <w:szCs w:val="24"/>
          <w:lang w:val="lv-LV"/>
        </w:rPr>
      </w:pPr>
    </w:p>
    <w:p w:rsidRPr="00B206D3" w:rsidR="00B206D3" w:rsidP="00B206D3" w:rsidRDefault="00B206D3" w14:paraId="1D57AC49" w14:textId="77777777">
      <w:pPr>
        <w:spacing w:after="0" w:line="240" w:lineRule="auto"/>
        <w:rPr>
          <w:rFonts w:ascii="Times New Roman" w:hAnsi="Times New Roman" w:cs="Times New Roman"/>
          <w:sz w:val="26"/>
          <w:szCs w:val="26"/>
          <w:lang w:val="lv-LV"/>
        </w:rPr>
      </w:pPr>
      <w:r w:rsidRPr="00B206D3">
        <w:rPr>
          <w:rFonts w:ascii="Times New Roman" w:hAnsi="Times New Roman" w:cs="Times New Roman"/>
          <w:sz w:val="26"/>
          <w:szCs w:val="26"/>
          <w:lang w:val="lv-LV"/>
        </w:rPr>
        <w:t>Latvijas Interneta asociācijas</w:t>
      </w:r>
    </w:p>
    <w:p w:rsidRPr="00B206D3" w:rsidR="00B206D3" w:rsidP="00B206D3" w:rsidRDefault="00B206D3" w14:paraId="47792251" w14:textId="6637050D">
      <w:pPr>
        <w:spacing w:after="0" w:line="240" w:lineRule="auto"/>
        <w:rPr>
          <w:rFonts w:ascii="Times New Roman" w:hAnsi="Times New Roman" w:cs="Times New Roman"/>
          <w:sz w:val="26"/>
          <w:szCs w:val="26"/>
          <w:lang w:val="lv-LV"/>
        </w:rPr>
      </w:pPr>
      <w:r w:rsidRPr="00B206D3">
        <w:rPr>
          <w:rFonts w:ascii="Times New Roman" w:hAnsi="Times New Roman" w:cs="Times New Roman"/>
          <w:sz w:val="26"/>
          <w:szCs w:val="26"/>
          <w:lang w:val="lv-LV"/>
        </w:rPr>
        <w:t xml:space="preserve">Valdes priekšsēdētāja </w:t>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r>
      <w:r w:rsidRPr="00B206D3">
        <w:rPr>
          <w:rFonts w:ascii="Times New Roman" w:hAnsi="Times New Roman" w:cs="Times New Roman"/>
          <w:sz w:val="26"/>
          <w:szCs w:val="26"/>
          <w:lang w:val="lv-LV"/>
        </w:rPr>
        <w:tab/>
        <w:t>Ina Gudele</w:t>
      </w:r>
    </w:p>
    <w:p w:rsidRPr="00B206D3" w:rsidR="00B206D3" w:rsidP="00B206D3" w:rsidRDefault="00B206D3" w14:paraId="0D26674E" w14:textId="77777777">
      <w:pPr>
        <w:spacing w:after="0" w:line="240" w:lineRule="auto"/>
        <w:rPr>
          <w:rFonts w:ascii="Times New Roman" w:hAnsi="Times New Roman" w:cs="Times New Roman"/>
          <w:sz w:val="26"/>
          <w:szCs w:val="26"/>
          <w:lang w:val="lv-LV"/>
        </w:rPr>
      </w:pPr>
    </w:p>
    <w:p w:rsidRPr="00B206D3" w:rsidR="00B206D3" w:rsidP="00B206D3" w:rsidRDefault="00B206D3" w14:paraId="1555C1B4" w14:textId="77777777">
      <w:pPr>
        <w:spacing w:after="0" w:line="240" w:lineRule="auto"/>
        <w:rPr>
          <w:rFonts w:ascii="Times New Roman" w:hAnsi="Times New Roman" w:cs="Times New Roman"/>
          <w:sz w:val="26"/>
          <w:szCs w:val="26"/>
          <w:lang w:val="lv-LV"/>
        </w:rPr>
      </w:pPr>
    </w:p>
    <w:p w:rsidRPr="00B206D3" w:rsidR="00B206D3" w:rsidP="00B206D3" w:rsidRDefault="00B206D3" w14:paraId="15F4C9DF" w14:textId="77777777">
      <w:pPr>
        <w:spacing w:after="0" w:line="240" w:lineRule="auto"/>
        <w:jc w:val="center"/>
        <w:rPr>
          <w:rFonts w:ascii="Times New Roman" w:hAnsi="Times New Roman" w:cs="Times New Roman"/>
          <w:sz w:val="26"/>
          <w:szCs w:val="26"/>
          <w:lang w:val="lv-LV"/>
        </w:rPr>
      </w:pPr>
      <w:r w:rsidRPr="00B206D3">
        <w:rPr>
          <w:rFonts w:ascii="Times New Roman" w:hAnsi="Times New Roman" w:cs="Times New Roman"/>
          <w:sz w:val="26"/>
          <w:szCs w:val="26"/>
          <w:lang w:val="lv-LV"/>
        </w:rPr>
        <w:t>ŠIS DOKUMENTS IR ELEKTRONISKI PARAKSTĪTS AR DROŠU ELEKTRONISKO PARAKSTU UN SATUR LAIKA ZĪMOGU</w:t>
      </w:r>
    </w:p>
    <w:p w:rsidRPr="006E189E" w:rsidR="00B71B13" w:rsidRDefault="00B71B13" w14:paraId="40E4A3B8" w14:textId="77777777">
      <w:pPr>
        <w:rPr>
          <w:lang w:val="lv-LV"/>
        </w:rPr>
      </w:pPr>
    </w:p>
    <w:sectPr w:rsidRPr="006E189E" w:rsidR="00B71B13" w:rsidSect="00E3608C">
      <w:headerReference w:type="even" r:id="rId12"/>
      <w:headerReference w:type="default" r:id="rId13"/>
      <w:footerReference w:type="even" r:id="rId14"/>
      <w:footerReference w:type="default" r:id="rId15"/>
      <w:headerReference w:type="first" r:id="rId16"/>
      <w:footerReference w:type="first" r:id="rId1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75809B" w14:textId="77777777" w:rsidR="00833EC7" w:rsidRDefault="00833EC7" w:rsidP="00986680">
      <w:pPr>
        <w:spacing w:after="0" w:line="240" w:lineRule="auto"/>
      </w:pPr>
      <w:r>
        <w:separator/>
      </w:r>
    </w:p>
  </w:endnote>
  <w:endnote w:type="continuationSeparator" w:id="0">
    <w:p w14:paraId="40BF34CC" w14:textId="77777777" w:rsidR="00833EC7" w:rsidRDefault="00833EC7" w:rsidP="00986680">
      <w:pPr>
        <w:spacing w:after="0" w:line="240" w:lineRule="auto"/>
      </w:pPr>
      <w:r>
        <w:continuationSeparator/>
      </w:r>
    </w:p>
  </w:endnote>
  <w:endnote w:type="continuationNotice" w:id="1">
    <w:p w14:paraId="37AA8B75" w14:textId="77777777" w:rsidR="00833EC7" w:rsidRDefault="00833EC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260EB8" w14:textId="77777777" w:rsidR="00125B12" w:rsidRDefault="00125B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03512374"/>
      <w:docPartObj>
        <w:docPartGallery w:val="Page Numbers (Bottom of Page)"/>
        <w:docPartUnique/>
      </w:docPartObj>
    </w:sdtPr>
    <w:sdtEndPr>
      <w:rPr>
        <w:noProof/>
      </w:rPr>
    </w:sdtEndPr>
    <w:sdtContent>
      <w:p w14:paraId="652F5783" w14:textId="16DFE825" w:rsidR="00986680" w:rsidRDefault="009866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A95C22" w14:textId="77777777" w:rsidR="00986680" w:rsidRDefault="009866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0B893D" w14:textId="77777777" w:rsidR="00125B12" w:rsidRDefault="00125B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14DFA" w14:textId="77777777" w:rsidR="00833EC7" w:rsidRDefault="00833EC7" w:rsidP="00986680">
      <w:pPr>
        <w:spacing w:after="0" w:line="240" w:lineRule="auto"/>
      </w:pPr>
      <w:r>
        <w:separator/>
      </w:r>
    </w:p>
  </w:footnote>
  <w:footnote w:type="continuationSeparator" w:id="0">
    <w:p w14:paraId="1A067D69" w14:textId="77777777" w:rsidR="00833EC7" w:rsidRDefault="00833EC7" w:rsidP="00986680">
      <w:pPr>
        <w:spacing w:after="0" w:line="240" w:lineRule="auto"/>
      </w:pPr>
      <w:r>
        <w:continuationSeparator/>
      </w:r>
    </w:p>
  </w:footnote>
  <w:footnote w:type="continuationNotice" w:id="1">
    <w:p w14:paraId="2CFA5367" w14:textId="77777777" w:rsidR="00833EC7" w:rsidRDefault="00833EC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B12" w:rsidRDefault="00125B12" w14:paraId="54CBEE4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B12" w:rsidRDefault="00125B12" w14:paraId="04374E4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125B12" w:rsidRDefault="00125B12" w14:paraId="4AE7475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4F3D92"/>
    <w:multiLevelType w:val="hybridMultilevel"/>
    <w:tmpl w:val="833872E2"/>
    <w:lvl w:ilvl="0" w:tplc="AE4290E6">
      <w:start w:val="1"/>
      <w:numFmt w:val="decimal"/>
      <w:lvlText w:val="%1)"/>
      <w:lvlJc w:val="left"/>
      <w:pPr>
        <w:ind w:left="720" w:hanging="360"/>
      </w:pPr>
      <w:rPr>
        <w:rFonts w:ascii="Arial" w:eastAsiaTheme="minorHAnsi" w:hAnsi="Arial"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AF31A36"/>
    <w:multiLevelType w:val="hybridMultilevel"/>
    <w:tmpl w:val="68A0524A"/>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2" w15:restartNumberingAfterBreak="0">
    <w:nsid w:val="1AFA1DFF"/>
    <w:multiLevelType w:val="hybridMultilevel"/>
    <w:tmpl w:val="62C488E8"/>
    <w:lvl w:ilvl="0" w:tplc="FFFFFFFF">
      <w:start w:val="1"/>
      <w:numFmt w:val="decimal"/>
      <w:lvlText w:val="%1)"/>
      <w:lvlJc w:val="left"/>
      <w:pPr>
        <w:ind w:left="502" w:hanging="360"/>
      </w:pPr>
    </w:lvl>
    <w:lvl w:ilvl="1" w:tplc="04260017">
      <w:start w:val="1"/>
      <w:numFmt w:val="lowerLetter"/>
      <w:lvlText w:val="%2)"/>
      <w:lvlJc w:val="left"/>
      <w:pPr>
        <w:ind w:left="1069" w:hanging="360"/>
      </w:pPr>
    </w:lvl>
    <w:lvl w:ilvl="2" w:tplc="B1987FB4">
      <w:start w:val="1"/>
      <w:numFmt w:val="lowerRoman"/>
      <w:lvlText w:val="%3."/>
      <w:lvlJc w:val="right"/>
      <w:pPr>
        <w:ind w:left="1942" w:hanging="180"/>
      </w:pPr>
    </w:lvl>
    <w:lvl w:ilvl="3" w:tplc="801630FA">
      <w:start w:val="1"/>
      <w:numFmt w:val="decimal"/>
      <w:lvlText w:val="%4."/>
      <w:lvlJc w:val="left"/>
      <w:pPr>
        <w:ind w:left="2662" w:hanging="360"/>
      </w:pPr>
    </w:lvl>
    <w:lvl w:ilvl="4" w:tplc="6B840EB0">
      <w:start w:val="1"/>
      <w:numFmt w:val="lowerLetter"/>
      <w:lvlText w:val="%5."/>
      <w:lvlJc w:val="left"/>
      <w:pPr>
        <w:ind w:left="3382" w:hanging="360"/>
      </w:pPr>
    </w:lvl>
    <w:lvl w:ilvl="5" w:tplc="B45A8450">
      <w:start w:val="1"/>
      <w:numFmt w:val="lowerRoman"/>
      <w:lvlText w:val="%6."/>
      <w:lvlJc w:val="right"/>
      <w:pPr>
        <w:ind w:left="4102" w:hanging="180"/>
      </w:pPr>
    </w:lvl>
    <w:lvl w:ilvl="6" w:tplc="52864580">
      <w:start w:val="1"/>
      <w:numFmt w:val="decimal"/>
      <w:lvlText w:val="%7."/>
      <w:lvlJc w:val="left"/>
      <w:pPr>
        <w:ind w:left="4822" w:hanging="360"/>
      </w:pPr>
    </w:lvl>
    <w:lvl w:ilvl="7" w:tplc="B82C1DA4">
      <w:start w:val="1"/>
      <w:numFmt w:val="lowerLetter"/>
      <w:lvlText w:val="%8."/>
      <w:lvlJc w:val="left"/>
      <w:pPr>
        <w:ind w:left="5542" w:hanging="360"/>
      </w:pPr>
    </w:lvl>
    <w:lvl w:ilvl="8" w:tplc="A678E514">
      <w:start w:val="1"/>
      <w:numFmt w:val="lowerRoman"/>
      <w:lvlText w:val="%9."/>
      <w:lvlJc w:val="right"/>
      <w:pPr>
        <w:ind w:left="6262" w:hanging="180"/>
      </w:pPr>
    </w:lvl>
  </w:abstractNum>
  <w:abstractNum w:abstractNumId="3" w15:restartNumberingAfterBreak="0">
    <w:nsid w:val="21F26A79"/>
    <w:multiLevelType w:val="hybridMultilevel"/>
    <w:tmpl w:val="7B9466C8"/>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4" w15:restartNumberingAfterBreak="0">
    <w:nsid w:val="306E29E9"/>
    <w:multiLevelType w:val="hybridMultilevel"/>
    <w:tmpl w:val="A732CEFE"/>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5" w15:restartNumberingAfterBreak="0">
    <w:nsid w:val="30E91819"/>
    <w:multiLevelType w:val="hybridMultilevel"/>
    <w:tmpl w:val="FAFC1D74"/>
    <w:lvl w:ilvl="0" w:tplc="6DE43C6A">
      <w:start w:val="1"/>
      <w:numFmt w:val="decimal"/>
      <w:lvlText w:val="%1)"/>
      <w:lvlJc w:val="left"/>
      <w:pPr>
        <w:ind w:left="502" w:hanging="360"/>
      </w:pPr>
      <w:rPr>
        <w:b w:val="0"/>
        <w:bCs/>
      </w:rPr>
    </w:lvl>
    <w:lvl w:ilvl="1" w:tplc="A4B402B8">
      <w:start w:val="1"/>
      <w:numFmt w:val="lowerLetter"/>
      <w:lvlText w:val="%2."/>
      <w:lvlJc w:val="left"/>
      <w:pPr>
        <w:ind w:left="1222" w:hanging="360"/>
      </w:pPr>
    </w:lvl>
    <w:lvl w:ilvl="2" w:tplc="8ADEE346">
      <w:start w:val="1"/>
      <w:numFmt w:val="lowerRoman"/>
      <w:lvlText w:val="%3."/>
      <w:lvlJc w:val="right"/>
      <w:pPr>
        <w:ind w:left="1942" w:hanging="180"/>
      </w:pPr>
    </w:lvl>
    <w:lvl w:ilvl="3" w:tplc="9CFE5408">
      <w:start w:val="1"/>
      <w:numFmt w:val="decimal"/>
      <w:lvlText w:val="%4."/>
      <w:lvlJc w:val="left"/>
      <w:pPr>
        <w:ind w:left="2662" w:hanging="360"/>
      </w:pPr>
    </w:lvl>
    <w:lvl w:ilvl="4" w:tplc="42145650">
      <w:start w:val="1"/>
      <w:numFmt w:val="lowerLetter"/>
      <w:lvlText w:val="%5."/>
      <w:lvlJc w:val="left"/>
      <w:pPr>
        <w:ind w:left="3382" w:hanging="360"/>
      </w:pPr>
    </w:lvl>
    <w:lvl w:ilvl="5" w:tplc="AA9A445C">
      <w:start w:val="1"/>
      <w:numFmt w:val="lowerRoman"/>
      <w:lvlText w:val="%6."/>
      <w:lvlJc w:val="right"/>
      <w:pPr>
        <w:ind w:left="4102" w:hanging="180"/>
      </w:pPr>
    </w:lvl>
    <w:lvl w:ilvl="6" w:tplc="FCAA9B3A">
      <w:start w:val="1"/>
      <w:numFmt w:val="decimal"/>
      <w:lvlText w:val="%7."/>
      <w:lvlJc w:val="left"/>
      <w:pPr>
        <w:ind w:left="4822" w:hanging="360"/>
      </w:pPr>
    </w:lvl>
    <w:lvl w:ilvl="7" w:tplc="AEF0E384">
      <w:start w:val="1"/>
      <w:numFmt w:val="lowerLetter"/>
      <w:lvlText w:val="%8."/>
      <w:lvlJc w:val="left"/>
      <w:pPr>
        <w:ind w:left="5542" w:hanging="360"/>
      </w:pPr>
    </w:lvl>
    <w:lvl w:ilvl="8" w:tplc="FE92ED9A">
      <w:start w:val="1"/>
      <w:numFmt w:val="lowerRoman"/>
      <w:lvlText w:val="%9."/>
      <w:lvlJc w:val="right"/>
      <w:pPr>
        <w:ind w:left="6262" w:hanging="180"/>
      </w:pPr>
    </w:lvl>
  </w:abstractNum>
  <w:abstractNum w:abstractNumId="6" w15:restartNumberingAfterBreak="0">
    <w:nsid w:val="4D5F697D"/>
    <w:multiLevelType w:val="hybridMultilevel"/>
    <w:tmpl w:val="90407820"/>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7" w15:restartNumberingAfterBreak="0">
    <w:nsid w:val="53D0078A"/>
    <w:multiLevelType w:val="hybridMultilevel"/>
    <w:tmpl w:val="4C502234"/>
    <w:lvl w:ilvl="0" w:tplc="A9D26460">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15:restartNumberingAfterBreak="0">
    <w:nsid w:val="54EF24BE"/>
    <w:multiLevelType w:val="hybridMultilevel"/>
    <w:tmpl w:val="969A0DA8"/>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9" w15:restartNumberingAfterBreak="0">
    <w:nsid w:val="55AD07ED"/>
    <w:multiLevelType w:val="hybridMultilevel"/>
    <w:tmpl w:val="869C98C8"/>
    <w:lvl w:ilvl="0" w:tplc="04260011">
      <w:start w:val="1"/>
      <w:numFmt w:val="decimal"/>
      <w:lvlText w:val="%1)"/>
      <w:lvlJc w:val="left"/>
      <w:pPr>
        <w:ind w:left="501" w:hanging="360"/>
      </w:pPr>
      <w:rPr>
        <w:rFonts w:hint="default"/>
      </w:rPr>
    </w:lvl>
    <w:lvl w:ilvl="1" w:tplc="04260019" w:tentative="1">
      <w:start w:val="1"/>
      <w:numFmt w:val="lowerLetter"/>
      <w:lvlText w:val="%2."/>
      <w:lvlJc w:val="left"/>
      <w:pPr>
        <w:ind w:left="1221" w:hanging="360"/>
      </w:pPr>
    </w:lvl>
    <w:lvl w:ilvl="2" w:tplc="0426001B" w:tentative="1">
      <w:start w:val="1"/>
      <w:numFmt w:val="lowerRoman"/>
      <w:lvlText w:val="%3."/>
      <w:lvlJc w:val="right"/>
      <w:pPr>
        <w:ind w:left="1941" w:hanging="180"/>
      </w:pPr>
    </w:lvl>
    <w:lvl w:ilvl="3" w:tplc="0426000F" w:tentative="1">
      <w:start w:val="1"/>
      <w:numFmt w:val="decimal"/>
      <w:lvlText w:val="%4."/>
      <w:lvlJc w:val="left"/>
      <w:pPr>
        <w:ind w:left="2661" w:hanging="360"/>
      </w:pPr>
    </w:lvl>
    <w:lvl w:ilvl="4" w:tplc="04260019" w:tentative="1">
      <w:start w:val="1"/>
      <w:numFmt w:val="lowerLetter"/>
      <w:lvlText w:val="%5."/>
      <w:lvlJc w:val="left"/>
      <w:pPr>
        <w:ind w:left="3381" w:hanging="360"/>
      </w:pPr>
    </w:lvl>
    <w:lvl w:ilvl="5" w:tplc="0426001B" w:tentative="1">
      <w:start w:val="1"/>
      <w:numFmt w:val="lowerRoman"/>
      <w:lvlText w:val="%6."/>
      <w:lvlJc w:val="right"/>
      <w:pPr>
        <w:ind w:left="4101" w:hanging="180"/>
      </w:pPr>
    </w:lvl>
    <w:lvl w:ilvl="6" w:tplc="0426000F" w:tentative="1">
      <w:start w:val="1"/>
      <w:numFmt w:val="decimal"/>
      <w:lvlText w:val="%7."/>
      <w:lvlJc w:val="left"/>
      <w:pPr>
        <w:ind w:left="4821" w:hanging="360"/>
      </w:pPr>
    </w:lvl>
    <w:lvl w:ilvl="7" w:tplc="04260019" w:tentative="1">
      <w:start w:val="1"/>
      <w:numFmt w:val="lowerLetter"/>
      <w:lvlText w:val="%8."/>
      <w:lvlJc w:val="left"/>
      <w:pPr>
        <w:ind w:left="5541" w:hanging="360"/>
      </w:pPr>
    </w:lvl>
    <w:lvl w:ilvl="8" w:tplc="0426001B" w:tentative="1">
      <w:start w:val="1"/>
      <w:numFmt w:val="lowerRoman"/>
      <w:lvlText w:val="%9."/>
      <w:lvlJc w:val="right"/>
      <w:pPr>
        <w:ind w:left="6261" w:hanging="180"/>
      </w:pPr>
    </w:lvl>
  </w:abstractNum>
  <w:abstractNum w:abstractNumId="10" w15:restartNumberingAfterBreak="0">
    <w:nsid w:val="66CE313A"/>
    <w:multiLevelType w:val="hybridMultilevel"/>
    <w:tmpl w:val="C3EA94E8"/>
    <w:lvl w:ilvl="0" w:tplc="1646E8A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7480566"/>
    <w:multiLevelType w:val="hybridMultilevel"/>
    <w:tmpl w:val="EC90D562"/>
    <w:lvl w:ilvl="0" w:tplc="A9D26460">
      <w:start w:val="1"/>
      <w:numFmt w:val="decimal"/>
      <w:lvlText w:val="%1)"/>
      <w:lvlJc w:val="left"/>
      <w:pPr>
        <w:ind w:left="501" w:hanging="360"/>
      </w:pPr>
      <w:rPr>
        <w:rFonts w:hint="default"/>
      </w:rPr>
    </w:lvl>
    <w:lvl w:ilvl="1" w:tplc="04260019" w:tentative="1">
      <w:start w:val="1"/>
      <w:numFmt w:val="lowerLetter"/>
      <w:lvlText w:val="%2."/>
      <w:lvlJc w:val="left"/>
      <w:pPr>
        <w:ind w:left="1723" w:hanging="360"/>
      </w:pPr>
    </w:lvl>
    <w:lvl w:ilvl="2" w:tplc="0426001B" w:tentative="1">
      <w:start w:val="1"/>
      <w:numFmt w:val="lowerRoman"/>
      <w:lvlText w:val="%3."/>
      <w:lvlJc w:val="right"/>
      <w:pPr>
        <w:ind w:left="2443" w:hanging="180"/>
      </w:pPr>
    </w:lvl>
    <w:lvl w:ilvl="3" w:tplc="0426000F" w:tentative="1">
      <w:start w:val="1"/>
      <w:numFmt w:val="decimal"/>
      <w:lvlText w:val="%4."/>
      <w:lvlJc w:val="left"/>
      <w:pPr>
        <w:ind w:left="3163" w:hanging="360"/>
      </w:pPr>
    </w:lvl>
    <w:lvl w:ilvl="4" w:tplc="04260019" w:tentative="1">
      <w:start w:val="1"/>
      <w:numFmt w:val="lowerLetter"/>
      <w:lvlText w:val="%5."/>
      <w:lvlJc w:val="left"/>
      <w:pPr>
        <w:ind w:left="3883" w:hanging="360"/>
      </w:pPr>
    </w:lvl>
    <w:lvl w:ilvl="5" w:tplc="0426001B" w:tentative="1">
      <w:start w:val="1"/>
      <w:numFmt w:val="lowerRoman"/>
      <w:lvlText w:val="%6."/>
      <w:lvlJc w:val="right"/>
      <w:pPr>
        <w:ind w:left="4603" w:hanging="180"/>
      </w:pPr>
    </w:lvl>
    <w:lvl w:ilvl="6" w:tplc="0426000F" w:tentative="1">
      <w:start w:val="1"/>
      <w:numFmt w:val="decimal"/>
      <w:lvlText w:val="%7."/>
      <w:lvlJc w:val="left"/>
      <w:pPr>
        <w:ind w:left="5323" w:hanging="360"/>
      </w:pPr>
    </w:lvl>
    <w:lvl w:ilvl="7" w:tplc="04260019" w:tentative="1">
      <w:start w:val="1"/>
      <w:numFmt w:val="lowerLetter"/>
      <w:lvlText w:val="%8."/>
      <w:lvlJc w:val="left"/>
      <w:pPr>
        <w:ind w:left="6043" w:hanging="360"/>
      </w:pPr>
    </w:lvl>
    <w:lvl w:ilvl="8" w:tplc="0426001B" w:tentative="1">
      <w:start w:val="1"/>
      <w:numFmt w:val="lowerRoman"/>
      <w:lvlText w:val="%9."/>
      <w:lvlJc w:val="right"/>
      <w:pPr>
        <w:ind w:left="6763" w:hanging="180"/>
      </w:pPr>
    </w:lvl>
  </w:abstractNum>
  <w:abstractNum w:abstractNumId="12" w15:restartNumberingAfterBreak="0">
    <w:nsid w:val="77124793"/>
    <w:multiLevelType w:val="hybridMultilevel"/>
    <w:tmpl w:val="47865BB6"/>
    <w:lvl w:ilvl="0" w:tplc="FFFFFFFF">
      <w:start w:val="1"/>
      <w:numFmt w:val="decimal"/>
      <w:lvlText w:val="%1."/>
      <w:lvlJc w:val="left"/>
      <w:pPr>
        <w:ind w:left="3240" w:hanging="360"/>
      </w:pPr>
    </w:lvl>
    <w:lvl w:ilvl="1" w:tplc="04260019">
      <w:start w:val="1"/>
      <w:numFmt w:val="lowerLetter"/>
      <w:lvlText w:val="%2."/>
      <w:lvlJc w:val="left"/>
      <w:pPr>
        <w:ind w:left="3960" w:hanging="360"/>
      </w:pPr>
    </w:lvl>
    <w:lvl w:ilvl="2" w:tplc="D8C0E5BE">
      <w:start w:val="1"/>
      <w:numFmt w:val="decimal"/>
      <w:lvlText w:val="%3)"/>
      <w:lvlJc w:val="left"/>
      <w:pPr>
        <w:ind w:left="360" w:hanging="360"/>
      </w:pPr>
      <w:rPr>
        <w:rFonts w:hint="default"/>
        <w:b w:val="0"/>
        <w:bCs w:val="0"/>
      </w:rPr>
    </w:lvl>
    <w:lvl w:ilvl="3" w:tplc="0426000F" w:tentative="1">
      <w:start w:val="1"/>
      <w:numFmt w:val="decimal"/>
      <w:lvlText w:val="%4."/>
      <w:lvlJc w:val="left"/>
      <w:pPr>
        <w:ind w:left="5400" w:hanging="360"/>
      </w:pPr>
    </w:lvl>
    <w:lvl w:ilvl="4" w:tplc="04260019" w:tentative="1">
      <w:start w:val="1"/>
      <w:numFmt w:val="lowerLetter"/>
      <w:lvlText w:val="%5."/>
      <w:lvlJc w:val="left"/>
      <w:pPr>
        <w:ind w:left="6120" w:hanging="360"/>
      </w:pPr>
    </w:lvl>
    <w:lvl w:ilvl="5" w:tplc="0426001B" w:tentative="1">
      <w:start w:val="1"/>
      <w:numFmt w:val="lowerRoman"/>
      <w:lvlText w:val="%6."/>
      <w:lvlJc w:val="right"/>
      <w:pPr>
        <w:ind w:left="6840" w:hanging="180"/>
      </w:pPr>
    </w:lvl>
    <w:lvl w:ilvl="6" w:tplc="0426000F" w:tentative="1">
      <w:start w:val="1"/>
      <w:numFmt w:val="decimal"/>
      <w:lvlText w:val="%7."/>
      <w:lvlJc w:val="left"/>
      <w:pPr>
        <w:ind w:left="7560" w:hanging="360"/>
      </w:pPr>
    </w:lvl>
    <w:lvl w:ilvl="7" w:tplc="04260019" w:tentative="1">
      <w:start w:val="1"/>
      <w:numFmt w:val="lowerLetter"/>
      <w:lvlText w:val="%8."/>
      <w:lvlJc w:val="left"/>
      <w:pPr>
        <w:ind w:left="8280" w:hanging="360"/>
      </w:pPr>
    </w:lvl>
    <w:lvl w:ilvl="8" w:tplc="0426001B" w:tentative="1">
      <w:start w:val="1"/>
      <w:numFmt w:val="lowerRoman"/>
      <w:lvlText w:val="%9."/>
      <w:lvlJc w:val="right"/>
      <w:pPr>
        <w:ind w:left="9000" w:hanging="180"/>
      </w:pPr>
    </w:lvl>
  </w:abstractNum>
  <w:abstractNum w:abstractNumId="13" w15:restartNumberingAfterBreak="0">
    <w:nsid w:val="78DA0D19"/>
    <w:multiLevelType w:val="hybridMultilevel"/>
    <w:tmpl w:val="035C1CDC"/>
    <w:lvl w:ilvl="0" w:tplc="1ECAB1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12"/>
  </w:num>
  <w:num w:numId="4">
    <w:abstractNumId w:val="0"/>
  </w:num>
  <w:num w:numId="5">
    <w:abstractNumId w:val="5"/>
  </w:num>
  <w:num w:numId="6">
    <w:abstractNumId w:val="8"/>
  </w:num>
  <w:num w:numId="7">
    <w:abstractNumId w:val="11"/>
  </w:num>
  <w:num w:numId="8">
    <w:abstractNumId w:val="3"/>
  </w:num>
  <w:num w:numId="9">
    <w:abstractNumId w:val="7"/>
  </w:num>
  <w:num w:numId="10">
    <w:abstractNumId w:val="2"/>
  </w:num>
  <w:num w:numId="11">
    <w:abstractNumId w:val="1"/>
  </w:num>
  <w:num w:numId="12">
    <w:abstractNumId w:val="6"/>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08C"/>
    <w:rsid w:val="00007533"/>
    <w:rsid w:val="000100D9"/>
    <w:rsid w:val="000139B0"/>
    <w:rsid w:val="00016972"/>
    <w:rsid w:val="00016E6E"/>
    <w:rsid w:val="00031AE4"/>
    <w:rsid w:val="00034720"/>
    <w:rsid w:val="00041B4A"/>
    <w:rsid w:val="00042555"/>
    <w:rsid w:val="00044FE2"/>
    <w:rsid w:val="00046701"/>
    <w:rsid w:val="00047FA8"/>
    <w:rsid w:val="00050687"/>
    <w:rsid w:val="00050FC6"/>
    <w:rsid w:val="00055EB7"/>
    <w:rsid w:val="00057EF5"/>
    <w:rsid w:val="0006173B"/>
    <w:rsid w:val="00062BD8"/>
    <w:rsid w:val="00065093"/>
    <w:rsid w:val="0007030B"/>
    <w:rsid w:val="00071265"/>
    <w:rsid w:val="000723EA"/>
    <w:rsid w:val="000724D7"/>
    <w:rsid w:val="00073ECB"/>
    <w:rsid w:val="00077E31"/>
    <w:rsid w:val="0008149A"/>
    <w:rsid w:val="00082B04"/>
    <w:rsid w:val="00087319"/>
    <w:rsid w:val="000949E1"/>
    <w:rsid w:val="00096749"/>
    <w:rsid w:val="000975E5"/>
    <w:rsid w:val="000B1646"/>
    <w:rsid w:val="000B31DC"/>
    <w:rsid w:val="000B7FEF"/>
    <w:rsid w:val="000C38E7"/>
    <w:rsid w:val="000C7001"/>
    <w:rsid w:val="000D35CE"/>
    <w:rsid w:val="000D5955"/>
    <w:rsid w:val="000D5964"/>
    <w:rsid w:val="000D66DD"/>
    <w:rsid w:val="000D6C03"/>
    <w:rsid w:val="000E06D3"/>
    <w:rsid w:val="000E23E2"/>
    <w:rsid w:val="000E3B39"/>
    <w:rsid w:val="000E5159"/>
    <w:rsid w:val="000E5B12"/>
    <w:rsid w:val="000F0D93"/>
    <w:rsid w:val="000F2BBD"/>
    <w:rsid w:val="000F716C"/>
    <w:rsid w:val="00100BD7"/>
    <w:rsid w:val="00101518"/>
    <w:rsid w:val="00115476"/>
    <w:rsid w:val="0012106D"/>
    <w:rsid w:val="00121F1C"/>
    <w:rsid w:val="00122BBB"/>
    <w:rsid w:val="00122E7B"/>
    <w:rsid w:val="001240EC"/>
    <w:rsid w:val="00125B12"/>
    <w:rsid w:val="00126F98"/>
    <w:rsid w:val="00130D1B"/>
    <w:rsid w:val="001329D3"/>
    <w:rsid w:val="001336B1"/>
    <w:rsid w:val="001346D2"/>
    <w:rsid w:val="00134DAA"/>
    <w:rsid w:val="001353A9"/>
    <w:rsid w:val="00142AF2"/>
    <w:rsid w:val="001453E7"/>
    <w:rsid w:val="00145916"/>
    <w:rsid w:val="001512BA"/>
    <w:rsid w:val="00154172"/>
    <w:rsid w:val="00160B05"/>
    <w:rsid w:val="00164454"/>
    <w:rsid w:val="0016532B"/>
    <w:rsid w:val="00171454"/>
    <w:rsid w:val="0017340E"/>
    <w:rsid w:val="00182D74"/>
    <w:rsid w:val="00185CE1"/>
    <w:rsid w:val="001947F7"/>
    <w:rsid w:val="001A2FD6"/>
    <w:rsid w:val="001B1C65"/>
    <w:rsid w:val="001B234E"/>
    <w:rsid w:val="001B2C8C"/>
    <w:rsid w:val="001B43EE"/>
    <w:rsid w:val="001B7FE3"/>
    <w:rsid w:val="001C05BA"/>
    <w:rsid w:val="001C1D2E"/>
    <w:rsid w:val="001C2E4E"/>
    <w:rsid w:val="001C57B2"/>
    <w:rsid w:val="001C5ADD"/>
    <w:rsid w:val="001C765A"/>
    <w:rsid w:val="001C7A59"/>
    <w:rsid w:val="001D205F"/>
    <w:rsid w:val="001D4605"/>
    <w:rsid w:val="001D580D"/>
    <w:rsid w:val="001D6D09"/>
    <w:rsid w:val="001E16EF"/>
    <w:rsid w:val="001E20E5"/>
    <w:rsid w:val="001E2D16"/>
    <w:rsid w:val="001E2FED"/>
    <w:rsid w:val="001E4A55"/>
    <w:rsid w:val="001F2DD5"/>
    <w:rsid w:val="001F6604"/>
    <w:rsid w:val="00200B92"/>
    <w:rsid w:val="00202B29"/>
    <w:rsid w:val="0021014A"/>
    <w:rsid w:val="00215AD2"/>
    <w:rsid w:val="00222F9D"/>
    <w:rsid w:val="0022335A"/>
    <w:rsid w:val="00227EB7"/>
    <w:rsid w:val="0023612B"/>
    <w:rsid w:val="00242B62"/>
    <w:rsid w:val="002430B2"/>
    <w:rsid w:val="00251A5D"/>
    <w:rsid w:val="0026135D"/>
    <w:rsid w:val="00262B9C"/>
    <w:rsid w:val="0026658F"/>
    <w:rsid w:val="002803AE"/>
    <w:rsid w:val="002A6A12"/>
    <w:rsid w:val="002A788E"/>
    <w:rsid w:val="002B0141"/>
    <w:rsid w:val="002B45AC"/>
    <w:rsid w:val="002B6EA9"/>
    <w:rsid w:val="002C4321"/>
    <w:rsid w:val="002C614E"/>
    <w:rsid w:val="002C7685"/>
    <w:rsid w:val="002C79BA"/>
    <w:rsid w:val="002D0A25"/>
    <w:rsid w:val="002D49B3"/>
    <w:rsid w:val="002D5444"/>
    <w:rsid w:val="002D7335"/>
    <w:rsid w:val="002E35C2"/>
    <w:rsid w:val="002E7318"/>
    <w:rsid w:val="002F4268"/>
    <w:rsid w:val="002F43F9"/>
    <w:rsid w:val="002F60C3"/>
    <w:rsid w:val="002F7981"/>
    <w:rsid w:val="002F7FEA"/>
    <w:rsid w:val="00301255"/>
    <w:rsid w:val="0030178C"/>
    <w:rsid w:val="003054DC"/>
    <w:rsid w:val="003067E3"/>
    <w:rsid w:val="00310070"/>
    <w:rsid w:val="00310713"/>
    <w:rsid w:val="00313088"/>
    <w:rsid w:val="00315796"/>
    <w:rsid w:val="00316355"/>
    <w:rsid w:val="00322785"/>
    <w:rsid w:val="00324600"/>
    <w:rsid w:val="003271D2"/>
    <w:rsid w:val="00327304"/>
    <w:rsid w:val="0033132C"/>
    <w:rsid w:val="00331BC8"/>
    <w:rsid w:val="00340726"/>
    <w:rsid w:val="00340EC3"/>
    <w:rsid w:val="00347D27"/>
    <w:rsid w:val="00355BFF"/>
    <w:rsid w:val="0036272C"/>
    <w:rsid w:val="00363568"/>
    <w:rsid w:val="00365773"/>
    <w:rsid w:val="00367B59"/>
    <w:rsid w:val="003754BC"/>
    <w:rsid w:val="003801B4"/>
    <w:rsid w:val="003810C5"/>
    <w:rsid w:val="003818F5"/>
    <w:rsid w:val="00381D1C"/>
    <w:rsid w:val="00381EED"/>
    <w:rsid w:val="00383226"/>
    <w:rsid w:val="00383D1F"/>
    <w:rsid w:val="003846DC"/>
    <w:rsid w:val="003900D0"/>
    <w:rsid w:val="00395439"/>
    <w:rsid w:val="0039674B"/>
    <w:rsid w:val="003A0331"/>
    <w:rsid w:val="003A6B1A"/>
    <w:rsid w:val="003B14FB"/>
    <w:rsid w:val="003B7BE6"/>
    <w:rsid w:val="003C10FE"/>
    <w:rsid w:val="003C2828"/>
    <w:rsid w:val="003C6BB8"/>
    <w:rsid w:val="003C6DAA"/>
    <w:rsid w:val="003D0ACE"/>
    <w:rsid w:val="003E110F"/>
    <w:rsid w:val="003E1FA5"/>
    <w:rsid w:val="003E2DE5"/>
    <w:rsid w:val="003E50BD"/>
    <w:rsid w:val="003E74E1"/>
    <w:rsid w:val="003F488A"/>
    <w:rsid w:val="003F48A3"/>
    <w:rsid w:val="003F4A90"/>
    <w:rsid w:val="003F511D"/>
    <w:rsid w:val="003F7C6F"/>
    <w:rsid w:val="0040028B"/>
    <w:rsid w:val="0040319E"/>
    <w:rsid w:val="0040520D"/>
    <w:rsid w:val="00414082"/>
    <w:rsid w:val="004159C6"/>
    <w:rsid w:val="0041657A"/>
    <w:rsid w:val="00416C7E"/>
    <w:rsid w:val="004172B5"/>
    <w:rsid w:val="00417C17"/>
    <w:rsid w:val="004211C8"/>
    <w:rsid w:val="00421F60"/>
    <w:rsid w:val="00423237"/>
    <w:rsid w:val="00427435"/>
    <w:rsid w:val="00433635"/>
    <w:rsid w:val="00447714"/>
    <w:rsid w:val="00453FC0"/>
    <w:rsid w:val="00455AEB"/>
    <w:rsid w:val="00455CAA"/>
    <w:rsid w:val="00455DCC"/>
    <w:rsid w:val="00464F1F"/>
    <w:rsid w:val="0046538A"/>
    <w:rsid w:val="0046764D"/>
    <w:rsid w:val="00467718"/>
    <w:rsid w:val="004725E6"/>
    <w:rsid w:val="00483759"/>
    <w:rsid w:val="004868C6"/>
    <w:rsid w:val="004B5382"/>
    <w:rsid w:val="004C5B57"/>
    <w:rsid w:val="004D2E2C"/>
    <w:rsid w:val="004D6A48"/>
    <w:rsid w:val="004D7E6B"/>
    <w:rsid w:val="004E04E2"/>
    <w:rsid w:val="004E2175"/>
    <w:rsid w:val="004E3CB9"/>
    <w:rsid w:val="004E469C"/>
    <w:rsid w:val="004E5A23"/>
    <w:rsid w:val="004F07D8"/>
    <w:rsid w:val="004F15E1"/>
    <w:rsid w:val="004F3529"/>
    <w:rsid w:val="004F44AA"/>
    <w:rsid w:val="005041FF"/>
    <w:rsid w:val="00507233"/>
    <w:rsid w:val="005108A2"/>
    <w:rsid w:val="00514516"/>
    <w:rsid w:val="00515251"/>
    <w:rsid w:val="00516305"/>
    <w:rsid w:val="00526A68"/>
    <w:rsid w:val="00527CB3"/>
    <w:rsid w:val="00536144"/>
    <w:rsid w:val="00536AB9"/>
    <w:rsid w:val="00540D57"/>
    <w:rsid w:val="00543379"/>
    <w:rsid w:val="0054371D"/>
    <w:rsid w:val="0054558A"/>
    <w:rsid w:val="00546604"/>
    <w:rsid w:val="005509C1"/>
    <w:rsid w:val="00564192"/>
    <w:rsid w:val="00567AF3"/>
    <w:rsid w:val="00567F76"/>
    <w:rsid w:val="005702D8"/>
    <w:rsid w:val="0057149C"/>
    <w:rsid w:val="00573F1E"/>
    <w:rsid w:val="005744E9"/>
    <w:rsid w:val="00582C32"/>
    <w:rsid w:val="005844FB"/>
    <w:rsid w:val="00584A75"/>
    <w:rsid w:val="00587094"/>
    <w:rsid w:val="005928D2"/>
    <w:rsid w:val="00594B30"/>
    <w:rsid w:val="00594E08"/>
    <w:rsid w:val="00595C04"/>
    <w:rsid w:val="005A1C18"/>
    <w:rsid w:val="005A7F89"/>
    <w:rsid w:val="005B08D7"/>
    <w:rsid w:val="005C0263"/>
    <w:rsid w:val="005C185C"/>
    <w:rsid w:val="005C5DB1"/>
    <w:rsid w:val="005C7BED"/>
    <w:rsid w:val="005D5AC2"/>
    <w:rsid w:val="005D5B39"/>
    <w:rsid w:val="005D752F"/>
    <w:rsid w:val="005F1E06"/>
    <w:rsid w:val="005F4EAE"/>
    <w:rsid w:val="00603180"/>
    <w:rsid w:val="00603D95"/>
    <w:rsid w:val="00611F34"/>
    <w:rsid w:val="006143A4"/>
    <w:rsid w:val="00615E44"/>
    <w:rsid w:val="00621264"/>
    <w:rsid w:val="00625883"/>
    <w:rsid w:val="00627EB1"/>
    <w:rsid w:val="0063708C"/>
    <w:rsid w:val="00637731"/>
    <w:rsid w:val="00637F9D"/>
    <w:rsid w:val="006414CF"/>
    <w:rsid w:val="0064200F"/>
    <w:rsid w:val="00642F61"/>
    <w:rsid w:val="006447DA"/>
    <w:rsid w:val="006462E9"/>
    <w:rsid w:val="00647B3C"/>
    <w:rsid w:val="00650CC2"/>
    <w:rsid w:val="006529BA"/>
    <w:rsid w:val="00653463"/>
    <w:rsid w:val="00654042"/>
    <w:rsid w:val="006563E2"/>
    <w:rsid w:val="00656DDF"/>
    <w:rsid w:val="006607B8"/>
    <w:rsid w:val="00673EE7"/>
    <w:rsid w:val="0067529C"/>
    <w:rsid w:val="00683BC8"/>
    <w:rsid w:val="00684E32"/>
    <w:rsid w:val="006958F6"/>
    <w:rsid w:val="00695B06"/>
    <w:rsid w:val="0069603E"/>
    <w:rsid w:val="006A2869"/>
    <w:rsid w:val="006A7CA9"/>
    <w:rsid w:val="006B17BC"/>
    <w:rsid w:val="006B493E"/>
    <w:rsid w:val="006B521B"/>
    <w:rsid w:val="006B6428"/>
    <w:rsid w:val="006C27F8"/>
    <w:rsid w:val="006D794C"/>
    <w:rsid w:val="006E0602"/>
    <w:rsid w:val="006E072F"/>
    <w:rsid w:val="006E1721"/>
    <w:rsid w:val="006E189E"/>
    <w:rsid w:val="006E24A0"/>
    <w:rsid w:val="006E67EF"/>
    <w:rsid w:val="006F2B14"/>
    <w:rsid w:val="006F6362"/>
    <w:rsid w:val="006F6DBA"/>
    <w:rsid w:val="00701339"/>
    <w:rsid w:val="00703850"/>
    <w:rsid w:val="0071125F"/>
    <w:rsid w:val="00711C41"/>
    <w:rsid w:val="00714DAD"/>
    <w:rsid w:val="00714F08"/>
    <w:rsid w:val="0071576F"/>
    <w:rsid w:val="00716012"/>
    <w:rsid w:val="00723717"/>
    <w:rsid w:val="00726FD5"/>
    <w:rsid w:val="00732D39"/>
    <w:rsid w:val="00737F76"/>
    <w:rsid w:val="007431BC"/>
    <w:rsid w:val="007439B9"/>
    <w:rsid w:val="00751E49"/>
    <w:rsid w:val="00753EBA"/>
    <w:rsid w:val="007551D6"/>
    <w:rsid w:val="00757C67"/>
    <w:rsid w:val="007679BD"/>
    <w:rsid w:val="00767C81"/>
    <w:rsid w:val="0077058E"/>
    <w:rsid w:val="00773299"/>
    <w:rsid w:val="00775BA2"/>
    <w:rsid w:val="0077718B"/>
    <w:rsid w:val="00783774"/>
    <w:rsid w:val="00786018"/>
    <w:rsid w:val="0078666C"/>
    <w:rsid w:val="00793206"/>
    <w:rsid w:val="00794E3F"/>
    <w:rsid w:val="00795B5D"/>
    <w:rsid w:val="00797657"/>
    <w:rsid w:val="007A1B97"/>
    <w:rsid w:val="007A2C88"/>
    <w:rsid w:val="007A2EA9"/>
    <w:rsid w:val="007A2F9F"/>
    <w:rsid w:val="007A36A3"/>
    <w:rsid w:val="007A5338"/>
    <w:rsid w:val="007B5A5B"/>
    <w:rsid w:val="007C432A"/>
    <w:rsid w:val="007C52D8"/>
    <w:rsid w:val="007D2D8A"/>
    <w:rsid w:val="007D4DB2"/>
    <w:rsid w:val="007D7283"/>
    <w:rsid w:val="007E073F"/>
    <w:rsid w:val="007E0BE4"/>
    <w:rsid w:val="007E1950"/>
    <w:rsid w:val="007E28B4"/>
    <w:rsid w:val="007E705F"/>
    <w:rsid w:val="007F1F93"/>
    <w:rsid w:val="00803CC2"/>
    <w:rsid w:val="00803E5C"/>
    <w:rsid w:val="00806407"/>
    <w:rsid w:val="00807EA1"/>
    <w:rsid w:val="0081052C"/>
    <w:rsid w:val="00811EF0"/>
    <w:rsid w:val="00814A47"/>
    <w:rsid w:val="008154FF"/>
    <w:rsid w:val="0081797A"/>
    <w:rsid w:val="00820A72"/>
    <w:rsid w:val="00832D4E"/>
    <w:rsid w:val="008330F8"/>
    <w:rsid w:val="00833E93"/>
    <w:rsid w:val="00833EC7"/>
    <w:rsid w:val="00835EF9"/>
    <w:rsid w:val="00835F34"/>
    <w:rsid w:val="00836841"/>
    <w:rsid w:val="008520F9"/>
    <w:rsid w:val="00857CC1"/>
    <w:rsid w:val="00862029"/>
    <w:rsid w:val="00864ACB"/>
    <w:rsid w:val="00865890"/>
    <w:rsid w:val="00866411"/>
    <w:rsid w:val="00866630"/>
    <w:rsid w:val="00867596"/>
    <w:rsid w:val="00870C2D"/>
    <w:rsid w:val="00871ACB"/>
    <w:rsid w:val="00871C45"/>
    <w:rsid w:val="008763C1"/>
    <w:rsid w:val="00883AC7"/>
    <w:rsid w:val="00884CB2"/>
    <w:rsid w:val="008908AB"/>
    <w:rsid w:val="0089638F"/>
    <w:rsid w:val="008A7C75"/>
    <w:rsid w:val="008B2798"/>
    <w:rsid w:val="008B7C02"/>
    <w:rsid w:val="008C2093"/>
    <w:rsid w:val="008C36AB"/>
    <w:rsid w:val="008C480F"/>
    <w:rsid w:val="008C53A9"/>
    <w:rsid w:val="008C6E53"/>
    <w:rsid w:val="008D0376"/>
    <w:rsid w:val="008D34FE"/>
    <w:rsid w:val="008D4662"/>
    <w:rsid w:val="008E550E"/>
    <w:rsid w:val="008E5649"/>
    <w:rsid w:val="008E5B43"/>
    <w:rsid w:val="008E6711"/>
    <w:rsid w:val="008F0841"/>
    <w:rsid w:val="008F1C75"/>
    <w:rsid w:val="008F1F96"/>
    <w:rsid w:val="008F4E40"/>
    <w:rsid w:val="009008B2"/>
    <w:rsid w:val="00903E29"/>
    <w:rsid w:val="00905957"/>
    <w:rsid w:val="00911E30"/>
    <w:rsid w:val="009200BE"/>
    <w:rsid w:val="00920AC1"/>
    <w:rsid w:val="00930175"/>
    <w:rsid w:val="00932BA0"/>
    <w:rsid w:val="00932EBB"/>
    <w:rsid w:val="00933234"/>
    <w:rsid w:val="009371B6"/>
    <w:rsid w:val="009406A3"/>
    <w:rsid w:val="00940CD7"/>
    <w:rsid w:val="00952B43"/>
    <w:rsid w:val="009532AE"/>
    <w:rsid w:val="0095475B"/>
    <w:rsid w:val="00956175"/>
    <w:rsid w:val="00956F77"/>
    <w:rsid w:val="009572A5"/>
    <w:rsid w:val="00957DA3"/>
    <w:rsid w:val="0096150A"/>
    <w:rsid w:val="00965BF9"/>
    <w:rsid w:val="00965EE3"/>
    <w:rsid w:val="0097243D"/>
    <w:rsid w:val="0097586E"/>
    <w:rsid w:val="009765CC"/>
    <w:rsid w:val="00977A86"/>
    <w:rsid w:val="009806F5"/>
    <w:rsid w:val="00986680"/>
    <w:rsid w:val="009872F5"/>
    <w:rsid w:val="00994720"/>
    <w:rsid w:val="00996CF4"/>
    <w:rsid w:val="009A2331"/>
    <w:rsid w:val="009A25FC"/>
    <w:rsid w:val="009A6D5E"/>
    <w:rsid w:val="009B01D3"/>
    <w:rsid w:val="009B1F23"/>
    <w:rsid w:val="009B290E"/>
    <w:rsid w:val="009C2234"/>
    <w:rsid w:val="009C28A9"/>
    <w:rsid w:val="009C6D89"/>
    <w:rsid w:val="009D2431"/>
    <w:rsid w:val="009D32B9"/>
    <w:rsid w:val="009E01B4"/>
    <w:rsid w:val="009E0DAD"/>
    <w:rsid w:val="009E10B4"/>
    <w:rsid w:val="009E117A"/>
    <w:rsid w:val="009E25CB"/>
    <w:rsid w:val="009E4F57"/>
    <w:rsid w:val="009F2B33"/>
    <w:rsid w:val="009F445D"/>
    <w:rsid w:val="009F645B"/>
    <w:rsid w:val="009F6946"/>
    <w:rsid w:val="00A0322A"/>
    <w:rsid w:val="00A10E56"/>
    <w:rsid w:val="00A11CAA"/>
    <w:rsid w:val="00A11F25"/>
    <w:rsid w:val="00A13F77"/>
    <w:rsid w:val="00A21092"/>
    <w:rsid w:val="00A258B4"/>
    <w:rsid w:val="00A27033"/>
    <w:rsid w:val="00A277A3"/>
    <w:rsid w:val="00A412C2"/>
    <w:rsid w:val="00A41FB6"/>
    <w:rsid w:val="00A5104E"/>
    <w:rsid w:val="00A5578C"/>
    <w:rsid w:val="00A56050"/>
    <w:rsid w:val="00A60604"/>
    <w:rsid w:val="00A60AEA"/>
    <w:rsid w:val="00A6228F"/>
    <w:rsid w:val="00A62930"/>
    <w:rsid w:val="00A630F6"/>
    <w:rsid w:val="00A64D4F"/>
    <w:rsid w:val="00A67A3C"/>
    <w:rsid w:val="00A70B73"/>
    <w:rsid w:val="00A76C9E"/>
    <w:rsid w:val="00A85758"/>
    <w:rsid w:val="00A90B53"/>
    <w:rsid w:val="00A939D7"/>
    <w:rsid w:val="00AA0D89"/>
    <w:rsid w:val="00AA42C3"/>
    <w:rsid w:val="00AB2CCE"/>
    <w:rsid w:val="00AC5E03"/>
    <w:rsid w:val="00AC64A3"/>
    <w:rsid w:val="00AC7243"/>
    <w:rsid w:val="00AD2574"/>
    <w:rsid w:val="00AD3082"/>
    <w:rsid w:val="00AE2727"/>
    <w:rsid w:val="00AE3EF2"/>
    <w:rsid w:val="00AE5BB6"/>
    <w:rsid w:val="00AE7943"/>
    <w:rsid w:val="00AF1432"/>
    <w:rsid w:val="00AF1664"/>
    <w:rsid w:val="00B017B9"/>
    <w:rsid w:val="00B01C53"/>
    <w:rsid w:val="00B0338A"/>
    <w:rsid w:val="00B06B9A"/>
    <w:rsid w:val="00B06DEF"/>
    <w:rsid w:val="00B1359C"/>
    <w:rsid w:val="00B15186"/>
    <w:rsid w:val="00B15821"/>
    <w:rsid w:val="00B206D3"/>
    <w:rsid w:val="00B233AC"/>
    <w:rsid w:val="00B24F79"/>
    <w:rsid w:val="00B30AF7"/>
    <w:rsid w:val="00B35C1C"/>
    <w:rsid w:val="00B378AC"/>
    <w:rsid w:val="00B42CF0"/>
    <w:rsid w:val="00B43EBE"/>
    <w:rsid w:val="00B52EC3"/>
    <w:rsid w:val="00B5794F"/>
    <w:rsid w:val="00B614DC"/>
    <w:rsid w:val="00B61FB2"/>
    <w:rsid w:val="00B662EF"/>
    <w:rsid w:val="00B70126"/>
    <w:rsid w:val="00B71B13"/>
    <w:rsid w:val="00B71C29"/>
    <w:rsid w:val="00B765CA"/>
    <w:rsid w:val="00B77395"/>
    <w:rsid w:val="00B85D7B"/>
    <w:rsid w:val="00B85EC0"/>
    <w:rsid w:val="00B95423"/>
    <w:rsid w:val="00B95D6B"/>
    <w:rsid w:val="00B96A18"/>
    <w:rsid w:val="00B9749A"/>
    <w:rsid w:val="00BA5C4C"/>
    <w:rsid w:val="00BB393F"/>
    <w:rsid w:val="00BC249E"/>
    <w:rsid w:val="00BC3040"/>
    <w:rsid w:val="00BC3401"/>
    <w:rsid w:val="00BC5870"/>
    <w:rsid w:val="00BC5892"/>
    <w:rsid w:val="00BC67BE"/>
    <w:rsid w:val="00BC7BCA"/>
    <w:rsid w:val="00BD0294"/>
    <w:rsid w:val="00BD77FB"/>
    <w:rsid w:val="00BE26A6"/>
    <w:rsid w:val="00BF01B3"/>
    <w:rsid w:val="00BF0B00"/>
    <w:rsid w:val="00BF39F6"/>
    <w:rsid w:val="00BF704D"/>
    <w:rsid w:val="00C023D1"/>
    <w:rsid w:val="00C10AF1"/>
    <w:rsid w:val="00C118D0"/>
    <w:rsid w:val="00C13A4E"/>
    <w:rsid w:val="00C14EC8"/>
    <w:rsid w:val="00C177D8"/>
    <w:rsid w:val="00C2053E"/>
    <w:rsid w:val="00C25F49"/>
    <w:rsid w:val="00C2754E"/>
    <w:rsid w:val="00C275A3"/>
    <w:rsid w:val="00C27F5E"/>
    <w:rsid w:val="00C3149E"/>
    <w:rsid w:val="00C36CA2"/>
    <w:rsid w:val="00C37AF9"/>
    <w:rsid w:val="00C45C90"/>
    <w:rsid w:val="00C47E7F"/>
    <w:rsid w:val="00C561F8"/>
    <w:rsid w:val="00C5626B"/>
    <w:rsid w:val="00C73D62"/>
    <w:rsid w:val="00C769A6"/>
    <w:rsid w:val="00C81000"/>
    <w:rsid w:val="00C904F1"/>
    <w:rsid w:val="00C90955"/>
    <w:rsid w:val="00C910CA"/>
    <w:rsid w:val="00C91B89"/>
    <w:rsid w:val="00C932F3"/>
    <w:rsid w:val="00C93A6B"/>
    <w:rsid w:val="00C9590B"/>
    <w:rsid w:val="00C96F2F"/>
    <w:rsid w:val="00CB109A"/>
    <w:rsid w:val="00CC14CA"/>
    <w:rsid w:val="00CC6A2C"/>
    <w:rsid w:val="00CD02B1"/>
    <w:rsid w:val="00CD1F53"/>
    <w:rsid w:val="00CD2B41"/>
    <w:rsid w:val="00CE072F"/>
    <w:rsid w:val="00CE3BE4"/>
    <w:rsid w:val="00CE5983"/>
    <w:rsid w:val="00CE6E25"/>
    <w:rsid w:val="00CF16CD"/>
    <w:rsid w:val="00D10948"/>
    <w:rsid w:val="00D1298C"/>
    <w:rsid w:val="00D13FD3"/>
    <w:rsid w:val="00D14983"/>
    <w:rsid w:val="00D16DD4"/>
    <w:rsid w:val="00D16E38"/>
    <w:rsid w:val="00D2376B"/>
    <w:rsid w:val="00D25B46"/>
    <w:rsid w:val="00D261B1"/>
    <w:rsid w:val="00D32FED"/>
    <w:rsid w:val="00D36DCE"/>
    <w:rsid w:val="00D37921"/>
    <w:rsid w:val="00D4143C"/>
    <w:rsid w:val="00D4149B"/>
    <w:rsid w:val="00D41B68"/>
    <w:rsid w:val="00D46474"/>
    <w:rsid w:val="00D52218"/>
    <w:rsid w:val="00D67238"/>
    <w:rsid w:val="00D74CA9"/>
    <w:rsid w:val="00D75466"/>
    <w:rsid w:val="00D766C9"/>
    <w:rsid w:val="00D77F2F"/>
    <w:rsid w:val="00D77F5F"/>
    <w:rsid w:val="00D816D7"/>
    <w:rsid w:val="00D81BF8"/>
    <w:rsid w:val="00D84E0C"/>
    <w:rsid w:val="00D9492D"/>
    <w:rsid w:val="00D95803"/>
    <w:rsid w:val="00DA40B8"/>
    <w:rsid w:val="00DA55E8"/>
    <w:rsid w:val="00DA5E74"/>
    <w:rsid w:val="00DB2151"/>
    <w:rsid w:val="00DB3740"/>
    <w:rsid w:val="00DB450E"/>
    <w:rsid w:val="00DB4A44"/>
    <w:rsid w:val="00DB4F4C"/>
    <w:rsid w:val="00DB64DF"/>
    <w:rsid w:val="00DB6EE7"/>
    <w:rsid w:val="00DC0195"/>
    <w:rsid w:val="00DC0560"/>
    <w:rsid w:val="00DC2506"/>
    <w:rsid w:val="00DD0A02"/>
    <w:rsid w:val="00DE3609"/>
    <w:rsid w:val="00DE55A5"/>
    <w:rsid w:val="00DE5624"/>
    <w:rsid w:val="00DF21E7"/>
    <w:rsid w:val="00DF3576"/>
    <w:rsid w:val="00DF6A64"/>
    <w:rsid w:val="00E00391"/>
    <w:rsid w:val="00E00D1E"/>
    <w:rsid w:val="00E07C74"/>
    <w:rsid w:val="00E133A3"/>
    <w:rsid w:val="00E24159"/>
    <w:rsid w:val="00E24227"/>
    <w:rsid w:val="00E3379C"/>
    <w:rsid w:val="00E341ED"/>
    <w:rsid w:val="00E342FD"/>
    <w:rsid w:val="00E3608C"/>
    <w:rsid w:val="00E3685C"/>
    <w:rsid w:val="00E37617"/>
    <w:rsid w:val="00E40DC4"/>
    <w:rsid w:val="00E41DBA"/>
    <w:rsid w:val="00E44663"/>
    <w:rsid w:val="00E44933"/>
    <w:rsid w:val="00E44D0D"/>
    <w:rsid w:val="00E609AA"/>
    <w:rsid w:val="00E6156B"/>
    <w:rsid w:val="00E61DD1"/>
    <w:rsid w:val="00E67DAB"/>
    <w:rsid w:val="00E741BE"/>
    <w:rsid w:val="00E75DEF"/>
    <w:rsid w:val="00E775C1"/>
    <w:rsid w:val="00E82BF9"/>
    <w:rsid w:val="00E876DF"/>
    <w:rsid w:val="00E87778"/>
    <w:rsid w:val="00E90898"/>
    <w:rsid w:val="00E91093"/>
    <w:rsid w:val="00E958F3"/>
    <w:rsid w:val="00EA1F8D"/>
    <w:rsid w:val="00EA34E4"/>
    <w:rsid w:val="00EB0E6E"/>
    <w:rsid w:val="00EB21F2"/>
    <w:rsid w:val="00EB2C53"/>
    <w:rsid w:val="00EC3726"/>
    <w:rsid w:val="00ED08EC"/>
    <w:rsid w:val="00ED442E"/>
    <w:rsid w:val="00ED57FF"/>
    <w:rsid w:val="00ED65D8"/>
    <w:rsid w:val="00EE2466"/>
    <w:rsid w:val="00EF2A4D"/>
    <w:rsid w:val="00EF4FEA"/>
    <w:rsid w:val="00EF6748"/>
    <w:rsid w:val="00F01389"/>
    <w:rsid w:val="00F028A5"/>
    <w:rsid w:val="00F03A72"/>
    <w:rsid w:val="00F03ACF"/>
    <w:rsid w:val="00F2046E"/>
    <w:rsid w:val="00F25B4D"/>
    <w:rsid w:val="00F30B09"/>
    <w:rsid w:val="00F32291"/>
    <w:rsid w:val="00F34CEA"/>
    <w:rsid w:val="00F35808"/>
    <w:rsid w:val="00F46A97"/>
    <w:rsid w:val="00F47178"/>
    <w:rsid w:val="00F502F9"/>
    <w:rsid w:val="00F5100B"/>
    <w:rsid w:val="00F539D0"/>
    <w:rsid w:val="00F55A19"/>
    <w:rsid w:val="00F74179"/>
    <w:rsid w:val="00F74DFC"/>
    <w:rsid w:val="00F814B1"/>
    <w:rsid w:val="00F81B6B"/>
    <w:rsid w:val="00F82010"/>
    <w:rsid w:val="00F823D0"/>
    <w:rsid w:val="00F824B1"/>
    <w:rsid w:val="00F82D74"/>
    <w:rsid w:val="00F84C85"/>
    <w:rsid w:val="00F878D6"/>
    <w:rsid w:val="00F977EE"/>
    <w:rsid w:val="00FA1B51"/>
    <w:rsid w:val="00FC314A"/>
    <w:rsid w:val="00FD43AE"/>
    <w:rsid w:val="00FD68A8"/>
    <w:rsid w:val="00FD6B6E"/>
    <w:rsid w:val="00FE0027"/>
    <w:rsid w:val="00FE7CEC"/>
    <w:rsid w:val="00FF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CEB9E2"/>
  <w15:chartTrackingRefBased/>
  <w15:docId w15:val="{1F74BE30-E4E8-4057-8953-70643724D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360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E3608C"/>
    <w:pPr>
      <w:ind w:left="720"/>
      <w:contextualSpacing/>
    </w:pPr>
  </w:style>
  <w:style w:type="character" w:styleId="CommentReference">
    <w:name w:val="annotation reference"/>
    <w:basedOn w:val="DefaultParagraphFont"/>
    <w:uiPriority w:val="99"/>
    <w:semiHidden/>
    <w:unhideWhenUsed/>
    <w:rsid w:val="00F028A5"/>
    <w:rPr>
      <w:sz w:val="16"/>
      <w:szCs w:val="16"/>
    </w:rPr>
  </w:style>
  <w:style w:type="paragraph" w:styleId="CommentText">
    <w:name w:val="annotation text"/>
    <w:basedOn w:val="Normal"/>
    <w:link w:val="CommentTextChar"/>
    <w:uiPriority w:val="99"/>
    <w:unhideWhenUsed/>
    <w:rsid w:val="00F028A5"/>
    <w:pPr>
      <w:spacing w:after="0" w:line="240" w:lineRule="auto"/>
    </w:pPr>
    <w:rPr>
      <w:rFonts w:ascii="Times New Roman" w:hAnsi="Times New Roman"/>
      <w:lang w:val="lv-LV"/>
    </w:rPr>
  </w:style>
  <w:style w:type="character" w:customStyle="1" w:styleId="CommentTextChar">
    <w:name w:val="Comment Text Char"/>
    <w:basedOn w:val="DefaultParagraphFont"/>
    <w:link w:val="CommentText"/>
    <w:uiPriority w:val="99"/>
    <w:rsid w:val="00F028A5"/>
    <w:rPr>
      <w:rFonts w:ascii="Times New Roman" w:hAnsi="Times New Roman"/>
      <w:lang w:val="lv-LV"/>
    </w:rPr>
  </w:style>
  <w:style w:type="paragraph" w:styleId="BalloonText">
    <w:name w:val="Balloon Text"/>
    <w:basedOn w:val="Normal"/>
    <w:link w:val="BalloonTextChar"/>
    <w:uiPriority w:val="99"/>
    <w:semiHidden/>
    <w:unhideWhenUsed/>
    <w:rsid w:val="00F028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28A5"/>
    <w:rPr>
      <w:rFonts w:ascii="Segoe UI" w:hAnsi="Segoe UI" w:cs="Segoe UI"/>
      <w:sz w:val="18"/>
      <w:szCs w:val="18"/>
    </w:rPr>
  </w:style>
  <w:style w:type="character" w:customStyle="1" w:styleId="normaltextrun">
    <w:name w:val="normaltextrun"/>
    <w:basedOn w:val="DefaultParagraphFont"/>
    <w:rsid w:val="003D0ACE"/>
  </w:style>
  <w:style w:type="character" w:customStyle="1" w:styleId="eop">
    <w:name w:val="eop"/>
    <w:basedOn w:val="DefaultParagraphFont"/>
    <w:rsid w:val="00C9590B"/>
  </w:style>
  <w:style w:type="paragraph" w:customStyle="1" w:styleId="paragraph">
    <w:name w:val="paragraph"/>
    <w:basedOn w:val="Normal"/>
    <w:rsid w:val="00C9590B"/>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customStyle="1" w:styleId="tv213">
    <w:name w:val="tv213"/>
    <w:basedOn w:val="Normal"/>
    <w:rsid w:val="004211C8"/>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customStyle="1" w:styleId="ListParagraphChar">
    <w:name w:val="List Paragraph Char"/>
    <w:link w:val="ListParagraph"/>
    <w:uiPriority w:val="34"/>
    <w:locked/>
    <w:rsid w:val="006E0602"/>
  </w:style>
  <w:style w:type="paragraph" w:customStyle="1" w:styleId="tv2132">
    <w:name w:val="tv2132"/>
    <w:basedOn w:val="Normal"/>
    <w:rsid w:val="00FA1B51"/>
    <w:pPr>
      <w:spacing w:after="0" w:line="360" w:lineRule="auto"/>
      <w:ind w:firstLine="300"/>
    </w:pPr>
    <w:rPr>
      <w:rFonts w:ascii="Times New Roman" w:eastAsia="Times New Roman" w:hAnsi="Times New Roman" w:cs="Times New Roman"/>
      <w:color w:val="414142"/>
      <w:lang w:val="lv-LV" w:eastAsia="lv-LV"/>
    </w:rPr>
  </w:style>
  <w:style w:type="paragraph" w:styleId="Header">
    <w:name w:val="header"/>
    <w:basedOn w:val="Normal"/>
    <w:link w:val="HeaderChar"/>
    <w:uiPriority w:val="99"/>
    <w:unhideWhenUsed/>
    <w:rsid w:val="009866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86680"/>
  </w:style>
  <w:style w:type="paragraph" w:styleId="Footer">
    <w:name w:val="footer"/>
    <w:basedOn w:val="Normal"/>
    <w:link w:val="FooterChar"/>
    <w:uiPriority w:val="99"/>
    <w:unhideWhenUsed/>
    <w:rsid w:val="0098668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86680"/>
  </w:style>
  <w:style w:type="paragraph" w:styleId="CommentSubject">
    <w:name w:val="annotation subject"/>
    <w:basedOn w:val="CommentText"/>
    <w:next w:val="CommentText"/>
    <w:link w:val="CommentSubjectChar"/>
    <w:uiPriority w:val="99"/>
    <w:semiHidden/>
    <w:unhideWhenUsed/>
    <w:rsid w:val="00683BC8"/>
    <w:pPr>
      <w:spacing w:after="160"/>
    </w:pPr>
    <w:rPr>
      <w:rFonts w:ascii="Arial" w:hAnsi="Arial"/>
      <w:b/>
      <w:bCs/>
      <w:lang w:val="en-US"/>
    </w:rPr>
  </w:style>
  <w:style w:type="character" w:customStyle="1" w:styleId="CommentSubjectChar">
    <w:name w:val="Comment Subject Char"/>
    <w:basedOn w:val="CommentTextChar"/>
    <w:link w:val="CommentSubject"/>
    <w:uiPriority w:val="99"/>
    <w:semiHidden/>
    <w:rsid w:val="00683BC8"/>
    <w:rPr>
      <w:rFonts w:ascii="Times New Roman" w:hAnsi="Times New Roman"/>
      <w:b/>
      <w:bCs/>
      <w:lang w:val="lv-LV"/>
    </w:rPr>
  </w:style>
  <w:style w:type="character" w:styleId="Hyperlink">
    <w:name w:val="Hyperlink"/>
    <w:basedOn w:val="DefaultParagraphFont"/>
    <w:uiPriority w:val="99"/>
    <w:unhideWhenUsed/>
    <w:rsid w:val="003E110F"/>
    <w:rPr>
      <w:color w:val="0563C1"/>
      <w:u w:val="single"/>
    </w:rPr>
  </w:style>
  <w:style w:type="character" w:styleId="UnresolvedMention">
    <w:name w:val="Unresolved Mention"/>
    <w:basedOn w:val="DefaultParagraphFont"/>
    <w:uiPriority w:val="99"/>
    <w:semiHidden/>
    <w:unhideWhenUsed/>
    <w:rsid w:val="003E110F"/>
    <w:rPr>
      <w:color w:val="605E5C"/>
      <w:shd w:val="clear" w:color="auto" w:fill="E1DFDD"/>
    </w:rPr>
  </w:style>
  <w:style w:type="character" w:styleId="FollowedHyperlink">
    <w:name w:val="FollowedHyperlink"/>
    <w:basedOn w:val="DefaultParagraphFont"/>
    <w:uiPriority w:val="99"/>
    <w:semiHidden/>
    <w:unhideWhenUsed/>
    <w:rsid w:val="003E11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9187729">
      <w:bodyDiv w:val="1"/>
      <w:marLeft w:val="0"/>
      <w:marRight w:val="0"/>
      <w:marTop w:val="0"/>
      <w:marBottom w:val="0"/>
      <w:divBdr>
        <w:top w:val="none" w:sz="0" w:space="0" w:color="auto"/>
        <w:left w:val="none" w:sz="0" w:space="0" w:color="auto"/>
        <w:bottom w:val="none" w:sz="0" w:space="0" w:color="auto"/>
        <w:right w:val="none" w:sz="0" w:space="0" w:color="auto"/>
      </w:divBdr>
    </w:div>
    <w:div w:id="438961005">
      <w:bodyDiv w:val="1"/>
      <w:marLeft w:val="0"/>
      <w:marRight w:val="0"/>
      <w:marTop w:val="0"/>
      <w:marBottom w:val="0"/>
      <w:divBdr>
        <w:top w:val="none" w:sz="0" w:space="0" w:color="auto"/>
        <w:left w:val="none" w:sz="0" w:space="0" w:color="auto"/>
        <w:bottom w:val="none" w:sz="0" w:space="0" w:color="auto"/>
        <w:right w:val="none" w:sz="0" w:space="0" w:color="auto"/>
      </w:divBdr>
    </w:div>
    <w:div w:id="853112048">
      <w:bodyDiv w:val="1"/>
      <w:marLeft w:val="0"/>
      <w:marRight w:val="0"/>
      <w:marTop w:val="0"/>
      <w:marBottom w:val="0"/>
      <w:divBdr>
        <w:top w:val="none" w:sz="0" w:space="0" w:color="auto"/>
        <w:left w:val="none" w:sz="0" w:space="0" w:color="auto"/>
        <w:bottom w:val="none" w:sz="0" w:space="0" w:color="auto"/>
        <w:right w:val="none" w:sz="0" w:space="0" w:color="auto"/>
      </w:divBdr>
    </w:div>
    <w:div w:id="2038696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6.vid.gov.lv/MU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8EE41BC6EA07D4DA7997B06285BA04C" ma:contentTypeVersion="10" ma:contentTypeDescription="Create a new document." ma:contentTypeScope="" ma:versionID="a6e5dddcdf9bc165e4d3938b7254f398">
  <xsd:schema xmlns:xsd="http://www.w3.org/2001/XMLSchema" xmlns:xs="http://www.w3.org/2001/XMLSchema" xmlns:p="http://schemas.microsoft.com/office/2006/metadata/properties" xmlns:ns3="a98a497f-cfaa-46b3-b96d-7c11535b6004" targetNamespace="http://schemas.microsoft.com/office/2006/metadata/properties" ma:root="true" ma:fieldsID="d6d4a94780951e891f30c746520b9a81" ns3:_="">
    <xsd:import namespace="a98a497f-cfaa-46b3-b96d-7c11535b600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8a497f-cfaa-46b3-b96d-7c11535b6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1E4F944-926C-4F9A-987F-1B371304DC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D8BAD70-A7A0-4EBD-AC6A-79A9ACD6C8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8a497f-cfaa-46b3-b96d-7c11535b6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807392-A322-4906-8FA4-06AFF337F3DA}">
  <ds:schemaRefs>
    <ds:schemaRef ds:uri="http://schemas.openxmlformats.org/officeDocument/2006/bibliography"/>
  </ds:schemaRefs>
</ds:datastoreItem>
</file>

<file path=customXml/itemProps4.xml><?xml version="1.0" encoding="utf-8"?>
<ds:datastoreItem xmlns:ds="http://schemas.openxmlformats.org/officeDocument/2006/customXml" ds:itemID="{C431E57E-5E57-4C84-82C1-F99A8B9ADE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8531</Words>
  <Characters>4863</Characters>
  <Application>Microsoft Office Word</Application>
  <DocSecurity>4</DocSecurity>
  <Lines>40</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Linkeviča</dc:creator>
  <cp:keywords/>
  <dc:description/>
  <cp:lastModifiedBy>Jana Lūsvere</cp:lastModifiedBy>
  <cp:revision>2</cp:revision>
  <dcterms:created xsi:type="dcterms:W3CDTF">2020-09-28T10:29:00Z</dcterms:created>
  <dcterms:modified xsi:type="dcterms:W3CDTF">2020-09-28T10:29:00Z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0x01010068EE41BC6EA07D4DA7997B06285BA04C</vt:lpwstr>
  </property>
</Properties>
</file>