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25-TA-1023: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invazīvo sugu saraksts, introdukcijas un izplatīšanās profilakses un pārvaldības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23.01.2026. 13:50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invazīvo sugu introdukcijas un izplatīšanās profilakses un pārvaldības noteikumus, invazīvo sugu izplatības ierobežošanas un iznīcināšanas pasākumus un metodes, cietušo ekosistēmu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100.2. apakšpunktam, kas noteic, ka projekta pirmajā punktā raksta (pārraksta) likumā noteikto pilnvarojumu Ministru kabinetam, lūdzam precizēt projekta 1. punktu un, ja nepieciešams citas vienības, nodrošinot atbilstību likumā ietvertajam pilnvarojumam. Proti, atbilstoši Sugu un biotopu aizsardzības likuma 4. panta 21. punktam Ministru kabinets nosaka arī "kompetentās iestādes un to funkcijas". Ja pilnvarojumu nav paredzēts izpildīt pilnībā, lūdzam anotācijā sniegt pamatojumu un to, kā paredzēts izpildīt pilnībā, nevis vienkārši norādīt, ka "</w:t>
            </w:r>
            <w:r w:rsidR="00000000" w:rsidRPr="00000000" w:rsidDel="00000000">
              <w:rPr>
                <w:i w:val="1"/>
                <w:rtl w:val="0"/>
              </w:rPr>
              <w:t xml:space="preserve">Noteikumu projekts nenosaka kompetentās iestādes un to funkcijas, tāpēc Ministru kabineta pilnvarojums izpildās daļēji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invazīvo sugu introdukcijas un izplatīšanās profilakses un pārvaldības noteikumus, invazīvo sugu izplatības ierobežošanas un iznīcināšanas pasākumus un metodes, cietušo ekosistēmu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īpašniekiem, lietotājiem un tiesiskajiem valdītājiem ir pienākums neveicināt Latvijas invazīvo sugu izplatību, tai skaitā nepārvietot invadētus  stādus vai dzīvus invazīvās sugas īpatņus ārpus sava īpašuma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w:t>
            </w:r>
            <w:r w:rsidR="00000000" w:rsidRPr="00000000" w:rsidDel="00000000">
              <w:rPr>
                <w:u w:val="single"/>
                <w:rtl w:val="0"/>
              </w:rPr>
              <w:t xml:space="preserve">Sugu un biotopu aizsardzības likuma 9. pants jau</w:t>
            </w:r>
            <w:r w:rsidR="00000000" w:rsidRPr="00000000" w:rsidDel="00000000">
              <w:rPr>
                <w:rtl w:val="0"/>
              </w:rPr>
              <w:t xml:space="preserve"> izsmeļoši </w:t>
            </w:r>
            <w:r w:rsidR="00000000" w:rsidRPr="00000000" w:rsidDel="00000000">
              <w:rPr>
                <w:u w:val="single"/>
                <w:rtl w:val="0"/>
              </w:rPr>
              <w:t xml:space="preserve">noteic zemes īpašnieku vai lietotāju pienākumus,</w:t>
            </w:r>
            <w:r w:rsidR="00000000" w:rsidRPr="00000000" w:rsidDel="00000000">
              <w:rPr>
                <w:rtl w:val="0"/>
              </w:rPr>
              <w:t xml:space="preserve"> tostarp, paredzot veikt invazīvās sugas pārvaldības pasākumus, lai novērstu tālāku izplatību, tādēļ, ja ar projekta 3. punktu nav paredzēts pārvaldības pasākums, lūdzam svītrot šo punktu (vismaz daļā, kas neparedz pārvaldības pasākumu) kā minētā likuma pantu dublējošu, vai lūdzam skaidrot 3. punktā paredzētā pienākuma (nepārvietot invadētus  stādus vai dzīvus invazīvās sugas īpatņus ārpus sava īpašuma robežām) raksturu anotācijā. Izziņā norādīts, ka iebildums ir ņemts vērā, bet projekta 3. punkts ir saglabāts, nesniedzot izvērstāku pamatojumu. Cita starpā, vēršam uzmanību, ka uz projekta 3. punktu nav attiecināms izziņā skaidrotais "</w:t>
            </w:r>
            <w:r w:rsidR="00000000" w:rsidRPr="00000000" w:rsidDel="00000000">
              <w:rPr>
                <w:i w:val="1"/>
                <w:rtl w:val="0"/>
              </w:rPr>
              <w:t xml:space="preserve">Tai pat laikā atbilstoši Sugu un biotopu aizsardzības likuma 23.</w:t>
            </w:r>
            <w:r w:rsidR="00000000" w:rsidRPr="00000000" w:rsidDel="00000000">
              <w:rPr>
                <w:i w:val="1"/>
                <w:vertAlign w:val="superscript"/>
                <w:rtl w:val="0"/>
              </w:rPr>
              <w:t xml:space="preserve">2</w:t>
            </w:r>
            <w:r w:rsidR="00000000" w:rsidRPr="00000000" w:rsidDel="00000000">
              <w:rPr>
                <w:i w:val="1"/>
                <w:rtl w:val="0"/>
              </w:rPr>
              <w:t xml:space="preserve"> panta otrajai daļai  Latvijas invazīvo sugu sarakstā iekļauto sugu pārvaldības pasākumus var noteikt pašvaldība. Līdz ar to Sugu un biotopu  aizsardzības likuma 9. panta 5. punktā noteiktais pienākums jāskata kopsakarībā ar  iepriekšminētajām pašvaldības tiesībām noteikt ierobežošanas pasākumus konkrētā teritorijā</w:t>
            </w:r>
            <w:r w:rsidR="00000000" w:rsidRPr="00000000" w:rsidDel="00000000">
              <w:rPr>
                <w:rtl w:val="0"/>
              </w:rPr>
              <w:t xml:space="preserve">.", jo tas attiecas uz likumā tieši noteiktu pienākumu zemes īpašniekiem, lietotājiem un tiesiskajiem valdītājiem, savukārt noteikumu projektā pieļaujams noteikt vienīgi iepriekš minētos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Iesakām ļaut pašvaldībām savos saistošajos noteikumos noteikt, kurās teritorijās veicami pārvalības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Noteikumu punkts saglabāts, jo  pasākumus Spānijas kailgliemeža ierobežošanai kā plaši izplatītai sugai  veikt visā  teritorijā vienlaikus ir  komplicēti  un nesamērīgi pret iespējamo ieguvumu un prasītu ievērojamus papildus resursus.Piemēram, neparedzam  skart mežu vai purvu teritorijas, kur ierobežošanas pasākumi ir praktiski neiespējami un nesamērīgi dārgi.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pamatojoties uz Ministru kabineta 2021. gada 7. septembra noteikumu Nr. 617 "Tiesību akta projekta sākotnējās ietekmes izvērtēšanas kārtība" 9.19. apakšpunktu, lūdzam papildināt anotācijas 5. sadaļu, nodrošinot pilnīgu informāciju par projekta atbilstību attiecīgajai regulai un to izpildes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apakšsadaļā, skaidrojot dalībvalstij paredzētās rīcība brīvības izmantošanu, tiek norādīts ne tikai uz Eiropas Parlamenta un Padomes 2014. gada 22. oktobra Regulas (ES) Nr. 1143/2014 par invazīvu svešzemju sugu introdukcijas un izplatīšanās profilaksi un pārvaldību 12. panta ieviešanu, bet arī to, ka: "</w:t>
            </w:r>
            <w:r w:rsidR="00000000" w:rsidRPr="00000000" w:rsidDel="00000000">
              <w:rPr>
                <w:i w:val="1"/>
                <w:rtl w:val="0"/>
              </w:rPr>
              <w:t xml:space="preserve">Noteikumos piemērots Regulas Nr. 1143/2014 7., 14., 19., un 20. pants.</w:t>
            </w:r>
            <w:r w:rsidR="00000000" w:rsidRPr="00000000" w:rsidDel="00000000">
              <w:rPr>
                <w:rtl w:val="0"/>
              </w:rPr>
              <w:t xml:space="preserve">", tādēļ nepieciešams pilnībā skaidrot projekta atbilstību Eiropas Savienības tiesību aktiem, kā projekts piemēro minētās regulas vienības un īsteno no tām izrietošo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pamatojoties uz regulas 12. panta pirmās daļas pēdējo teikumu, sadaļā cita informācija, atkārtoti lūdzam skaidrot izmantoto pasākumu piemērošanas atbilstību Līgumam par Eiropas Savienības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 introdukcijas un izplatīšanās profilakses un pārvaldības noteikumi, invazīvo sugu izplatības ierobežošanas un iznīcināšanas pasākumi un metodes, cietušo ekosistēmu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nosaukumu veido atbilstoši noteikumu Nr. 108 90. punktam ievērojot, ka, to veido iespējami īsu un atbilstošu likumā noteiktajam pilnvarojumam Ministru kabinetam un noteikumu saturam, taču tas obligāti nenozīmē pilnvarojuma pārrakstīšanu. Tāpat, nosaukumā norādīts vienkārši "cietušo ekosistēmu atjaunošana" nenorādot vai ar to saprotami noteikumi vai kas cits.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invazīvo sugu saraksta, introdukcijas un izplatīšanās profilakses un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 introdukcijas un izplatīšanās profilakses un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var izvēlēties vienu vai vairākus pasākumus un paredzēt to īstenošanu saistošajos noteikumos vai lēmumā par Spānijas kailgliemeža pārvaldības pasākumiem, nosakot zemes īpašniekiem, lietotājiem un tiesiskajiem valdītājiem pienākumu īstenot attiecīgos katalogā paredzētos pasākumus pašvaldības teritorijā vai tās daļās.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15. janvāra iesniegtais iebildums ir daļēji ņemts vērā, tomēr nav norādīts, kuros konkrētajos pašvaldības saistošajos noteikumos būtu paredzama Spānijas kailgliemeža pārvaldības pasākumu īstenošana. Tādējādi netiek radīta skaidrība par to, kādā veidā un ar kādu juridisko spēku šie pienākumi ir pildāmi. Līdz ar to aicinām izvērtēt un papildināt anotāciju, paredzot, ka prasības attiecībā uz Spānijas kailgliemežu pārvaldību ieteicams iekļaut saistošajos noteikumos, piemēram “Par teritorijas kopšanu un būvju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var izvēlēties kuros noteikumos  ietvert attiecīgo regulējumu atkarībā no spēkā esošajiem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var izvēlēties vienu vai vairākus pasākumus un paredzēt to īstenošanu saistošajos noteikumos vai lēmumā par Spānijas kailgliemeža pārvaldības pasākumiem, nosakot zemes īpašniekiem, lietotājiem un tiesiskajiem valdītājiem pienākumu īstenot attiecīgos katalogā paredzētos pasākumus pašvaldības teritorijā vai tās daļās.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pasākumu katalogs Spānijas kailgliemeža izplatības ierobežošana un iznīcināšanai, cietušo ekosistēmu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15. punktā ir minēts, ka ņemts vērā LPS priekšlikums par pārvaldības pasākuma 2.1. punktu, kurā ieteikts precizēt pielietošanas laiku - visa veģetācijas sezona, visefektīvāk agri no rīta, vakatā vai pēc lietus, taču katalogā precizējums nav veikts.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projekta anotācijas 1.3.sadaļu ar informāciju, kāpēc gliemežu līķus nevar apsaimniekot kā atkritumus.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atkritumu apsaimniekošanas jomā nav pieejamas tādas atkritumu apstrādes metodes, kas varētu nodrošināt Spānijas kailgliemeža oliņu iznīcināšanu. Nav pieejama viennozīmīga informācija par biogāzes stacijās un fermentēšanas tuneļos esošo temepetarūas līmeņa pietiekamību, lai invazīvas sugas oliņas tiktu iznīcinātas un nebūtu dzīvotspējīgas saražotajā digestātā/kompostā, kas var tikt izplatīts tālāk vidē, tādējādi sekmējot invazīvās sugas vēl plašāku izplatību jau citās teritorijās. Komposta un digestāta turpmāka izmantošana, kura sagatavošanas procesā būs bijuši invazīvas sugas dzīvnieku līķi un to oliņas, kuru dzīvotspēja nebūs pilnīgi izslēgta, var tikai veicināt gliemežu invāziju, un radīt negatīvu ietekmi uz kopējiem ierobežošanas pasākumiem un uz tautsaimniecību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1.3. apakšsadaļu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nedublēt skaidrojumus par Sugu un biotopu  aizsardzības likuma 23.</w:t>
            </w:r>
            <w:r w:rsidR="00000000" w:rsidRPr="00000000" w:rsidDel="00000000">
              <w:rPr>
                <w:vertAlign w:val="superscript"/>
                <w:rtl w:val="0"/>
              </w:rPr>
              <w:t xml:space="preserve">2</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izvērstāk skaidrot, kas saprotams ar "citām metodēm, kas draudzīgas bioloģiskajai daudzveidībai";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salāgot informāciju, jo projekta 6. punktā paredzēta "saistošo noteikumu vai lēmumu" pieņemšana, bet anotācijā attiecīgās vienības skaidrojums precizēts ar norādi vispārīgi uz "pašvaldības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anotāciju ar skaidrojumiem par projekta attiecināšanu uz atsevišķām teritorijām ar konkrētāku pamatojumu izvēlētajām teritorijām, tostarp vai ar pasākumiem tiek aptvertas visas teritorijas atbilstoši teritorijas plānojumiem.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sniegta atbilstoši iepriekš izteiktam KEM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08.01.2026. 17:35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invazīvo sugu pārvaldības pasākumus – izplatības ierobežošanu, iznīcināšanas metodes un cietušo ekosistēmu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100.2. apakšpunktam, kas noteic, ka projekta pirmajā punktā raksta (pārraksta) likumā noteikto pilnvarojumu Ministru kabinetam, lūdzam precizēt projekta 1. punktu un, ja nepieciešams citas vienības, nodrošinot atbilstību likumā ietvertajam pilnvarojumam. Proti, atbilstoši Sugu un biotopu aizsardzības likuma 4. panta 21. punkta "e" apakšpunktam Ministru kabinets nosaka "</w:t>
            </w:r>
            <w:r w:rsidR="00000000" w:rsidRPr="00000000" w:rsidDel="00000000">
              <w:rPr>
                <w:i w:val="1"/>
                <w:rtl w:val="0"/>
              </w:rPr>
              <w:t xml:space="preserve">invazīvo sugu introdukcijas un izplatīšanās profilakses un pārvaldības noteikumus</w:t>
            </w:r>
            <w:r w:rsidR="00000000" w:rsidRPr="00000000" w:rsidDel="00000000">
              <w:rPr>
                <w:rtl w:val="0"/>
              </w:rPr>
              <w:t xml:space="preserve">", nevis vienkārši "</w:t>
            </w:r>
            <w:r w:rsidR="00000000" w:rsidRPr="00000000" w:rsidDel="00000000">
              <w:rPr>
                <w:i w:val="1"/>
                <w:rtl w:val="0"/>
              </w:rPr>
              <w:t xml:space="preserve">invazīvo sugu pārvaldības pasākumus</w:t>
            </w:r>
            <w:r w:rsidR="00000000" w:rsidRPr="00000000" w:rsidDel="00000000">
              <w:rPr>
                <w:rtl w:val="0"/>
              </w:rPr>
              <w:t xml:space="preserve">", tāpat no pilnvarojuma izriet arī "</w:t>
            </w:r>
            <w:r w:rsidR="00000000" w:rsidRPr="00000000" w:rsidDel="00000000">
              <w:rPr>
                <w:i w:val="1"/>
                <w:rtl w:val="0"/>
              </w:rPr>
              <w:t xml:space="preserve">kompetentās iestādes un to funkcijas</w:t>
            </w:r>
            <w:r w:rsidR="00000000" w:rsidRPr="00000000" w:rsidDel="00000000">
              <w:rPr>
                <w:rtl w:val="0"/>
              </w:rPr>
              <w:t xml:space="preserve">" noteikšana, kā arī pilnvarojums paredz noteikt sugu izplatības izplatīšanas ierobežošanas un iznīcināšanas pasākumus un metodes, nevis tikai metodes. Ja pilnvarojumu nav paredzēts izpildīt pilnībā, lūdzam attiecīgu pamatotu skaidrojumu sniegt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atbilstoši noteikumu Nr. 108  90. punktam lūdzam izvērtēt arī projekta nosaukumu un tā atbilstību Ministru kabineta pilnvarojumam, no kura izriet ne tikai Latvijas invazīvo sugu saraksta un pārvaldības pasākumu noteikšana, tostarp lūdzam aizstāt nosaukumā vārdu "pasākumi" ar vārdu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invazīvo sugu introdukcijas un izplatīšanās profilakses un pārvaldības noteikumus, invazīvo sugu izplatības ierobežošanas un iznīcināšanas pasākumus un metodes, cietušo ekosistēmu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īpašniekiem, lietotājiem un tiesiskajiem valdītājiem ir pienākums apzināti neveicināt Latvijas invazīvo sugu izplatību, tai skaitā nepārvietot invadētu augsni, augu stādus vai dzīvus invazīvās sugas īpatņus ārpus sava īpašuma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tvērums zemes īpašniekiem  "apzināti neveicināt Latvijas invazīvo sugu izplatību" ir šaurāks nekā  un Sugu un biotopu aizsardzības likuma 9.panta  5.punktā noteiktais pienākums veikt invazīvās sugas pārvaldības pasākumus, lai novērstu tās tālāku izplatību.  Lūdzam salāgot noteikumu projekta redakciju ar Sugu un biotopu likuma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papildināta anotācija. Atbilstoši Sugu un biotopu  aizsardzības likuma 9.panta 5. punktam  zemes īpašniekiem vai lietotājiem ir pienākums veikt invazīvās sugas pārvaldības pasākumus, lai novērstu tās tālāku izplatību. Tai pat laikā atbilstoši Sugu un biotopu aizsardzības likuma 23.</w:t>
            </w:r>
            <w:r w:rsidR="00000000" w:rsidRPr="00000000" w:rsidDel="00000000">
              <w:rPr>
                <w:vertAlign w:val="superscript"/>
                <w:rtl w:val="0"/>
              </w:rPr>
              <w:t xml:space="preserve">2</w:t>
            </w:r>
            <w:r w:rsidR="00000000" w:rsidRPr="00000000" w:rsidDel="00000000">
              <w:rPr>
                <w:rtl w:val="0"/>
              </w:rPr>
              <w:t xml:space="preserve"> panta otrajai daļai  Latvijas invazīvo sugu sarakstā iekļauto sugu pārvaldības pasākumus var noteikt pašvaldība. Līdz ar to Sugu un biotopu  aizsardzības likuma 9. panta 5. punktā noteiktais pienākums jāskata kopsakarībā ar  iepriekšminētajām pašvaldības tiesībām noteikt ierobežošanas pasākumus konkrētā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īpašniekiem, lietotājiem un tiesiskajiem valdītājiem ir pienākums apzināti neveicināt Latvijas invazīvo sugu izplatību, tai skaitā nepārvietot invadētu augsni, augu stādus vai dzīvus invazīvās sugas īpatņus ārpus sava īpašuma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nosaka pienākumu zemes īpašniekiem, lietotājiem un tiesiskajiem valdītājiem apzināti neveicināt Latvijas invazīvo sugu izplatību, tai skaitā nepārvietot invadētu augsni, augu stādus vai dzīvus invazīvās sugas īpatņus ārpus sava īpašuma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valsts autoceļu būvniecību, ļoti bieži būvniecības procesā tiek pārvietoti ievērojami grunts un augsnes apjomi, kas, iespējams, ir invadēti ar Latvijas invazīvo sugu īpatņiem un to oliņām (realitātē ir situācijas, kad grunts un augsne tiek pārvietota no citas pašvaldības teritorijas). Noteikumu projekts un tā anotācija neparedz iespējamo rīcības modeli zemes īpašniekiem, lietotājiem un tiesiskajiem valdītājiem, kā būtu nepieciešams ekonomiski pamatoti rīkoties šādā gadījumā, ievērojot samērību starp sabiedrības ieguvumu un noteikumu projekta 3. punkta prasību burtisku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projektu vai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Iesakām  svītrot 5. punktu un ļaut pašvaldībām pašām atbilstoši 6.punktā noteiktajam izvēlēties, kādus pasākumus un kādās teritorijās nepieciešams īstenot.  Attiecībā uz šo saskatām pretrunu arī anotācijā. Tajā rakstīts, ka "Noteikumu projekts paredz pasākumus un pienākumus zemes īpašniekiem un lietotājiem, lai novērstu invazīvās sugas tālāku izplatību: zemes īpašniekiem, lietotājiem un tiesiskajiem valdītājiem ir noteikts pienākums apzināti neveicināt Latvijas invazīvo sugu izplatību, tai skaitā nepārvietot invadētu augsni, augu stādus vai dzīvus invazīvās sugas īpatņus ārpus sava īpašuma robežām". Norādām, ka minētais pienākums attiektos tikai uz noteiktu zemes īpašnieku, lietotāju un tiesisko valdītāju kategoriju, bet atbilstoši šī brīža redakcijas 5.punktam tas neattiektos uz visiem zemes īpašniekiem, lietotājiem un tiesiskajiem valdītājiem, kuru īpašumā ir konstatēts Spānijas kailgliemezis. Anotācijā rakstīts, ka lai mazinātu birokrātisko slogu, Sugu un biotopu aizsardzības likumā pašvaldībām ir paredzēta izvēles iespēja – pašām izlemt vai pašvaldības teritorijā nepieciešami pasākumi Spānijas kailgliemežu ierobežošanai vai prevencijai.  Norādām, ka attiecinot noteikumus tikai uz konkrētiem teritoriju veidiem, pašvaldībām būtu ierobežotas izvēles iespējas. Anotācijā rakstīts, ka pasākumu neveikšana rada kumulatīvās izmaksas, kas ilgtermiņā var pieaugt daudzas reizes, salīdzinot ar pasākumu izmaksām. Norādām, ka neattiecinot noteikumus uz visu Latvijas teritoriju, netiks veikti pasākumi visās teritorijās, kas savukārt piegulošo teritoriju īpašniekiem radīs anotācijā norādītās kumulatīvas izmaksas. Attiecinot noteikumus tikai uz konkrētiem teritoriju veidiem/kategorijām, netiek ievērota vienlīdzīga pieeja, bet pats galvenais - nav iespējams panākt invazīvās sugas ierobežošanu. Piemēram, Siguldas novada pašvaldības speciālisti ir novērojuši, ka Spānijas kailgliemeži ir izplatījušies un pieguļošo teritoriju īpašniekiem rada problēmas gan lauksaimniecības teritorijās, dabas un apstādījumu teritorijās, meža teritorijās, gan arī tehniskās apbūves teritorijas (uz visām šim teritorijām atbilstoši projekta šī brīža redakcijai, noteikumi neattieksies - pašvaldībām nebūs iespējas  to īpašniekiem uzlikt nekādus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 Noteikumu punkts saglabāts, jo  pasākumus Spānijas kailgliemeža ierobežošanai kā plaši izplatītai sugai  veikt visā  teritorijā vienlaikus ir  komplicēti  un nesamērīgi pret iespējamo ieguvumu un prasītu ievērojamus papildus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var izvēlēties vienu vai vairākus pasākumus un paredzēt to īstenošanu saistošajos noteikumos vai lēmumā par Spānijas kailgliemeža pārvaldības pasākumiem, nosakot zemes īpašniekiem, lietotājiem un tiesiskajiem valdītājiem pienākumu īstenot attiecīgos katalogā paredzētos pasākumus pašvaldības teritorijā vai tās 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skaidri norādot, kuros konkrētos pašvaldības saistošajos noteikumos vai kādā veidā pašvaldības lēmumā pašvaldība var paredzēt Spānijas kailgliemeža pārvaldības pasākuma īstenošanu. Lūdzam anotācijā detalizēti skaidrot, kā zemes īpašnieks, lietotājs un tiesiskais valdītājs praktiski īstenos paredzētos pasākumus ( kādi pienākumi tiem tiek uzlikti, kādas darbības jāveic u.t.).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var izvēlēties vienu vai vairākus pasākumus un paredzēt to īstenošanu saistošajos noteikumos vai lēmumā par Spānijas kailgliemeža pārvaldības pasākumiem, nosakot zemes īpašniekiem, lietotājiem un tiesiskajiem valdītājiem pienākumu īstenot attiecīgos katalogā paredzētos pasākumus pašvaldības teritorijā vai tās daļās.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pasākumu katalogs Spānijas kailgliemeža izplatības ierobežošana un iznīcināšanai, cietušo ekosistēmu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LIKVIDĒŠANA - Lūdzu precizēt, vai tiešām vai tiešām tikai 2 veidi likvidēšanai - aprakšana un nodošana dzīvnieku līķu savācējiem? Vai kompostēšana piemājas dārzos nav pieļaujama?   Nav skaidrs, kādus mirušo kailgliemežu apjomus pašvaldībā drīkst aprakt un kad tomēr nepieciešams slēgt līgumu ar  par dzīvnieku līķu dedzināšanu. Nav arī skaidrs, kā utilizēt gliemežus, kuri nogalināti ar ķīmisko vielu iesaisti. Ja pašvaldība uzstāda konteineru gliemežu savākšanai no iedzīvotājiem, nav zināmas to nogalināšanas metodes. Noteikumu projekts paredz, ka arī dedzināt/kremēt atļauts tikai tos gliemežus, kas nogalināti bez ķīmisku vielu klātbūtnes. Joprojām uzskatām, ka KEM un VARAM nepieciešams izstrādāt  efektīvu un vienotu pieeju kailgliemežu atlieku utilizācijai.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ietverto prasību realizāciju un lai veicinātu invazīvo sugu apkarošanā iesaistīto personu izpratni par savām tiesībām un pienākumiem, lūdzam papildināt anotācijas 1.3. sadaļu ar informāciju par Sugu un biotopu likuma 23.</w:t>
            </w:r>
            <w:r w:rsidR="00000000" w:rsidRPr="00000000" w:rsidDel="00000000">
              <w:rPr>
                <w:vertAlign w:val="superscript"/>
                <w:rtl w:val="0"/>
              </w:rPr>
              <w:t xml:space="preserve">2</w:t>
            </w:r>
            <w:r w:rsidR="00000000" w:rsidRPr="00000000" w:rsidDel="00000000">
              <w:rPr>
                <w:rtl w:val="0"/>
              </w:rPr>
              <w:t xml:space="preserve"> pantā noteikto valsts institūciju un pašvaldību kompetenci invazīvo sugu apkarošanā. Lūdzam ietvert arī Sugu un biotopu likuma 30.1 un 30.pantā noteikto par administratīviem pārkāpumiem invazīvo sugu pārvaldības jomā, kā arī par kompetencēm administratīvā pārkāpuma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lai visi pārvaldības pasākumi, metodes un ar to īstenošanu saistītie procesi ir pilnīgi, nepārprotami un viennozīmīgi saprotami tiesību normu adresātiem. Proti, lūdzam pārskatīt gan anotācijā sniegtos skaidrojumus, gan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noteikts, ka "</w:t>
            </w:r>
            <w:r w:rsidR="00000000" w:rsidRPr="00000000" w:rsidDel="00000000">
              <w:rPr>
                <w:i w:val="1"/>
                <w:rtl w:val="0"/>
              </w:rPr>
              <w:t xml:space="preserve">zemes īpašniekiem, lietotājiem un tiesiskajiem valdītājiem ir noteikts pienākums apzināti neveicināt Latvijas invazīvo sugu izplatību, tai skaitā nepārvietot invadētu augsni, augu stādus vai dzīvus invazīvās sugas īpatņus ārpus sava īpašuma robežām</w:t>
            </w:r>
            <w:r w:rsidR="00000000" w:rsidRPr="00000000" w:rsidDel="00000000">
              <w:rPr>
                <w:rtl w:val="0"/>
              </w:rPr>
              <w:t xml:space="preserve">.", bet netiek skaidrots, kā jārīkojas ar invadētu augsni, turklāt nav gūstama pārliecība par to, kā tiks izvērtēts tas, vai izplatība veicināta </w:t>
            </w:r>
            <w:r w:rsidR="00000000" w:rsidRPr="00000000" w:rsidDel="00000000">
              <w:rPr>
                <w:u w:val="single"/>
                <w:rtl w:val="0"/>
              </w:rPr>
              <w:t xml:space="preserve">apzināti</w:t>
            </w:r>
            <w:r w:rsidR="00000000" w:rsidRPr="00000000" w:rsidDel="00000000">
              <w:rPr>
                <w:rtl w:val="0"/>
              </w:rPr>
              <w:t xml:space="preserve">, tādēļ nepieciešams izvērtēt šī nosacījuma lietderīgumu un nepieciešamības gadījumā to svītrot vai precizēt. Kā arī vēršam uzmanību, ka Sugu un biotopu aizsardzības likuma 9. pants jau izsmeļoši noteic zemes īpašnieku vai lietotāju pienākumus, paredzot tostarp veikt invazīvās sugas pārvaldības pasākumus, lai novērstu tās tālāku izplatību, tādēļ, ja ar projekta 2. punktu nav paredzēts pārvaldības pasākums, lūdzam svītrot šo punktu kā minētā likuma panta dublējošu.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pārvaldības pasākumam "</w:t>
            </w:r>
            <w:r w:rsidR="00000000" w:rsidRPr="00000000" w:rsidDel="00000000">
              <w:rPr>
                <w:i w:val="1"/>
                <w:rtl w:val="0"/>
              </w:rPr>
              <w:t xml:space="preserve">Nolasīšana ar rokām un iznīcināšana</w:t>
            </w:r>
            <w:r w:rsidR="00000000" w:rsidRPr="00000000" w:rsidDel="00000000">
              <w:rPr>
                <w:rtl w:val="0"/>
              </w:rPr>
              <w:t xml:space="preserve">" pielikuma apraksta daļā netiek skaidrots, kas darāms, kad īstenota kailgliemežu "</w:t>
            </w:r>
            <w:r w:rsidR="00000000" w:rsidRPr="00000000" w:rsidDel="00000000">
              <w:rPr>
                <w:i w:val="1"/>
                <w:rtl w:val="0"/>
              </w:rPr>
              <w:t xml:space="preserve">Savākšana, ievietošana slēgtā traukā, apliešana ar verdošu ūdeni, saldēšana.</w:t>
            </w:r>
            <w:r w:rsidR="00000000" w:rsidRPr="00000000" w:rsidDel="00000000">
              <w:rPr>
                <w:rtl w:val="0"/>
              </w:rPr>
              <w:t xml:space="preserve">", no pasākuma "</w:t>
            </w:r>
            <w:r w:rsidR="00000000" w:rsidRPr="00000000" w:rsidDel="00000000">
              <w:rPr>
                <w:i w:val="1"/>
                <w:rtl w:val="0"/>
              </w:rPr>
              <w:t xml:space="preserve">Paslēptuvju izmantošana pievilināšanai un iznīcināšana</w:t>
            </w:r>
            <w:r w:rsidR="00000000" w:rsidRPr="00000000" w:rsidDel="00000000">
              <w:rPr>
                <w:rtl w:val="0"/>
              </w:rPr>
              <w:t xml:space="preserve">" apraksta izriet tikai "</w:t>
            </w:r>
            <w:r w:rsidR="00000000" w:rsidRPr="00000000" w:rsidDel="00000000">
              <w:rPr>
                <w:i w:val="1"/>
                <w:rtl w:val="0"/>
              </w:rPr>
              <w:t xml:space="preserve">Mitrās un ēnainās vietās esošo dēļu, kastu vai citu priekšmetu regulāras pārbaudes</w:t>
            </w:r>
            <w:r w:rsidR="00000000" w:rsidRPr="00000000" w:rsidDel="00000000">
              <w:rPr>
                <w:rtl w:val="0"/>
              </w:rPr>
              <w:t xml:space="preserve">.", bet ne informācija par iznīcināšanu.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skaidri nosaucot iestādes, kuras būs atbildīgas par noteikumu projektā paredzēto Spānijas kailgliemeža izplatības ierobežošanas, kontroles un iznīcināšanas pasākumu īstenošanu, kā arī par augu audzēšanas, turēšanas un tirdzniecības vietu kontroli un tirgotāju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paskaidrot katras iesaistītās iestādes kompetenci un pienākumu apjomu, ņemot vērā, ka pasākumu īstenošana paredzēta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nenosaka kompetentās iestādes un to funkcijas.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pamatojoties uz Ministru kabineta 2021. gada 7. septembra noteikumu Nr. 617 "Tiesību akta projekta sākotnējās ietekmes izvērtēšanas kārtība" 9.19. apakšpunktu, lūdzam papildināt anotācijas 5. sadaļu, nodrošinot pilnīgu informāciju par projekta atbilstību attiecīgajai regulai un to izpildes atspoguļojumu (anotācijas 5. sadaļas aizpildīšanā iesakām ievērot "Vadlīnijas tiesību akta projekta sākotnējās ietekmes novērtēšanai un novērtējuma ziņojuma sagatavošanai Vienotajā tiesību aktu izstrādes un saskaņošanas portālā"). Vēršam uzmanību, ka no anotācijas 5.3. apakšsadaļā sniegtās informācijas par projekta atbilstību Eiropas Parlamenta un Padomes 2014. gada 22. oktobra Regulas (ES) Nr. 1143/2014 par invazīvu svešzemju sugu introdukcijas un izplatīšanās profilaksi un pārvaldību 12. pantam izriet, ka Latvija ir izmantojusi regulā paredzēto rīcības brīvību. Attiecīgi, lūdzam aizpildīt anotācijas 5.1. un 5.4. apakšsadaļas 1. tabulu, tostarp lūdzam izvērstāk skaidrot, kā konkrēti rīcības brīvība ir izmantota, tostarp, kādi regulas 12. pantā minētie pasākumi tiks piemēroti un vai tie atbilst Līgumam par Eiropas Savienības darbību, kā arī skaidrot apsvērumus minētās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anotācijā sniegtos skaidrojumus par projekta attiecināšanu uz atsevišķām teritorijām ar konkrētāku pamatojumu izvēlētajām teritorijām, tostarp vai ar pasākumiem tiek aptvertas visas teritorijas atbilstoši teritorijas plānojumiem.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pieturzīmi iekavas, jo tās ir liekas.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pasākumu katalogs Spānijas kailgliemeža izplatības ierobežošana un iznīcināšanai, cietušo ekosistēmu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paplašināt aizsargbarjeru izvietošanas teritoriju. Šī brīža redakcija paredz, ka, piemēram, uz īpašuma robežas nevar to izvietot, drīkst tikai starp dārzu un invadēto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pasākumu katalogs Spānijas kailgliemeža izplatības ierobežošana un iznīcināšanai, cietušo ekosistēmu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Iesakām paplašināt pasākuma pielietošanu aizvietojot vārdus "mitrās un ēnainās vietās" ar vārdiem "mitrās vai ēnainās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pasākumu katalogs Spānijas kailgliemeža izplatības ierobežošana un iznīcināšanai, cietušo ekosistēmu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iesakām precizēt pielietošanas laiku - visa veģetācijas sezona, visefektīvāk agri no rīta, vakatā vai pēc lietus.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tekstu sadaļas "Pašreizējā situācija" 9.rindkopas otro teikumu: 'Masveidīgas savairošanās gadījumā lauksaimnieki var būt spiesti izmantot dažādus ķīmiskos ierobežošanas līdzekļus, kas rezultējas ar netiešu kailgliemežu ietekmi uz vides kvalitāti, citu gliemežu sugu iznīcināšanu, produkcijas kvalitāti un pašizmaksu.', jo Spānijas kailgliemeža savairošanās un dzīvošanas vietas nav lauksaimniecības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apgalvojumam, ka Spānijas kailgliemezis aktīvi izplatās galvenokārt dārzkopības ceļā, jo pieauguši īpatņi var pieķerties jebkuriem pārvadājamiem objektiem, piemēram, paletēm, plēvēs iesaiņotiem priekšmetiem, maisiem,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apgalvojumu no anotācijas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būtiskā vairumā pētījumu par Spānijas kailgliemeža ienākšanas un izplatīšanās ceļiem kā galvenais norādīts dārzkopības (</w:t>
            </w:r>
            <w:r w:rsidR="00000000" w:rsidRPr="00000000" w:rsidDel="00000000">
              <w:rPr>
                <w:i w:val="1"/>
                <w:rtl w:val="0"/>
              </w:rPr>
              <w:t xml:space="preserve">horticulture)</w:t>
            </w:r>
            <w:r w:rsidR="00000000" w:rsidRPr="00000000" w:rsidDel="00000000">
              <w:rPr>
                <w:rtl w:val="0"/>
              </w:rPr>
              <w:t xml:space="preserve"> ceļš, kas ietver augus, augu produktus, augsni, augsnes substrātu, utt. Kā papildus ienākšanas un izplatīšanās ceļi norādīti arī kravu pārvadājumi, transports, invadēta tehnika, instrumenti,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pilsētām,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 lūgums no tā izslēgt aprakstus, kas attiecas uz lauksaimniecību, piemēram: "Masveidīgas savairošanās gadījumā lauksaimnieki var būt spiesti izmantot dažādus ķīmiskos ierobežošanas līdzekļus, kas rezultējas ar netiešu kailgliemežu ietekmi uz vides kvalitāti, citu gliemežu sugu iznīcināšanu, produkcijas kvalitāti un pašizmaksu".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1.6.sadaļā norādīto informāciju pārcelt uz anotācijas 3.sadaļas punktu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10.11.2025. 16:53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nosaukumu un nodrošināt tā atbilstību saturam, ievērojot Ministru kabineta 2009. gada 3. februāra noteikumu Nr. 108 "Normatīvo aktu projektu sagatavošanas noteikumi" (turpmāk - noteikumi Nr. 108)  90. punktā noteikto, ka noteikumu projekta nosaukumu veido iespējami īsu un </w:t>
            </w:r>
            <w:r w:rsidR="00000000" w:rsidRPr="00000000" w:rsidDel="00000000">
              <w:rPr>
                <w:u w:val="single"/>
                <w:rtl w:val="0"/>
              </w:rPr>
              <w:t xml:space="preserve">atbilstošu likumā noteiktajam pilnvarojumam Ministru kabinetam un noteikumu saturam</w:t>
            </w:r>
            <w:r w:rsidR="00000000" w:rsidRPr="00000000" w:rsidDel="00000000">
              <w:rPr>
                <w:rtl w:val="0"/>
              </w:rPr>
              <w:t xml:space="preserve">. Vēršam uzmanību, ka projekts nosaka ne tikai Latvijas invazīvo sugu sarakstu un tas izstrādāts ne tikai pamatojoties uz Sugu un biotopu aizsardzības likuma 4. panta 22. punktu, kas paredz noteikt "Latvijas invazīvo sugu sarakstu", bet arī uz 4. panta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 introdukcijas un izplatīšanās profilakses un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Sugu un biotopu aizsardzības likuma</w:t>
            </w:r>
            <w:r w:rsidR="00000000" w:rsidRPr="00000000" w:rsidDel="00000000">
              <w:rPr>
                <w:rtl w:val="0"/>
              </w:rPr>
              <w:t xml:space="preserve"> 4. panta 21. un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108 100. punktam, kas noteic, ka projekta pirmajā punktā raksta (pārraksta) likumā noteikto pilnvarojumu Ministru kabinetam, lūdzam izvērtēt projekta tiesisko pamatojumu un precizēt projektu. Norādām, ka projekts pilnībā neatspoguļo no pilnvarojuma izrietošo. Attiecīgi, lūdzam veikt nepieciešamos precizējumus projektā un, ja nepieciešams, sniegt izvērstāku skaidrojumu anotācijā par to, kā tiek izpildīts Ministru kabinetam paredzētais pilnvarojums.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Sugu un biotopu aizsardzības likuma</w:t>
            </w:r>
            <w:r w:rsidR="00000000" w:rsidRPr="00000000" w:rsidDel="00000000">
              <w:rPr>
                <w:rtl w:val="0"/>
              </w:rPr>
              <w:t xml:space="preserve"> 4. panta 21. punkta "e)" apakšpunktu un 22.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noteikumi   attiecas tikai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   Noteikumiem nav jēgas, ja tie neattiecas uz visu teritoriju jeb visu zemju īpašniekiem. Prasīt no viena zemes īpašnieka veikt sugas ierobežošanas pasākumus savā īpašumā, vienlaicīgi neprasot citam, blakus eošam zemes īpašniekam (jo, piemēram, tas ir mežs), būtu vairāk nekā negodīgi pret īpašnieku, kuram prasām. Turklāt tādā veidā nav iespējams sugu ierobežot - sasniegt nekādu, pat ne populācijas samazināšanās efektu. Arī noteikumu projekta anotācijā ir  jau iekļauts secinājums - ja īpašumam pieguļošajās teritorijās ierobežošanas pasākumi netiek veikti, bieži iznīcināšanas pasākumi ir nesekmīgi vai mazefektīvi, jo invāzija atkārtojas no apkārtējām invadētajām teritorijām. Jau šobrīd bieži Spānijas kailgliemežu invāzija ir tieši mežos vai citās dabas teritorijās, uz kurām plānots, ka noteikumu projekts neattieksies.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skaidrojumu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Augu audzēšanas, turēšanas un tirdzniecības vietu kontroli un tirgotāju uzraudzību par Latvijas invazīvās sugas - Spānijas kailgliemeža klātbūtni veic Valsts augu aizsardzības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precizējot arī anotāciju, jo, atbilstoši Sugu un biotopu aizsardzības likuma 6. panta 4. daļas 1. punktā noteiktajam, VAAD veic kompetentās iestādes funkcijas ES Invazīvo sugu sarakstā iekļautajām sauszemes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Pārvaldības pasākumu katalogs Spānijas kailgliemeža izplatības ierobežošanai un iznīcināšanai, cietušo ekosistēmu atjaunošanai (turpmāk – katalogs) ir noteikts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Augu audzēšanas, turēšanas un tirdzniecības vietu kontroli un tirgotāju uzraudzību par Latvijas invazīvās sugas - Spānijas kailgliemeža klātbūtni veic Valsts augu aizsardzības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likumā ir noteikts kompetenču sadalījums, proti, 6.pantā ir noteikta Valsts augu aizsardzības dienesta kompetence tikai  attiecībā uz invazīvajām augu sugām. Saskaņā ar Sugu un biotopu aizsardzības likuma 6. panta 1. daļu, VAAD kompetence invazīvo sugu jomā attiecas tikai uz invazīvajām augu sugām. Spānijas kailgliemezis (Arion vulgaris) ir dzīvnieku valsts suga, līdz ar to tā uzraudzība neietilpst VAAD funkcijās. Savukārt, minētā likuma 23.² panta pirmā daļa tieši nosaka VAAD pienākumus stādaudzētavu un tirdzniecības vietu uzraudzībā, taču tas attiecas tikai uz ES saraksta invazīvajām sauszemes augu sugām. Pamatojoties uz iepriekš minēto, svītrot noteikumu projekta 4.punktu, jo minētais ir pretrunā Sugu un biotopu aizsardzības likumā noteiktajām kompetencēm un  Ministru kabineta noteikumi nedrīkst paplašināt VAAD kompetenci ārpus likumā definētā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Pārvaldības pasākumu katalogs Spānijas kailgliemeža izplatības ierobežošanai un iznīcināšanai, cietušo ekosistēmu atjaunošanai (turpmāk – katalogs) ir noteikts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ietver izplatības ierobežošanas, kontroles un iznīcināšanas pārvaldības pasākumus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nosaukumu, lai tas atbilstu noteikumu projekta 5.punktā ietvertajai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ir iepazinusies ar noteikumu projektu “Latvijas invazīvo sugu saraksts” (ID Nr. 25‑TA‑1023), turpmāk – </w:t>
            </w:r>
            <w:r w:rsidR="00000000" w:rsidRPr="00000000" w:rsidDel="00000000">
              <w:rPr>
                <w:b w:val="1"/>
                <w:rtl w:val="0"/>
              </w:rPr>
              <w:t xml:space="preserve">Projekts</w:t>
            </w:r>
            <w:r w:rsidR="00000000" w:rsidRPr="00000000" w:rsidDel="00000000">
              <w:rPr>
                <w:rtl w:val="0"/>
              </w:rPr>
              <w:t xml:space="preserve">, un sniedz šādus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esošā redakcija (salīdzinot ar iepriekšējo redakciju) vairs konkrēti neparedz to, ka Spānijas kailgliemeža Arion vulgaris, turpmāk –</w:t>
            </w:r>
            <w:r w:rsidR="00000000" w:rsidRPr="00000000" w:rsidDel="00000000">
              <w:rPr>
                <w:b w:val="1"/>
                <w:rtl w:val="0"/>
              </w:rPr>
              <w:t xml:space="preserve"> gliemezis</w:t>
            </w:r>
            <w:r w:rsidR="00000000" w:rsidRPr="00000000" w:rsidDel="00000000">
              <w:rPr>
                <w:rtl w:val="0"/>
              </w:rPr>
              <w:t xml:space="preserve">, ķermenis ir jānodod utilizācijai sadzīves atkritumu poligonos, tomēr no Projekta pielikumā ietvertajām normām, secināms, ka Projekta sagatavotāji uzskata, ka gliemežu līķi ir uzskatāmi par atkritumiem un ka tie ir jāapsaimnieko kā atkritumi. Piemēram, Projekta pielikuma G sadaļā “Informēšana un izglītošana” 2.23. un 2.24. punktā citastarp norādīts, ka ir jāinformē sabiedrība par gliemežu pareizu iznīcināšanu pirms tie nonāk atkritumu tvertnēs, kā arī jāizstrādā vadlīnijas par pareizu kompostēšanu un bioloģisko atkritumu apsaimniekošanu. LASUA ieskatā, īpaši ņemot vērā apstākli, ka gliemežu ķermeņi (dzīvi vai miruši) nav uzskatāmi par atkritumiem Atkritumu apsaimniekošanas likuma un uz minētā likuma pamata izdoto noteikumu ietvaros, </w:t>
            </w:r>
            <w:r w:rsidR="00000000" w:rsidRPr="00000000" w:rsidDel="00000000">
              <w:rPr>
                <w:b w:val="1"/>
                <w:rtl w:val="0"/>
              </w:rPr>
              <w:t xml:space="preserve">nav korekti un atbalstāmi, ka Projektā tiek veiktas atsauces uz to, ka gliemežu ķermeņi varētu būt atkritumu apsaimniekošanas sistēmas sastāvdaļa</w:t>
            </w:r>
            <w:r w:rsidR="00000000" w:rsidRPr="00000000" w:rsidDel="00000000">
              <w:rPr>
                <w:rtl w:val="0"/>
              </w:rPr>
              <w:t xml:space="preserve">. Ievērojot iepriekš minēto, ir nepieciešams pārskatīt Projekta pielikumā esošos pasākumus gliemežu izplatības ierobežošanai un iznīcināšanai, Projektā neietverot iespējamību, ka gliemežu ķermeņi varētu tikt apsaimniekoti kā atkritumi.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vērtējot Projekta redakciju, neizriet konkrēts un nepārprotams apgalvojums, ka gliemežu nedzīvie ķermeņi ir uzskatāmi par dzīvnieku līķiem. Tas ir izriet arī no fakta, ka Ministru kabineta sēdes protokollēmuma projektā par Projektu ir norādīts, ka Klimata un enerģētikas ministrijai sadarbībā ar Viedās administrācijas un reģionālās attīstības ministriju ir jāsagatavo izmaiņas normatīvajā regulējumā atkritumu apsaimniekošanas jomā, nodrošinot efektīvu un vienotu pieeju valsts teritorijā Spānijas kailgliemežu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līķi un to daļas ir apsaimniekojami atbilstoši Eiropas Parlamenta un Padomes regulai Nr. 1069/2009 (2009. gada 21. oktobris), ar ko nosaka veselības aizsardzības noteikumus attiecībā uz dzīvnieku izcelsmes blakusproduktiem un atvasinātajiem produktiem, kuri nav paredzēti cilvēku patēriņam, un ar ko atceļ Regulu (EK) Nr. 1774/2002 (Dzīvnieku izcelsmes blakusproduktu regula), un Eiropas Komisijas regulai Nr. 142/2011 (2011. gada 25. februāris), ar kuru īsteno Eiropas Parlamenta un Padomes Regulu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un tā anotāciju, secināms, ka minētie Projekta dokumenti nesatur izvērtējumu un no tiem nav gūstama pārliecība, ka, definējot plānotos gliemežu ķermeņu iznīcināšanas pasākumus, ir ņemtas vērā iepriekš minēto regulu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vērš uzmanību, ka Eiropas Savienības tiesiskais regulējums paredz, ka dzīvnieku līķi nav uzskatāmi par atkritumiem to vienkāršākajā izpratnē, bet klasificējami pēc to riska apkārtējai videi, turklāt nodrošinot pienācīgu kontroli, apstrādi un drošu galapunktu, kurā varētu tikt veikta atbilstoša dzīvnieku ķermeņu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b w:val="1"/>
                <w:rtl w:val="0"/>
              </w:rPr>
              <w:t xml:space="preserve">LASUA uzskata, ka Projekta virzība kopumā ir jāaptur līdz brīdim, kamēr netiek konkrēti nodefinēts, ka gliemeži ir dzīvnieks un to ķermeņi (dzīvi vai miruši) ir jāapsaimnieko vai jāiznīcina kā dzīvnieku ķermeņi, neparedzot iespējamību interpretēt Projekta tekstu tā, ka gliemežu ķermeņi varētu tikt uzskatīti par atkritumiem</w:t>
            </w:r>
            <w:r w:rsidR="00000000" w:rsidRPr="00000000" w:rsidDel="00000000">
              <w:rPr>
                <w:rtl w:val="0"/>
              </w:rPr>
              <w:t xml:space="preserve">. Paredzot Projektā iespējamību, ka gliemežu ķermeņi varētu tikt uzskatīti par atkritumiem, Projekta redakcija nonāk pretrunā ar augstāka juridiskā spēka normatīvo aktu, proti, Atkritumu apsaimniekošanas likumu, jo Atkritumu apsaimniekošanas likumā nav noteikts, ka dzīvnieku līķi ir uzskatāmi par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Pirms nav skaidri savākto gliemežu utilizācijas pasākumi, nevar noteikt, ka jāizvieto speciāli konteineri gliemežu savākšanai (pamatojumu skatīt pie iebilduma par utilizāciju).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Piespiedu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likuma 23.2 panta (5) daļas 2) apakšpunktā ir noteikts, ka pašvaldība, ievērojot normatīvos aktus par attiecīgās invazīvās sugas ierobežošanas pasākumiem un metodēm, </w:t>
            </w:r>
            <w:r w:rsidR="00000000" w:rsidRPr="00000000" w:rsidDel="00000000">
              <w:rPr>
                <w:b w:val="1"/>
                <w:u w:val="single"/>
                <w:rtl w:val="0"/>
              </w:rPr>
              <w:t xml:space="preserve">var</w:t>
            </w:r>
            <w:r w:rsidR="00000000" w:rsidRPr="00000000" w:rsidDel="00000000">
              <w:rPr>
                <w:u w:val="single"/>
                <w:rtl w:val="0"/>
              </w:rPr>
              <w:t xml:space="preserve"> koordinēt un </w:t>
            </w:r>
            <w:r w:rsidR="00000000" w:rsidRPr="00000000" w:rsidDel="00000000">
              <w:rPr>
                <w:rtl w:val="0"/>
              </w:rPr>
              <w:t xml:space="preserve">sadarbībā ar attiecīgo kompetento institūciju</w:t>
            </w:r>
            <w:r w:rsidR="00000000" w:rsidRPr="00000000" w:rsidDel="00000000">
              <w:rPr>
                <w:u w:val="single"/>
                <w:rtl w:val="0"/>
              </w:rPr>
              <w:t xml:space="preserve"> organizēt</w:t>
            </w:r>
            <w:r w:rsidR="00000000" w:rsidRPr="00000000" w:rsidDel="00000000">
              <w:rPr>
                <w:rtl w:val="0"/>
              </w:rPr>
              <w:t xml:space="preserve"> invazīvo sugu ierobežošanas pasākumus, ja zemes īpašnieks, lietotājs vai valdītājs neveic invazīvo sugu izplatības ierobežošanas pasākumus. Noteikumu projekta 2.19. punktā ir noteikts, ka pašvaldības uzdevums ir "... </w:t>
            </w:r>
            <w:r w:rsidR="00000000" w:rsidRPr="00000000" w:rsidDel="00000000">
              <w:rPr>
                <w:u w:val="single"/>
                <w:rtl w:val="0"/>
              </w:rPr>
              <w:t xml:space="preserve">organizēt un koordinēt </w:t>
            </w:r>
            <w:r w:rsidR="00000000" w:rsidRPr="00000000" w:rsidDel="00000000">
              <w:rPr>
                <w:rtl w:val="0"/>
              </w:rPr>
              <w:t xml:space="preserve">iznīcināšanas un ierobežošanas pasākumus". Lūdzu salāgot šī punkta redakciju ar attiecīgo Sugu un biotopu likuma panta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Invāzijas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jēdzienu "paaugstināta pļaušanas intensitāte". Pēdējā laikā, ņemot vērā Dabas aizsardzības pārvaldes aicinājumus un sekojot dabas aizsardzības tendencēm, daudzas pašvaldības ir  sākušas virzību uz dabīgo pļavu un zālāju atjaunošanu, samazinot pļaušanas intensitāti.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Būvvaldes kompetenci nosaka Būvniecības likuma (turpmāk- BL) 12.panta trešā daļa, kurā noteikts, ka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būvniecības administratīvā procesa tiesiskumu, tai skaitā veic būvdarbu administratīvo prasību ievērošanas kontroli un pieņem būves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konsultācijas par būvniecības administratīvā procesa kārtību un ziņas par teritorijas izmantošanas un apbūves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par būvniecības procesa tiesisko pamatojumu un sniedz ziņas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Būvvaldes funkcijas ir  būvniecības procesu uzraudzība un ar to saistīto administratīvo darbību veikšana. Būvvaldei ir tiesības darboties tikai noteiktās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noteiktas regulējums būvniecības jomā neparedz Būvvaldes kompetenci  veikt Spānijas kailgliemeža (Arion vulgaris) identificēšanu, izplatības ierobežošanu, augsnes kontroles, būvtehnikas sanitārās, dabas aizsardzības vai sanitārās kontroles funkcijas, kā arī uzņemties atbildību par šādu pasākumu organizēšanu. No šīm normām nepārprotami izriet, ka Būvvaldes funkcijas ir saistītas tikai ar būvniecības procesu un tā uzraudzību, nevis ar dabas aizsardzības, sanitāri tehniskiem vai biotehniskiem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minēto prasību ievērošana jebkurā gadījumā prasītu ievērojamus finanšu un cilvēkresursus. Piemēram, Bauskas novadā pēdējā pusgada laikā būtu bijis jāapseko 415 objekti. Aktīvākās dienas būtu bijušas 42 dienas, kad jāapseko 4-9 objekti dienā. Bez tam, nepietiktu apsekot tikai vietu, kur būvēs, bet arī kaimiņu zemes, jo, ja objektā gliemežu nav, tad tie var sarasties no kaimiņiem likuma projektā minētajās uzglabājamās būvmateriālu kaudzēs. Un jāapseko būtu arī vieta, no kurienes tiek vesta melnzeme labiekārtojumam, arī šķembas – kurā brīdī to izvērtēs? Vai būvētājs ziņos, kad paredzēta zemes vešana, un tad būs jāorganizē apsekošanu? Cik ilgā laikā jāapseko? Cik ilgi pēc tam drīkst pārvest zemi? Jo gliemeži sarodas ļoti strauji, piemēram, nelīdzēs apsekot rudenī, ja zemi vedīs pavasarī. Tāpat nav saprotams jēdziens "nevajadzīga uzglabāšana". Norādām arī, ka tehniku nav pieļaujams mazgāt jebkurā vietā. Būvlaikumā parasti nenotiek tehnikas mazgāšana. Kādi noteikumi šai tehnikas un ierīču mazgāšanai?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Informēšana un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Izglītojošo materiālu un vadlīniju izstrāde nav nosakāma kā pašvaldību kompetence. Lai nodrošinātu vienotu pieeju un informācijas kvalitāti valsts mērogā, attiecīgie materiāli būtu jāizstrādā centralizēti kompetentajās valsts iestādēs, piemēram, Dabas aizsardzības pārvaldē, Valsts vides dienestā vai Valsts augu aizsardzības dienestā. Vienlaikus norādām, ka arī atbildīgajiem pašvaldību speciālistiem nepieciešama apmācība, ko jānodrošina 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precizzēts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1. punkts paredz pienākumu zemes īpašniekiem, lietotājiem un tiesiskajiem valdītājiem tostarp nepārvietot augsni no invadētās teritorijas. No noteikumu projekta un tā pielikuma paredzētā regulējuma, kā arī no anotācijā atspoguļotās informācijas nav saprotams, kā un kādā veidā rīkoties ar invadēto augsni, proti, kur šo augsni (grunti) būs iespējams pārvietot, vai to būs iespējams izmantot, kādā veidā izpaudīsies tās attīrīšana no Spānijas kailgliemeža un tā oliņām, kāda metodoloģija ir jāizmanto, vai ir paredzēts izveidot speciālus invadētās augsnes (grunts) laukumus utt. Minēto jautājumu noskaidrošana ir vitāli svarīga iespējamo nepieciešamo darbu identificēšanai, plānošanai, iespējamai realizācijai un potenciālo izmaksu aprēķināšanai, tādejādi noskaidrojot veicamo darbu finansiālo ietekmi uz valsts sabiedrības ar ierobežotu atbildību “Latvijas Valsts ceļi” budžetu, kā arī paredzēto prasību un izmaksu samērīguma izvērtēšanai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papildināt noteikumu projektu un/vai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 punkts paredz veicamos pienākumus ceļu uzturēšanā, apkarojot Spānijas kailgliemeža izplatību. Vēršam uzmanību, ka ir vairāki šķēršļi paredzētā pienākuma - nodrošināt paaugstinātu pļaušanas intensitāti ceļu malās un apmalēs teritorijās, kur konstatēta Spānijas kailgliemeža invāzija, kā arī veikt papildu grāvju tīrīšanu un uzturēšanu invadētajās teritorijās, lai nepieļautu gliemežu migrācijai labvēlīgas mitras un aizsargātas vides veidošanos,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informējam, ka atbilstoši Ministru kabineta 2021. gada 7. janvāra noteikumu Nr. 26 “Noteikumi par valsts un pašvaldību autoceļu ikdienas uzturēšanas prasībām un to izpildes kontroli” 52.1. apakšpunktā noteiktajam A un B klases autoceļiem vai to posmiem nomalē un tai piegulošajā nogāzē 1,0–1,5 m platumā, kā arī uz sadalošās joslas, kas ir šaurāka par 12 m, zāli veģetācijas periodā pļauj vienu reizi. Neskatoties uz minēto prasību, valsts sabiedrība ar ierobežotu atbildību “Latvijas Valsts ceļi” jau uz doto brīdi zāles pļaušanu A, B un C uzturēšanas klases autoceļu nomalēs un ceļa zemes nodalījuma joslā nodrošina 2 reizes vasaras sezonā, savukārt D un E uzturēšanas klases autoceļu nomalēs un ceļa zemes nodalījuma joslā zāles pļaušanu veic pieejamā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paredzot pienākumu veikt papildu grāvju tīrīšanu un uzturēšanu invadētajās teritorijās, tikai nolūkā nepieļaut Spānijas kailgliemežu migrācijai labvēlīgas mitras un aizsargātas vides veidošanos, noteikumu projekta anotācijā nav atspoguļoti objektīvi, saprotami, kā arī ekonomiski pamatoti argumenti šādas prasības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atbilstoši publiski pieejamai informācijai (tostarp, ievērojot noteikumu projekta anotācijā norādītos informācijas avotus), lai cīņa ar Spānijas kailgliemežiem būtu efektīvāka, ieteicams kombinēt dažādas ierobežošanas metodes. Līdz ar to, paredzot pienākumu nodrošināt tikai zāles paaugstinātu pļaušanas intensitāti ceļu malās un apmalēs un veikt papildu grāvju tīrīšanu un uzturēšanu invadētajās teritorijās, kas a priori būtiski palielina izmaksas, netiek sasniegts cerētais mērķis, pēc būtības nonivilējot veiktos darbus (padarot tos lielā mērā bezjēdzīgus), jo ceļu zemes nodalījuma joslas atrodas ne tikai klajā laukā, bet arī posmos ar mežiem un neapsaimniekotām teritorijām, no kurām nav nekādu šķēršļu Spānijas kailgliemežu migrācijai atpakaļ. Turklāt arī šajā gadījumā nav skaidrības, kas notiek ar augsni (grunti), kas tiek izcelta, veicot grāvju tīrīšanu.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D:Utilizācija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utilizāciju (MK protokollēmumā ietvertais uzdevums Klimata un enerģētikas ministrijai sadarbībā ar Viedās administrācijas un reģionālās attīstības ministriju sagatavot izmaiņas normatīvajā regulējumā atkritumu apsaimniekošanas jomā, nodrošinot efektīvu un vienotu pieeju valsts teritorijā), </w:t>
            </w:r>
            <w:r w:rsidR="00000000" w:rsidRPr="00000000" w:rsidDel="00000000">
              <w:rPr>
                <w:rtl w:val="0"/>
              </w:rPr>
              <w:t xml:space="preserve">ir jāatrisina pirms šo noteikumu spēkā stāšanās,  </w:t>
            </w:r>
            <w:r w:rsidR="00000000" w:rsidRPr="00000000" w:rsidDel="00000000">
              <w:rPr>
                <w:rtl w:val="0"/>
              </w:rPr>
              <w:t xml:space="preserve">lai šajā sadaļā var sniegt precīzus ieteikumus. Spānijas kailgliemeža ierobežošanai piemērojamās mehāniskās, kombinētās un ķīmiskās metodes neizbēgami rada kailgliemežu līķus, taču MK noteikumu projekta pielikuma tabulas 2. punkta D sadaļā paredzētā utilizācijas kārtība nav pietiekami skaidra šo atkritumu apsaimniekošanai. Jau šajā MK noteikumu projektā būtu nepieciešams nepārprotami noteikt, kādai atkritumu kategorijai šie atkritumi pieskaitāmi — sadzīves atkritumiem, bioloģiskajiem atkritumiem, bīstamajiem atkritumiem vai dzīvnieku izcelsmes blakusproduktiem. Vienlaikus ir ņemami vērā arī praktiski apstākļi, kam ir būtiska loma atkritumu apsaimniekošanas veida noteikšanā. Kailgliemežu līķi var nonākt atkritumu plūsmās kopā ar citiem atkritumiem, piemēram, publiski organizētas savākšanas gadījumā plastmasas maisiņos vai iepakojumā, kā arī dārzu, parku apsaimniekošanas, kompostēšanas vai ielu tīrīšanas laikā savāktajos atkritumos, kapsētu atkritumos. Šāds piejaukums ietekmē gan atkritumu klasifikāciju, gan to pieņemšanas un apsaimniekošanas iespējas. Lai noteiktu reāli piemērojamus apsaimniekošanas risinājumus, būtu nepieciešams arī izvērtēt, vai pastāv komersanti, kuri tiesiski un tehniski spēj nodrošināt šādu atkritumu pieņemšanu un apstrādi visos reģionos. Lai nodrošinātu operatīvu rīcību, neradot papildu birokrātisku slogu vai nepieciešamību pēc papildu finanšu līdzekļu izlietojuma, atkritumu apsaimniekošanas risinājumam jābūt viegli īstenojamam.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KEM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Pārvaldības pasākumi un pienākumi zemes īpašniekiem, lietotājiem un tiesiskajiem valdītājiem, lai novērstu invazīvās sugas tālāku izplatību. 2. Pārvaldības pasākumi pašvaldībām invazīvās sugas izplatības ierobežošanai un iznīcināšanai, cietušo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atjaunošanai (kombinējot vienu vai vairākas metodes atkarībā no invāzijas skarto teritoriju daudzuma, lieluma un Spānijas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kailgliemeža daudzuma).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likuma 9. panta 5)apkšpunktu zemes īpašnieka vai lietotāja pienākums ir veikt invazīvās sugas pārvaldības pasākumus, lai novērstu tās tālāku izplatību. Ar šo noteikumu projektu zemes īpašniekiem, lietotājiem un tiesiskajiem valdītājiem ir tikai viens pienākums - apzināti neizplatīt Spānijas kailgliemezi, visi praktiskie pārvaldības pasākumi ir noteikti pašvaldībām pielikuma 2. sadaļā. LPS iebilst šādai pienākumu sadalei. Lūdzu veikt korektu pienākumu sadali starp zemes īpašniekiem, lietātāvjiem vai tiesiskajiem valdītājiem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normatīvajos aktos nav lietots jēdziens "utilizācija", lūdzam attiecīgi precizēt noteikumu projekta pielikuma 2.punkta D sadaļas virsrakstu, kā arī 2.11. un 2.20.punkta redakciju, vai arī skaidrot, kādas darbības ietver jēdziens "utilizācija" šo noteikumu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Spānijas kailgliemeža invāzijas efektīvu apkarošanu visa veida nekustamajos īpašumos un apdzīvotajās teritorijās, lūdzam papildināt pielikuma 1.punktu ar 2.punkta A, B, C un D sadaļā minētajiem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Noteiks pasākumu katalogs pašvaldībām ( pielikums) un precizēti pienākumi zemes īpašniekiem un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nodrošināt pilnīgu, projektā noteiktajam un Ministru kabineta pilnvarojumam atbilstošu saturu. Vēršam uzmanību, ka, atbilstoši pilnvarojumam, Ministru kabinetam jānosaka, piemēram, </w:t>
            </w:r>
            <w:r w:rsidR="00000000" w:rsidRPr="00000000" w:rsidDel="00000000">
              <w:rPr>
                <w:i w:val="1"/>
                <w:rtl w:val="0"/>
              </w:rPr>
              <w:t xml:space="preserve">"sugu izplatības ierobežošanas un iznīcināšanas pasākumus</w:t>
            </w:r>
            <w:r w:rsidR="00000000" w:rsidRPr="00000000" w:rsidDel="00000000">
              <w:rPr>
                <w:i w:val="1"/>
                <w:u w:val="single"/>
                <w:rtl w:val="0"/>
              </w:rPr>
              <w:t xml:space="preserve"> un metodes</w:t>
            </w:r>
            <w:r w:rsidR="00000000" w:rsidRPr="00000000" w:rsidDel="00000000">
              <w:rPr>
                <w:rtl w:val="0"/>
              </w:rPr>
              <w:t xml:space="preserve">", kas pielikumā nav atsevišķi skaidrots. Norādīts tikai uz to, ka metodes, atkarībā no invāzijas skarto teritoriju daudzuma, lieluma un Spānijas kailgliemeža daudzuma, var kombinēt, kas tiesību normu adresātam nenodrošina izpratni par to kādas ir pašas metodes, kā tās īstenojamas u.tml. Atbilstoši projektam, pielikuma nosaukums ir "</w:t>
            </w:r>
            <w:r w:rsidR="00000000" w:rsidRPr="00000000" w:rsidDel="00000000">
              <w:rPr>
                <w:i w:val="1"/>
                <w:rtl w:val="0"/>
              </w:rPr>
              <w:t xml:space="preserve">Spānijas kailgliemeža iznīcināšanas metodes</w:t>
            </w:r>
            <w:r w:rsidR="00000000" w:rsidRPr="00000000" w:rsidDel="00000000">
              <w:rPr>
                <w:rtl w:val="0"/>
              </w:rPr>
              <w:t xml:space="preserve">", attiecīgi, tajā jābūt definētām  metodēm. Taču, pielikumā norādītais nosaukums ir "</w:t>
            </w:r>
            <w:r w:rsidR="00000000" w:rsidRPr="00000000" w:rsidDel="00000000">
              <w:rPr>
                <w:i w:val="1"/>
                <w:rtl w:val="0"/>
              </w:rPr>
              <w:t xml:space="preserve">Spānijas kailgliemeža Arion vulgaris pārvaldības pasākumi – izplatības ierobežošana, iznīcināšana, cietušo ekosistēmu atjaunošana</w:t>
            </w:r>
            <w:r w:rsidR="00000000" w:rsidRPr="00000000" w:rsidDel="00000000">
              <w:rPr>
                <w:rtl w:val="0"/>
              </w:rPr>
              <w:t xml:space="preserve">" un tā saturs vērsts tieši uz dažādu pasākumu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nodrošināt, lai visi pasākumi un ar to īstenošanu saistītie procesi ir pilnīgi, nepārprotami un viennozīmīgi saprotami. Piemēram, skaidri uzsvērt kas atbildīgs par pasākumu realizēšanu vai kontroli. Atbilstoši projektam, Valsts augu aizsardzības dienests veic tikai augu audzēšanas, turēšanas un tirdzniecības vietu kontroli un tirgotāju uzraudzību par Latvijas invazīvās sugas - Spānijas kailgliemeža klātbūtni. Tāpat, norādīts uz to, ka publisko teritoriju atgūšanas pasākuma ietvaros "</w:t>
            </w:r>
            <w:r w:rsidR="00000000" w:rsidRPr="00000000" w:rsidDel="00000000">
              <w:rPr>
                <w:i w:val="1"/>
                <w:rtl w:val="0"/>
              </w:rPr>
              <w:t xml:space="preserve">Izvietot speciālus konteinerus gliemežu savākšanai un nodrošināt savākto gliemežu utilizāciju</w:t>
            </w:r>
            <w:r w:rsidR="00000000" w:rsidRPr="00000000" w:rsidDel="00000000">
              <w:rPr>
                <w:rtl w:val="0"/>
              </w:rPr>
              <w:t xml:space="preserve">.", bet nenodrošina izvērstu izpratni par to vai tas jādara atbilstoši kādiem konkrētiem normatīvajiem aktiem, vai konteineriem jābūt īpašiem vai īpaši marķētiem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deleģējums, viss noteikumu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iebilt par pielikuma 4.sadaļu, kas paredz ceļu uzturētājiem pienākumu pļaut ceļa malas. Norādām, ka atbilstoši Ministru kabineta 2021.gada 7.janvāra noteikumu Nr.26 "Noteikumi par valsts un pašvaldību autoceļu ikdienas uzturēšanas prasībām un to izpildes kontroli" 51.punktam autoceļu pārvaldītājam ir pienākums nodrošināt autoceļu nodalījuma joslas tīrību, kā arī pārredzamību, tai skaitā nodalījuma joslas pļaušanu un nodalījuma joslā augošo krūmu ciršanu. Šis pienākums ir saistīts ar drošību.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par pielikuma 3.sadaļā noteikto pienākumu būvvaldei informēt būvdarbu veicējus par invadētas augsnes un zemes pārvietošanu uz no invāzijas brīvām teritorijām. Būvniecības jomas normatīvie akti nosaka būvvaldes kompetenci būvniecības procesā. Būvvalde nodrošina būvniecības administratīvā procesa tiesiskumu, tai skaitā veic būvdarbu administratīvo prasību ievērošanas kontroli un pieņem būves ekspluatācijā; sniedz konsultācijas par būvniecības administratīvā procesa kārtību un ziņas par teritorijas izmantošanas un apbūves nosacījumiem; informē par būvniecības procesa tiesisko pamatojumu un sniedz ziņas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Būvlaukuma apsekojums būtu jāveic vides inspektoram, kurš varētu konstatēt Spānijas kailgliemežus, kā arī norādīt veicamos pasākumus to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vērtējumā, jebkuram autobraucējam, kurš pārvadā augsni vai veic zemes pārvietošanu, būtu jāveic šādi pasākumi.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nepiekrīt, ka Projekta anotācijas 1.3. sadaļā citastarp tiek ietverta atsauce uz Latvijas Universitātes (sadarbībā ar Latvijas Malakoloģijas biedrību un biedrību “Pret Spānijas kailgliemezi”), vēstuli, kurā norādīts, ka atbilde uz jautājumu, vai Spānijas kailgliemeži ir vai nav bioloģiskie atkritumi, atrodama tieši Valsts vides dienesta vēstules frāzē “atkritumu apsaimniekošanā pamatā ir bioloģiskās degradācijas metodes”. Tas ir, šie atkritumi, ieskaitot Spānijas kailgliemežus, tiek bioloģiski degradēti. Līdz ar to, ja Spānijas kailgliemeži (dzīvi vai miruši) nonāk mērķtiecīgi organizētā atkritumu apsaimniekošanā, tas ir, ja tie tiek savākti tīrā vai jauktā veidā ar citiem bioloģiski noārdāmiem atkritumiem, un tālāk tiek sagatavoti vai ir paredzēti pārvietošanai uz atkritumu savākšanas un pārstrādes, šajā gadījuma kompostēšanas vietām, tie kļūst par bioloģiskajiem atkritumiem atbilstoši Atkritumu apsaimniekošanas likuma 1. panta 4</w:t>
            </w:r>
            <w:r w:rsidR="00000000" w:rsidRPr="00000000" w:rsidDel="00000000">
              <w:rPr>
                <w:vertAlign w:val="superscript"/>
                <w:rtl w:val="0"/>
              </w:rPr>
              <w:t xml:space="preserve">1</w:t>
            </w:r>
            <w:r w:rsidR="00000000" w:rsidRPr="00000000" w:rsidDel="00000000">
              <w:rPr>
                <w:rtl w:val="0"/>
              </w:rPr>
              <w:t xml:space="preserve">. punktā lietotās definīcijas izpratnei (arī ņemot vērā šī likuma 4. panta un 37. panta otrās un trešās daļas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1. panta 4</w:t>
            </w:r>
            <w:r w:rsidR="00000000" w:rsidRPr="00000000" w:rsidDel="00000000">
              <w:rPr>
                <w:vertAlign w:val="superscript"/>
                <w:rtl w:val="0"/>
              </w:rPr>
              <w:t xml:space="preserve">1</w:t>
            </w:r>
            <w:r w:rsidR="00000000" w:rsidRPr="00000000" w:rsidDel="00000000">
              <w:rPr>
                <w:rtl w:val="0"/>
              </w:rPr>
              <w:t xml:space="preserve">. punktā noteikts, ka bioloģiskie atkritumi ir bioloģiski noārdāmi dārzu un parku atkritumi, mājsaimniecību, biroju, sabiedriskās ēdināšanas iestāžu (restorānu, ēdnīcu u. c.), vairumtirdzniecības un mazumtirdzniecības vietu pārtikas un virtuves atkritumi un citi tiem pielīdzināmi pārtikas rūpniecības uzņēmumu atkritumi.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definīcijas nekādā veidā neizriet, ka gliemežu līķi ir uzskatāmi par bioloģiskiem atkritumiem. Šāds Latvijas Universitātes (sadarbībā ar Latvijas Malakoloģijas biedrību un biedrību “Pret Spānijas kailgliemezi”) apgalvojums faktiski dezorientē un maldina sabiedrību. Gliemezis ir dzīvnieks, kā rezultātā pieņemtais apgalvojums, ka gliemezis it kā ir iznīcināts, nedod tiesības gliemeža līķi automātiski klasificēt kā bioloģisko atkritumu. Tikai apstāklis, ka šobrīd, iespējams, noteikta sabiedrības daļa gliemežu ķermeņus (dzīvus vai mirušus) izmet atkritumu tvertnē vai komposta kaudzē, nenozīmē, ka gliemežu ķermeņi būtu jāuzskata par bioloģiskajiem atkritumiem. Ja piekristu šādai Latvijas Universitātes loģikai, tad arī plastmasas maisiņš, ja tas tiktu izmest kompostēšanas vietā vai bioloģisko atkritumu konteinerā, automātiski klasificētos kā bioloģiskie atkritumi. Proti, apstāklis, ka gliemežu ķermeņi tiek izmesti tiem neparedzētā vietā, nemaina faktu, ka tie ir dzīvnieku ķermeņi, un dzīvnieku ķermeņi saskaņā ar spēkā esošajiem normatīvajiem aktiem nav uzskatāmi par bioloģiskajiem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neveidotu sabiedrībā nepareizu priekšstatu par gliemežiem kā bioloģiskajiem atkritumiem, </w:t>
            </w:r>
            <w:r w:rsidR="00000000" w:rsidRPr="00000000" w:rsidDel="00000000">
              <w:rPr>
                <w:b w:val="1"/>
                <w:rtl w:val="0"/>
              </w:rPr>
              <w:t xml:space="preserve">LASUA uzskata, ka Projekta anotācijas 1.3. sadaļā esošā atsauce uz Latvijas Universitātes (sadarbībā ar Latvijas Malakoloģijas biedrību un biedrību “Pret Spānijas kailgliemezi”) vēstuli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straujo Spānijas kailgliemeža izplatīšanos galvenokārt veicina brīva stādu ievešana no citām valstīm un nekontrolēta stādu tirdzniecība ar invadētiem stādiem. Noteikumu projektā nav piedāvāti pasākumi šīs problēmas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ZM iebilda par VAAD kompetenci  attiecībā uz stādaudzētavām,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šādas rindkopas: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Spānijas kailgliemeža ienākšanas ceļš Latvijā saistīts gk. ar podoto stādu tirdzniecību, nepieciešams stādaudzētavās kontrolēt Spānijas kailgliemeža klātbūtni, lai novērstu tā turpmāko izplatīšanos. Latvijā stādaudzētavas kontrolē Dienests, noteikumu projekts paredz, ka audzēšanas, turēšanas un tirdzniecības vietu kontroli un tirgotāju uzraudzību par Spānijas kailgliemeža klātbūtni veic Dienests.", jo tas ir pētījumos nepamatots apgalvojums.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Augu aizsardzības likuma 4.panta trešajai daļai Dienesta uzdevums ir laikus konstatēt kaitīgo organismu parādīšanos, prognozēt to attīstību, noteikt augu karantīnas pasākumus konkrētos gadījumos un vietās, kā arī veicināt augu aizsardzības pasākumu veikšanu tādā apjomā, lai likvidētu vai ierobežotu kaitīgo organismu izplatīšanos un samazinātu to negatīvo ietekmi. Savukārt augu aizsardzība ir tiesisko, tehnisko, organizatorisko un praktisko pasākumu kopums, kas veicams, lai izpētītu augiem kaitīgo un konkurējošo organismu bioloģiskos un ekoloģiskos faktorus, noteiktu un īstenotu šo organismu izplatības ierobežošanu un apkarošanu.", jo Augu aizsrdzības likumā ar jēdzienu "kaitīgie organismi" saprot "12) kaitīgie organismi — dzīvnieku vai augu valsts izcelsmes kaitīgie organismi (vīrusi, mikoplazma vai citi patogēni), kas apdraud augus vai augu produktus".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 sadaļas "Pašreizējā situācija" 8.rindkopas otro teikumu, jo Spānijas kailgliemeža savairošanās un dzīvošanas vietas nav lauksaimniecības platības, kuras regulāri tiek apstrādātas. Attiecīgi to ierobežošana nav nepieciešama un augu aizsardzības līdzekļi šim mērķim Latvijā netiek lietoti.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"Problēmas un risinājumi", apakšsadaļā "Risinājumu apraksts" 6.rindkopā - pieminētā Augu aizsardzības likuma 4.panta trešā daļa attiecas gan uz augu nekarantīnas kaitīgo organismu konstatēšanu, gan uz augu karantīnas organismu konstatēšanu. Konstatējot nekarantīnas organismus, netiek piemēroti fitosanitārie pasākumi, kas ietvertu inficēto augu iznīcināšanu, nelaišanu tirgū un tamlīdzīgi. Savukārt konstatējot augu karantīnas organismus, kas oficiāli ir noteikti Komisijas Īstenošanas 2019. gada 28. novembra regulā (ES) 2019/2072, ar ko paredz vienotus nosacījumus Eiropas Parlamenta un Padomes Regulas (ES) 2016/2031 par aizsardzības pasākumiem pret augiem kaitīgajiem organismiem īstenošanai, atceļ Komisijas Regulu (EK) Nr. 690/2008 un groza Komisijas Īstenošanas regulu (ES) 2018/2019, tiek piemēroti fitosanitārie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Spānijas kailgliemezis nav ietverts Eiropas Savienības augu karantīnas organismu sarakstā, līdz ar to izplatību ierobežojošās darbības attiecībā uz to Augu aizsardzības likuma tvērumā nav piemērojamas.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lūdzu izslēgt šo atsauci no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sadaļas "Problēmas un risinājumi", apakšsadaļas "Risinājumu apraksts", 5.rindkopas 2.teikumu, jo  Sugu un biotopu aizsardzības likuma 6.panatā ir noteikta VAAD kompetence attiecībā uz ES saraksta invazīvajiem sauszemes augiem. 23.</w:t>
            </w:r>
            <w:r w:rsidR="00000000" w:rsidRPr="00000000" w:rsidDel="00000000">
              <w:rPr>
                <w:vertAlign w:val="superscript"/>
                <w:rtl w:val="0"/>
              </w:rPr>
              <w:t xml:space="preserve">2</w:t>
            </w:r>
            <w:r w:rsidR="00000000" w:rsidRPr="00000000" w:rsidDel="00000000">
              <w:rPr>
                <w:rtl w:val="0"/>
              </w:rPr>
              <w:t xml:space="preserve"> panta pirmajā daļā ir noteikta VAAD kompetence attiecībā uz stādaudzētavu un tirdzniecības vietu uzraudzību un kontroli ES saraksta invazīvajiem sauszemes augiem. Spānijas kailgliemezis (Arion vulgaris) ir dzīvnieku valsts suga, līdz ar to tā uzraudzība neietilpst VAAD funkcijās.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Sadaļas "Pašreizējā situācija", 5. rindkopas tekstu, jo sniegtā informācija ir nekorekta. Spānijas kailgliemezis nav iekļauts VAAD kaitīgo organismu sarakstā, tiesību normās nepastāv jēdziens “VAAD kaitīgo organismu saraksts”.   Norādītajā tīmekļvietnes adresē  atrodas pēc VAAD iniciatīvas sagatavoti informatīvi materiāli ar mērķi informēt un izglītot sabiedrību par Latvijā izplatītākajiem kaitīgiem organismiem - nezālēm, slimībām, kaitēkļiem, kas kaitē kultūraugiem.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 sadaļā "Risinājuma apraksts" norādīto skaidrojumu. Lūdzam neatsaukties uz Atkritumu apsaimniekošanas likuma 1. panta 4</w:t>
            </w:r>
            <w:r w:rsidR="00000000" w:rsidRPr="00000000" w:rsidDel="00000000">
              <w:rPr>
                <w:vertAlign w:val="superscript"/>
                <w:rtl w:val="0"/>
              </w:rPr>
              <w:t xml:space="preserve">1</w:t>
            </w:r>
            <w:r w:rsidR="00000000" w:rsidRPr="00000000" w:rsidDel="00000000">
              <w:rPr>
                <w:rtl w:val="0"/>
              </w:rPr>
              <w:t xml:space="preserve">. punktu,  jo bioloģiskie atkritumi ir bioloģiski noārdāmo dārzu un parku atkritumi, mājsaimniecību, biroju, sabiedriskās ēdināšanas iestāžu, vairumtizniecības un mazumtirdzniecības vietu pārtikas un virtuves atkritumi un citi tiem pielīdzināmi pārtikas rūpniecības uzņēmumu atkritumi. Minētajā definīcijā nav ieļauti dzīvnieku līķi, līdz ar to Spānijas kailgliemeži (miruši vai dzīvi) nav uzskatāmi par bioloģiskajiem atkritumiem šīs normas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 sadaļā "Risinājuma apraksts" norādīto, ka "M</w:t>
            </w:r>
            <w:r w:rsidR="00000000" w:rsidRPr="00000000" w:rsidDel="00000000">
              <w:rPr>
                <w:i w:val="1"/>
                <w:rtl w:val="0"/>
              </w:rPr>
              <w:t xml:space="preserve">K protokollēmumā ietverts uzdevums Klimata un enerģētikas ministrijai (turpmāk - KEM) sadarbībā ar Viedās administrācijas un reģionālās attīstības ministriju risināt Spānijas kailgliemeža utilizācijas jautājumu, pārskatot esošo normatīvo regulējumu un, izvērtējot iespējas efektīvai un vienotai pieejai visā Latvijā, sagatavot izmaiņas atkritumu apsaimniekošanas regulējumā.Šāds uzdevums nepieciešams, jo pastāv dažādas interpretācijas par to vai iegūtie Spānijas kailgliemeži ir bioloģiskie atkritumi vai dzīvnieku līķi.</w:t>
            </w:r>
            <w:r w:rsidR="00000000" w:rsidRPr="00000000" w:rsidDel="00000000">
              <w:rPr>
                <w:rtl w:val="0"/>
              </w:rPr>
              <w:t xml:space="preserve">"  Klimata un enerģētikas ministrija vērš uzmanību uz Atkritumu apsaimniekošanas likuma 3.panta otrās daļas 3.apakšpunktā noteikto, ka  Atkritumu apsaimniekošanas likuma noteikumus nepiemēro, ja citos normatīvajos aktos atkritumu apsaimniekošanai ir noteikta cita kārtība un tā attiecas uz dzīvnieku līķiem, ja dzīvnieki miruši citādā veidā, nevis tos nokaujot. Ministrija arī norāda, ka Ministru kabineta 2011.gada 19.aprīļa noteikumu Nr.302 “Noteikumi par atkritumu klasifikatoru un īpašībām, kuras padara atkritumus bīstamus” pielikumā iekļautajā atkritumu klasifikatorā nav iekļauti dzīvnieku līķi.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tekstu "MK protokollēmumā ietverts uzdevums Klimata un enerģētikas ministrijai (turpmāk - KEM) sadarbībā ar Viedās administrācijas un reģionālās attīstības ministriju risināt Spānijas kailgliemeža utilizācijas jautājumu, pārskatot esošo normatīvo regulējumu un, izvērtējot iespējas efektīvai un vienotai pieejai visā Latvijā, sagatavot izmaiņas atkritumu apsaimniekošanas regulējumā.Šāds uzdevums nepieciešams, jo pastāv dažādas interpretācijas par to vai iegūtie Spānijas kailgliemeži ir bioloģiskie atkritumi vai dzīvnieku līķi."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tiesību aktu projektam nav ietekmes uz pašvaldību budžetiem. Visiem prakstiskajiem ierobežošanas pzaākumiem ir izmaksas, kādas līdz šim pašvaldībām nav bijušas. Atkritumu konteineru izvietošana un atkritumu utilizācija (atkarībā no veida, kādā tas tiks rekomendēts un būs iespējams izdarīt) būs ievērojamas izmaksas, tāpat kā plānotajiem nosacījumiem un to kontrolei būvniecības objektos, ceļmalu pļaušanā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FM priekšlikumam,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anotācijas 5. sadaļu, nodrošinot pilnīgu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 Vēršam uzmanību, ka atbilstoši anotācijas 5.3. apakšsadaļā sniegtajai informācijai par projekta atbilstību Eiropas Parlamenta un Padomes 2014. gada 22. oktobra Regulas (ES) Nr. 1143/2014 par invazīvu svešzemju sugu introdukcijas un izplatīšanās profilaksi un pārvaldību 12. pantam secināms, ka Latvija kā Eiropas Savienības dalībvalsts ir izmantojusi, piemēram, tai paredzēto rīcības brīvību izveidot valsts sarakstu ar invazīvām svešzemju sugām, kas rada bažas dalībvalstij.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'Valsts augu aizsardzības dienests', pamatojoties uz Sugu un biotopu aizsardzības likumā noteikto Valsts augu aizsardzības dienesta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4.punktā vārdus 'Valsts augu aizsardzības dienests' , jo ir pretrunā Sugu un biotopu aizsardzības likumā noteiktajām Valsts augu aizsardzības likuma konpetēncēm.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Viedās administrācijas un reģionālās attīstības ministriju sagatavot izmaiņas normatīvajā regulējumā atkritumu apsaimniekošanas jomā, nodrošinot efektīvu un vienotu pieeju valsts teritorijā Spānijas kailgliemežu utilizācijai.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pret protokollēmuma projekta 3.punktu. Klimata un enerģētikas ministrija vērš uzmanību uz Atkritumu apsaimniekošanas likuma 3.panta otrās daļas 3.apakšpunktā noteikto, ka  Atkritumu apsaimniekošanas likuma noteikumus nepiemēro, ja citos normatīvajos aktos atkritumu apsaimniekošanai ir noteikta cita kārtība un tā attiecas uz dzīvnieku līķiem, ja dzīvnieki miruši citādā veidā, nevis tos nokaujot. Ministrija vērš uzmanību uz Veterninārmedicīnas likuma 21.</w:t>
            </w:r>
            <w:r w:rsidR="00000000" w:rsidRPr="00000000" w:rsidDel="00000000">
              <w:rPr>
                <w:vertAlign w:val="superscript"/>
                <w:rtl w:val="0"/>
              </w:rPr>
              <w:t xml:space="preserve">1</w:t>
            </w:r>
            <w:r w:rsidR="00000000" w:rsidRPr="00000000" w:rsidDel="00000000">
              <w:rPr>
                <w:rtl w:val="0"/>
              </w:rPr>
              <w:t xml:space="preserve"> pantā noteikto, ka pašvaldības nodrošina bezsaimnieka dzīvnieku līķu savākšanu un iznīcināšanu. Tāpēc Atkritumu apsaimniekošanas likums nav attiecināms uz kailgliemežu līķu apsaimniekošanu. Ministrija arī norāda, ka Ministru kabineta 2011.gada 19.aprīļa noteikumu Nr.302 “Noteikumi par atkritumu klasifikatoru un īpašībām, kuras padara atkritumus bīstamus” pielikumā iekļautajā atkritumu klasifikatorā nav iekļauti dzīvnieku līķi.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arī vērš uzmanību uz to, ka Latvijā atkritumu apsaimniekošanas jomā nav pieejamas tādas atkritumu apstrādes metodes, kas varētu nodrošināt Spānijas kailgliemeža olu iznīcināšanu. Ministrijas rīcībā nav viennozīmīgas informācijas par biogāzes stacijās un fermentēšanas tuneļos esošo temepetarūras līmeņa pietiekamību, lai invazīvas sugas oliņas nebūtu dzīvotspējigas saražotajā digestātā/kompostā, kas var tikt izplatīts tālāk vidē, tādejādi sekmējot invazīvās sugas vēl plašāku izplatību jau plašākā apmērā citās teritorijās. Ministrijas ieskatā, komposta un digestāta tālāka izmantošana, kura sagatavošanas procesā būs bijuši invazīvas sugas dzīvnieku līķi un to oliņas, kuru dzīvotspēja nebūs pilnīgi izslēgta, var radīt negatīvu ietekmi uz kopējiem ierobežošanas pasākumiem un negatīvu ietekmi uz tausaimniecību kopumā. Faktiski, var tikt panākt pilnīgi pretējs efekts un tikt veicināta kailgiemežu invāzija.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protokollēmuma projekta 3.punktu.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vērtējumā noteikumu projekta pielikumā norādītie pasākumi ir apkopojami informatīvos materiālos, jo noteikumu projekts neparedz, kas kontrolēs noteikumu projektā un pielikumā norādītos pasākumus, izņemot augu audzēšanas, turēšanas un tirdzniecības vietu kontroli un tirgotāju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 pielikumā norādītie pasākumi  ir noteikti tikai būvvaldei un ceļu uzturētājam, bet citām personām un iestādēm šie pasākumi ir vispārīgi un norādīti vēlējuma 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ZM iebildumam par VAAD funkcijām un stādaudzētavu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 introdukcijas un izplatīšanās profilakses un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vai anotācijā skaidrot, kādā veidā tieši vai kādos gadījumos šie noteikumi attieksies uz projekta 3. punktā minētajām teritorijām. Piemēram, vai ar šo noteikumu attiecināšanu saprotams, ka šajās teritorijās īstenojamas no projekta izrietošās aktivitātes, pasākumu u.tml., vai arī šī saistība saprotama vēl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izvairīties no skaidrojuma sniegšanas iekavās un pieturzīmi iekavas aizstāt ar pieturzīmi komats,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Augu audzēšanas, turēšanas un tirdzniecības vietu kontroli un tirgotāju uzraudzību par Latvijas invazīvās sugas - Spānijas kailgliemeža klātbūtni veic Valsts augu aizsardzības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ievērot vienotu terminoloģiju, formulējumus. Piemēram, vienlaicīgi lietots gan "Spānijas kailgliemeža Arion vulgaris", gan vienkārši "Spānijas kailgliemezis", bet pielikumā arī "gliemezis".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Pārvaldības pasākumu katalogs Spānijas kailgliemeža izplatības ierobežošanai un iznīcināšanai, cietušo ekosistēmu atjaunošanai (turpmāk – katalogs) ir noteikts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ietver izplatības ierobežošanas, kontroles un iznīcināšanas pārvaldības pasākumus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analoģiski 2. punkta redakcijai un tos salāgot, nodrošinot saturs neatkārtošanos vai konsolidēt abas vienības. Vēršam uzmanību, ka abi punkti norāda uz to, kas noteikts projekta pielikumā, piemēram, atkārtoti uzsver, ka pielikumā definēti ierobežošanas un iznīcināšanas pārvaldības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Nolasīšana ar rokām un iznīcināšana. Lūdzam papildināt aprakstu, jo nav minēti visi veidi, piemēram, sāls uzbēršana, saldēšana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pielikumā skaidroto utilizācijas pasākumu, ņemot vērā anotācijā minēto problēmu, ka "</w:t>
            </w:r>
            <w:r w:rsidR="00000000" w:rsidRPr="00000000" w:rsidDel="00000000">
              <w:rPr>
                <w:i w:val="1"/>
                <w:rtl w:val="0"/>
              </w:rPr>
              <w:t xml:space="preserve">pastāv dažādas interpretācijas par to vai iegūtie Spānijas kailgliemeži ir bioloģiskie atkritumi vai dzīvnieku līķi</w:t>
            </w:r>
            <w:r w:rsidR="00000000" w:rsidRPr="00000000" w:rsidDel="00000000">
              <w:rPr>
                <w:rtl w:val="0"/>
              </w:rPr>
              <w:t xml:space="preserve">", un lēmuma projektā uzdoto uzdevumu sagatavot izmaiņas normatīvajā regulējumā atkritumu apsaimniekošanas jomā, nodrošinot efektīvu un vienotu pieeju valsts teritorijā Spānijas kailgliemežu utilizācijai. Proti, izvērtēt, vai ir korekti lietot strīdīgu formulējumu "</w:t>
            </w:r>
            <w:r w:rsidR="00000000" w:rsidRPr="00000000" w:rsidDel="00000000">
              <w:rPr>
                <w:i w:val="1"/>
                <w:rtl w:val="0"/>
              </w:rPr>
              <w:t xml:space="preserve">Nodošana </w:t>
            </w:r>
            <w:r w:rsidR="00000000" w:rsidRPr="00000000" w:rsidDel="00000000">
              <w:rPr>
                <w:i w:val="1"/>
                <w:u w:val="single"/>
                <w:rtl w:val="0"/>
              </w:rPr>
              <w:t xml:space="preserve">dzīvnieku līķu</w:t>
            </w:r>
            <w:r w:rsidR="00000000" w:rsidRPr="00000000" w:rsidDel="00000000">
              <w:rPr>
                <w:i w:val="1"/>
                <w:rtl w:val="0"/>
              </w:rPr>
              <w:t xml:space="preserve"> utilizācijai</w:t>
            </w:r>
            <w:r w:rsidR="00000000" w:rsidRPr="00000000" w:rsidDel="00000000">
              <w:rPr>
                <w:rtl w:val="0"/>
              </w:rPr>
              <w:t xml:space="preserve">" pirms izmaiņām normatīvajā regulējumā atkritumu apsaimniekošanas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pilnībā izvērtēt un atspoguļot sabiedrības grupas, kuras tiesiskais regulējums ietekmē vai var ietekmēt. Vēršam uzmanību, ka no projekta pielikuma secināms, ka tas var ietekmēt arī, piemēram, būvdarbu veicējus, jo tiešās iznīcināšanas pārvaldības pasākumi paredz ierobežojumus būvdarbu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norādi, ka noteikumu projektā paredzēto Spānijas kailgliemeža izplatības ierobežošanas, kontroles un iznīcināšanas pārvaldības pasākumu īstenošana, kā arī augu audzēšanas, turēšanas un tirdzniecības vietu kontrole un tirgotāju uzraudzība par Latvijas invazīvās sugas - Spānijas kailgliemeža klātbūtni tiks nodrošināta iesaistīto iestāžu esošo valsts budžeta līdzekļu ietvaros, neradot negatīvu ietekmi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pilnībā atspoguļot visas projekta izpildē iesaistītās institūcijas. Vēršam uzmanību, ka no projekta pielikuma izriet saistība arī 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25-TA-1023</w:t>
    </w:r>
    <w:r>
      <w:br/>
    </w:r>
    <w:r w:rsidR="00000000" w:rsidRPr="00000000" w:rsidDel="00000000">
      <w:rPr>
        <w:rtl w:val="0"/>
      </w:rPr>
      <w:t xml:space="preserve">10.02.2026. 14.04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25-TA-1023</w:t>
    </w:r>
    <w:r>
      <w:br/>
    </w:r>
    <w:r w:rsidR="00000000" w:rsidRPr="00000000" w:rsidDel="00000000">
      <w:rPr>
        <w:rtl w:val="0"/>
      </w:rPr>
      <w:t xml:space="preserve">10.02.2026. 14.04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Izziņa_25-TA-1023.docx</dc:title>
</cp:coreProperties>
</file>

<file path=docProps/custom.xml><?xml version="1.0" encoding="utf-8"?>
<Properties xmlns="http://schemas.openxmlformats.org/officeDocument/2006/custom-properties" xmlns:vt="http://schemas.openxmlformats.org/officeDocument/2006/docPropsVTypes"/>
</file>