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4B17" w:rsidRDefault="00554B17" w:rsidP="001D398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914649" w:rsidRDefault="00914649" w:rsidP="00914649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914649">
        <w:rPr>
          <w:rFonts w:ascii="Times New Roman" w:hAnsi="Times New Roman"/>
          <w:sz w:val="20"/>
          <w:szCs w:val="20"/>
        </w:rPr>
        <w:t>Rīgā</w:t>
      </w:r>
    </w:p>
    <w:p w:rsidR="00914649" w:rsidRPr="00914649" w:rsidRDefault="00914649" w:rsidP="00914649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0"/>
        <w:gridCol w:w="1843"/>
        <w:gridCol w:w="556"/>
        <w:gridCol w:w="2157"/>
      </w:tblGrid>
      <w:tr w:rsidR="00914649" w:rsidRPr="00F3597B" w:rsidTr="00F705BF">
        <w:tc>
          <w:tcPr>
            <w:tcW w:w="2293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14649" w:rsidRPr="00F3597B" w:rsidRDefault="007713D2" w:rsidP="00F705B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         </w:t>
            </w:r>
            <w:r w:rsidR="00CC7A72">
              <w:rPr>
                <w:rFonts w:ascii="Times New Roman" w:hAnsi="Times New Roman"/>
                <w:sz w:val="26"/>
                <w:szCs w:val="26"/>
              </w:rPr>
              <w:t>22.09.2015.</w:t>
            </w:r>
          </w:p>
        </w:tc>
        <w:tc>
          <w:tcPr>
            <w:tcW w:w="478" w:type="dxa"/>
            <w:shd w:val="clear" w:color="auto" w:fill="auto"/>
            <w:vAlign w:val="bottom"/>
          </w:tcPr>
          <w:p w:rsidR="00914649" w:rsidRPr="00F3597B" w:rsidRDefault="00914649" w:rsidP="00F705B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F3597B">
              <w:rPr>
                <w:rFonts w:ascii="Times New Roman" w:hAnsi="Times New Roman"/>
                <w:sz w:val="26"/>
                <w:szCs w:val="26"/>
              </w:rPr>
              <w:t>Nr.</w:t>
            </w:r>
          </w:p>
        </w:tc>
        <w:tc>
          <w:tcPr>
            <w:tcW w:w="215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14649" w:rsidRPr="00F3597B" w:rsidRDefault="00CC7A72" w:rsidP="00F705B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12-38/5014</w:t>
            </w:r>
          </w:p>
        </w:tc>
      </w:tr>
      <w:tr w:rsidR="00914649" w:rsidRPr="00F3597B" w:rsidTr="00F705BF">
        <w:tc>
          <w:tcPr>
            <w:tcW w:w="2293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914649" w:rsidRPr="00F3597B" w:rsidRDefault="00914649" w:rsidP="00F705B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78" w:type="dxa"/>
            <w:shd w:val="clear" w:color="auto" w:fill="auto"/>
            <w:vAlign w:val="bottom"/>
          </w:tcPr>
          <w:p w:rsidR="00914649" w:rsidRPr="00F3597B" w:rsidRDefault="00914649" w:rsidP="00F705B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15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914649" w:rsidRPr="00F3597B" w:rsidRDefault="00914649" w:rsidP="00F705B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914649" w:rsidRPr="00F3597B" w:rsidTr="00F705BF">
        <w:tc>
          <w:tcPr>
            <w:tcW w:w="450" w:type="dxa"/>
            <w:shd w:val="clear" w:color="auto" w:fill="auto"/>
            <w:vAlign w:val="bottom"/>
          </w:tcPr>
          <w:p w:rsidR="00914649" w:rsidRPr="00F3597B" w:rsidRDefault="00914649" w:rsidP="00F705B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F3597B">
              <w:rPr>
                <w:rFonts w:ascii="Times New Roman" w:hAnsi="Times New Roman"/>
                <w:sz w:val="26"/>
                <w:szCs w:val="26"/>
              </w:rPr>
              <w:t>Uz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14649" w:rsidRPr="00F3597B" w:rsidRDefault="00914649" w:rsidP="00F705B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78" w:type="dxa"/>
            <w:shd w:val="clear" w:color="auto" w:fill="auto"/>
            <w:vAlign w:val="bottom"/>
          </w:tcPr>
          <w:p w:rsidR="00914649" w:rsidRPr="00F3597B" w:rsidRDefault="00914649" w:rsidP="00F705B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F3597B">
              <w:rPr>
                <w:rFonts w:ascii="Times New Roman" w:hAnsi="Times New Roman"/>
                <w:sz w:val="26"/>
                <w:szCs w:val="26"/>
              </w:rPr>
              <w:t>Nr.</w:t>
            </w:r>
          </w:p>
        </w:tc>
        <w:tc>
          <w:tcPr>
            <w:tcW w:w="215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14649" w:rsidRPr="00F3597B" w:rsidRDefault="00914649" w:rsidP="00F705B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1D3984" w:rsidRPr="00F3597B" w:rsidRDefault="001D3984" w:rsidP="00126F64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:rsidR="001D3984" w:rsidRPr="00F3597B" w:rsidRDefault="001D3984" w:rsidP="00126F64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D8268F" w:rsidRPr="00DF4139" w:rsidRDefault="00D8268F" w:rsidP="00DF4139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DF4139">
        <w:rPr>
          <w:rFonts w:ascii="Times New Roman" w:hAnsi="Times New Roman"/>
          <w:b/>
          <w:sz w:val="24"/>
          <w:szCs w:val="24"/>
        </w:rPr>
        <w:t>Valsts kancelejai</w:t>
      </w:r>
    </w:p>
    <w:p w:rsidR="00DF4139" w:rsidRDefault="00DF4139" w:rsidP="00D8268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F4139" w:rsidRDefault="00DF4139" w:rsidP="00D8268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8268F" w:rsidRPr="004F6BDF" w:rsidRDefault="00D8268F" w:rsidP="00D8268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F6BDF">
        <w:rPr>
          <w:rFonts w:ascii="Times New Roman" w:hAnsi="Times New Roman"/>
          <w:sz w:val="24"/>
          <w:szCs w:val="24"/>
        </w:rPr>
        <w:t>Par uzdevuma izpildes</w:t>
      </w:r>
    </w:p>
    <w:p w:rsidR="00D8268F" w:rsidRPr="004F6BDF" w:rsidRDefault="00D8268F" w:rsidP="00D8268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F6BDF">
        <w:rPr>
          <w:rFonts w:ascii="Times New Roman" w:hAnsi="Times New Roman"/>
          <w:sz w:val="24"/>
          <w:szCs w:val="24"/>
        </w:rPr>
        <w:t xml:space="preserve">termiņa pagarināšanu </w:t>
      </w:r>
    </w:p>
    <w:p w:rsidR="00D8268F" w:rsidRPr="004F6BDF" w:rsidRDefault="00D8268F" w:rsidP="00D8268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F4139" w:rsidRDefault="00DF4139" w:rsidP="0084087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D8268F" w:rsidRPr="004F6BDF" w:rsidRDefault="00D8268F" w:rsidP="0084087F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F6BDF">
        <w:rPr>
          <w:rFonts w:ascii="Times New Roman" w:hAnsi="Times New Roman"/>
          <w:sz w:val="24"/>
          <w:szCs w:val="24"/>
        </w:rPr>
        <w:t xml:space="preserve">Valsts </w:t>
      </w:r>
      <w:r w:rsidRPr="004F6BDF">
        <w:rPr>
          <w:rFonts w:ascii="Times New Roman" w:hAnsi="Times New Roman"/>
          <w:color w:val="000000" w:themeColor="text1"/>
          <w:sz w:val="24"/>
          <w:szCs w:val="24"/>
        </w:rPr>
        <w:t xml:space="preserve">sekretāru sanāksmē </w:t>
      </w:r>
      <w:r w:rsidR="0084087F" w:rsidRPr="004F6BDF">
        <w:rPr>
          <w:rFonts w:ascii="Times New Roman" w:hAnsi="Times New Roman"/>
          <w:color w:val="000000" w:themeColor="text1"/>
          <w:sz w:val="24"/>
          <w:szCs w:val="24"/>
        </w:rPr>
        <w:t>201</w:t>
      </w:r>
      <w:r w:rsidR="000156EE" w:rsidRPr="004F6BDF">
        <w:rPr>
          <w:rFonts w:ascii="Times New Roman" w:hAnsi="Times New Roman"/>
          <w:color w:val="000000" w:themeColor="text1"/>
          <w:sz w:val="24"/>
          <w:szCs w:val="24"/>
        </w:rPr>
        <w:t>5</w:t>
      </w:r>
      <w:r w:rsidR="0084087F" w:rsidRPr="004F6BDF">
        <w:rPr>
          <w:rFonts w:ascii="Times New Roman" w:hAnsi="Times New Roman"/>
          <w:color w:val="000000" w:themeColor="text1"/>
          <w:sz w:val="24"/>
          <w:szCs w:val="24"/>
        </w:rPr>
        <w:t xml:space="preserve">.gada </w:t>
      </w:r>
      <w:r w:rsidR="000156EE" w:rsidRPr="004F6BDF">
        <w:rPr>
          <w:rFonts w:ascii="Times New Roman" w:hAnsi="Times New Roman"/>
          <w:color w:val="000000" w:themeColor="text1"/>
          <w:sz w:val="24"/>
          <w:szCs w:val="24"/>
        </w:rPr>
        <w:t>29</w:t>
      </w:r>
      <w:r w:rsidR="0084087F" w:rsidRPr="004F6BDF"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0156EE" w:rsidRPr="004F6BDF">
        <w:rPr>
          <w:rFonts w:ascii="Times New Roman" w:hAnsi="Times New Roman"/>
          <w:color w:val="000000" w:themeColor="text1"/>
          <w:sz w:val="24"/>
          <w:szCs w:val="24"/>
        </w:rPr>
        <w:t>janvārī</w:t>
      </w:r>
      <w:r w:rsidR="0084087F" w:rsidRPr="004F6BDF">
        <w:rPr>
          <w:rFonts w:ascii="Times New Roman" w:hAnsi="Times New Roman"/>
          <w:color w:val="000000" w:themeColor="text1"/>
          <w:sz w:val="24"/>
          <w:szCs w:val="24"/>
        </w:rPr>
        <w:t xml:space="preserve"> (prot.Nr.</w:t>
      </w:r>
      <w:r w:rsidR="000156EE" w:rsidRPr="004F6BDF">
        <w:rPr>
          <w:rFonts w:ascii="Times New Roman" w:hAnsi="Times New Roman"/>
          <w:color w:val="000000" w:themeColor="text1"/>
          <w:sz w:val="24"/>
          <w:szCs w:val="24"/>
        </w:rPr>
        <w:t xml:space="preserve">4, </w:t>
      </w:r>
      <w:r w:rsidR="0084087F" w:rsidRPr="004F6BDF">
        <w:rPr>
          <w:rFonts w:ascii="Times New Roman" w:hAnsi="Times New Roman"/>
          <w:color w:val="000000" w:themeColor="text1"/>
          <w:sz w:val="24"/>
          <w:szCs w:val="24"/>
        </w:rPr>
        <w:t>7</w:t>
      </w:r>
      <w:r w:rsidR="000156EE" w:rsidRPr="004F6BDF">
        <w:rPr>
          <w:rFonts w:ascii="Times New Roman" w:hAnsi="Times New Roman"/>
          <w:color w:val="000000" w:themeColor="text1"/>
          <w:sz w:val="24"/>
          <w:szCs w:val="24"/>
        </w:rPr>
        <w:t>.§;</w:t>
      </w:r>
      <w:r w:rsidRPr="004F6BDF">
        <w:rPr>
          <w:rFonts w:ascii="Times New Roman" w:hAnsi="Times New Roman"/>
          <w:color w:val="000000" w:themeColor="text1"/>
          <w:sz w:val="24"/>
          <w:szCs w:val="24"/>
        </w:rPr>
        <w:t xml:space="preserve"> VSS-</w:t>
      </w:r>
      <w:r w:rsidR="0084087F" w:rsidRPr="004F6BDF">
        <w:rPr>
          <w:rFonts w:ascii="Times New Roman" w:hAnsi="Times New Roman"/>
          <w:color w:val="000000" w:themeColor="text1"/>
          <w:sz w:val="24"/>
          <w:szCs w:val="24"/>
        </w:rPr>
        <w:t>87</w:t>
      </w:r>
      <w:r w:rsidRPr="004F6BDF">
        <w:rPr>
          <w:rFonts w:ascii="Times New Roman" w:hAnsi="Times New Roman"/>
          <w:color w:val="000000" w:themeColor="text1"/>
          <w:sz w:val="24"/>
          <w:szCs w:val="24"/>
        </w:rPr>
        <w:t xml:space="preserve">) tika izsludināts Finanšu ministrijas sagatavotais </w:t>
      </w:r>
      <w:r w:rsidR="000156EE" w:rsidRPr="004F6BDF">
        <w:rPr>
          <w:rFonts w:ascii="Times New Roman" w:hAnsi="Times New Roman"/>
          <w:color w:val="000000" w:themeColor="text1"/>
          <w:sz w:val="24"/>
          <w:szCs w:val="24"/>
        </w:rPr>
        <w:t>Ministru kabineta rīkojuma projekts „</w:t>
      </w:r>
      <w:r w:rsidR="000156EE" w:rsidRPr="004F6BDF">
        <w:rPr>
          <w:rFonts w:ascii="Times New Roman" w:hAnsi="Times New Roman"/>
          <w:b/>
          <w:sz w:val="24"/>
          <w:szCs w:val="24"/>
        </w:rPr>
        <w:t>Par nekustamā īpašuma Dzintara ielā 61D, Rīgā, ½ domājamās daļas nodošanu Zemkopības ministrijas valdījumā”</w:t>
      </w:r>
      <w:r w:rsidR="00416E08" w:rsidRPr="004F6BDF">
        <w:rPr>
          <w:rFonts w:ascii="Times New Roman" w:hAnsi="Times New Roman"/>
          <w:color w:val="000000" w:themeColor="text1"/>
          <w:sz w:val="24"/>
          <w:szCs w:val="24"/>
        </w:rPr>
        <w:t xml:space="preserve"> (turpmāk – </w:t>
      </w:r>
      <w:r w:rsidR="000156EE" w:rsidRPr="004F6BDF">
        <w:rPr>
          <w:rFonts w:ascii="Times New Roman" w:hAnsi="Times New Roman"/>
          <w:color w:val="000000" w:themeColor="text1"/>
          <w:sz w:val="24"/>
          <w:szCs w:val="24"/>
        </w:rPr>
        <w:t>rīkojuma projekts</w:t>
      </w:r>
      <w:r w:rsidR="00416E08" w:rsidRPr="004F6BDF">
        <w:rPr>
          <w:rFonts w:ascii="Times New Roman" w:hAnsi="Times New Roman"/>
          <w:color w:val="000000" w:themeColor="text1"/>
          <w:sz w:val="24"/>
          <w:szCs w:val="24"/>
        </w:rPr>
        <w:t>)</w:t>
      </w:r>
      <w:r w:rsidR="0084087F" w:rsidRPr="004F6BDF">
        <w:rPr>
          <w:rFonts w:ascii="Times New Roman" w:hAnsi="Times New Roman"/>
          <w:color w:val="000000" w:themeColor="text1"/>
          <w:sz w:val="24"/>
          <w:szCs w:val="24"/>
        </w:rPr>
        <w:t xml:space="preserve">, tā </w:t>
      </w:r>
      <w:r w:rsidR="000156EE" w:rsidRPr="004F6BDF">
        <w:rPr>
          <w:rFonts w:ascii="Times New Roman" w:hAnsi="Times New Roman"/>
          <w:color w:val="000000" w:themeColor="text1"/>
          <w:sz w:val="24"/>
          <w:szCs w:val="24"/>
        </w:rPr>
        <w:t>sākotnējās ietekmes novērtējuma ziņojums (anotācija)</w:t>
      </w:r>
      <w:r w:rsidRPr="004F6BDF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8D77C8" w:rsidRDefault="00C36B5B" w:rsidP="00D8268F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F6BDF">
        <w:rPr>
          <w:rFonts w:ascii="Times New Roman" w:hAnsi="Times New Roman"/>
          <w:color w:val="000000" w:themeColor="text1"/>
          <w:sz w:val="24"/>
          <w:szCs w:val="24"/>
        </w:rPr>
        <w:t>I</w:t>
      </w:r>
      <w:r w:rsidR="000156EE" w:rsidRPr="004F6BDF">
        <w:rPr>
          <w:rFonts w:ascii="Times New Roman" w:hAnsi="Times New Roman"/>
          <w:color w:val="000000" w:themeColor="text1"/>
          <w:sz w:val="24"/>
          <w:szCs w:val="24"/>
        </w:rPr>
        <w:t>evērojot rīkojuma projekta atkārtotas saskaņošanas rezultātā</w:t>
      </w:r>
      <w:r w:rsidRPr="004F6BDF">
        <w:rPr>
          <w:rFonts w:ascii="Times New Roman" w:hAnsi="Times New Roman"/>
          <w:color w:val="000000" w:themeColor="text1"/>
          <w:sz w:val="24"/>
          <w:szCs w:val="24"/>
        </w:rPr>
        <w:t xml:space="preserve"> saņemtajā</w:t>
      </w:r>
      <w:r w:rsidR="000156EE" w:rsidRPr="004F6BDF">
        <w:rPr>
          <w:rFonts w:ascii="Times New Roman" w:hAnsi="Times New Roman"/>
          <w:color w:val="000000" w:themeColor="text1"/>
          <w:sz w:val="24"/>
          <w:szCs w:val="24"/>
        </w:rPr>
        <w:t xml:space="preserve"> Zemkopības ministrijas 2015.gada 6.maija atzinumā Nr.3.4-2e/1660/2015</w:t>
      </w:r>
      <w:r w:rsidRPr="004F6BDF">
        <w:rPr>
          <w:rFonts w:ascii="Times New Roman" w:hAnsi="Times New Roman"/>
          <w:color w:val="000000" w:themeColor="text1"/>
          <w:sz w:val="24"/>
          <w:szCs w:val="24"/>
        </w:rPr>
        <w:t xml:space="preserve"> izteikto iebildumu un norādītos apstākļus,</w:t>
      </w:r>
      <w:r w:rsidR="00F0095E">
        <w:rPr>
          <w:rFonts w:ascii="Times New Roman" w:hAnsi="Times New Roman"/>
          <w:color w:val="000000" w:themeColor="text1"/>
          <w:sz w:val="24"/>
          <w:szCs w:val="24"/>
        </w:rPr>
        <w:t xml:space="preserve"> ka Zemkopības ministrija kā lietderīgāko un efektīvāko risinājumu saskata </w:t>
      </w:r>
      <w:r w:rsidR="00F0095E" w:rsidRPr="00F0095E">
        <w:rPr>
          <w:rFonts w:ascii="Times New Roman" w:hAnsi="Times New Roman"/>
          <w:sz w:val="24"/>
          <w:szCs w:val="24"/>
        </w:rPr>
        <w:t>nekustamā īpašuma Dzintara ielā 61D, Rīgā</w:t>
      </w:r>
      <w:r w:rsidR="00DF4139">
        <w:rPr>
          <w:rFonts w:ascii="Times New Roman" w:hAnsi="Times New Roman"/>
          <w:sz w:val="24"/>
          <w:szCs w:val="24"/>
        </w:rPr>
        <w:t xml:space="preserve"> (turpmāk – nekustamais īpašums)</w:t>
      </w:r>
      <w:r w:rsidR="00F0095E" w:rsidRPr="00F0095E">
        <w:rPr>
          <w:rFonts w:ascii="Times New Roman" w:hAnsi="Times New Roman"/>
          <w:sz w:val="24"/>
          <w:szCs w:val="24"/>
        </w:rPr>
        <w:t>, ½ domājamās daļas</w:t>
      </w:r>
      <w:r w:rsidR="00067117">
        <w:rPr>
          <w:rFonts w:ascii="Times New Roman" w:hAnsi="Times New Roman"/>
          <w:sz w:val="24"/>
          <w:szCs w:val="24"/>
        </w:rPr>
        <w:t xml:space="preserve"> </w:t>
      </w:r>
      <w:r w:rsidR="00F0095E" w:rsidRPr="00F0095E">
        <w:rPr>
          <w:rFonts w:ascii="Times New Roman" w:hAnsi="Times New Roman"/>
          <w:sz w:val="24"/>
          <w:szCs w:val="24"/>
        </w:rPr>
        <w:t xml:space="preserve"> nodošanu</w:t>
      </w:r>
      <w:r w:rsidR="00F0095E">
        <w:rPr>
          <w:rFonts w:ascii="Times New Roman" w:hAnsi="Times New Roman"/>
          <w:color w:val="000000" w:themeColor="text1"/>
          <w:sz w:val="24"/>
          <w:szCs w:val="24"/>
        </w:rPr>
        <w:t xml:space="preserve"> bez atlīdzības Rīgas pilsētas pašvaldības īpašumā, </w:t>
      </w:r>
      <w:r w:rsidR="000156EE" w:rsidRPr="004F6BDF">
        <w:rPr>
          <w:rFonts w:ascii="Times New Roman" w:hAnsi="Times New Roman"/>
          <w:color w:val="000000" w:themeColor="text1"/>
          <w:sz w:val="24"/>
          <w:szCs w:val="24"/>
        </w:rPr>
        <w:t xml:space="preserve"> Rīgas domes Īpašuma departamentam</w:t>
      </w:r>
      <w:r w:rsidR="00067117">
        <w:rPr>
          <w:rFonts w:ascii="Times New Roman" w:hAnsi="Times New Roman"/>
          <w:color w:val="000000" w:themeColor="text1"/>
          <w:sz w:val="24"/>
          <w:szCs w:val="24"/>
        </w:rPr>
        <w:t xml:space="preserve"> (turpmāk – RD ĪD)</w:t>
      </w:r>
      <w:r w:rsidRPr="004F6BD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FD0EFF">
        <w:rPr>
          <w:rFonts w:ascii="Times New Roman" w:hAnsi="Times New Roman"/>
          <w:color w:val="000000" w:themeColor="text1"/>
          <w:sz w:val="24"/>
          <w:szCs w:val="24"/>
        </w:rPr>
        <w:t>tika</w:t>
      </w:r>
      <w:r w:rsidRPr="004F6BDF">
        <w:rPr>
          <w:rFonts w:ascii="Times New Roman" w:hAnsi="Times New Roman"/>
          <w:color w:val="000000" w:themeColor="text1"/>
          <w:sz w:val="24"/>
          <w:szCs w:val="24"/>
        </w:rPr>
        <w:t xml:space="preserve"> atkārtoti lūgts sniegt viedokli</w:t>
      </w:r>
      <w:r w:rsidR="00F3597B" w:rsidRPr="004F6BDF"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8D77C8">
        <w:rPr>
          <w:rFonts w:ascii="Times New Roman" w:hAnsi="Times New Roman"/>
          <w:color w:val="000000" w:themeColor="text1"/>
          <w:sz w:val="24"/>
          <w:szCs w:val="24"/>
        </w:rPr>
        <w:t xml:space="preserve"> Tā kā rīkojuma projekta </w:t>
      </w:r>
      <w:r w:rsidR="008D77C8" w:rsidRPr="004F6BDF">
        <w:rPr>
          <w:rFonts w:ascii="Times New Roman" w:hAnsi="Times New Roman"/>
          <w:color w:val="000000" w:themeColor="text1"/>
          <w:sz w:val="24"/>
          <w:szCs w:val="24"/>
        </w:rPr>
        <w:t xml:space="preserve">tālāka virzīšana ir iespējama tikai pēc viedokļa no </w:t>
      </w:r>
      <w:r w:rsidR="00DF4139">
        <w:rPr>
          <w:rFonts w:ascii="Times New Roman" w:hAnsi="Times New Roman"/>
          <w:color w:val="000000" w:themeColor="text1"/>
          <w:sz w:val="24"/>
          <w:szCs w:val="24"/>
        </w:rPr>
        <w:t>RD ĪD</w:t>
      </w:r>
      <w:r w:rsidR="008D77C8" w:rsidRPr="004F6BDF">
        <w:rPr>
          <w:rFonts w:ascii="Times New Roman" w:hAnsi="Times New Roman"/>
          <w:color w:val="000000" w:themeColor="text1"/>
          <w:sz w:val="24"/>
          <w:szCs w:val="24"/>
        </w:rPr>
        <w:t xml:space="preserve"> saņemšanas un rīkojuma projekta </w:t>
      </w:r>
      <w:r w:rsidR="008D77C8">
        <w:rPr>
          <w:rFonts w:ascii="Times New Roman" w:hAnsi="Times New Roman"/>
          <w:color w:val="000000" w:themeColor="text1"/>
          <w:sz w:val="24"/>
          <w:szCs w:val="24"/>
        </w:rPr>
        <w:t xml:space="preserve">atkārtotas </w:t>
      </w:r>
      <w:r w:rsidR="008D77C8" w:rsidRPr="004F6BDF">
        <w:rPr>
          <w:rFonts w:ascii="Times New Roman" w:hAnsi="Times New Roman"/>
          <w:color w:val="000000" w:themeColor="text1"/>
          <w:sz w:val="24"/>
          <w:szCs w:val="24"/>
        </w:rPr>
        <w:t>saskaņošanas ar atbildīgajām ministrijām</w:t>
      </w:r>
      <w:r w:rsidR="008D77C8">
        <w:rPr>
          <w:rFonts w:ascii="Times New Roman" w:hAnsi="Times New Roman"/>
          <w:color w:val="000000" w:themeColor="text1"/>
          <w:sz w:val="24"/>
          <w:szCs w:val="24"/>
        </w:rPr>
        <w:t>, Valsts sekretāru</w:t>
      </w:r>
      <w:r w:rsidR="00FD0EFF">
        <w:rPr>
          <w:rFonts w:ascii="Times New Roman" w:hAnsi="Times New Roman"/>
          <w:color w:val="000000" w:themeColor="text1"/>
          <w:sz w:val="24"/>
          <w:szCs w:val="24"/>
        </w:rPr>
        <w:t xml:space="preserve"> 2015.gada 16.jūlija</w:t>
      </w:r>
      <w:r w:rsidR="008D77C8">
        <w:rPr>
          <w:rFonts w:ascii="Times New Roman" w:hAnsi="Times New Roman"/>
          <w:color w:val="000000" w:themeColor="text1"/>
          <w:sz w:val="24"/>
          <w:szCs w:val="24"/>
        </w:rPr>
        <w:t xml:space="preserve"> sanāksmē (sēdes prot. Nr.27, 33.§) </w:t>
      </w:r>
      <w:r w:rsidR="008D77C8" w:rsidRPr="004F6BDF">
        <w:rPr>
          <w:rFonts w:ascii="Times New Roman" w:hAnsi="Times New Roman"/>
          <w:sz w:val="24"/>
          <w:szCs w:val="24"/>
        </w:rPr>
        <w:t>rīkojuma projekta</w:t>
      </w:r>
      <w:r w:rsidR="008D77C8">
        <w:rPr>
          <w:rFonts w:ascii="Times New Roman" w:hAnsi="Times New Roman"/>
          <w:sz w:val="24"/>
          <w:szCs w:val="24"/>
        </w:rPr>
        <w:t xml:space="preserve"> un</w:t>
      </w:r>
      <w:r w:rsidR="008D77C8" w:rsidRPr="004F6BDF">
        <w:rPr>
          <w:rFonts w:ascii="Times New Roman" w:hAnsi="Times New Roman"/>
          <w:sz w:val="24"/>
          <w:szCs w:val="24"/>
        </w:rPr>
        <w:t xml:space="preserve"> tā </w:t>
      </w:r>
      <w:r w:rsidR="008D77C8" w:rsidRPr="004F6BDF">
        <w:rPr>
          <w:rFonts w:ascii="Times New Roman" w:hAnsi="Times New Roman"/>
          <w:color w:val="000000" w:themeColor="text1"/>
          <w:sz w:val="24"/>
          <w:szCs w:val="24"/>
        </w:rPr>
        <w:t>sākotnējās ietekmes novērtējuma ziņojuma (anotācijas)</w:t>
      </w:r>
      <w:r w:rsidR="008D77C8" w:rsidRPr="004F6BDF">
        <w:rPr>
          <w:rFonts w:ascii="Times New Roman" w:hAnsi="Times New Roman"/>
          <w:sz w:val="24"/>
          <w:szCs w:val="24"/>
        </w:rPr>
        <w:t xml:space="preserve"> iesniegšanas Valsts kancelejā </w:t>
      </w:r>
      <w:r w:rsidR="008D77C8">
        <w:rPr>
          <w:rFonts w:ascii="Times New Roman" w:hAnsi="Times New Roman"/>
          <w:sz w:val="24"/>
          <w:szCs w:val="24"/>
        </w:rPr>
        <w:t>termiņš tika pagarināts</w:t>
      </w:r>
      <w:r w:rsidR="008D77C8" w:rsidRPr="004F6BDF">
        <w:rPr>
          <w:rFonts w:ascii="Times New Roman" w:hAnsi="Times New Roman"/>
          <w:sz w:val="24"/>
          <w:szCs w:val="24"/>
        </w:rPr>
        <w:t xml:space="preserve"> līdz </w:t>
      </w:r>
      <w:r w:rsidR="008D77C8" w:rsidRPr="008D77C8">
        <w:rPr>
          <w:rFonts w:ascii="Times New Roman" w:hAnsi="Times New Roman"/>
          <w:sz w:val="24"/>
          <w:szCs w:val="24"/>
        </w:rPr>
        <w:t>2015.gada 30.septembrim.</w:t>
      </w:r>
    </w:p>
    <w:p w:rsidR="00067117" w:rsidRDefault="00067117" w:rsidP="00D8268F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RD ĪD</w:t>
      </w:r>
      <w:r w:rsidR="008D77C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DF4139">
        <w:rPr>
          <w:rFonts w:ascii="Times New Roman" w:hAnsi="Times New Roman"/>
          <w:color w:val="000000" w:themeColor="text1"/>
          <w:sz w:val="24"/>
          <w:szCs w:val="24"/>
        </w:rPr>
        <w:t xml:space="preserve">ar </w:t>
      </w:r>
      <w:r w:rsidR="008D77C8">
        <w:rPr>
          <w:rFonts w:ascii="Times New Roman" w:hAnsi="Times New Roman"/>
          <w:color w:val="000000" w:themeColor="text1"/>
          <w:sz w:val="24"/>
          <w:szCs w:val="24"/>
        </w:rPr>
        <w:t xml:space="preserve">2015.gada 6.jūlija vēstuli Nr.1-6/DI-15-917-nd </w:t>
      </w:r>
      <w:r w:rsidR="00DF4139">
        <w:rPr>
          <w:rFonts w:ascii="Times New Roman" w:hAnsi="Times New Roman"/>
          <w:color w:val="000000" w:themeColor="text1"/>
          <w:sz w:val="24"/>
          <w:szCs w:val="24"/>
        </w:rPr>
        <w:t>informēja</w:t>
      </w:r>
      <w:r w:rsidR="008D77C8">
        <w:rPr>
          <w:rFonts w:ascii="Times New Roman" w:hAnsi="Times New Roman"/>
          <w:color w:val="000000" w:themeColor="text1"/>
          <w:sz w:val="24"/>
          <w:szCs w:val="24"/>
        </w:rPr>
        <w:t>, ka lūgtais viedoklis tiks sn</w:t>
      </w:r>
      <w:r>
        <w:rPr>
          <w:rFonts w:ascii="Times New Roman" w:hAnsi="Times New Roman"/>
          <w:color w:val="000000" w:themeColor="text1"/>
          <w:sz w:val="24"/>
          <w:szCs w:val="24"/>
        </w:rPr>
        <w:t>iegts pēc atzinuma saņemšanas no sabiedrības ar ierobežotu atbildību „Rīgas meži”.</w:t>
      </w:r>
    </w:p>
    <w:p w:rsidR="00067117" w:rsidRDefault="00067117" w:rsidP="00D8268F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RD ĪD </w:t>
      </w:r>
      <w:r w:rsidR="00DF4139">
        <w:rPr>
          <w:rFonts w:ascii="Times New Roman" w:hAnsi="Times New Roman"/>
          <w:color w:val="000000" w:themeColor="text1"/>
          <w:sz w:val="24"/>
          <w:szCs w:val="24"/>
        </w:rPr>
        <w:t xml:space="preserve">ar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2015.gada 7.septembra vēstuli Nr.1-7/DI-15-1155-nd </w:t>
      </w:r>
      <w:r w:rsidR="00DF4139">
        <w:rPr>
          <w:rFonts w:ascii="Times New Roman" w:hAnsi="Times New Roman"/>
          <w:color w:val="000000" w:themeColor="text1"/>
          <w:sz w:val="24"/>
          <w:szCs w:val="24"/>
        </w:rPr>
        <w:t>ir informējusi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, ka saskaņā ar sabiedrības ar ierobežotu atbildību „Rīgas meži” atzinumā norādīto </w:t>
      </w:r>
      <w:r w:rsidR="00DF4139">
        <w:rPr>
          <w:rFonts w:ascii="Times New Roman" w:hAnsi="Times New Roman"/>
          <w:color w:val="000000" w:themeColor="text1"/>
          <w:sz w:val="24"/>
          <w:szCs w:val="24"/>
        </w:rPr>
        <w:t xml:space="preserve">valstij piederošās ½ </w:t>
      </w:r>
      <w:r w:rsidR="00FD0EFF">
        <w:rPr>
          <w:rFonts w:ascii="Times New Roman" w:hAnsi="Times New Roman"/>
          <w:color w:val="000000" w:themeColor="text1"/>
          <w:sz w:val="24"/>
          <w:szCs w:val="24"/>
        </w:rPr>
        <w:t>domājamā daļa</w:t>
      </w:r>
      <w:r w:rsidR="00DF4139">
        <w:rPr>
          <w:rFonts w:ascii="Times New Roman" w:hAnsi="Times New Roman"/>
          <w:color w:val="000000" w:themeColor="text1"/>
          <w:sz w:val="24"/>
          <w:szCs w:val="24"/>
        </w:rPr>
        <w:t xml:space="preserve"> no nekustamā īpašuma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ir nepieciešam</w:t>
      </w:r>
      <w:r w:rsidR="00DF4139">
        <w:rPr>
          <w:rFonts w:ascii="Times New Roman" w:hAnsi="Times New Roman"/>
          <w:color w:val="000000" w:themeColor="text1"/>
          <w:sz w:val="24"/>
          <w:szCs w:val="24"/>
        </w:rPr>
        <w:t>a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pašvaldības autonomo funkciju vides nozarē veikšanai un no meža apsaimniekošanas viedokļa būtu lietderīgi pašvaldības īpašumā iegūt visu nekustamo īpašumu. Ņemot vērā minēto, RD ĪD ir lūdzis paust </w:t>
      </w:r>
      <w:r w:rsidR="00DF413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viedokli nekustamā īpašuma ½ domājamās daļas īpašniecei SIA „AMPAK”</w:t>
      </w:r>
      <w:r w:rsidR="00DF4139">
        <w:rPr>
          <w:rFonts w:ascii="Times New Roman" w:hAnsi="Times New Roman"/>
          <w:color w:val="000000" w:themeColor="text1"/>
          <w:sz w:val="24"/>
          <w:szCs w:val="24"/>
        </w:rPr>
        <w:t>.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DF4139">
        <w:rPr>
          <w:rFonts w:ascii="Times New Roman" w:hAnsi="Times New Roman"/>
          <w:color w:val="000000" w:themeColor="text1"/>
          <w:sz w:val="24"/>
          <w:szCs w:val="24"/>
        </w:rPr>
        <w:t>Galīgais l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ēmums par </w:t>
      </w:r>
      <w:r w:rsidR="00DF4139">
        <w:rPr>
          <w:rFonts w:ascii="Times New Roman" w:hAnsi="Times New Roman"/>
          <w:color w:val="000000" w:themeColor="text1"/>
          <w:sz w:val="24"/>
          <w:szCs w:val="24"/>
        </w:rPr>
        <w:t xml:space="preserve">valstij piederošās ½ domājamās daļas no </w:t>
      </w:r>
      <w:r>
        <w:rPr>
          <w:rFonts w:ascii="Times New Roman" w:hAnsi="Times New Roman"/>
          <w:color w:val="000000" w:themeColor="text1"/>
          <w:sz w:val="24"/>
          <w:szCs w:val="24"/>
        </w:rPr>
        <w:t>nekustamā īpašuma pārņemšanu tiks pieņemts pēc atbildes saņemšanas no privātpersonas.</w:t>
      </w:r>
    </w:p>
    <w:p w:rsidR="00D8268F" w:rsidRPr="004F6BDF" w:rsidRDefault="00D8268F" w:rsidP="0006711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F6BDF">
        <w:rPr>
          <w:rFonts w:ascii="Times New Roman" w:hAnsi="Times New Roman"/>
          <w:sz w:val="24"/>
          <w:szCs w:val="24"/>
        </w:rPr>
        <w:t xml:space="preserve">Ņemot vērā minēto, Finanšu ministrija lūdz </w:t>
      </w:r>
      <w:r w:rsidR="00B117A4" w:rsidRPr="004F6BDF">
        <w:rPr>
          <w:rFonts w:ascii="Times New Roman" w:hAnsi="Times New Roman"/>
          <w:sz w:val="24"/>
          <w:szCs w:val="24"/>
        </w:rPr>
        <w:t>pagarināt</w:t>
      </w:r>
      <w:r w:rsidRPr="004F6BDF">
        <w:rPr>
          <w:rFonts w:ascii="Times New Roman" w:hAnsi="Times New Roman"/>
          <w:sz w:val="24"/>
          <w:szCs w:val="24"/>
        </w:rPr>
        <w:t xml:space="preserve"> Valsts sekretāru </w:t>
      </w:r>
      <w:r w:rsidR="00FD0EFF" w:rsidRPr="004F6BDF">
        <w:rPr>
          <w:rFonts w:ascii="Times New Roman" w:hAnsi="Times New Roman"/>
          <w:color w:val="000000" w:themeColor="text1"/>
          <w:sz w:val="24"/>
          <w:szCs w:val="24"/>
        </w:rPr>
        <w:t>2015.gada 29.janvārī</w:t>
      </w:r>
      <w:r w:rsidR="00FD0EFF" w:rsidRPr="004F6BDF">
        <w:rPr>
          <w:rFonts w:ascii="Times New Roman" w:hAnsi="Times New Roman"/>
          <w:sz w:val="24"/>
          <w:szCs w:val="24"/>
        </w:rPr>
        <w:t xml:space="preserve"> </w:t>
      </w:r>
      <w:r w:rsidRPr="004F6BDF">
        <w:rPr>
          <w:rFonts w:ascii="Times New Roman" w:hAnsi="Times New Roman"/>
          <w:sz w:val="24"/>
          <w:szCs w:val="24"/>
        </w:rPr>
        <w:t xml:space="preserve">sanāksmē </w:t>
      </w:r>
      <w:r w:rsidR="00B117A4" w:rsidRPr="004F6BDF">
        <w:rPr>
          <w:rFonts w:ascii="Times New Roman" w:hAnsi="Times New Roman"/>
          <w:sz w:val="24"/>
          <w:szCs w:val="24"/>
        </w:rPr>
        <w:t>izsludinātā</w:t>
      </w:r>
      <w:r w:rsidRPr="004F6BDF">
        <w:rPr>
          <w:rFonts w:ascii="Times New Roman" w:hAnsi="Times New Roman"/>
          <w:sz w:val="24"/>
          <w:szCs w:val="24"/>
        </w:rPr>
        <w:t xml:space="preserve"> </w:t>
      </w:r>
      <w:r w:rsidR="00C36B5B" w:rsidRPr="004F6BDF">
        <w:rPr>
          <w:rFonts w:ascii="Times New Roman" w:hAnsi="Times New Roman"/>
          <w:sz w:val="24"/>
          <w:szCs w:val="24"/>
        </w:rPr>
        <w:t>rīkojuma projekta</w:t>
      </w:r>
      <w:r w:rsidR="00B117A4" w:rsidRPr="004F6BDF">
        <w:rPr>
          <w:rFonts w:ascii="Times New Roman" w:hAnsi="Times New Roman"/>
          <w:sz w:val="24"/>
          <w:szCs w:val="24"/>
        </w:rPr>
        <w:t xml:space="preserve">, tā </w:t>
      </w:r>
      <w:r w:rsidR="00C36B5B" w:rsidRPr="004F6BDF">
        <w:rPr>
          <w:rFonts w:ascii="Times New Roman" w:hAnsi="Times New Roman"/>
          <w:color w:val="000000" w:themeColor="text1"/>
          <w:sz w:val="24"/>
          <w:szCs w:val="24"/>
        </w:rPr>
        <w:t xml:space="preserve">sākotnējās ietekmes novērtējuma </w:t>
      </w:r>
      <w:r w:rsidR="00C36B5B" w:rsidRPr="004F6BDF">
        <w:rPr>
          <w:rFonts w:ascii="Times New Roman" w:hAnsi="Times New Roman"/>
          <w:color w:val="000000" w:themeColor="text1"/>
          <w:sz w:val="24"/>
          <w:szCs w:val="24"/>
        </w:rPr>
        <w:lastRenderedPageBreak/>
        <w:t>ziņojuma (anotācijas)</w:t>
      </w:r>
      <w:r w:rsidRPr="004F6BDF">
        <w:rPr>
          <w:rFonts w:ascii="Times New Roman" w:hAnsi="Times New Roman"/>
          <w:sz w:val="24"/>
          <w:szCs w:val="24"/>
        </w:rPr>
        <w:t xml:space="preserve"> iesniegšanas </w:t>
      </w:r>
      <w:r w:rsidR="00B117A4" w:rsidRPr="004F6BDF">
        <w:rPr>
          <w:rFonts w:ascii="Times New Roman" w:hAnsi="Times New Roman"/>
          <w:sz w:val="24"/>
          <w:szCs w:val="24"/>
        </w:rPr>
        <w:t xml:space="preserve">Valsts kancelejā </w:t>
      </w:r>
      <w:r w:rsidRPr="004F6BDF">
        <w:rPr>
          <w:rFonts w:ascii="Times New Roman" w:hAnsi="Times New Roman"/>
          <w:sz w:val="24"/>
          <w:szCs w:val="24"/>
        </w:rPr>
        <w:t xml:space="preserve">termiņu līdz </w:t>
      </w:r>
      <w:r w:rsidRPr="004F6BDF">
        <w:rPr>
          <w:rFonts w:ascii="Times New Roman" w:hAnsi="Times New Roman"/>
          <w:sz w:val="24"/>
          <w:szCs w:val="24"/>
          <w:u w:val="single"/>
        </w:rPr>
        <w:t>201</w:t>
      </w:r>
      <w:r w:rsidR="00067117">
        <w:rPr>
          <w:rFonts w:ascii="Times New Roman" w:hAnsi="Times New Roman"/>
          <w:sz w:val="24"/>
          <w:szCs w:val="24"/>
          <w:u w:val="single"/>
        </w:rPr>
        <w:t>6</w:t>
      </w:r>
      <w:r w:rsidRPr="004F6BDF">
        <w:rPr>
          <w:rFonts w:ascii="Times New Roman" w:hAnsi="Times New Roman"/>
          <w:sz w:val="24"/>
          <w:szCs w:val="24"/>
          <w:u w:val="single"/>
        </w:rPr>
        <w:t xml:space="preserve">.gada </w:t>
      </w:r>
      <w:r w:rsidR="00067117">
        <w:rPr>
          <w:rFonts w:ascii="Times New Roman" w:hAnsi="Times New Roman"/>
          <w:sz w:val="24"/>
          <w:szCs w:val="24"/>
          <w:u w:val="single"/>
        </w:rPr>
        <w:t>31.janvārim</w:t>
      </w:r>
      <w:r w:rsidRPr="004F6BDF">
        <w:rPr>
          <w:rFonts w:ascii="Times New Roman" w:hAnsi="Times New Roman"/>
          <w:sz w:val="24"/>
          <w:szCs w:val="24"/>
        </w:rPr>
        <w:t>.</w:t>
      </w:r>
    </w:p>
    <w:p w:rsidR="00F3597B" w:rsidRPr="004F6BDF" w:rsidRDefault="00F3597B" w:rsidP="00D8268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8268F" w:rsidRPr="004F6BDF" w:rsidRDefault="00D8268F" w:rsidP="00D8268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8268F" w:rsidRPr="004F6BDF" w:rsidRDefault="00D8268F" w:rsidP="00D8268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F6BDF">
        <w:rPr>
          <w:rFonts w:ascii="Times New Roman" w:hAnsi="Times New Roman"/>
          <w:sz w:val="24"/>
          <w:szCs w:val="24"/>
        </w:rPr>
        <w:t>Valsts sekretāre</w:t>
      </w:r>
      <w:r w:rsidRPr="004F6BDF">
        <w:rPr>
          <w:rFonts w:ascii="Times New Roman" w:hAnsi="Times New Roman"/>
          <w:sz w:val="24"/>
          <w:szCs w:val="24"/>
        </w:rPr>
        <w:tab/>
      </w:r>
      <w:r w:rsidRPr="004F6BDF">
        <w:rPr>
          <w:rFonts w:ascii="Times New Roman" w:hAnsi="Times New Roman"/>
          <w:sz w:val="24"/>
          <w:szCs w:val="24"/>
        </w:rPr>
        <w:tab/>
      </w:r>
      <w:r w:rsidRPr="004F6BDF">
        <w:rPr>
          <w:rFonts w:ascii="Times New Roman" w:hAnsi="Times New Roman"/>
          <w:sz w:val="24"/>
          <w:szCs w:val="24"/>
        </w:rPr>
        <w:tab/>
      </w:r>
      <w:r w:rsidRPr="004F6BDF">
        <w:rPr>
          <w:rFonts w:ascii="Times New Roman" w:hAnsi="Times New Roman"/>
          <w:sz w:val="24"/>
          <w:szCs w:val="24"/>
        </w:rPr>
        <w:tab/>
      </w:r>
      <w:r w:rsidRPr="004F6BDF">
        <w:rPr>
          <w:rFonts w:ascii="Times New Roman" w:hAnsi="Times New Roman"/>
          <w:sz w:val="24"/>
          <w:szCs w:val="24"/>
        </w:rPr>
        <w:tab/>
      </w:r>
      <w:r w:rsidRPr="004F6BDF">
        <w:rPr>
          <w:rFonts w:ascii="Times New Roman" w:hAnsi="Times New Roman"/>
          <w:sz w:val="24"/>
          <w:szCs w:val="24"/>
        </w:rPr>
        <w:tab/>
      </w:r>
      <w:r w:rsidRPr="004F6BDF">
        <w:rPr>
          <w:rFonts w:ascii="Times New Roman" w:hAnsi="Times New Roman"/>
          <w:sz w:val="24"/>
          <w:szCs w:val="24"/>
        </w:rPr>
        <w:tab/>
      </w:r>
      <w:r w:rsidRPr="004F6BDF">
        <w:rPr>
          <w:rFonts w:ascii="Times New Roman" w:hAnsi="Times New Roman"/>
          <w:sz w:val="24"/>
          <w:szCs w:val="24"/>
        </w:rPr>
        <w:tab/>
      </w:r>
      <w:r w:rsidRPr="004F6BDF">
        <w:rPr>
          <w:rFonts w:ascii="Times New Roman" w:hAnsi="Times New Roman"/>
          <w:sz w:val="24"/>
          <w:szCs w:val="24"/>
        </w:rPr>
        <w:tab/>
      </w:r>
      <w:proofErr w:type="spellStart"/>
      <w:r w:rsidRPr="004F6BDF">
        <w:rPr>
          <w:rFonts w:ascii="Times New Roman" w:hAnsi="Times New Roman"/>
          <w:sz w:val="24"/>
          <w:szCs w:val="24"/>
        </w:rPr>
        <w:t>B.Bāne</w:t>
      </w:r>
      <w:proofErr w:type="spellEnd"/>
    </w:p>
    <w:p w:rsidR="00D8268F" w:rsidRPr="00D8268F" w:rsidRDefault="00D8268F" w:rsidP="00D8268F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D8268F" w:rsidRDefault="00D8268F" w:rsidP="00D8268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3597B" w:rsidRDefault="00F3597B" w:rsidP="00D8268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3597B" w:rsidRDefault="00F3597B" w:rsidP="00D8268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E1474" w:rsidRPr="00F3597B" w:rsidRDefault="00C24C52" w:rsidP="00914649">
      <w:pPr>
        <w:spacing w:after="0" w:line="240" w:lineRule="auto"/>
        <w:rPr>
          <w:rFonts w:ascii="Times New Roman" w:hAnsi="Times New Roman"/>
          <w:sz w:val="20"/>
          <w:szCs w:val="20"/>
        </w:rPr>
      </w:pPr>
      <w:proofErr w:type="spellStart"/>
      <w:r>
        <w:rPr>
          <w:rFonts w:ascii="Times New Roman" w:hAnsi="Times New Roman"/>
          <w:sz w:val="20"/>
          <w:szCs w:val="20"/>
        </w:rPr>
        <w:t>Kokorēviča</w:t>
      </w:r>
      <w:proofErr w:type="spellEnd"/>
      <w:r w:rsidR="00D8268F" w:rsidRPr="00F3597B">
        <w:rPr>
          <w:rFonts w:ascii="Times New Roman" w:hAnsi="Times New Roman"/>
          <w:sz w:val="20"/>
          <w:szCs w:val="20"/>
        </w:rPr>
        <w:t xml:space="preserve">, </w:t>
      </w:r>
      <w:bookmarkStart w:id="0" w:name="_GoBack"/>
      <w:r w:rsidR="00D8268F" w:rsidRPr="00F3597B">
        <w:rPr>
          <w:rFonts w:ascii="Times New Roman" w:hAnsi="Times New Roman"/>
          <w:sz w:val="20"/>
          <w:szCs w:val="20"/>
        </w:rPr>
        <w:t>67024</w:t>
      </w:r>
      <w:r>
        <w:rPr>
          <w:rFonts w:ascii="Times New Roman" w:hAnsi="Times New Roman"/>
          <w:sz w:val="20"/>
          <w:szCs w:val="20"/>
        </w:rPr>
        <w:t>955</w:t>
      </w:r>
    </w:p>
    <w:p w:rsidR="00F3597B" w:rsidRPr="00F3597B" w:rsidRDefault="00B406A6" w:rsidP="00914649">
      <w:pPr>
        <w:spacing w:after="0" w:line="240" w:lineRule="auto"/>
        <w:rPr>
          <w:rFonts w:ascii="Times New Roman" w:hAnsi="Times New Roman"/>
          <w:sz w:val="20"/>
          <w:szCs w:val="20"/>
          <w:lang w:eastAsia="lv-LV"/>
        </w:rPr>
      </w:pPr>
      <w:hyperlink r:id="rId7" w:history="1">
        <w:r w:rsidR="00C24C52" w:rsidRPr="004853BE">
          <w:rPr>
            <w:rStyle w:val="Hyperlink"/>
            <w:rFonts w:ascii="Times New Roman" w:hAnsi="Times New Roman"/>
            <w:sz w:val="20"/>
            <w:szCs w:val="20"/>
          </w:rPr>
          <w:t>Lita Kokorevica@vni.lv</w:t>
        </w:r>
      </w:hyperlink>
      <w:bookmarkEnd w:id="0"/>
      <w:r w:rsidR="00F3597B" w:rsidRPr="00F3597B">
        <w:rPr>
          <w:rFonts w:ascii="Times New Roman" w:hAnsi="Times New Roman"/>
          <w:sz w:val="20"/>
          <w:szCs w:val="20"/>
        </w:rPr>
        <w:t xml:space="preserve"> </w:t>
      </w:r>
    </w:p>
    <w:sectPr w:rsidR="00F3597B" w:rsidRPr="00F3597B" w:rsidSect="00DF4139">
      <w:headerReference w:type="first" r:id="rId8"/>
      <w:type w:val="continuous"/>
      <w:pgSz w:w="11920" w:h="16840"/>
      <w:pgMar w:top="1361" w:right="1134" w:bottom="1361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06A6" w:rsidRDefault="00B406A6">
      <w:pPr>
        <w:spacing w:after="0" w:line="240" w:lineRule="auto"/>
      </w:pPr>
      <w:r>
        <w:separator/>
      </w:r>
    </w:p>
  </w:endnote>
  <w:endnote w:type="continuationSeparator" w:id="0">
    <w:p w:rsidR="00B406A6" w:rsidRDefault="00B406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BA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06A6" w:rsidRDefault="00B406A6">
      <w:pPr>
        <w:spacing w:after="0" w:line="240" w:lineRule="auto"/>
      </w:pPr>
      <w:r>
        <w:separator/>
      </w:r>
    </w:p>
  </w:footnote>
  <w:footnote w:type="continuationSeparator" w:id="0">
    <w:p w:rsidR="00B406A6" w:rsidRDefault="00B406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04C34" w:rsidRDefault="00AA2417" w:rsidP="00604C34">
    <w:pPr>
      <w:pStyle w:val="Header"/>
      <w:jc w:val="right"/>
      <w:rPr>
        <w:rFonts w:ascii="Times New Roman" w:hAnsi="Times New Roman"/>
        <w:noProof/>
        <w:lang w:eastAsia="lv-LV"/>
      </w:rPr>
    </w:pPr>
    <w:r>
      <w:rPr>
        <w:noProof/>
        <w:lang w:eastAsia="lv-LV"/>
      </w:rPr>
      <w:drawing>
        <wp:anchor distT="0" distB="0" distL="114300" distR="114300" simplePos="0" relativeHeight="251659776" behindDoc="1" locked="0" layoutInCell="1" allowOverlap="1" wp14:anchorId="64BA4629" wp14:editId="59227054">
          <wp:simplePos x="0" y="0"/>
          <wp:positionH relativeFrom="margin">
            <wp:posOffset>77470</wp:posOffset>
          </wp:positionH>
          <wp:positionV relativeFrom="page">
            <wp:posOffset>713105</wp:posOffset>
          </wp:positionV>
          <wp:extent cx="5767070" cy="1036320"/>
          <wp:effectExtent l="0" t="0" r="0" b="0"/>
          <wp:wrapNone/>
          <wp:docPr id="24" name="Picture 24" descr="C:\Users\it-skrod\Desktop\veidlapas_jaunas\paraugi\vienkrasu_header_veidlapa_2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it-skrod\Desktop\veidlapas_jaunas\paraugi\vienkrasu_header_veidlapa_22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7070" cy="1036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D8268F" w:rsidRDefault="00D8268F" w:rsidP="00604C34">
    <w:pPr>
      <w:pStyle w:val="Header"/>
      <w:jc w:val="right"/>
      <w:rPr>
        <w:rFonts w:ascii="Times New Roman" w:hAnsi="Times New Roman"/>
        <w:noProof/>
        <w:lang w:eastAsia="lv-LV"/>
      </w:rPr>
    </w:pPr>
  </w:p>
  <w:p w:rsidR="00D8268F" w:rsidRDefault="00D8268F" w:rsidP="00604C34">
    <w:pPr>
      <w:pStyle w:val="Header"/>
      <w:jc w:val="right"/>
      <w:rPr>
        <w:rFonts w:ascii="Times New Roman" w:hAnsi="Times New Roman"/>
        <w:noProof/>
        <w:lang w:eastAsia="lv-LV"/>
      </w:rPr>
    </w:pPr>
  </w:p>
  <w:p w:rsidR="00D8268F" w:rsidRDefault="00D8268F" w:rsidP="00604C34">
    <w:pPr>
      <w:pStyle w:val="Header"/>
      <w:jc w:val="right"/>
      <w:rPr>
        <w:rFonts w:ascii="Times New Roman" w:hAnsi="Times New Roman"/>
        <w:noProof/>
        <w:lang w:eastAsia="lv-LV"/>
      </w:rPr>
    </w:pPr>
  </w:p>
  <w:p w:rsidR="00604C34" w:rsidRPr="00604C34" w:rsidRDefault="00604C34" w:rsidP="00604C34">
    <w:pPr>
      <w:pStyle w:val="Header"/>
      <w:jc w:val="right"/>
      <w:rPr>
        <w:rFonts w:ascii="Times New Roman" w:hAnsi="Times New Roman"/>
        <w:noProof/>
        <w:lang w:eastAsia="lv-LV"/>
      </w:rPr>
    </w:pPr>
  </w:p>
  <w:p w:rsidR="00C85880" w:rsidRDefault="00C85880" w:rsidP="001D3984">
    <w:pPr>
      <w:pStyle w:val="Header"/>
      <w:jc w:val="center"/>
      <w:rPr>
        <w:rFonts w:ascii="Times New Roman" w:hAnsi="Times New Roman"/>
      </w:rPr>
    </w:pPr>
  </w:p>
  <w:p w:rsidR="00554B17" w:rsidRDefault="00554B17" w:rsidP="00554B17">
    <w:pPr>
      <w:pStyle w:val="Header"/>
      <w:jc w:val="right"/>
      <w:rPr>
        <w:rFonts w:ascii="Times New Roman" w:hAnsi="Times New Roman"/>
      </w:rPr>
    </w:pPr>
  </w:p>
  <w:p w:rsidR="00C85880" w:rsidRDefault="00C85880" w:rsidP="00554B17">
    <w:pPr>
      <w:pStyle w:val="Header"/>
      <w:jc w:val="right"/>
      <w:rPr>
        <w:rFonts w:ascii="Times New Roman" w:hAnsi="Times New Roman"/>
      </w:rPr>
    </w:pPr>
  </w:p>
  <w:p w:rsidR="00554B17" w:rsidRDefault="00C85880" w:rsidP="00C85880">
    <w:pPr>
      <w:pStyle w:val="Header"/>
      <w:tabs>
        <w:tab w:val="left" w:pos="204"/>
      </w:tabs>
      <w:rPr>
        <w:rFonts w:ascii="Times New Roman" w:hAnsi="Times New Roman"/>
      </w:rPr>
    </w:pPr>
    <w:r>
      <w:rPr>
        <w:rFonts w:ascii="Times New Roman" w:hAnsi="Times New Roman"/>
      </w:rPr>
      <w:tab/>
    </w:r>
    <w:r>
      <w:rPr>
        <w:rFonts w:ascii="Times New Roman" w:hAnsi="Times New Roman"/>
      </w:rPr>
      <w:tab/>
    </w:r>
    <w:r>
      <w:rPr>
        <w:rFonts w:ascii="Times New Roman" w:hAnsi="Times New Roman"/>
      </w:rPr>
      <w:tab/>
    </w:r>
  </w:p>
  <w:p w:rsidR="00C85880" w:rsidRDefault="00C85880" w:rsidP="00554B17">
    <w:pPr>
      <w:pStyle w:val="Header"/>
      <w:jc w:val="right"/>
      <w:rPr>
        <w:rFonts w:ascii="Times New Roman" w:hAnsi="Times New Roman"/>
      </w:rPr>
    </w:pPr>
    <w:r>
      <w:rPr>
        <w:noProof/>
        <w:lang w:eastAsia="lv-LV"/>
      </w:rPr>
      <mc:AlternateContent>
        <mc:Choice Requires="wpg">
          <w:drawing>
            <wp:anchor distT="0" distB="0" distL="114300" distR="114300" simplePos="0" relativeHeight="251657728" behindDoc="1" locked="0" layoutInCell="1" allowOverlap="1" wp14:anchorId="193C33C4" wp14:editId="359A933C">
              <wp:simplePos x="0" y="0"/>
              <wp:positionH relativeFrom="margin">
                <wp:align>left</wp:align>
              </wp:positionH>
              <wp:positionV relativeFrom="page">
                <wp:posOffset>1903095</wp:posOffset>
              </wp:positionV>
              <wp:extent cx="5937250" cy="45085"/>
              <wp:effectExtent l="0" t="0" r="25400" b="0"/>
              <wp:wrapNone/>
              <wp:docPr id="1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937250" cy="45085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EFE5DBF" id="Group 41" o:spid="_x0000_s1026" style="position:absolute;margin-left:0;margin-top:149.85pt;width:467.5pt;height:3.55pt;z-index:-251658752;mso-position-horizontal:left;mso-position-horizontal-relative:margin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">
              <v:shape id="Freeform 42" o:spid="_x0000_s1027" style="position:absolute;left:2915;top:2998;width:6926;height:2;visibility:visible;mso-wrap-style:square;v-text-anchor:top" coordsize="692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F21scQA&#10;AADaAAAADwAAAGRycy9kb3ducmV2LnhtbESPQWvCQBSE70L/w/IKvYhuVCw1dZUiFdRb04L09pp9&#10;TUKzb+PuGqO/3hWEHoeZ+YaZLztTi5acrywrGA0TEMS51RUXCr4+14MXED4ga6wtk4IzeVguHnpz&#10;TLU98Qe1WShEhLBPUUEZQpNK6fOSDPqhbYij92udwRClK6R2eIpwU8txkjxLgxXHhRIbWpWU/2VH&#10;o2CXTGbT/c9IzjLZP2i3bb/fL61ST4/d2yuIQF34D9/bG61gDLcr8QbIx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RdtbHEAAAA2gAAAA8AAAAAAAAAAAAAAAAAmAIAAGRycy9k&#10;b3ducmV2LnhtbFBLBQYAAAAABAAEAPUAAACJAwAAAAA=&#10;" path="m,l6926,e" filled="f" strokecolor="#231f20" strokeweight=".25pt">
                <v:path arrowok="t" o:connecttype="custom" o:connectlocs="0,0;6926,0" o:connectangles="0,0"/>
              </v:shape>
              <w10:wrap anchorx="margin" anchory="page"/>
            </v:group>
          </w:pict>
        </mc:Fallback>
      </mc:AlternateContent>
    </w:r>
  </w:p>
  <w:p w:rsidR="00E54046" w:rsidRPr="00554B17" w:rsidRDefault="001560D5" w:rsidP="00554B17">
    <w:pPr>
      <w:pStyle w:val="Header"/>
      <w:jc w:val="right"/>
      <w:rPr>
        <w:rFonts w:ascii="Times New Roman" w:hAnsi="Times New Roman"/>
      </w:rPr>
    </w:pPr>
    <w:r>
      <w:rPr>
        <w:noProof/>
        <w:lang w:eastAsia="lv-LV"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060F4502" wp14:editId="12D719E6">
              <wp:simplePos x="0" y="0"/>
              <wp:positionH relativeFrom="page">
                <wp:posOffset>1066800</wp:posOffset>
              </wp:positionH>
              <wp:positionV relativeFrom="page">
                <wp:posOffset>2030730</wp:posOffset>
              </wp:positionV>
              <wp:extent cx="5943600" cy="314325"/>
              <wp:effectExtent l="0" t="0" r="0" b="9525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3600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54046" w:rsidRDefault="00E54046" w:rsidP="00E54046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ascii="Times New Roman" w:eastAsia="Times New Roman" w:hAnsi="Times New Roman"/>
                              <w:sz w:val="17"/>
                              <w:szCs w:val="17"/>
                            </w:rPr>
                          </w:pPr>
                          <w:r w:rsidRPr="00A41446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Smilšu iela 1, Rīga, LV-1919, tālr. 67095</w:t>
                          </w:r>
                          <w:r w:rsidR="006C7C0F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689</w:t>
                          </w:r>
                          <w:r w:rsidRPr="00A41446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, </w:t>
                          </w:r>
                          <w:r w:rsidR="006C7C0F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67095578, </w:t>
                          </w:r>
                          <w:r w:rsidRPr="00A41446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fakss 67095503, e-pasts pasts@fm.gov.lv, www.fm.gov.lv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0F4502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left:0;text-align:left;margin-left:84pt;margin-top:159.9pt;width:468pt;height:24.7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" filled="f" stroked="f">
              <v:textbox inset="0,0,0,0">
                <w:txbxContent>
                  <w:p w:rsidR="00E54046" w:rsidRDefault="00E54046" w:rsidP="00E54046">
                    <w:pPr>
                      <w:spacing w:after="0" w:line="194" w:lineRule="exact"/>
                      <w:ind w:left="20" w:right="-45"/>
                      <w:jc w:val="center"/>
                      <w:rPr>
                        <w:rFonts w:ascii="Times New Roman" w:eastAsia="Times New Roman" w:hAnsi="Times New Roman"/>
                        <w:sz w:val="17"/>
                        <w:szCs w:val="17"/>
                      </w:rPr>
                    </w:pPr>
                    <w:r w:rsidRPr="00A41446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Smilšu iela 1, Rīga, LV-1919, tālr. 67095</w:t>
                    </w:r>
                    <w:r w:rsidR="006C7C0F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689</w:t>
                    </w:r>
                    <w:r w:rsidRPr="00A41446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, </w:t>
                    </w:r>
                    <w:r w:rsidR="006C7C0F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67095578, </w:t>
                    </w:r>
                    <w:r w:rsidRPr="00A41446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fakss 67095503, e-pasts pasts@fm.gov.lv, www.fm.gov.lv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1474"/>
    <w:rsid w:val="00006384"/>
    <w:rsid w:val="000156EE"/>
    <w:rsid w:val="00030349"/>
    <w:rsid w:val="00067117"/>
    <w:rsid w:val="000B2EB7"/>
    <w:rsid w:val="00124173"/>
    <w:rsid w:val="00126F64"/>
    <w:rsid w:val="001473E6"/>
    <w:rsid w:val="001560D5"/>
    <w:rsid w:val="001D3984"/>
    <w:rsid w:val="001F1C39"/>
    <w:rsid w:val="002052F8"/>
    <w:rsid w:val="002168C2"/>
    <w:rsid w:val="0023358F"/>
    <w:rsid w:val="00275B9E"/>
    <w:rsid w:val="002B3077"/>
    <w:rsid w:val="002B4378"/>
    <w:rsid w:val="002E1474"/>
    <w:rsid w:val="00357A06"/>
    <w:rsid w:val="00365DD4"/>
    <w:rsid w:val="00396817"/>
    <w:rsid w:val="003F475E"/>
    <w:rsid w:val="00416E08"/>
    <w:rsid w:val="00493308"/>
    <w:rsid w:val="004C6717"/>
    <w:rsid w:val="004E5D92"/>
    <w:rsid w:val="004F6BDF"/>
    <w:rsid w:val="00511D9D"/>
    <w:rsid w:val="00535564"/>
    <w:rsid w:val="00554B17"/>
    <w:rsid w:val="0058124D"/>
    <w:rsid w:val="0059173F"/>
    <w:rsid w:val="005D5D6F"/>
    <w:rsid w:val="005F7B58"/>
    <w:rsid w:val="006042C8"/>
    <w:rsid w:val="00604C34"/>
    <w:rsid w:val="00621BAA"/>
    <w:rsid w:val="006436CE"/>
    <w:rsid w:val="006577E4"/>
    <w:rsid w:val="00663C3A"/>
    <w:rsid w:val="006C1639"/>
    <w:rsid w:val="006C7C0F"/>
    <w:rsid w:val="006F631D"/>
    <w:rsid w:val="00715161"/>
    <w:rsid w:val="00717C06"/>
    <w:rsid w:val="007704BD"/>
    <w:rsid w:val="007713D2"/>
    <w:rsid w:val="00774D67"/>
    <w:rsid w:val="007B3BA5"/>
    <w:rsid w:val="007B48EC"/>
    <w:rsid w:val="007E4D1F"/>
    <w:rsid w:val="007F01B8"/>
    <w:rsid w:val="00815277"/>
    <w:rsid w:val="0084087F"/>
    <w:rsid w:val="00876C21"/>
    <w:rsid w:val="008873CB"/>
    <w:rsid w:val="008D77C8"/>
    <w:rsid w:val="008E79C8"/>
    <w:rsid w:val="009121D9"/>
    <w:rsid w:val="00914649"/>
    <w:rsid w:val="00954D5A"/>
    <w:rsid w:val="009B34FC"/>
    <w:rsid w:val="00A359CB"/>
    <w:rsid w:val="00A41446"/>
    <w:rsid w:val="00AA2417"/>
    <w:rsid w:val="00AB26D3"/>
    <w:rsid w:val="00AE43D7"/>
    <w:rsid w:val="00B0246A"/>
    <w:rsid w:val="00B117A4"/>
    <w:rsid w:val="00B406A6"/>
    <w:rsid w:val="00B63323"/>
    <w:rsid w:val="00C00DCE"/>
    <w:rsid w:val="00C10591"/>
    <w:rsid w:val="00C24C52"/>
    <w:rsid w:val="00C353CE"/>
    <w:rsid w:val="00C36B5B"/>
    <w:rsid w:val="00C47F57"/>
    <w:rsid w:val="00C53826"/>
    <w:rsid w:val="00C67A73"/>
    <w:rsid w:val="00C85880"/>
    <w:rsid w:val="00CC7A72"/>
    <w:rsid w:val="00CE6313"/>
    <w:rsid w:val="00D21FA6"/>
    <w:rsid w:val="00D22165"/>
    <w:rsid w:val="00D55B4B"/>
    <w:rsid w:val="00D8268F"/>
    <w:rsid w:val="00DF4139"/>
    <w:rsid w:val="00E365CE"/>
    <w:rsid w:val="00E54046"/>
    <w:rsid w:val="00E81A4D"/>
    <w:rsid w:val="00E95B82"/>
    <w:rsid w:val="00EF0963"/>
    <w:rsid w:val="00F0095E"/>
    <w:rsid w:val="00F16FAC"/>
    <w:rsid w:val="00F3597B"/>
    <w:rsid w:val="00F60586"/>
    <w:rsid w:val="00F705BF"/>
    <w:rsid w:val="00FD0EF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40DD390-20C7-458D-A7AD-95ED0243E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146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Lita%20Kokorevica@vni.l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1650</Words>
  <Characters>942</Characters>
  <Application>Microsoft Office Word</Application>
  <DocSecurity>0</DocSecurity>
  <Lines>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uzdevuma izpildes rtermiņa pagarināšanu, VSS-87</dc:title>
  <dc:subject>vēstule</dc:subject>
  <dc:creator>Lita.Kokorevica@vni.lv</dc:creator>
  <dc:description>67024955
Lita Kokorevica@vni.lv</dc:description>
  <cp:lastModifiedBy>Finanšu ministrija</cp:lastModifiedBy>
  <cp:revision>8</cp:revision>
  <cp:lastPrinted>2015-09-14T11:00:00Z</cp:lastPrinted>
  <dcterms:created xsi:type="dcterms:W3CDTF">2015-09-14T11:00:00Z</dcterms:created>
  <dcterms:modified xsi:type="dcterms:W3CDTF">2015-09-22T10:42:00Z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