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E3ED" w14:textId="77777777" w:rsidR="00EC6A26" w:rsidRDefault="00EC6A26" w:rsidP="00DE6ECC">
      <w:pPr>
        <w:spacing w:after="0"/>
      </w:pPr>
    </w:p>
    <w:p w14:paraId="3AF2014B" w14:textId="77777777" w:rsidR="00CC0DA7" w:rsidRDefault="00CC0DA7" w:rsidP="00DE6EC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Ministru prezidentei Evikai Siliņai</w:t>
      </w:r>
    </w:p>
    <w:p w14:paraId="7128805F" w14:textId="77777777" w:rsidR="00EC6A26" w:rsidRPr="00DE6ECC" w:rsidRDefault="00DE6ECC" w:rsidP="00DE6EC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E6ECC">
        <w:rPr>
          <w:rFonts w:ascii="Times New Roman" w:hAnsi="Times New Roman" w:cs="Times New Roman"/>
          <w:b/>
          <w:sz w:val="24"/>
          <w:szCs w:val="24"/>
        </w:rPr>
        <w:t>Ministru kabinets</w:t>
      </w:r>
    </w:p>
    <w:p w14:paraId="39D1AC75" w14:textId="77777777" w:rsidR="00DE6ECC" w:rsidRPr="00DE6ECC" w:rsidRDefault="00DE6ECC" w:rsidP="00DE6EC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E6ECC">
        <w:rPr>
          <w:rFonts w:ascii="Times New Roman" w:hAnsi="Times New Roman" w:cs="Times New Roman"/>
          <w:b/>
          <w:sz w:val="24"/>
          <w:szCs w:val="24"/>
        </w:rPr>
        <w:t>Brīvības bulv</w:t>
      </w:r>
      <w:r>
        <w:rPr>
          <w:rFonts w:ascii="Times New Roman" w:hAnsi="Times New Roman" w:cs="Times New Roman"/>
          <w:b/>
          <w:sz w:val="24"/>
          <w:szCs w:val="24"/>
        </w:rPr>
        <w:t>ā</w:t>
      </w:r>
      <w:r w:rsidRPr="00DE6ECC">
        <w:rPr>
          <w:rFonts w:ascii="Times New Roman" w:hAnsi="Times New Roman" w:cs="Times New Roman"/>
          <w:b/>
          <w:sz w:val="24"/>
          <w:szCs w:val="24"/>
        </w:rPr>
        <w:t>ris 36,</w:t>
      </w:r>
    </w:p>
    <w:p w14:paraId="3BD1C65E" w14:textId="77777777" w:rsidR="00DE6ECC" w:rsidRPr="00DE6ECC" w:rsidRDefault="00DE6ECC" w:rsidP="00DE6E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</w:t>
      </w:r>
      <w:r w:rsidRPr="00DE6ECC">
        <w:rPr>
          <w:rFonts w:ascii="Times New Roman" w:hAnsi="Times New Roman" w:cs="Times New Roman"/>
          <w:b/>
          <w:sz w:val="24"/>
          <w:szCs w:val="24"/>
        </w:rPr>
        <w:t>Rīga,</w:t>
      </w:r>
    </w:p>
    <w:p w14:paraId="79B3D106" w14:textId="77777777" w:rsidR="00DE6ECC" w:rsidRDefault="00DE6ECC" w:rsidP="00DE6E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</w:t>
      </w:r>
      <w:r w:rsidRPr="00DE6ECC">
        <w:rPr>
          <w:rFonts w:ascii="Times New Roman" w:hAnsi="Times New Roman" w:cs="Times New Roman"/>
          <w:b/>
          <w:sz w:val="24"/>
          <w:szCs w:val="24"/>
        </w:rPr>
        <w:t>LV-1520</w:t>
      </w:r>
    </w:p>
    <w:p w14:paraId="0266BAF6" w14:textId="77777777" w:rsidR="00A33001" w:rsidRDefault="00A33001" w:rsidP="00A3300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Meža inventarizācijas veicēju apvienība</w:t>
      </w:r>
    </w:p>
    <w:p w14:paraId="3A1F1282" w14:textId="77777777" w:rsidR="00A33001" w:rsidRDefault="00A33001" w:rsidP="00A3300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Institūta iela 3-13,</w:t>
      </w:r>
    </w:p>
    <w:p w14:paraId="5515E656" w14:textId="77777777" w:rsidR="00A33001" w:rsidRDefault="00A33001" w:rsidP="00A3300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Salaspils,</w:t>
      </w:r>
    </w:p>
    <w:p w14:paraId="44324B4E" w14:textId="77777777" w:rsidR="00A33001" w:rsidRDefault="00A33001" w:rsidP="00A3300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Salaspils novads,</w:t>
      </w:r>
    </w:p>
    <w:p w14:paraId="587FD5E9" w14:textId="77777777" w:rsidR="00A33001" w:rsidRPr="00DE6ECC" w:rsidRDefault="00A33001" w:rsidP="00A3300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LV-2169</w:t>
      </w:r>
    </w:p>
    <w:p w14:paraId="3B3E3F09" w14:textId="77777777" w:rsidR="00CC0DA7" w:rsidRDefault="00CC0DA7">
      <w:pPr>
        <w:rPr>
          <w:rFonts w:ascii="Times New Roman" w:hAnsi="Times New Roman" w:cs="Times New Roman"/>
          <w:sz w:val="24"/>
          <w:szCs w:val="24"/>
        </w:rPr>
      </w:pPr>
    </w:p>
    <w:p w14:paraId="5E050B9E" w14:textId="77777777" w:rsidR="00DE6ECC" w:rsidRPr="00EC6A26" w:rsidRDefault="002E3C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 Grozīj</w:t>
      </w:r>
      <w:r w:rsidR="00CC0DA7">
        <w:rPr>
          <w:rFonts w:ascii="Times New Roman" w:hAnsi="Times New Roman" w:cs="Times New Roman"/>
          <w:sz w:val="24"/>
          <w:szCs w:val="24"/>
        </w:rPr>
        <w:t>umu projektu MK noteikumos Nr.384 „Meža inventarizācijas un meža valsts reģistra aprites noteikumi”.</w:t>
      </w:r>
    </w:p>
    <w:p w14:paraId="029B93F4" w14:textId="77777777" w:rsidR="00CC0DA7" w:rsidRDefault="00CC0DA7" w:rsidP="00EC6A2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87AC2B" w14:textId="77777777" w:rsidR="00EC6A26" w:rsidRDefault="00B65F28" w:rsidP="00EC6A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2024.gada 9</w:t>
      </w:r>
      <w:r w:rsidR="00EC6A26" w:rsidRPr="00EC6A26">
        <w:rPr>
          <w:rFonts w:ascii="Times New Roman" w:hAnsi="Times New Roman" w:cs="Times New Roman"/>
          <w:sz w:val="24"/>
          <w:szCs w:val="24"/>
        </w:rPr>
        <w:t xml:space="preserve">.oktobrī vietnē </w:t>
      </w:r>
      <w:r w:rsidRPr="00B65F28">
        <w:rPr>
          <w:rFonts w:ascii="Times New Roman" w:hAnsi="Times New Roman" w:cs="Times New Roman"/>
          <w:sz w:val="24"/>
          <w:szCs w:val="24"/>
        </w:rPr>
        <w:t>https://tapportals.mk.gov.lv/legal_acts/c7d16405-a067-4a96-b3ca-fd2dbb0417c6</w:t>
      </w:r>
      <w:r w:rsidR="00EC6A26">
        <w:rPr>
          <w:rFonts w:ascii="Times New Roman" w:hAnsi="Times New Roman" w:cs="Times New Roman"/>
          <w:sz w:val="24"/>
          <w:szCs w:val="24"/>
        </w:rPr>
        <w:t xml:space="preserve"> ir publicēts grozījumu projekts MK noteikumos Nr.384 „</w:t>
      </w:r>
      <w:r w:rsidR="00EC6A26" w:rsidRPr="009253C4">
        <w:rPr>
          <w:rFonts w:ascii="Times New Roman" w:hAnsi="Times New Roman" w:cs="Times New Roman"/>
          <w:b/>
          <w:sz w:val="24"/>
          <w:szCs w:val="24"/>
        </w:rPr>
        <w:t xml:space="preserve">Meža </w:t>
      </w:r>
      <w:r w:rsidR="007D44A8">
        <w:rPr>
          <w:rFonts w:ascii="Times New Roman" w:hAnsi="Times New Roman" w:cs="Times New Roman"/>
          <w:b/>
          <w:sz w:val="24"/>
          <w:szCs w:val="24"/>
        </w:rPr>
        <w:t>inventarizācijas un M</w:t>
      </w:r>
      <w:r w:rsidRPr="009253C4">
        <w:rPr>
          <w:rFonts w:ascii="Times New Roman" w:hAnsi="Times New Roman" w:cs="Times New Roman"/>
          <w:b/>
          <w:sz w:val="24"/>
          <w:szCs w:val="24"/>
        </w:rPr>
        <w:t xml:space="preserve">eža </w:t>
      </w:r>
      <w:r w:rsidR="00EC6A26" w:rsidRPr="009253C4">
        <w:rPr>
          <w:rFonts w:ascii="Times New Roman" w:hAnsi="Times New Roman" w:cs="Times New Roman"/>
          <w:b/>
          <w:sz w:val="24"/>
          <w:szCs w:val="24"/>
        </w:rPr>
        <w:t>valsts reģistra</w:t>
      </w:r>
      <w:r w:rsidRPr="009253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44A8">
        <w:rPr>
          <w:rFonts w:ascii="Times New Roman" w:hAnsi="Times New Roman" w:cs="Times New Roman"/>
          <w:b/>
          <w:sz w:val="24"/>
          <w:szCs w:val="24"/>
        </w:rPr>
        <w:t xml:space="preserve">informācijas </w:t>
      </w:r>
      <w:r w:rsidRPr="009253C4">
        <w:rPr>
          <w:rFonts w:ascii="Times New Roman" w:hAnsi="Times New Roman" w:cs="Times New Roman"/>
          <w:b/>
          <w:sz w:val="24"/>
          <w:szCs w:val="24"/>
        </w:rPr>
        <w:t>aprites noteikumi</w:t>
      </w:r>
      <w:r w:rsidR="00EC6A26" w:rsidRPr="009253C4">
        <w:rPr>
          <w:rFonts w:ascii="Times New Roman" w:hAnsi="Times New Roman" w:cs="Times New Roman"/>
          <w:b/>
          <w:sz w:val="24"/>
          <w:szCs w:val="24"/>
        </w:rPr>
        <w:t>”.</w:t>
      </w:r>
    </w:p>
    <w:p w14:paraId="60E4ADC3" w14:textId="77777777" w:rsidR="00EC6A26" w:rsidRDefault="00EC6A26" w:rsidP="005815B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Noteikumu grozījuma projekts ir sagatavots bez</w:t>
      </w:r>
      <w:r w:rsidR="00C46B35">
        <w:rPr>
          <w:rFonts w:ascii="Times New Roman" w:hAnsi="Times New Roman" w:cs="Times New Roman"/>
          <w:sz w:val="24"/>
          <w:szCs w:val="24"/>
        </w:rPr>
        <w:t xml:space="preserve"> apspriešanas ar sociālajiem par</w:t>
      </w:r>
      <w:r w:rsidR="00B65F28">
        <w:rPr>
          <w:rFonts w:ascii="Times New Roman" w:hAnsi="Times New Roman" w:cs="Times New Roman"/>
          <w:sz w:val="24"/>
          <w:szCs w:val="24"/>
        </w:rPr>
        <w:t>tneriem. Grozījumu projekts</w:t>
      </w:r>
      <w:r>
        <w:rPr>
          <w:rFonts w:ascii="Times New Roman" w:hAnsi="Times New Roman" w:cs="Times New Roman"/>
          <w:sz w:val="24"/>
          <w:szCs w:val="24"/>
        </w:rPr>
        <w:t xml:space="preserve"> tieši skar meža inventarizācijas veicēju profesionālo darbību.</w:t>
      </w:r>
      <w:r w:rsidR="00C46B35">
        <w:rPr>
          <w:rFonts w:ascii="Times New Roman" w:hAnsi="Times New Roman" w:cs="Times New Roman"/>
          <w:sz w:val="24"/>
          <w:szCs w:val="24"/>
        </w:rPr>
        <w:t xml:space="preserve"> Grozījumi ir sagatavoti šaurā lokā</w:t>
      </w:r>
      <w:r w:rsidR="000D1C4F">
        <w:rPr>
          <w:rFonts w:ascii="Times New Roman" w:hAnsi="Times New Roman" w:cs="Times New Roman"/>
          <w:sz w:val="24"/>
          <w:szCs w:val="24"/>
        </w:rPr>
        <w:t>,</w:t>
      </w:r>
      <w:r w:rsidR="00C46B35">
        <w:rPr>
          <w:rFonts w:ascii="Times New Roman" w:hAnsi="Times New Roman" w:cs="Times New Roman"/>
          <w:sz w:val="24"/>
          <w:szCs w:val="24"/>
        </w:rPr>
        <w:t xml:space="preserve"> kur ir diskutēts ar atsevišķiem meža nozares uzņēmumiem, bet</w:t>
      </w:r>
      <w:r w:rsidR="001B24EC">
        <w:rPr>
          <w:rFonts w:ascii="Times New Roman" w:hAnsi="Times New Roman" w:cs="Times New Roman"/>
          <w:sz w:val="24"/>
          <w:szCs w:val="24"/>
        </w:rPr>
        <w:t xml:space="preserve"> neskatoties uz to, ka grozījumi tieši skar meža inventarizāciju</w:t>
      </w:r>
      <w:r w:rsidR="000D1C4F">
        <w:rPr>
          <w:rFonts w:ascii="Times New Roman" w:hAnsi="Times New Roman" w:cs="Times New Roman"/>
          <w:sz w:val="24"/>
          <w:szCs w:val="24"/>
        </w:rPr>
        <w:t>,</w:t>
      </w:r>
      <w:r w:rsidR="001B24EC">
        <w:rPr>
          <w:rFonts w:ascii="Times New Roman" w:hAnsi="Times New Roman" w:cs="Times New Roman"/>
          <w:sz w:val="24"/>
          <w:szCs w:val="24"/>
        </w:rPr>
        <w:t xml:space="preserve"> to saga</w:t>
      </w:r>
      <w:r w:rsidR="00DE691E">
        <w:rPr>
          <w:rFonts w:ascii="Times New Roman" w:hAnsi="Times New Roman" w:cs="Times New Roman"/>
          <w:sz w:val="24"/>
          <w:szCs w:val="24"/>
        </w:rPr>
        <w:t xml:space="preserve">tavošanas laikā nav uzklausītas ne </w:t>
      </w:r>
      <w:r w:rsidR="001B24EC">
        <w:rPr>
          <w:rFonts w:ascii="Times New Roman" w:hAnsi="Times New Roman" w:cs="Times New Roman"/>
          <w:sz w:val="24"/>
          <w:szCs w:val="24"/>
        </w:rPr>
        <w:t>meža inventarizācijas veicēj</w:t>
      </w:r>
      <w:r w:rsidR="00490FB6">
        <w:rPr>
          <w:rFonts w:ascii="Times New Roman" w:hAnsi="Times New Roman" w:cs="Times New Roman"/>
          <w:sz w:val="24"/>
          <w:szCs w:val="24"/>
        </w:rPr>
        <w:t>us pārs</w:t>
      </w:r>
      <w:r w:rsidR="00B65F28">
        <w:rPr>
          <w:rFonts w:ascii="Times New Roman" w:hAnsi="Times New Roman" w:cs="Times New Roman"/>
          <w:sz w:val="24"/>
          <w:szCs w:val="24"/>
        </w:rPr>
        <w:t>tāvošas organizācijas, ne</w:t>
      </w:r>
      <w:r w:rsidR="00490FB6">
        <w:rPr>
          <w:rFonts w:ascii="Times New Roman" w:hAnsi="Times New Roman" w:cs="Times New Roman"/>
          <w:sz w:val="24"/>
          <w:szCs w:val="24"/>
        </w:rPr>
        <w:t xml:space="preserve"> atsevišķi meža inventarizācijas veicēji.</w:t>
      </w:r>
    </w:p>
    <w:p w14:paraId="3FEAEEE7" w14:textId="77777777" w:rsidR="00EC6A26" w:rsidRDefault="00EC6A26" w:rsidP="005815B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Grozīj</w:t>
      </w:r>
      <w:r w:rsidR="000B7448">
        <w:rPr>
          <w:rFonts w:ascii="Times New Roman" w:hAnsi="Times New Roman" w:cs="Times New Roman"/>
          <w:sz w:val="24"/>
          <w:szCs w:val="24"/>
        </w:rPr>
        <w:t xml:space="preserve">umi ir pretrunā ar </w:t>
      </w:r>
      <w:r w:rsidR="000B7448" w:rsidRPr="009253C4">
        <w:rPr>
          <w:rFonts w:ascii="Times New Roman" w:hAnsi="Times New Roman" w:cs="Times New Roman"/>
          <w:b/>
          <w:sz w:val="24"/>
          <w:szCs w:val="24"/>
        </w:rPr>
        <w:t>Me</w:t>
      </w:r>
      <w:r w:rsidRPr="009253C4">
        <w:rPr>
          <w:rFonts w:ascii="Times New Roman" w:hAnsi="Times New Roman" w:cs="Times New Roman"/>
          <w:b/>
          <w:sz w:val="24"/>
          <w:szCs w:val="24"/>
        </w:rPr>
        <w:t>ža likuma</w:t>
      </w:r>
      <w:r>
        <w:rPr>
          <w:rFonts w:ascii="Times New Roman" w:hAnsi="Times New Roman" w:cs="Times New Roman"/>
          <w:sz w:val="24"/>
          <w:szCs w:val="24"/>
        </w:rPr>
        <w:t xml:space="preserve"> 29.panta</w:t>
      </w:r>
      <w:r w:rsidR="002E2647">
        <w:rPr>
          <w:rFonts w:ascii="Times New Roman" w:hAnsi="Times New Roman" w:cs="Times New Roman"/>
          <w:sz w:val="24"/>
          <w:szCs w:val="24"/>
        </w:rPr>
        <w:t xml:space="preserve"> (5) daļu, šo grozījumu rezultātā tiek </w:t>
      </w:r>
      <w:r w:rsidR="00620EAF">
        <w:rPr>
          <w:rFonts w:ascii="Times New Roman" w:hAnsi="Times New Roman" w:cs="Times New Roman"/>
          <w:sz w:val="24"/>
          <w:szCs w:val="24"/>
        </w:rPr>
        <w:t>būtiski ierobežota</w:t>
      </w:r>
      <w:r w:rsidR="002E2647">
        <w:rPr>
          <w:rFonts w:ascii="Times New Roman" w:hAnsi="Times New Roman" w:cs="Times New Roman"/>
          <w:sz w:val="24"/>
          <w:szCs w:val="24"/>
        </w:rPr>
        <w:t xml:space="preserve"> meža inventarizācija</w:t>
      </w:r>
      <w:r w:rsidR="000D1C4F">
        <w:rPr>
          <w:rFonts w:ascii="Times New Roman" w:hAnsi="Times New Roman" w:cs="Times New Roman"/>
          <w:sz w:val="24"/>
          <w:szCs w:val="24"/>
        </w:rPr>
        <w:t>,</w:t>
      </w:r>
      <w:r w:rsidR="002E2647">
        <w:rPr>
          <w:rFonts w:ascii="Times New Roman" w:hAnsi="Times New Roman" w:cs="Times New Roman"/>
          <w:sz w:val="24"/>
          <w:szCs w:val="24"/>
        </w:rPr>
        <w:t xml:space="preserve"> ko veic sertificētas personas.</w:t>
      </w:r>
      <w:r w:rsidR="005815B3">
        <w:rPr>
          <w:rFonts w:ascii="Times New Roman" w:hAnsi="Times New Roman" w:cs="Times New Roman"/>
          <w:sz w:val="24"/>
          <w:szCs w:val="24"/>
        </w:rPr>
        <w:t xml:space="preserve"> Pretēji Meža likumā noteiktajam meža inventarizācijas veikšana tiek deleģēta Valsts meža dienestam, meža īpašniekiem un tiesiskajiem valdītājiem</w:t>
      </w:r>
      <w:r w:rsidR="00C46B3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DBDE53" w14:textId="77777777" w:rsidR="00C46B35" w:rsidRDefault="00B65F28" w:rsidP="005815B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Grozījumu projektā </w:t>
      </w:r>
      <w:r w:rsidRPr="00A33001">
        <w:rPr>
          <w:rFonts w:ascii="Times New Roman" w:hAnsi="Times New Roman" w:cs="Times New Roman"/>
          <w:sz w:val="24"/>
          <w:szCs w:val="24"/>
        </w:rPr>
        <w:t>tiek</w:t>
      </w:r>
      <w:r w:rsidR="0008220A" w:rsidRPr="00A33001">
        <w:rPr>
          <w:rFonts w:ascii="Times New Roman" w:hAnsi="Times New Roman" w:cs="Times New Roman"/>
          <w:sz w:val="24"/>
          <w:szCs w:val="24"/>
        </w:rPr>
        <w:t xml:space="preserve"> būtiski</w:t>
      </w:r>
      <w:r w:rsidRPr="00A33001">
        <w:rPr>
          <w:rFonts w:ascii="Times New Roman" w:hAnsi="Times New Roman" w:cs="Times New Roman"/>
          <w:sz w:val="24"/>
          <w:szCs w:val="24"/>
        </w:rPr>
        <w:t xml:space="preserve"> samazināta meža in</w:t>
      </w:r>
      <w:r w:rsidR="00CC0DA7" w:rsidRPr="00A33001">
        <w:rPr>
          <w:rFonts w:ascii="Times New Roman" w:hAnsi="Times New Roman" w:cs="Times New Roman"/>
          <w:sz w:val="24"/>
          <w:szCs w:val="24"/>
        </w:rPr>
        <w:t>ventarizācijas datu precizitāte</w:t>
      </w:r>
      <w:r w:rsidR="004B3BCF" w:rsidRPr="00A33001">
        <w:rPr>
          <w:rFonts w:ascii="Times New Roman" w:hAnsi="Times New Roman" w:cs="Times New Roman"/>
          <w:sz w:val="24"/>
          <w:szCs w:val="24"/>
        </w:rPr>
        <w:t xml:space="preserve"> un tiek degradēta atkārtotas meža inventarizācijas būtība</w:t>
      </w:r>
      <w:r w:rsidR="000D1C4F" w:rsidRPr="00A33001">
        <w:rPr>
          <w:rFonts w:ascii="Times New Roman" w:hAnsi="Times New Roman" w:cs="Times New Roman"/>
          <w:sz w:val="24"/>
          <w:szCs w:val="24"/>
        </w:rPr>
        <w:t>,</w:t>
      </w:r>
      <w:r w:rsidR="00E1356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D1C4F" w:rsidRPr="000D1C4F">
        <w:rPr>
          <w:rFonts w:ascii="Times New Roman" w:hAnsi="Times New Roman" w:cs="Times New Roman"/>
          <w:color w:val="000000" w:themeColor="text1"/>
          <w:sz w:val="24"/>
          <w:szCs w:val="24"/>
        </w:rPr>
        <w:t>š</w:t>
      </w:r>
      <w:r w:rsidR="00867264">
        <w:rPr>
          <w:rFonts w:ascii="Times New Roman" w:hAnsi="Times New Roman" w:cs="Times New Roman"/>
          <w:sz w:val="24"/>
          <w:szCs w:val="24"/>
        </w:rPr>
        <w:t xml:space="preserve">ādā veidā nonākot pretrunā ar Latvijas </w:t>
      </w:r>
      <w:r w:rsidR="00056A3F">
        <w:rPr>
          <w:rFonts w:ascii="Times New Roman" w:hAnsi="Times New Roman" w:cs="Times New Roman"/>
          <w:sz w:val="24"/>
          <w:szCs w:val="24"/>
        </w:rPr>
        <w:t>R</w:t>
      </w:r>
      <w:r w:rsidR="00867264">
        <w:rPr>
          <w:rFonts w:ascii="Times New Roman" w:hAnsi="Times New Roman" w:cs="Times New Roman"/>
          <w:sz w:val="24"/>
          <w:szCs w:val="24"/>
        </w:rPr>
        <w:t xml:space="preserve">epublikas </w:t>
      </w:r>
      <w:r w:rsidR="00867264" w:rsidRPr="007D44A8">
        <w:rPr>
          <w:rFonts w:ascii="Times New Roman" w:hAnsi="Times New Roman" w:cs="Times New Roman"/>
          <w:b/>
          <w:sz w:val="24"/>
          <w:szCs w:val="24"/>
        </w:rPr>
        <w:t>Satversmes</w:t>
      </w:r>
      <w:r w:rsidR="00867264">
        <w:rPr>
          <w:rFonts w:ascii="Times New Roman" w:hAnsi="Times New Roman" w:cs="Times New Roman"/>
          <w:sz w:val="24"/>
          <w:szCs w:val="24"/>
        </w:rPr>
        <w:t xml:space="preserve"> 115.pantu.</w:t>
      </w:r>
    </w:p>
    <w:p w14:paraId="37ECD7CA" w14:textId="77777777" w:rsidR="002E3CBD" w:rsidRPr="00A33001" w:rsidRDefault="00B65F28" w:rsidP="005815B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Šāda Zemkopības ministrijas rīcība</w:t>
      </w:r>
      <w:r w:rsidR="00CC0DA7">
        <w:rPr>
          <w:rFonts w:ascii="Times New Roman" w:hAnsi="Times New Roman" w:cs="Times New Roman"/>
          <w:sz w:val="24"/>
          <w:szCs w:val="24"/>
        </w:rPr>
        <w:t xml:space="preserve"> ir pretrunā ar </w:t>
      </w:r>
      <w:r w:rsidR="00CC0DA7" w:rsidRPr="009253C4">
        <w:rPr>
          <w:rFonts w:ascii="Times New Roman" w:hAnsi="Times New Roman" w:cs="Times New Roman"/>
          <w:b/>
          <w:sz w:val="24"/>
          <w:szCs w:val="24"/>
        </w:rPr>
        <w:t>Valsts pārvaldes iekārtas likuma</w:t>
      </w:r>
      <w:r w:rsidR="00CC0DA7">
        <w:rPr>
          <w:rFonts w:ascii="Times New Roman" w:hAnsi="Times New Roman" w:cs="Times New Roman"/>
          <w:sz w:val="24"/>
          <w:szCs w:val="24"/>
        </w:rPr>
        <w:t xml:space="preserve"> 10.panta (5) un (7) </w:t>
      </w:r>
      <w:r w:rsidR="004B3BCF">
        <w:rPr>
          <w:rFonts w:ascii="Times New Roman" w:hAnsi="Times New Roman" w:cs="Times New Roman"/>
          <w:sz w:val="24"/>
          <w:szCs w:val="24"/>
        </w:rPr>
        <w:t xml:space="preserve">daļu, kā arī </w:t>
      </w:r>
      <w:r w:rsidR="004B3BCF" w:rsidRPr="00A33001">
        <w:rPr>
          <w:rFonts w:ascii="Times New Roman" w:hAnsi="Times New Roman" w:cs="Times New Roman"/>
          <w:sz w:val="24"/>
          <w:szCs w:val="24"/>
        </w:rPr>
        <w:t>tiek pārk</w:t>
      </w:r>
      <w:r w:rsidR="00F40E03" w:rsidRPr="00A33001">
        <w:rPr>
          <w:rFonts w:ascii="Times New Roman" w:hAnsi="Times New Roman" w:cs="Times New Roman"/>
          <w:sz w:val="24"/>
          <w:szCs w:val="24"/>
        </w:rPr>
        <w:t>āpts Meža likumā noteiktais dele</w:t>
      </w:r>
      <w:r w:rsidR="004B3BCF" w:rsidRPr="00A33001">
        <w:rPr>
          <w:rFonts w:ascii="Times New Roman" w:hAnsi="Times New Roman" w:cs="Times New Roman"/>
          <w:sz w:val="24"/>
          <w:szCs w:val="24"/>
        </w:rPr>
        <w:t>ģējums, kas var novest pie vēršanās Satversmes tiesā.</w:t>
      </w:r>
    </w:p>
    <w:p w14:paraId="141F3EB8" w14:textId="77777777" w:rsidR="002E3CBD" w:rsidRDefault="00B65F28" w:rsidP="008A4B9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3CBD">
        <w:rPr>
          <w:rFonts w:ascii="Times New Roman" w:hAnsi="Times New Roman" w:cs="Times New Roman"/>
          <w:sz w:val="24"/>
          <w:szCs w:val="24"/>
        </w:rPr>
        <w:t xml:space="preserve">Lūdzam apturēt </w:t>
      </w:r>
      <w:r w:rsidR="000D1C4F">
        <w:rPr>
          <w:rFonts w:ascii="Times New Roman" w:hAnsi="Times New Roman" w:cs="Times New Roman"/>
          <w:sz w:val="24"/>
          <w:szCs w:val="24"/>
        </w:rPr>
        <w:t xml:space="preserve">Grozījumu projektu MK „Meža inventarizācijas un meža valsts reģistra aprites noteikumi Nr.384” </w:t>
      </w:r>
      <w:r w:rsidR="002E3CBD">
        <w:rPr>
          <w:rFonts w:ascii="Times New Roman" w:hAnsi="Times New Roman" w:cs="Times New Roman"/>
          <w:sz w:val="24"/>
          <w:szCs w:val="24"/>
        </w:rPr>
        <w:t>tālāku virzību un veikt vispusīgu diskusiju par šiem grozījumiem</w:t>
      </w:r>
      <w:r w:rsidR="000D1C4F">
        <w:rPr>
          <w:rFonts w:ascii="Times New Roman" w:hAnsi="Times New Roman" w:cs="Times New Roman"/>
          <w:sz w:val="24"/>
          <w:szCs w:val="24"/>
        </w:rPr>
        <w:t>,</w:t>
      </w:r>
      <w:r w:rsidR="002E3CBD">
        <w:rPr>
          <w:rFonts w:ascii="Times New Roman" w:hAnsi="Times New Roman" w:cs="Times New Roman"/>
          <w:sz w:val="24"/>
          <w:szCs w:val="24"/>
        </w:rPr>
        <w:t xml:space="preserve"> piesaistot visas ieinter</w:t>
      </w:r>
      <w:r w:rsidR="00E13566">
        <w:rPr>
          <w:rFonts w:ascii="Times New Roman" w:hAnsi="Times New Roman" w:cs="Times New Roman"/>
          <w:sz w:val="24"/>
          <w:szCs w:val="24"/>
        </w:rPr>
        <w:t>e</w:t>
      </w:r>
      <w:r w:rsidR="002E3CBD">
        <w:rPr>
          <w:rFonts w:ascii="Times New Roman" w:hAnsi="Times New Roman" w:cs="Times New Roman"/>
          <w:sz w:val="24"/>
          <w:szCs w:val="24"/>
        </w:rPr>
        <w:t>sētās puses.</w:t>
      </w:r>
    </w:p>
    <w:p w14:paraId="0DB5E69F" w14:textId="77777777" w:rsidR="00A33001" w:rsidRDefault="00A33001" w:rsidP="002E3C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Meža inventarizācijas veicēju apvienības Valde</w:t>
      </w:r>
      <w:r w:rsidR="008A4B92">
        <w:rPr>
          <w:rFonts w:ascii="Times New Roman" w:hAnsi="Times New Roman" w:cs="Times New Roman"/>
          <w:sz w:val="24"/>
          <w:szCs w:val="24"/>
        </w:rPr>
        <w:t>:</w:t>
      </w:r>
    </w:p>
    <w:p w14:paraId="165D2A12" w14:textId="77777777" w:rsidR="00A33001" w:rsidRDefault="00A33001" w:rsidP="002E3CBD">
      <w:pPr>
        <w:rPr>
          <w:rFonts w:ascii="Times New Roman" w:hAnsi="Times New Roman" w:cs="Times New Roman"/>
          <w:sz w:val="24"/>
          <w:szCs w:val="24"/>
        </w:rPr>
      </w:pPr>
    </w:p>
    <w:p w14:paraId="0F23B2E2" w14:textId="77777777" w:rsidR="00A33001" w:rsidRDefault="00A33001" w:rsidP="002E3CBD">
      <w:pPr>
        <w:rPr>
          <w:rFonts w:ascii="Times New Roman" w:hAnsi="Times New Roman" w:cs="Times New Roman"/>
          <w:sz w:val="24"/>
          <w:szCs w:val="24"/>
        </w:rPr>
      </w:pPr>
    </w:p>
    <w:p w14:paraId="6792405F" w14:textId="77777777" w:rsidR="009253C4" w:rsidRDefault="009253C4" w:rsidP="002E3CBD">
      <w:pPr>
        <w:rPr>
          <w:rFonts w:ascii="Times New Roman" w:hAnsi="Times New Roman" w:cs="Times New Roman"/>
          <w:sz w:val="24"/>
          <w:szCs w:val="24"/>
        </w:rPr>
      </w:pPr>
    </w:p>
    <w:p w14:paraId="70BC6628" w14:textId="77777777" w:rsidR="009253C4" w:rsidRDefault="009253C4" w:rsidP="002E3CBD">
      <w:pPr>
        <w:rPr>
          <w:rFonts w:ascii="Times New Roman" w:hAnsi="Times New Roman" w:cs="Times New Roman"/>
          <w:sz w:val="24"/>
          <w:szCs w:val="24"/>
        </w:rPr>
      </w:pPr>
    </w:p>
    <w:p w14:paraId="06A81115" w14:textId="77777777" w:rsidR="002E3CBD" w:rsidRDefault="002E3CBD" w:rsidP="002E3CBD">
      <w:pPr>
        <w:rPr>
          <w:rFonts w:ascii="Times New Roman" w:hAnsi="Times New Roman" w:cs="Times New Roman"/>
          <w:sz w:val="24"/>
          <w:szCs w:val="24"/>
        </w:rPr>
      </w:pPr>
    </w:p>
    <w:p w14:paraId="78A4128A" w14:textId="77777777" w:rsidR="002E3CBD" w:rsidRPr="00EC6A26" w:rsidRDefault="002E3CBD" w:rsidP="002E3CBD">
      <w:pPr>
        <w:rPr>
          <w:rFonts w:ascii="Times New Roman" w:hAnsi="Times New Roman" w:cs="Times New Roman"/>
          <w:sz w:val="24"/>
          <w:szCs w:val="24"/>
        </w:rPr>
      </w:pPr>
    </w:p>
    <w:p w14:paraId="49683603" w14:textId="77777777" w:rsidR="00B65F28" w:rsidRPr="00EC6A26" w:rsidRDefault="00B65F28" w:rsidP="005815B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B65F28" w:rsidRPr="00EC6A26" w:rsidSect="006505E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A26"/>
    <w:rsid w:val="00056A3F"/>
    <w:rsid w:val="0008220A"/>
    <w:rsid w:val="000A33C5"/>
    <w:rsid w:val="000B7448"/>
    <w:rsid w:val="000D1C4F"/>
    <w:rsid w:val="001B24EC"/>
    <w:rsid w:val="002A4A33"/>
    <w:rsid w:val="002E2647"/>
    <w:rsid w:val="002E3CBD"/>
    <w:rsid w:val="003C3878"/>
    <w:rsid w:val="0047518B"/>
    <w:rsid w:val="00490FB6"/>
    <w:rsid w:val="004B3BCF"/>
    <w:rsid w:val="005815B3"/>
    <w:rsid w:val="0059154B"/>
    <w:rsid w:val="00620EAF"/>
    <w:rsid w:val="006505E1"/>
    <w:rsid w:val="007D44A8"/>
    <w:rsid w:val="00867264"/>
    <w:rsid w:val="008A4B92"/>
    <w:rsid w:val="009253C4"/>
    <w:rsid w:val="00965E33"/>
    <w:rsid w:val="00A33001"/>
    <w:rsid w:val="00B60168"/>
    <w:rsid w:val="00B65F28"/>
    <w:rsid w:val="00B75C35"/>
    <w:rsid w:val="00BE2E0A"/>
    <w:rsid w:val="00BF1554"/>
    <w:rsid w:val="00C46B35"/>
    <w:rsid w:val="00CC0DA7"/>
    <w:rsid w:val="00D267FB"/>
    <w:rsid w:val="00D53314"/>
    <w:rsid w:val="00DE691E"/>
    <w:rsid w:val="00DE6ECC"/>
    <w:rsid w:val="00DF0AD4"/>
    <w:rsid w:val="00E13566"/>
    <w:rsid w:val="00EC6A26"/>
    <w:rsid w:val="00ED51F7"/>
    <w:rsid w:val="00F40E03"/>
    <w:rsid w:val="00FA5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373C9"/>
  <w15:docId w15:val="{B72BF563-1D87-4E9C-8943-BC49AC7A7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5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8044BF-23C6-4CA6-ABAD-5070BDC87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1423</Words>
  <Characters>812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Janis</dc:creator>
  <cp:lastModifiedBy>Lelda Pamovska</cp:lastModifiedBy>
  <cp:revision>2</cp:revision>
  <dcterms:created xsi:type="dcterms:W3CDTF">2025-01-22T13:35:00Z</dcterms:created>
  <dcterms:modified xsi:type="dcterms:W3CDTF">2025-01-22T13:35:00Z</dcterms:modified>
</cp:coreProperties>
</file>