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22-TA-2211: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29. septembra noteikumos Nr. 1104 "Noteikumi par valsts autoceļu un valsts autoceļu maršrutā ietverto pašvaldībām piederošo autoceļu posmu sarakstiem"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mērķa aprakstu - izvērtējot un skaidrojot nepieciešamību pamatojuma sadaļā norādīt atsauci uz  Ministru kabineta 2021. gada 7. janvāra noteikumu Nr. 26 "Noteikumi par valsts un pašvaldības autoceļu ikdienas uzturēšanas prasībām un to izpildes kontroli" 2.7.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mērķa pamatojums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7.janvāra noteikumu Nr.26 "Noteikumi par valsts un pašvaldību autoceļu ikdienas uzturēšanas prasībām un to izpildes kontroli" 2.7.apakšpunktā noteiktais ziemas sezonas sākums. Atbilstoši šo noteikumu 10. punktam autoceļu vai to posmu sarakstus, kuros norādītas autoceļu ikdienas uzturēšanas klases, pirms katras vasaras un ziemas sezonas sagatavo autoceļu pārvaldītājs un 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autoceļiem –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autoceļiem – attiecīgā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atsauci uz Ministru kabineta 2021. gada 25. marta rīkojumu Nr. 195 „Par valstij piederošā nekustamā īpašuma „V31” </w:t>
            </w:r>
            <w:r w:rsidR="00000000" w:rsidRPr="00000000" w:rsidDel="00000000">
              <w:rPr>
                <w:u w:val="single"/>
                <w:rtl w:val="0"/>
              </w:rPr>
              <w:t xml:space="preserve">Garkalnes novadā nodošanu Garkalnes novada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anotācijas 1.3. sadaļā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V31 Pievedceļš Muceniekiem posms (Ministru kabineta 2021. gada 25. marta rīkojums Nr. 195 „Par valstij piederošā nekustamā īpašuma „V31”Garkalnes novadā nodošanu Garkalnes novada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22-TA-2211</w:t>
    </w:r>
    <w:r>
      <w:br/>
    </w:r>
    <w:r w:rsidR="00000000" w:rsidRPr="00000000" w:rsidDel="00000000">
      <w:rPr>
        <w:rtl w:val="0"/>
      </w:rPr>
      <w:t xml:space="preserve">04.10.2022. 22.07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22-TA-2211</w:t>
    </w:r>
    <w:r>
      <w:br/>
    </w:r>
    <w:r w:rsidR="00000000" w:rsidRPr="00000000" w:rsidDel="00000000">
      <w:rPr>
        <w:rtl w:val="0"/>
      </w:rPr>
      <w:t xml:space="preserve">04.10.2022. 22.07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Izziņa_22-TA-2211.docx</dc:title>
</cp:coreProperties>
</file>

<file path=docProps/custom.xml><?xml version="1.0" encoding="utf-8"?>
<Properties xmlns="http://schemas.openxmlformats.org/officeDocument/2006/custom-properties" xmlns:vt="http://schemas.openxmlformats.org/officeDocument/2006/docPropsVTypes"/>
</file>