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22-TA-186: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Pārtikas uzņēmumā izmantojamā dzeramā ūdens obligātās nekaitīguma un kvalitātes prasības, monitoringa un kontroles kārtība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Pārtikas uzņēmumā izmantojamā dzeramā ūdens obligātās nekaitīguma un kvalitātes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noteikumu nosaukumam ir precīzi jāatspoguļo noteikumu saturs. Nosaukums nedrīkst būt plašāks vai šaurāks par attiecīgo noteikumu saturu un tas jāveido atbilstoši likumā noteiktajam pilnvarojumam. Ņemot vērā minēto un to, ka norāde uz ūdens obligātām nekaitīguma un kvalitātes prasībām pilnībā neaptver noteikuma projekta saturu, lūdzam precizēt noteikumu projekta nosaukumu, piemēram,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uzņēmumā izmantojamā dzeramā ūdens obligātās nekaitīguma un kvalitātes prasības, monitoringa un kontroles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Pārtikas uzņēmumā izmantojamā dzeramā ūdens obligātās nekaitīguma un kvalitātes prasības, monitoringa un kontroles kārtība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pārtikas uzņēmumā izmantojamā dzeramā ūdens obligātās nekaitīguma un kvalitātes prasības un kārtību, kādā novērtējama dzeramā ūdens atbilstība šo noteikumu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aprites uzraudzības likuma (turpmāk - likums) 4. panta otrā daļa noteic, ka obligātās nekaitīguma prasības, kuru ievērošana nodrošina pārtikas produkta, pārtikas aprites vai ar to saistītā pakalpojuma nekaitīgumu cilvēka veselībai, dzīvībai vai videi, nosaka Ministru kabinets, ceturtā daļa noteic, ka atsevišķām pārtikas produktu grupām Ministru kabinets nosaka kvalitātes un klasifikācijas prasības un kārtību, kādā novērtējama attiecīgo produktu atbilstība šīm prasībām. Savukārt likuma 19. panta piektā daļa paredz, ka dzeramā ūdens monitoringa un kontroles kārtību nosaka Ministru kabinets. Attiecīgi, pamatojoties uz Ministru kabineta 2009. gada 3. februāra noteikumu Nr. 108 "Normatīvo aktu projektu sagatavošanas noteikumi" (turpmāk - noteikumi Nr. 108) 100. punktu, lūdzam izvērtēt un precizēt noteikumu projekta 1. punktu un nepieciešamības gadījumā citas noteikumu projekta vienības, nodrošinot tā atbilstību minētam Ministru kabineta pilnvarojumam. Proti, norādām,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Ministru kabinetam jānosaka arī dzeramā ūdens klasifikācijas prasības, ne vien obligātajām nekaitīguma un kvalitātes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Ministru kabinetam jānosaka kārtība, kādā novērtējama attiecīgo produktu atbilstība obligātā nekaitīguma, kvalitātes un klasifikācijas prasībām, nevis noteikumu projekta prasībām, kā arī dzeramā ūdens monitoringa un kontroles kārtība, par ko noteikumu projekta 1. punktā nav ietverta attiecīga norāde.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papildināt noteikumu projekta anotāciju ar atbilstošu skaidrojumu par likumā ietvertā pilnvarojuma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nav ņemts vērā daļā, par klasifikācijas prasībām dzeramajam ūdenim. Uz Pārtikas aprites uzraudzības likuma (turpmāk - PAUL) 4.panta ceturtās daļas pilnvarojuma pamata ir izdota virkne Ministru kabineta noteikumu. Pilnvarojuma daļa attiecībā uz termina "klasifikācijas prasības" ir ieviesta ar citiem pārtikas apriti regulējošiem normatīvajiem aktiem, piemēram, MK noteikumi Nr.416 “Dzīvnieku liemeņu klasifikācijas noteikumi” u.c. Dzeramajam ūdenim nav nepieciešams piemērot klasifikācijas prasības, bet tiek piemērotas pārtikas nekaitīguma un kvalitātes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pārtikas uzņēmumā izmantojamā dzeramā ūdens: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Noteikumos lietotie termini: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2.punktā pārņemt arī Direktīvas 2020/2184 2.panta 5. un 6.punktu par definīcijām ‘pārtikas uzņēmums’ un ‘uzņēmējs, kas iesaistīts pārtikas apritē’, un attiecīgi papildināt noteikumu projekta anotācijas 5.4.sadaļas tabulu, jo šīs definīcijas netiks pārņemtas Veselības ministrijas izstrādātajā normatīvajā aktā “Dzeramā ūdens obligātās nekaitīguma un kvalitātes prasības, monitoringa un kontroles kārtība” (22-TA-2538).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2020/2184 2.panta 5. un 6.punktā noteiktās definīcijas ‘</w:t>
            </w:r>
            <w:r w:rsidR="00000000" w:rsidRPr="00000000" w:rsidDel="00000000">
              <w:rPr>
                <w:b w:val="1"/>
                <w:rtl w:val="0"/>
              </w:rPr>
              <w:t xml:space="preserve">pārtikas uzņēmums</w:t>
            </w:r>
            <w:r w:rsidR="00000000" w:rsidRPr="00000000" w:rsidDel="00000000">
              <w:rPr>
                <w:rtl w:val="0"/>
              </w:rPr>
              <w:t xml:space="preserve">’ un ‘</w:t>
            </w:r>
            <w:r w:rsidR="00000000" w:rsidRPr="00000000" w:rsidDel="00000000">
              <w:rPr>
                <w:b w:val="1"/>
                <w:rtl w:val="0"/>
              </w:rPr>
              <w:t xml:space="preserve">uzņēmējs, kas iesaistīts pārtikas apritē</w:t>
            </w:r>
            <w:r w:rsidR="00000000" w:rsidRPr="00000000" w:rsidDel="00000000">
              <w:rPr>
                <w:rtl w:val="0"/>
              </w:rPr>
              <w:t xml:space="preserve">’ ir noteiktas Eiropas Parlamenta un Padomes 2002. gada 28. janvāra Regulas (EK) Nr. 178/2002, ar ko paredz pārtikas aprites tiesību aktu vispārīgus principus un prasības, izveido Eiropas Pārtikas nekaitīguma iestādi un paredz procedūras saistībā ar pārtikas nekaitīgumu 3.panta 2. un 3.punktā. Tā kā Regula 178/2002 ir tieši piemērojama, tad atbilstoši juridiskās tehnikas prasībām definīcijas ‘pārtikas uzņēmums’ un ‘uzņēmējs, kas iesaistīts pārtikas apritē’ netiks dublētas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Noteikumos lietotie termini: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dzeramais ūdens – jebkurš neapstrādāts vai speciāli sagatavots virszemes un pazemes ūdens, ko: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izvērtēt un nepieciešamības gadījumā svītrot noteikumu projekta 2. punktu, noteikumu projektā neskaidrojot terminus "dzeramais ūdens" un "dzeramā ūdens monitorings", kas lietoti Pārtikas aprites uzraudzības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Termini "dzeramais ūdens" un "dzeramā ūdens monitorings” ir lietoti PAUL, taču nav definēti. Lai pārņemtu korekti Direktīvas 2020/2184 prasības daļā, kas attiecas uz pārtikas uzņēmumiem un definētu, kas ir dzeramais ūdens pārtikas nozīmē un  dzeramā ūdens monitorings pārtikas uzņēmumiem, ir nepieciešams definēt šos terminus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lai pārņemtu Direktīvas 2020/2184 prasības Veselības ministrija ir izstrādājusi Ministru kabineta noteikumu projektu “Dzeramā ūdens obligātās nekaitīguma un kvalitātes prasības, monitoringa un kontroles kārtība” (22-TA-2538), kas attiecās uz dzeramā ūdens piegādi iedzīvotājiem un ūdensapgādes sistēmām.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dzeramais ūdens – jebkurš neapstrādāts vai speciāli sagatavots virszemes un pazemes ūdens, ko: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Noteikumi neattiecas uz: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5. punktā ietverto iebildumu lūdzam detalizēt noteikumu projekta anotācijas 5.4. sadaļas 1. tabulā ietverto informāciju par Eiropas Parlamenta un Padomes 2020. gada 16. decembra Direktīvas 2020/2184/EK par dzeramā ūdens kvalitāti (turpmāk - direktīva Nr. 2020/2184) 3. panta 3. punkta "a" apakšpunkta un 3. panta 5. punkta (kas paredz vairākas daļas) prasību pārņemšanu vai nepārņemšanu noteikumu projektā. Norādām, ka 3. panta 5. punkta pirmā daļa (ko ierobežo otrā un trešā daļa) satur rīcības brīvību neattiecināt visas direktīvas prasības noteiktiem uzņēmējiem, kas iesaistīti pārtikas apritē, savukārt noteikumu projekts atbilstošu vispārīgu izņēmumu no noteikumu projekta normu piemērošanas neparedz.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līdzīgi lūdzam detalizēt noteikumu projekta anotācijas 5.4. sadaļas 1. tabulā ietverto informāciju par Padomes 2013. gada 22. oktobra Direktīvas 2013/51/Euratom, ar ko nosaka iedzīvotāju veselības aizsardzības prasības attiecībā uz radioaktīvām vielām dzeramajā ūdenī (turpmāk - direktīva Nr. 2020/2184) 3. panta 3. punkta prasību pārņemšanu vai nepārņemšanu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3.panta 5.punkts – pēc kompetento institūciju riska faktoru izpētes par dzeramā ūdens izmantošanu pārtikas uzņēmumos tādos pārtikas aprites posmos, kas neietekmē pārtikas nekaitīgumu, rīcības brīvība neattiecināt visas direktīvas prasības noteiktiem uzņēmējiem, kas iesaistīti pārtikas apritē, ir piemērota noteikumu projekta 9.punktā  un III pielikumā. Precizēts noteikumu projekta 9.punkts. Papildināta anotācijas 5.sadaļas 1.tabula.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3.panta 5. punkta otrā daļa nosaka, ka   dalībvalstis nodrošina, ka pudelēs vai traukos iepildīta dzeramā ūdens ražotāji ievēro 1. līdz 5. pantu un I pielikuma A un B daļu. Prasība tiek pārņemta ar noteikumu projekta 2.punktu, kur tiek definēts, ka dzeramais ūdens, ko pārtikas uzņēmumā pilda pudelēs vai citos traukos izplatīšanai ar tirdzniecības nosaukumu "dzeramais ūdens" ( fasēts dzeramais ūdens) ir ietvers noteikumu projekta tvērumā. Papildināta anotācijas 5.sadaļas 1.tabula.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2020/2184 3.panta 5.punkta trešās daļas prasības tiek attiecinātas uz avota ūdeni. Prasības avota ūdenim ir definētas  Ministru kabineta 2015.gada 15.decembra noteikumos Nr.736 "Noteikumi par dabīgo minerālūdeni un avota ūdeni". Šis noteikumu projekts nosaka obligātās nekaitīguma un kvalitātes prasības dzeramajam ūdenim. Noteikumu projekta anotācijā ir skaidrots, ka prasības, kas attiecas uz avota ūdeni, tiks ieviestas ar Ministru kabineta noteikumu projektu “Grozījumi Ministru kabineta 2015.gada 15.decembra noteikumos “ Noteikumi par dabīgo minerālūdeni un avota ūdeni” 23-TA-46”. Papildināta anotācijas 5.sadaļas 1.tabula.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2013/51/Euratom 3.panta 3.punkts - pārņemts gan ar ZM noteikumu projekta 9.punktu, gan ar VM normatīvā akta projekta 4.punkta 4.4.apakšpunktu: “noteikumi neattiecās uz dzeramo ūdeni, ko izmanto tā, ka tas ne tieši, ne netieši nerada draudus cilvēku veselībai, un par to ir saņemts Veselības inspekcijas (turpmāk – Inspekcija)  atzinums;” Precizēta anotācijas 5.sadaļas 1.tabula.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Noteikumi neattiecas uz:</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Noteikumi neattiecas uz dabīgo minerālūdeni, kas atbilst normatīvo aktu prasībām par dabīgo minerālūdeni un avota ūdeni.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papildināt noteikumu projektu ar izņēmumiem, kas izriet no Eiropas Parlamenta un Padomes 2020. gada 16. decembra Direktīvas 2020/2184/EK par dzeramā ūdens kvalitāti (turpmāk - direktīva Nr. 2020/2184) 3. panta (izņemot 3. panta 1. punkta "a" apakšpunktu), tai skaitā tās 1. punkta "b" apakšpunktā, 2. punktu, 5. punkta otro un trešo daļu un 6. punktu. Alternatīvi lūdzam skaidrot noteikumu projekta anotācijā,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nav ņemts vērā daļā, kas attiecas uz Direktīvas 2020/2184 3.panta: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2.punktu, jo noteiktā prasība par dzeramo ūdeni uz Jūras kuģiem, kas pārvadā pasažierus, atsāļo ūdeni un pilda ūdens piegādātāja funkciju, neattiecas uz pārtikas jomas normatīvajiem aktiem. Šāds dzeramais ūdens ir sabiedrības veselības aizsardzības jomas kompetence. Šī prasība attiecās uz ūdens piegādi.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6.punktu, jo prasība par ūdens piegādātājiem, kas komerciālas vai sabiedriskas darbības ietvaros piegādā vidēji mazāk par 10 m3 dienā vai apkalpo mazāk par 50 personām, attiecas uz dzeramā ūdens piegādātājiem. Prasība nav reglamentējama ar pārtikas aprites jomas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kuri Direktīvas 2020/2184 panti tiek pārņemti, attiecīgi attiecas uz pārtikas aprites jomu.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Noteikumi neattiecas uz:</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Pārtikas uzņēmuma atbildība par ēkas iekšējiem ūdensvadiem ir noteikta normatīvajos aktos par būvnormatīviem, kā arī Ūdenssaimniecības pakalpojumu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vai precizēt noteikumu projekta 4. punktu, ņemot vērā, ka attiecīgajai normai nav juridiskas slodzes. Nepieciešamības gadījumā lūdzam atbilstošu skaidrojumu sniegt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4.punkts dzēsts.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1.3.punkta sadaļa “risinājuma apraksts” ir papildināts ar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uzņēmuma atbildība par ēkas iekšējiem ūdensvadiem ir noteikta normatīvajos aktos par būvnormatīviem, kā arī Ūdenssaimniecības pakalpojumu likumā. Ekonomikas ministrija ir izstrādājusi grozījumus “Ministru kabineta 2015. gada 30. jūnija noteikumos Nr. 332 "Noteikumi par Latvijas būvnormatīvu LBN 221-15 "Ēku iekšējais ūdensvads un kanalizācija" (22-TA-1013) un grozījumus Ministru kabineta 2015. gada 30. jūnija noteikumos Nr. 326 "Noteikumi par Latvijas būvnormatīvu LBN 222-15 "Ūdensapgādes būves"" (22-TA-1014), kuros tiek pārņemtas direktīvas 2020/2184 11. panta 1. punkta prasības, kas nosaka, prasības materiāliem, kurus ir paredzēts izmantot dzeramā ūdens ieguvei, apstrādei, glabāšanai vai sadalei jaunās iekārtās vai esošajās iekārtās, ja tiek veikts to remonts vai rekonstrukcija, un kuri nonāk saskarē ar dzeramo ūdeni (turpmāk – materiāli, kas nonāk saskarē ar dzeramo ūdeni).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Konstatējot dzeramā ūdens neatbilstību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noteiktajām prasībām, pārtikas uzņēmums īsteno korektīvus pasākumus, lai novērstu neatbilstību vai iespējamos draudus cilvēku veselībai.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paredzami gadījumi, ka, konstatējot dzeramā ūdens neatbilstību korektīvie pasākumi jāīsteno ne tikai, lai novērstu neatbilstību, bet vienlaicīgi, arī lai novērstu apdraudējumu cilvēku veselībai, nepieciešams precizēt noteikumu projekta 6.punktu, kurā šobrīd paredzēta tikai viena vienlaicīga darbība “vai nu veikt korektīvos pasākumus, lai novērstu neatbilstību, vai arī veikt korektīvos pasākumus, lai novērstu draudus veselībai.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Konstatējot dzeramā ūdens neatbilstību šo noteikumu 1. pielikumā noteiktajām prasībām, pārtikas uzņēmums īsteno korektīvus pasākumus, lai novērstu neatbilstību un iespējamos draudus cilvēku veselībai.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Konstatējot dzeramā ūdens neatbilstību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noteiktajām prasībām, pārtikas uzņēmums īsteno korektīvus pasākumus, lai novērstu neatbilstību un iespējamos draudus cilvēku veselībai.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monitoringu, lai iegūtu informāciju par dzeramā ūdens mikrobioloģiskajiem, organoleptiskajiem un fizikāli ķīmiskajiem rādītājiem atbilstoši šo noteikumu </w:t>
            </w:r>
            <w:r w:rsidR="00000000" w:rsidRPr="00000000" w:rsidDel="00000000">
              <w:rPr>
                <w:rtl w:val="0"/>
              </w:rPr>
              <w:t xml:space="preserve">2. </w:t>
            </w:r>
            <w:r w:rsidR="00000000" w:rsidRPr="00000000" w:rsidDel="00000000">
              <w:rPr>
                <w:rtl w:val="0"/>
              </w:rPr>
              <w:t xml:space="preserve">pielikuma</w:t>
            </w:r>
            <w:r w:rsidR="00000000" w:rsidRPr="00000000" w:rsidDel="00000000">
              <w:rPr>
                <w:rtl w:val="0"/>
              </w:rPr>
              <w:t xml:space="preserve"> 1. punktā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 nodrošinātu vienotu terminoloģijas lietojumu, lūdzam arī 8.1. apakšpunktā lietot redakciju "kārtējais monitorings", kā tas jau ir lietots projekta pielikuma tabulās, kad līdztekus terminam "auditmonitorings" tiek lietots termins “kārtējais monitorings”.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kārtējo monitoringu, lai iegūtu informāciju par dzeramā ūdens mikrobioloģiskajiem, organoleptiskajiem un fizikāli ķīmiskajiem rādītājiem atbilstoši šo noteikumu 2. pielikuma 1. 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kārtējo monitoringu, lai iegūtu informāciju par dzeramā ūdens mikrobioloģiskajiem, organoleptiskajiem un fizikāli ķīmiskajiem rādītājiem atbilstoši šo noteikumu </w:t>
            </w:r>
            <w:r w:rsidR="00000000" w:rsidRPr="00000000" w:rsidDel="00000000">
              <w:rPr>
                <w:rtl w:val="0"/>
              </w:rPr>
              <w:t xml:space="preserve">2. </w:t>
            </w:r>
            <w:r w:rsidR="00000000" w:rsidRPr="00000000" w:rsidDel="00000000">
              <w:rPr>
                <w:rtl w:val="0"/>
              </w:rPr>
              <w:t xml:space="preserve">pielikuma</w:t>
            </w:r>
            <w:r w:rsidR="00000000" w:rsidRPr="00000000" w:rsidDel="00000000">
              <w:rPr>
                <w:rtl w:val="0"/>
              </w:rPr>
              <w:t xml:space="preserve"> 1. punktā noteiktajam;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Pārtikas uzņēmumi līdz 1. janvārim izstrādā un ar Veselības inspekciju (turpmāk – inspekcija) saskaņo dzeramā ūdens monitoringa programmu un atbilstoši tai īsteno dzeramā ūdens monitoringu. Inspekcija uztur informāciju par saskaņotajām dzeramā ūdens monitoringa programmām.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9.punktā ir norādīts, ka Zemkopības ministrija izskata iespēju pārņemt funkciju saskaņot pārtikas uzņēmumu dzeramā ūdens monitoringa programmas un uzturēt informāciju par saskaņotajām programmām un lūdz papildinformāciju. Veselības inspekcija sagatavos nepieciešamo informāciju un iesniegs Zemkopības ministrijai pēc iespējas drīzāk. Tomēr, kamēr noteikumu projektā joprojām ir norādīta Veselības inspekcija, Veselības ministrija uztur iepriekš izteiktos iebildumus par visiem noteikumu projekta punktiem, kas attiecas uz pārtikas aprites uzņēmumu dzeramā ūdens monitoringa programmu saskaņošanu, to uzturēšanu un izmantotā dzeramā ūdens kvalitātes uzraudzību, kas iekļauti Izziņas punktos Nr. 9., 12., 13., 16., 17., 18., 23. un 24.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un skaidrojam, ka pārtikas aprites uzņēmumu darbības uzraudzība un kontrole nav Veselības inspekcijas kompetences jautājums, bet monitoringa programmu iesniegšana vai neiesniegšana ir daļa no kopējās uzraudzības. Veselības inspekcijai nav deleģējuma uzraudzīt un kontrolēt pārtikas aprites uzņēmumus, līdz ar to tikai neliela daļa no pārtikas aprites uzņēmumiem ir iepriekš snieguši Veselības inspekcijai saskaņošanai savas monitoringa programmas, bet to izpildes rezultātus savukārt iesniedz tikai daļa no uzņēmumiem, kuru programmas ir saskaņotas. Parasti uzņēmums iesniedz savu programmu saskaņošanai Veselības inspekcijai tikai pēc tam, kad par to ir aizrādījis PVD inspektors uzņēmuma kontroles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Kopsavilkuma analīze par katru gadu saskaņošanai iesniegtajām pārtikas uzņēmumu monitoringa programmām un iesniegtajiem monitoringa rezultātiem dota Veselības inspekcijas ikgadējos dzeramā ūdens pārskatos https://www.vi.gov.lv/lv/uzraudziba-un-kontrole.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2021.gads:</w:t>
            </w:r>
            <w:r w:rsidR="00000000" w:rsidRPr="00000000" w:rsidDel="00000000">
              <w:rPr>
                <w:rtl w:val="0"/>
              </w:rPr>
              <w:t xml:space="preserve"> Veselības inspekcija 2021. gadā komersantiem saskaņoja 261 monitoringa programmas, no kurām 197 bija kārtējā monitoringa programmas un 64 auditmonitoringa programmas. Veselības inspekcijā tika saņemti rezultāti par 163 programmu izpildi, kas aptver aptuveni 62,5 % no kopējā pārtikas uzņēmumiem saskaņotā dzeramā ūdens monitoringa programmu skaita. Pārtikas uzņēmumu monitoringa ietvaros laboratoriski izmeklēti 230 dzeramā ūdens paraugi.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2020.gadā</w:t>
            </w:r>
            <w:r w:rsidR="00000000" w:rsidRPr="00000000" w:rsidDel="00000000">
              <w:rPr>
                <w:rtl w:val="0"/>
              </w:rPr>
              <w:t xml:space="preserve"> Veselības inspekcija pārtikas uzņēmumiem saskaņoja 270 monitoringa programmas, no kurām 182 bija kārtējā monitoringa un 88 auditmonitoringa programmas. Inspekcijā tika saņemti rezultāti par 160 programmu izpildes rezultātiem, kas aptver ~59,2 % no kopējā pārtikas uzņēmumiem saskaņotā dzeramā ūdens monitoringa programmu skaita, laboratoriski izmeklēti 250 dzeramā ūdens paraugi.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2019. gadā</w:t>
            </w:r>
            <w:r w:rsidR="00000000" w:rsidRPr="00000000" w:rsidDel="00000000">
              <w:rPr>
                <w:rtl w:val="0"/>
              </w:rPr>
              <w:t xml:space="preserve"> Veselības inspekcija komersantiem saskaņoja 308 monitoringa programmas, no kurām 244 bija kārtējā monitoringa un 64 auditmonitoringa programmas. Inspekcijā tika saņemti rezultāti par 155 programmu izpildes rezultātiem, kas aptver ~ 50 % no kopējā pārtikas uzņēmumiem saskaņotā dzeramā ūdens monitoringa programmu skaita. Monitoringa ietvaros laboratoriski izmeklēti 311 dzeramā ūdens paraugi.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svītrojot  Veselības inspekciju no noteikumu tvēruma.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Pārtikas uzņēmumi katru gadu līdz 1. janvārim izstrādā dzeramā ūdens monitoringa programmu, saskaņo to ar Veselības inspekciju (turpmāk – inspekcija) un atbilstoši tai īsteno dzeramā ūdens monitoringu. Inspekcija uztur informāciju par saskaņotajām dzeramā ūdens monitoringa programmām.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 noteikumu projekta 8.punkta Veselības inspekciju, jo Veselības inspekcija nekontrolē pārtikas aprites procesus, līdz ar to tai nav jāsaskaņo pārtikas uzņēmumu dzeramā ūdens monitoringa programmas un nav jāuztur informācija par šīm programmām. Inspekcijai nav resursu vēl šo papildu uzdevumu veikšanai, ņemot vērā paredzētos uzdevumus jaunās dzeramā ūdens direktīvas pārņemšanai attiecībā uz centralizēto dzeramā ūdens apgādi iedzīvotājiem. Lūdzam tā vietā noteikumu projekta 8.punktā norādīt Pārtikas un veterināro dienestu un attiecīgi precizēt noteikumu projekta 10.punktu.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Pārtikas uzņēmumi katru gadu līdz 1. janvārim izstrādā dzeramā ūdens monitoringa programmu, saskaņo to ar Pārtikas un veterināro dienestu (turpmāk – dienests) un atbilstoši tai īsteno dzeramā ūdens monitoringu. Dienests uztur informāciju par saskaņotajām dzeramā ūdens monitoringa programmām.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Dienests, veicot pārbaudi pārtikas uzņēmumā, pārliecinās par to, vai dzeramā ūdens monitoringa programma ir saskaņota ar dienestu.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izskata iespēju pārņemt funkciju. Veselības inspekcijas funkcija skaņot pārtikas uzņēmumu dzeramā ūdens monitoringu programmas un uzturēt informāciju par saskaņotajām programmām ir noteikta kopš 2003.gada, ievērojot Ministru kabineta 2003.gada 29.aprīļa  noteikumus Nr. 235 “Dzeramā ūdens obligātās nekaitīguma un kvalitātes prasības, monitoringa un kontroles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lai Zemkopības ministrija varētu izvērtēt jaunās funkcijas apjomu un iegūtu informāciju iekļaušanai noteikumu projekta anotācijā par pārtikas uzņēmumu skaitu un līdz šim saskaņotajām monitoringa programmām ar Veselības inspekciju, kā arī, lai paredzētu un iekļautu noteikumos ar Veselības inspekciju skaņoto monitoringa programmu pārejas periodus pārtikas uzņēmumiem, lūdzam Veselības ministriju steidzami sniegt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Veselības inspekcijas saskaņotajām ikgadējām dzeramā ūdens kārtējā, auditmonitoringa un radioloģisko parametru monitoringiem pārtikas uzņēmumiem ar savām ūdens ieguves 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sarakstu ar uzņēmumu nosaukumiem ar savu ūdens ieguves vietu un gada vidējo diennaktī piegādāto (lietoto) ūdens daudzumu līdz 100 m3, kā arī Veselības inspekcijas saskaņotajiem monitoringu programmu pārskatiem laika posmā vismaz kopš 2010.gada līdz ieskaitot 2022.gadu, ietverot visus saskaņotos parametrus. Dati kopš 2010.gada nepieciešami, lai aptvertu vismaz divus pilnus sešu gadu periodus, ņemot vērā, ka šajā grupā var veikt izņēmumus parametru noteikšanas biežumam kā arī svītrot parametrus;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sarakstu ar uzņēmumu nosaukumiem ar savu ūdens ieguves vietu un gada vidējo diennaktī piegādāto (lietoto) ūdens daudzumu no 101 līdz 1000 m3, kā arī Veselības inspekcijas saskaņotajiem monitoringu programmu pārskatiem vismaz par laika posmu kopš 2019.gada līdz ieskaitot 2022.gadu;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sarakstu ar uzņēmumu nosaukumiem ar savu ūdens ieguves vietu un gada vidējo diennaktī piegādāto (lietoto) ūdens daudzumu no 1001 m3, kā arī Veselības inspekcijas saskaņotos monitoringu programmu pārskatus;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lūdzam sniegt visus Veselības inspekcijas vai ar Radiācijas drošības centru saskaņotos radioaktīvo vielu rādītāju monitoringus pārtikas uzņēmumiem, tajā skaitā sarakstu ar uzņēmumu nosaukumiem kuriem ir saskaņotas monitoringu programmas jaunam urbumam;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sarakstu un monitoringa datus par tiem pārtikas uzņēmumiem (nosaukumiem, gada vidējo diennakts ūdens lietojumu, saskaņoto parametru saraksts), kuriem ir noteikti kādi nosakāmo parametru samazinājumi, paraugu ņemšanas biežuma samazinājumi u.c.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lūdzam sniegt vadlīnijas, procedūras, instrukcijas vai jebkādu citu dokumentāciju, ko Veselības inspekcija izmanto monitoringu programmu saskaņošanā, parametru izvērtēšanā, atvieglojumu piemērošanā, tajā skaitā nosakāmo parametru samazināšanā, paraugu ņemšanas biežuma samazināšanā. Lūdzam informāciju kā Veselības inspekcija pārliecinās un pēc kādiem kritērijiem nosaka un iegūst pārliecību, ka parametra rezultāti ir stabili.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Pārtikas uzņēmumi katru gadu līdz 1. janvārim izstrādā dzeramā ūdens monitoringa programmu, saskaņo to ar Veselības inspekciju (turpmāk – inspekcija) un atbilstoši tai īsteno dzeramā ūdens monitoringu. Inspekcija uztur informāciju par saskaņotajām dzeramā ūdens monitoringa programmām.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projekta 8. punktā paredzēt termiņu, līdz kuram saskaņojama monitoringa programma, tādējādi nodrošinot attiecīgās normas nepārprotamu izteiksmi, tai skaitā nepārprotami paredzot, vai īstenot var vienīgi ar Veselības inspekciju saskaņotu programmu.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Šo noteikumu </w:t>
            </w:r>
            <w:r w:rsidR="00000000" w:rsidRPr="00000000" w:rsidDel="00000000">
              <w:rPr>
                <w:rtl w:val="0"/>
              </w:rPr>
              <w:t xml:space="preserve">8. </w:t>
            </w:r>
            <w:r w:rsidR="00000000" w:rsidRPr="00000000" w:rsidDel="00000000">
              <w:rPr>
                <w:rtl w:val="0"/>
              </w:rPr>
              <w:t xml:space="preserve">punkta</w:t>
            </w:r>
            <w:r w:rsidR="00000000" w:rsidRPr="00000000" w:rsidDel="00000000">
              <w:rPr>
                <w:rtl w:val="0"/>
              </w:rPr>
              <w:t xml:space="preserve"> prasība neattiecas uz pārtikas uzņēmumiem, kuriem dzeramo ūdeni piegādā centralizētajā ūdensapgādes sistēmā. Pārtikas uzņēmumi, kam ir sava ūdens ieguves vieta (piemēram, dziļurbums, aka), veic tikai kārtējo monitoringu.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9.punktā noteikts, ka noteikumu projekta 8. punkta prasība neattiecas uz pārtikas uzņēmumiem, kuriem dzeramo ūdeni piegādā centralizētajā ūdensapgādes sistēmā un, ka pārtikas uzņēmumi, kam ir sava ūdens ieguves vieta (piemēram, dziļurbums, aka), veic tikai kārtējo monitoringu. Vēršam uzmanību, ka, ja pārtikas uzņēmumam piegādā centralizētās sistēmas ūdeni, ir jāveic tikai kārtējais monitorings, bet pārtikas uzņēmumam ar savu ūdens ieguves vietu ir jāveic gan kārtējais, gan auditmonitorings. Attiecīgi lūdzam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Šo noteikumu </w:t>
            </w:r>
            <w:r w:rsidR="00000000" w:rsidRPr="00000000" w:rsidDel="00000000">
              <w:rPr>
                <w:rtl w:val="0"/>
              </w:rPr>
              <w:t xml:space="preserve">8. </w:t>
            </w:r>
            <w:r w:rsidR="00000000" w:rsidRPr="00000000" w:rsidDel="00000000">
              <w:rPr>
                <w:rtl w:val="0"/>
              </w:rPr>
              <w:t xml:space="preserve">punkta</w:t>
            </w:r>
            <w:r w:rsidR="00000000" w:rsidRPr="00000000" w:rsidDel="00000000">
              <w:rPr>
                <w:rtl w:val="0"/>
              </w:rPr>
              <w:t xml:space="preserve"> prasība neattiecas uz pārtikas uzņēmumiem, kuriem dzeramo ūdeni piegādā centralizētajā ūdensapgādes sistēmā. Pārtikas uzņēmumi, kam ir sava ūdens ieguves vieta (piemēram, dziļurbums, aka), veic tikai kārtējo monitoringu.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noteikumu projekta 9. punkta un 2. pielikuma nav viennozīmīgi skaidrs, vai dzeramā ūdens monitoringa programma nav jāsaskaņo vai tā nav jāizstrādā (t.i., kāda konkrēti šo noteikumu 8. punkta prasība neattiecas uz pārtikas uzņēmumiem atbilstoši noteikumu projekta 9. punktam). Attiecīgi lūdzam atbilstoši precizēt noteikumu projektu, sniedzot attiecīgu skaidrojumu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Pārtikas un veterinārais dienests (turpmāk – dienests), veicot pārbaudi pārtikas uzņēmumā, pārliecinās par to, vai dzeramā ūdens monitoringa programma ir saskaņota ar inspekciju.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 noteikumu projekta 10.punkta Veselības inspekciju. Pamatojums šī atzinuma punktā par iebildumu noteikumu projekta 8.punktam.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izskata iespēju pārņemt funkciju. Lūdz Veselības ministriju iesniegt datus kā minēts izziņas 9.punktā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Pārtikas un veterinārais dienests (turpmāk – dienests), veicot pārbaudi pārtikas uzņēmumā, pārliecinās par dzeramā ūdens monitoringa programmas izpildi.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Pārtikas uzņēmumu ūdensapgādes sistēmām, kuru gada vidējais diennaktī piegādātā (pildītā) ūdens daudzums nepārsniedz 100 kubikmetru, auditmonitoringā var nenoteikt attiecīgus šo noteikumu </w:t>
            </w:r>
            <w:r w:rsidR="00000000" w:rsidRPr="00000000" w:rsidDel="00000000">
              <w:rPr>
                <w:rtl w:val="0"/>
              </w:rPr>
              <w:t xml:space="preserve">2. </w:t>
            </w:r>
            <w:r w:rsidR="00000000" w:rsidRPr="00000000" w:rsidDel="00000000">
              <w:rPr>
                <w:rtl w:val="0"/>
              </w:rPr>
              <w:t xml:space="preserve">pielikuma</w:t>
            </w:r>
            <w:r w:rsidR="00000000" w:rsidRPr="00000000" w:rsidDel="00000000">
              <w:rPr>
                <w:rtl w:val="0"/>
              </w:rPr>
              <w:t xml:space="preserve"> 2. punktā noteiktos rādītājus vai samazināt paraugu ņemšanas biežumu, bet ne retāk kā vienu reizi sešos gados, ja pārtikas uzņēmumam vai inspekcijai ir pietiekama un pamatota informācija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 noteikumu projekta 11.punkta ievaddaļas Veselības inspekciju, tā vietā norādīt Pārtikas un veterināro dienestu, jo Veselības inspekcijas uzdevums nav pārtikas aprites procesa uzraudzība.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Pārtikas uzņēmumu ūdensapgādes sistēmām, kuru gada vidējais diennaktī piegādātā (pildītā) ūdens daudzums nepārsniedz 100 kubikmetru, auditmonitoringā var nenoteikt attiecīgus šo noteikumu 2. pielikuma 2. punktā noteiktos rādītājus vai samazināt paraugu ņemšanas biežumu, bet ne retāk kā vienu reizi sešos gados, ja pārtikas uzņēmumam vai dienestam ir pietiekama un pamatota informācija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izskata iespēju pārņemt funkciju. Lūdz Veselības ministriju iesniegt datus kā minēts izziņas 9.punktā.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Pārtikas uzņēmumos īsteno dzeramā ūdens monitoringu saskaņā ar šo noteikumu </w:t>
            </w:r>
            <w:r w:rsidR="00000000" w:rsidRPr="00000000" w:rsidDel="00000000">
              <w:rPr>
                <w:rtl w:val="0"/>
              </w:rPr>
              <w:t xml:space="preserve">3. </w:t>
            </w:r>
            <w:r w:rsidR="00000000" w:rsidRPr="00000000" w:rsidDel="00000000">
              <w:rPr>
                <w:rtl w:val="0"/>
              </w:rPr>
              <w:t xml:space="preserve">pielikumu</w:t>
            </w:r>
            <w:r w:rsidR="00000000" w:rsidRPr="00000000" w:rsidDel="00000000">
              <w:rPr>
                <w:rtl w:val="0"/>
              </w:rPr>
              <w:t xml:space="preserve">, ievērojot ūdens paraugu ņemšanas un analīžu izdarīšanas minimālo biežumu. Monitoringā ūdens paraugu ņemšanas un analīžu izdarīšanas minimālo biežumu var samazināt atbilstoši šo noteikumu </w:t>
            </w:r>
            <w:r w:rsidR="00000000" w:rsidRPr="00000000" w:rsidDel="00000000">
              <w:rPr>
                <w:rtl w:val="0"/>
              </w:rPr>
              <w:t xml:space="preserve">11.</w:t>
            </w:r>
            <w:r w:rsidR="00000000" w:rsidRPr="00000000" w:rsidDel="00000000">
              <w:rPr>
                <w:rtl w:val="0"/>
              </w:rPr>
              <w:t xml:space="preserve"> un </w:t>
            </w:r>
            <w:r w:rsidR="00000000" w:rsidRPr="00000000" w:rsidDel="00000000">
              <w:rPr>
                <w:rtl w:val="0"/>
              </w:rPr>
              <w:t xml:space="preserve">33. </w:t>
            </w:r>
            <w:r w:rsidR="00000000" w:rsidRPr="00000000" w:rsidDel="00000000">
              <w:rPr>
                <w:rtl w:val="0"/>
              </w:rPr>
              <w:t xml:space="preserve">punktam</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11. un 33. punkts neparedz analīžu izdarīšanas minimālā biežuma samazināšanu, kādēļ lūdzam salāgot abus minētos punktus ar noteikumu projekta 13. punktu vai atbilstoši precizēt 13.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Monitoringā var samazināt noteikto ūdens paraugu ņemšanas un analīžu veikšanas minimālo biežumu vai nenoteikt attiecīgus rādītājus atbilstoši šo noteikumu </w:t>
            </w:r>
            <w:r w:rsidR="00000000" w:rsidRPr="00000000" w:rsidDel="00000000">
              <w:rPr>
                <w:rtl w:val="0"/>
              </w:rPr>
              <w:t xml:space="preserve">28. </w:t>
            </w:r>
            <w:r w:rsidR="00000000" w:rsidRPr="00000000" w:rsidDel="00000000">
              <w:rPr>
                <w:rtl w:val="0"/>
              </w:rPr>
              <w:t xml:space="preserve">punktam</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Dzeramā ūdens paraugus monitoringam un kontrolei pārtikas uzņēmumā ņem no vietas, kurā: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2.2. apakšpunktā ietvertā termina skaidrojumā iekļauta atsauce vienīgi uz šo noteikumu 5. punktu (bet nav atsauces uz šo noteikumu 14. punktu), lūdzam izvērtēt un apvienot noteikumu projekta 14. un 5. punktu vai alternatīvi lūdzam precizēt 2.2. apakšpunktā ietverto atsauci.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2.2.apakšpunkts: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dzeramā ūdens monitorings – dzeramā ūdens nekaitīguma un kvalitātes parametru noteikšana pārtikas uzņēmumā šo noteikumu 4. un 15. punktā minētajās atbilstības vietās, laboratoriski pārbaudot dzeramo ūdeni, lai pārliecinātos par tā atbilstību šo noteikumu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Dzeramā ūdens paraugus monitoringam un kontrolei pārtikas uzņēmumā ņem no vietas, kurā: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Pārtikas uzņēmums radioaktīvo vielu rādītāju monitoringa rezultātus elektroniski nosūta inspekcijai un Latvijas Vides, ģeoloģijas un meteoroloģijas centram, kas tos iekļauj radioaktīvo vielu rādītāju monitoringa rezultātos.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 noteikumu projekta 19.punkta Veselības inspekciju, tā vietā norādīt Pārtikas un veterināro dienestu, jo Veselības inspekcijas uzdevums nav pārtikas aprites procesa uzraudzība.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Pārtikas uzņēmums radioaktīvo vielu rādītāju monitoringa rezultātus elektroniski nosūta dienestam un Latvijas Vides, ģeoloģijas un meteoroloģijas centram, kas tos iekļauj radioaktīvo vielu rādītāju monitoringa rezultātos.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izskata iespēju pārņemt funkciju. Lūdz Veselības ministrijai iesniegt datus kā minēts izziņas 9.punktā.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izmeklējamajā paraugā ir pārsniegta radioaktīvo vielu rādītāju vērtība, inspekcija, saskaņojot ar Valsts vides dienesta Radiācijas drošības centru (turpmāk – Radiācijas drošības centrs), nosaka turpmāko paraugu ņemšanas biežumu, lai nodrošinātu to, ka mērāmie lielumi raksturo vidējo aktivitātes koncentrāciju visa gada laikā. Šos mērījumus nodrošina pārtikas uzņēmums.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 noteikumu projekta  22.punkta Veselības inspekciju, tā vietā norādīt Pārtikas un veterināro dienestu, jo Veselības inspekcijas uzdevums nav pārtikas aprites procesa uzraudzība.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izmeklējamajā paraugā ir pārsniegta radioaktīvo vielu rādītāju vērtība, dienests, saskaņojot ar Valsts vides dienesta Radiācijas drošības centru (turpmāk – Radiācijas drošības centrs), nosaka turpmāko paraugu ņemšanas biežumu, lai nodrošinātu to, ka mērāmie lielumi raksturo vidējo aktivitātes koncentrāciju visa gada laikā. Šos mērījumus nodrošina pārtikas uzņēmums.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izskata iespēju pārņemt funkciju. Lūdz Veselības ministrijai iesniegt datus kā minēts izziņas 9.punktā.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Ja dzeramais ūdens ir apstrādāts radionuklīdu līmeņa samazināšanai, inspekcija, saskaņojot ar Radiācijas drošības centru, nosaka turpmāko monitoringa biežumu attīrīšanas efektivitātes kontrolei. Šos mērījumus nodrošina pārtikas uzņēmums.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 noteikumu projekta  23.punkta Veselības inspekciju, tā vietā norādīt Pārtikas un veterināro dienestu, jo Veselības inspekcijas uzdevums nav pārtikas aprites procesa uzraudzība.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Ja dzeramais ūdens ir apstrādāts radionuklīdu līmeņa samazināšanai, dienests, saskaņojot ar Radiācijas drošības centru, nosaka turpmāko monitoringa biežumu attīrīšanas efektivitātes kontrolei. Šos mērījumus nodrošina pārtikas uzņēmums.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izskata iespēju pārņemt funkciju. Lūdz Veselības ministrijai iesniegt datus kā minēts izziņas 9.punktā.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Ja tiek piemēroti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minētie standarti, ka dzeramā ūdens riska izvērtējums, kas atbilsts piemērojamo standartu vai to daļu prasībām, atbilst šajā nodaļā noteiktajām prasībām, kuras aptver šie standarti vai to daļas.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- 28.12.2022.)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nodaļas 27. panta redakcija ir neizprotama un grūti uztverama. Salīdzinot ar noteikuma projekta pirmreizējo saskaņošanu ir redzams, ka ticis izlaists vārds "uzskatāms", kas ietekmē panta uztveramību.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to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piemēroti šo noteikumu 6. punktā minētie standarti, </w:t>
            </w:r>
            <w:r w:rsidR="00000000" w:rsidRPr="00000000" w:rsidDel="00000000">
              <w:rPr>
                <w:b w:val="1"/>
                <w:rtl w:val="0"/>
              </w:rPr>
              <w:t xml:space="preserve">uzskatāms</w:t>
            </w:r>
            <w:r w:rsidR="00000000" w:rsidRPr="00000000" w:rsidDel="00000000">
              <w:rPr>
                <w:rtl w:val="0"/>
              </w:rPr>
              <w:t xml:space="preserve">, ka dzeramā ūdens riska izvērtējums atbilst šajā nodaļā noteiktajām prasībām, kuras aptver šie standarti vai to daļas.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tiek piemēroti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minētie standarti, uzskatāms, ka dzeramā ūdens riska izvērtējums, kas atbilst piemērojamo standartu vai to daļu prasībām, atbilst šajā nodaļā noteiktajām prasībām, kuras aptver šie standarti vai to daļas.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Nacionālā standartizācijas institūcija savā tīmekļvietnē pēc Zemkopības ministrijas ieteikuma publicē to standartu sarakstu, kurus var piemērot dzeramā ūdens riska novērtējumā.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- 05.12.2022.)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projekta 4. nodaļas 26. punkts un 5. nodaļas 39. punkti ir vispārīgi attiecināmi uz standartizāciju, kā arī pēc savas būtības ir dublējoši un nemaina noteikumu projektu būtību, lūdzam 26.punktu un 39.punktu apvienot un pārcelt uz 1.nodaļu "Vispārīgi jautājumi", to izsakot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Nacionālā standartizācijas institūcija savā tīmekļvietnē pēc Zemkopības ministrijas ieteikuma publicē to standartu sarakstu, kurus var piemērot dzeramā ūdens riska novērtējumā un dzeramā ūdens paraugu transportēšanai, paraugu 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27.punktā un 40.punktā precizēt atsauci uz augstāk minēto punktu, mūsu piedāvātajā variantā veidot atsauci uz 7.punktu.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6.punkts ir izteikts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standartizācijas institūcija savā tīmekļvietnē pēc Zemkopības ministrijas ieteikuma publicē to standartu sarakstu, kurus var piemērot dzeramā ūdens riska novērtējumā un dzeramā ūdens paraugu transportēšanai, paraugu ņemšanai."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Ja tiek piemēroti šo noteikumu </w:t>
            </w:r>
            <w:r w:rsidR="00000000" w:rsidRPr="00000000" w:rsidDel="00000000">
              <w:rPr>
                <w:rtl w:val="0"/>
              </w:rPr>
              <w:t xml:space="preserve">26. </w:t>
            </w:r>
            <w:r w:rsidR="00000000" w:rsidRPr="00000000" w:rsidDel="00000000">
              <w:rPr>
                <w:rtl w:val="0"/>
              </w:rPr>
              <w:t xml:space="preserve">punktā</w:t>
            </w:r>
            <w:r w:rsidR="00000000" w:rsidRPr="00000000" w:rsidDel="00000000">
              <w:rPr>
                <w:rtl w:val="0"/>
              </w:rPr>
              <w:t xml:space="preserve"> minētie standarti, uzskatāms, ka dzeramā ūdens riska izvērtējums atbilst šajā nodaļā noteiktajām būtiskajām prasībām, kuras aptver šie standarti vai to daļas.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27. un 40. punktā un tā anotācijā skaidrot, kuras prasības novērtējamas kā būtiskas, vai alternatīvi lūdzam noteikumu projektā izvairīties no norādēm uz būtiskumu, tādējādi nodrošinot skaidras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tiek piemēroti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minētie standarti, uzskatāms, ka dzeramā ūdens riska izvērtējums, kas atbilst piemērojamo standartu vai to daļu prasībām, atbilst šajā nodaļā noteiktajām prasībām, kuras aptver šie standarti vai to daļas.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Dzeramā ūdens riska novērtējumam izmanto institūta BIOR tīmekļvietnē pieejamo dzeramā ūdens riska novērtēšanas veidni.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prasība BIOR tīmekļvietnē pieejamo dzeramā ūdens riska novērtēšanas veidni varētu neatbilst indivīda pamattiesībām zināt savas tiesības, ņemot vērā, ka tīmekļvietnē ietverta informācija nav oficiāla publikācija. Attiecīgi lūdzam izvērtēt un precizēt noteikumu projekta 30. punktu, piemēram, paredzot tiesības izmantot attiecīgo veidni, bet nenosakot tās izmantošanu kā pienākumu.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Dzeramā ūdens riska novērtējumam var izmantot institūta BIOR tīmekļvietnē pieejamo dzeramā ūdens riska novērtēšanas veidni.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 pastāv apdraudējums cilvēku veselībai, pārbauda arī šo noteikumu  </w:t>
            </w:r>
            <w:r w:rsidR="00000000" w:rsidRPr="00000000" w:rsidDel="00000000">
              <w:rPr>
                <w:rtl w:val="0"/>
              </w:rPr>
              <w:t xml:space="preserve">2. </w:t>
            </w:r>
            <w:r w:rsidR="00000000" w:rsidRPr="00000000" w:rsidDel="00000000">
              <w:rPr>
                <w:rtl w:val="0"/>
              </w:rPr>
              <w:t xml:space="preserve">pielikuma</w:t>
            </w:r>
            <w:r w:rsidR="00000000" w:rsidRPr="00000000" w:rsidDel="00000000">
              <w:rPr>
                <w:rtl w:val="0"/>
              </w:rPr>
              <w:t xml:space="preserve"> 1. un 2. punktā neminētos rādītājus.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noteikumu projekta 25.2. apakšpunktu ar 25. punkta ievaddaļu, nodrošinot strukturāli skaidras tiesību normas. Norādām, ka šobrīd nav skaidrs, iestājoties kādiem nosacījumiem, ir jāpārbauda šo noteikumu  2. pielikuma 1. un 2. punktā neminētos rādītājus.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 pastāv apdraudējums cilvēku veselībai.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Dzeramā ūdens riska novērtējumu pastāvīgi pārskata un vismaz reizi sešos gados atjauno.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34. punktā skaidrot, cik bieži pārskatāms dzeramā ūdens riska novērtējums un vai atbilstošs pārskats ir iesniedzams atbildīgajā iestādē.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Dzeramā ūdens riska novērtējumu pārskata un atjauno vismaz reizi sešos gados.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Pārtikas uzņēmums, izņemot uzņēmums, kam dzeramo ūdeni nodrošina ūdens piegādātājs pa publisko ūdensapgādes sistēmu, par monitoringa rezultātiem elektroniski informē inspekciju valsts pārvaldes pakalpojuma portālā, izmantojot e-pakalpojumu "Dzeramā ūdens testēšanas pārskatu iesniegšana Veselības inspekcijai", un dienesta attiecīgo teritoriālo struktūrvienību.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 noteikumu projekta 35. un 36.punkta Veselības inspekciju, tā vietā norādīt Pārtikas un veterināro dienestu, jo pārtikas aprites uzņēmumu monitoringa rezultāti būtu iesniedzami dienestā, kas, lai nodrošinātu savu funkciju izpildi, veic pārtikas apritē iesaistīto uzņēmumu, to procesu un produktu kontroli.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41.punktā noteiktās prasības paredz, ka ja konstatēta dzeramā ūdens neatbilstība noteiktajām prasībām vai parametriem, vai radušās pamatotas aizdomas par apdraudējumu cilvēku veselībai </w:t>
            </w:r>
            <w:r w:rsidR="00000000" w:rsidRPr="00000000" w:rsidDel="00000000">
              <w:rPr>
                <w:u w:val="single"/>
                <w:rtl w:val="0"/>
              </w:rPr>
              <w:t xml:space="preserve">dienests nekavējoties lemj par turpmāko rīcību</w:t>
            </w:r>
            <w:r w:rsidR="00000000" w:rsidRPr="00000000" w:rsidDel="00000000">
              <w:rPr>
                <w:rtl w:val="0"/>
              </w:rPr>
              <w:t xml:space="preserve">, izvērtējot iespējamo apdraudējumu cilvēku veselībai atkarībā no pārsniegtajiem rādītājiem un maksimālo vērtību pārsniegšanas pakāpes, kā arī dienestam ir tiesības ierobežot vai aizliegt dzeramā ūdens lietošanu, kā arī piemērot administratīvo sodu saskaņā ar Pārtikas aprites uzraudzības likumu.Tādējādi gala lēmumu nekavējoties veic viena iestāde –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Pārtikas uzņēmums, izņemot uzņēmums, kam dzeramo ūdeni nodrošina ūdens piegādātājs pa publisko ūdensapgādes sistēmu, par monitoringa rezultātiem elektroniski informē dienesta attiecīgo teritoriālo struktūrvienību.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izskata iespēju pārņemt funkciju. Lūdz Veselības ministrijai iesniegt datus kā minēts izziņas 9.punktā.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Ja monitoringā konstatēta dzeramā ūdens neatbilstība šo noteikumu prasībām, pārtikas uzņēmums nekavējoties elektroniski par to informē dienesta attiecīgo teritoriālo struktūrvienību un inspekciju, un – neatbilstot radioaktīvo vielu rādītāju vērtībām – arī Radiācijas drošības centru.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 noteikumu projekta 36.punkta Veselības inspekciju, tā vietā norādīt Pārtikas un veterināro dienestu. Pamatojums šī atzinuma punktā par iebildumu noteikumu projekta 35.punktam.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Ja monitoringā konstatēta dzeramā ūdens neatbilstība šo noteikumu prasībām, pārtikas uzņēmums nekavējoties elektroniski par to informē dienesta attiecīgo teritoriālo struktūrvienību, un – neatbilstot radioaktīvo vielu rādītāju vērtībām – arī Radiācijas drošības centru.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izskata iespēju pārņemt funkciju. Lūdz Veselības ministrijai iesniegt datus kā minēts izziņas 9.punktā.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Ja monitoringā konstatēta dzeramā ūdens neatbilstība šo noteikumu prasībām, pārtikas uzņēmums nekavējoties elektroniski par to informē dienesta attiecīgo teritoriālo struktūrvienību un – neatbilstot radioaktīvo vielu rādītāju vērtībām – arī Radiācijas drošības centru.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Ja konstatēta dzeramā ūdens neatbilstība šajos noteikumos noteiktajām prasībām vai rādītājiem, kas nav minēti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vai radušās pamatotas aizdomas par šajos noteikumos neminētu patogēno mikroorganismu un toksisko vielu iespējamo klātbūtni dzeramajā ūdenī tādā daudzumā, kas apdraud cilvēku veselību: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26. punktā ietverto iebildumu paužam bažas, lai gan pienākums patērētāju informēšanai ir noteikts Eiropas Parlamenta un Padomes 2002. gada 28. janvāra regulas (EK) Nr. 178/2002, ar ko paredz vispārīgus pārtikas aprites tiesību aktu principus un prasības, izveido Eiropas Pārtikas nekaitīguma iestādi un paredz procedūras saistībā ar pārtikas nekaitīgumu (turpmāk - regula Nr. 178/2002), 10.pantā, direktīvas Nr. 2020/2184 14. panta 4. punktā un arī direktīvas 2013/51/Euratom 7. panta 3. punkta "b" apakšpunktā ietvertas speciālās tiesību normas un ar minētās regulas prasību izpildi var nebūt pietiekami, lai izpildītu minētajās direktīvas vienībās noteikto un pienācīgi pārņemtu šo direktīvu prasības. Attiecīgi lūdzam izvērtēt un papildināt noteikumu projektu ar atbilstošu regulējumu, pārņemot attiecīgās direktīvu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Nr. 2020/2184 14. panta 4. punkts – prasība par patērētāju informēšanu par ūdens patēriņa un izmantošanas nosacījumiem neattiecas uz pārtikas uzņēmumiem, jo pārtikas uzņēmumu pakalpojums nav iedzīvotāju ūdensapgāde.  Direktīvas Nr. 2020/2184 14.panta 4.punkts un 2013/51/Euratom 7. panta 3. punkta "b" apakšpunkts ir pārņemts ar VM izstrādātā noteikumu projekta (22-TA-2538) 20.punktu.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aprites uzraudzības likuma 4.panta pirmā daļa nosaka, ka Latvijā atļauta tikai kvalitātes un obligātajām nekaitīguma prasībām atbilstošas pārtikas aprite.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Regulas Nr. 178/2002 14. pants nosaka pārtikas nekaitīguma prasības un panta 1.punktā noteikts, ka pārtiku nelaiž tirgū, ja tā nav nekaitīga, savukārt 2.punktā precizēts, ka pārtika nav nekaitīga, ja domā, ka tā var kaitēt veselībai un nav derīga lietošanai cilvēku uzturā. Līdz ar to pēc būtības pārtika ir nekaitīga.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konstatēts, ka pārtika, tostarp dzeramais ūdens, neatbilst obligātajām nekaitīguma un kvalitātes prasībām, kompetentā iestāde - Pārtikas un veterinārais dienests - ir tiesīgs apturēt šādas pārtikas apriti un atsaukt to no tirgus.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atkārtoti norādām, ka pienākums patērētāju informēšanai ir noteikts Eiropas Parlamenta un Padomes 2002.gada 28.janvāra regulas (EK) Nr. 178/2002, ar ko paredz vispārīgus pārtikas aprites tiesību aktu principus un prasības, izveido Eiropas Pārtikas nekaitīguma iestādi un paredz procedūras saistībā ar pārtikas nekaitīgumu 10.pantā “Sabiedrības informēšana”.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jau iepriekš norādīja, ka atbilstoši juridiskās tehnikas prasībām nav nepieciešams dublēt regulās noteiktās tiesību normas nacionālajos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Ja konstatēta dzeramā ūdens neatbilstība šajos noteikumos noteiktajām prasībām vai rādītājiem, kas nav minēti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vai radušās pamatotas aizdomas par šajos noteikumos neminētu patogēno mikroorganismu un toksisko vielu iespējamo klātbūtni dzeramajā ūdenī tādā daudzumā, kas apdraud cilvēku veselību: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dienestam ir tiesības ierobežot vai aizliegt dzeramā ūdens lietošanu, kā arī piemērot administratīvo sodu saskaņā ar Pārtikas aprites uzraudzības 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41.2. apakšpunktu, neskaidrojot administratīvā soda piemērošanas gadījumus atbilstoši Pārtikas aprites uzraudzības likumam un tādējādi nedublējot minētā likuma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35.2. dienestam ir tiesības ierobežot vai aizliegt dzeramā ūdens lietošanu.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Dienests, ja nepieciešams, nodrošina patērētāju informēšanu par fasēta dzeramā ūdens izplatīšanas aizliegumu.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42. punktā un tā anotācijā skaidrot, kā informējami patērētāji.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skaidrot, kā tiks veikti citi pienākumi, kas saistīti ar informēšanu un ko paredz direktīvas 2020/2184 14. panta 4. punkts, nepieciešamības gadījumā precizējot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tiek dzēsts, jo pienākums patērētāju informēšanai ir noteikts Eiropas Parlamenta un Padomes 2002.gada 28.janvāra regulas (EK) Nr. 178/2002, ar ko paredz vispārīgus pārtikas aprites tiesību aktu principus un prasības, izveido Eiropas Pārtikas nekaitīguma iestādi un paredz procedūras saistībā ar pārtikas nekaitīgumu 10.pantā “Sabiedrības informēšana”.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Pārtikas uzņēmumi savas iekārtas dezinficē atbilstoši uzņēmuma paškontroles sistēmā noteiktajām procedūrām.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Nr. 108 131. punktam lūdzam izvērtēt un svītrot vai precizēt noteikumu projekta 44. punktu, neizdarot atsauci uz pārtikas uzņēmumu iekšējiem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precizēt noteikumu projekta 44. punktu, paredzot attiecīgo iekārtu sasaisti ar dzeramo ūdeni un tādējādi nodrošinot attiecīgās normas atbilstību noteikumu projekta izdošanas tiesiskajam pamatam.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 8.pants nosaka, ka: “Pārtikas uzņēmuma pienākums ir veikt paškontroli un novērst jebkuru darbību vai procesu, kas var nelabvēlīgi ietekmēt pārtikas nekaitīgumu.”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Pārtikas uzņēmumi veic atbilstošu savu iekārtu dezinfekciju, lai nodrošinātu dzeramā ūdens nekaitīgumu.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Noslēguma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51. punktā norādīts, ka Ministru kabineta noteikumu projekta "Dzeramā ūdens obligātās nekaitīguma un kvalitātes prasības, monitoringa un kontroles kārtība" (22-TA-2538) un noteikumu projekta vienlaicīga spēkā stāšanās kavēs Eiropas Parlamenta un Padomes 2020. gada 16. decembra Direktīvas (ES) 2020/2184 par dzeramā ūdens kvalitāti (turpmāk - direktīva Nr.2020/2184) prasību, kas attiecas uz pārtikas jomu, pārņemšanu nacionālajos normatīvajos aktos, kā arī skaidrots, ka divu normatīvo aktu vienlaicīga spēkā esamība neilgu laika periodu konkrētajā gadījumā problēmas neradīs. Saistībā ar minēto vēršam uzmanību, ka Ministru kabineta 2017. gada 14. novembra noteikumi Nr. 671 "Dzeramā ūdens obligātās nekaitīguma un kvalitātes prasības, monitoringa un kontroles kārtība" (turpmāk - noteikumi Nr. 671) paredz no noteikumu projekta atšķirīgas prasības, kas neatbilst tiesiskās noteiktības prasībām un var apdraudēt noteikumu projekta normu korektu piemērošanu praksē. Attiecīgi, ja noteikumu projekts nevar stāties spēkā vienlaikus ar Ministru kabineta noteikumu projektu "Dzeramā ūdens obligātās nekaitīguma un kvalitātes prasības, monitoringa un kontroles kārtība" (22-TA-2538), lūdzam papildināt noteikumu projektu ar papildu noslēguma jautājumu, no kura izriet, ka ar noteikumu projekta spēkā stāšanās brīdi noteikumos Nr. 671 ietvertais regulējums nav piemērojams attiecībā uz pārtikas uzņēmumā izmantojamo dzeramo ūdeni.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projkets papildināts ar 42.punktu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šo noteikumu spēkā stāšanās brīdi Ministru kabineta 2017. gada 14. novembra noteikumos Nr. 671 "Dzeramā ūdens obligātās nekaitīguma un kvalitātes prasības, monitoringa un kontroles kārtība" (Latvijas Vēstnesis, 2017, 228. nr.; 2018, 206. nr.)  ietvertais regulējums nav piemērojams attiecībā uz pārtikas uzņēmumā izmantojamo dzeramo ūdeni."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Noslēguma jautājumi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Atzīt par spēku zaudējušiem Ministru kabineta 2017. gada 14. novembra noteikumus Nr. </w:t>
            </w:r>
            <w:r w:rsidR="00000000" w:rsidRPr="00000000" w:rsidDel="00000000">
              <w:rPr>
                <w:rtl w:val="0"/>
              </w:rPr>
              <w:t xml:space="preserve">671 "Dzeramā ūdens obligātās nekaitīguma un kvalitātes prasības, monitoringa un kontroles kārtība"</w:t>
            </w:r>
            <w:r w:rsidR="00000000" w:rsidRPr="00000000" w:rsidDel="00000000">
              <w:rPr>
                <w:rtl w:val="0"/>
              </w:rPr>
              <w:t xml:space="preserve"> (Latvijas Vēstnesis, 2017, 228. nr.; 2018, 206. nr.).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vai nu svītrot šo punktu, vai arī norādīt konkrētus Ministru kabineta 2017. gada 14. novembra noteikumu Nr. 671 "Dzeramā ūdens obligātās nekaitīguma un kvalitātes prasības, monitoringa un kontroles kārtība" punktus vai nosacījumus, kas zaudē spēku. Norādām, ka šis noteikumu projekts attiecas tikai uz pārtikas uzņēmumos izmantotā dzeramā ūdens kvalitāti. Ja uz šī noteikuma projekta spēkā stāšanās brīdi nebūs stājušies spēkā uz visiem pārējiem dzeramā ūdens piegādātājiem attiecināmi, jauni Ministru kabineta noteikumi par dzeramā ūdens nekaitīguma un kvalitātes prasībām, monitoringu un kontroli (kas ir ļoti iespējams, ņemot vērā, ka to virzība TAP portālā vēl nav uzsākta), valstī nebūs nekāda regulējuma dzeramā ūdens kvalitātei un tās kontrolei, kas ir nepieņemami, gan no cilvēku veselības, gan vides aizsardzības viedokļa.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punkts tiek svītrots.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2017. gada 14. novembra noteikumus Nr. 671 "Dzeramā ūdens obligātās nekaitīguma un kvalitātes prasības, monitoringa un kontroles kārtība" (Latvijas Vēstnesis, 2017, 228. nr.; 2018, 206. nr.) ir jāatceļ ar Veselības ministrijas izstrādāto noteikumu projektu "Dzeramā ūdens obligātās nekaitīguma un kvalitātes prasības, monitoringa un kontroles kārtība".22-TA-2538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Atzīt par spēku zaudējušiem Ministru kabineta 2017. gada 14. novembra noteikumus Nr. </w:t>
            </w:r>
            <w:r w:rsidR="00000000" w:rsidRPr="00000000" w:rsidDel="00000000">
              <w:rPr>
                <w:rtl w:val="0"/>
              </w:rPr>
              <w:t xml:space="preserve">671 "Dzeramā ūdens obligātās nekaitīguma un kvalitātes prasības, monitoringa un kontroles kārtība"</w:t>
            </w:r>
            <w:r w:rsidR="00000000" w:rsidRPr="00000000" w:rsidDel="00000000">
              <w:rPr>
                <w:rtl w:val="0"/>
              </w:rPr>
              <w:t xml:space="preserve"> (Latvijas Vēstnesis, 2017, 228. nr.; 2018, 206. nr.).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47.punkts paredz, ka par spēku zaudējušiem tiek atzīti Ministru kabineta 2017. gada 14. novembra noteikumus Nr. 671 "Dzeramā ūdens obligātās nekaitīguma un kvalitātes prasības, monitoringa un kontroles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lielākā daļa noteikumu Nr.671 prasību, kas nav saistītas ar pārtikas apriti nav pārņemtas ar noteikumu projektu un noteikumu projekta anotācijā par šo nav norādīta skaidrojoša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Zemkopības ministrija 2021.gadā uzsāka noteikumu Nr.671 grozījumu izstrādi, lai pārņemtu Direktīvas 2020/2184 prasības, aicinot iesaistītās institūcijas piedalīties starpinstitūciju darba grupas “Dzeramais ūdens” sanāksmēs un nosūtīt viedokļus grozījumu projekta izstrādei, ko Veselības ministrija veica. Lai arī Zemkopības ministrija vēlāk pārtrauca noteikumu Nr.671 grozījumu izstrādi un turpināja izstrādāt grozījumus tikai attiecībā uz dzeramo ūdeni pārtikas apritē, nav atbalstāms, ka tiek noteikts, ka noteikumi Nr.671 zaudē spēku pirms ir spēkā tiesiskie risinājumi, kas paredz noteikumu Nr.671  prasību par dzeramā ūdens kvalitāti un uzraudzību turpināšanu citās jomās. Liela daļa no noteikumu Nr.671 spēkā esošajām prasībām, kuras noteiktas pārņemot Direktīvas 98/83/EK, tieši vai precizējot, ir turpināma arī direktīvas 2020/2184 pārņemšanai. Kā arī dēļ iepriekš minētās Zemkopības ministrijas nostājas nevirzīt kopīgus MK noteikumus direktīvas 2020/2184 pārņemšanai un sekojošām starpministriju diskusijām, citām ministrijām nav bijis iespēju laikā līdz 2023.gada 12.janvārim nodrošināt pārējo tiesību aktu spēkā stāšanos.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lūdzam precizēt noteikumu projekta 47.punktu, svītrojot prasību, ka noteikumi Nr.671 tiek atzīti par spēku zaudējušiem. Veselības ministrija uzskata, ka par spēku zaudējušām var atzīt tikai tās noteikumu Nr.671 prasības, kas attiecas uz dzeramo ūdeni pārtikas apritē. Lūdzam noteikt, ka spēku zaudē noteikumi Nr.671 daļā, kas attiecas uz pārtikas uzņēmumā izmantojamā dzeramā ūdens obligātām nekaitīguma un kvalitātes prasībām. Kā arī lūdzam sniegt skaidrojošu informāciju noteikumu projekta anotācijas 4. sadaļā ‘Tiesību akta projekta ietekme uz spēkā esošo tiesību normu sistēmu’.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Atzīt par spēku zaudējušiem Ministru kabineta 2017. gada 14. novembra noteikumus Nr. 671 "Dzeramā ūdens obligātās nekaitīguma un kvalitātes prasības, monitoringa un kontroles kārtība" (Latvijas Vēstnesis, 2017, 228. nr.; 2018, 206. nr.) daļā, kas attiecas uz pārtikas uzņēmumā izmantojamā dzeramā ūdens obligātām nekaitīguma un kvalitātes prasībam.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punkts tiek svītrots.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2017. gada 14. novembra noteikumus Nr. 671 "Dzeramā ūdens obligātās nekaitīguma un kvalitātes prasības, monitoringa un kontroles kārtība" (Latvijas Vēstnesis, 2017, 228. nr.; 2018, 206. nr.) ir jāatceļ ar Veselības ministrijas izstrādāto noteikumu projektu "Dzeramā ūdens obligātās nekaitīguma un kvalitātes prasības, monitoringa un kontroles kārtība".22-TA-2538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Pārtikas uzņēmumi šo noteikumu I pielikuma 2.punktā noteiktos ķīmiskos rādītājus - Bisfenols A, hlorāti, hlorīti, halogēnetiķskābe (HAA5), mikrocisteīns - LR, PFAS kopā, PFAS summa un urāns piemēro no 2026.gada 12.janvāra.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41.punktu, lai viennozīmīgi būtu saprotams, ka attiecīgie izmeklējumi jāveic arī pirms 2026. gada, lai varētu konstatēt iespējamās problēmas un veikt nepieciešamos pasākumus.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Pārtikas uzņēmumi šo noteikumu I pielikuma 2.punktā noteiktās ķīmisko rādītāju (Bisfenols A, hlorāti, hlorīti, halogēnetiķskābe (HAA5), mikrocisteīns - LR, PFAS kopā, PFAS summa un urāns) maksimāli pieļaujamās normas piemēro no 2026.gada 12.janvāra.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Pārtikas uzņēmumi šo noteikumu </w:t>
            </w:r>
            <w:r w:rsidR="00000000" w:rsidRPr="00000000" w:rsidDel="00000000">
              <w:rPr>
                <w:rtl w:val="0"/>
              </w:rPr>
              <w:t xml:space="preserve">1. </w:t>
            </w:r>
            <w:r w:rsidR="00000000" w:rsidRPr="00000000" w:rsidDel="00000000">
              <w:rPr>
                <w:rtl w:val="0"/>
              </w:rPr>
              <w:t xml:space="preserve">pielikuma</w:t>
            </w:r>
            <w:r w:rsidR="00000000" w:rsidRPr="00000000" w:rsidDel="00000000">
              <w:rPr>
                <w:rtl w:val="0"/>
              </w:rPr>
              <w:t xml:space="preserve"> 2. punktā noteiktās ķīmisko rādītāju (bisfenola A, hlorātu, hlorītu, halogēnetiķskābes (HAA5), mikrocistīna-LR, PFAS kopā, PFAS summas un urāna) maksimāli pieļaujamās normas piemēro no 2026. gada 12. janvāra.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Dzeramā ūdens obligātās nekaitīguma un kvalitātes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noteikumu projekta 1. pielikuma 2.10. un 2.11. apakšpunktu, ņemot vērā, ka attiecīgo parametru vērtībām atbilstoši direktīvas Nr. 2020/2184 prasībām ir jābūt mg/l, kā arī nav skaidrs, kāda dezinfekcijas metode ("parametru nosaka, ja izmanto </w:t>
            </w:r>
            <w:r w:rsidR="00000000" w:rsidRPr="00000000" w:rsidDel="00000000">
              <w:rPr>
                <w:u w:val="single"/>
                <w:rtl w:val="0"/>
              </w:rPr>
              <w:t xml:space="preserve">šādu</w:t>
            </w:r>
            <w:r w:rsidR="00000000" w:rsidRPr="00000000" w:rsidDel="00000000">
              <w:rPr>
                <w:rtl w:val="0"/>
              </w:rPr>
              <w:t xml:space="preserve"> dezinfekcijas metodi", savukārt direktīva Nr. 2020/2184 paredz atsauci uz metodēm) ir jāizmanto;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1. pielikuma pielikuma 3.7. apakšpunktu atbilstoši direktīvā Nr. 2020/2184 noteiktajam, kas paredz, ka ūdenim nevajadzētu būt agresīvam. Papildus lūdzam noteikumu projekta anotācijā skaidrot minētās normas piemērošanu, proti, kādas sekas iestājas, ja ūdens tomēr ir agresīvs;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1. pielikuma 3.11. apakšpunktu  vai skaidrot attiecīgās piezīmes atbilstību direktīvā Nr. 2020/2184 noteiktajam attiecīgās piezīmes saturam.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Precizēts noteikumu projekta 1.pielikuma 2.10. un 2.11.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Precizēts 1.pielikuma 3.7.apakšpunkts. Noteikumu projekta 5.punkts paredz rīcību gadījumos, ja ir konstatēta neatbilstība noteikumu projekta prasībām. Līdz ar to atsevišķi nav nepieciešams skaidrot rīcību noteikumu projekta anotācijā, ja viens atsevišķs parametrs neatbilst noteikumu projekta prasībām, proti, kādas sekas iestājas, ja ūdens tomēr ir agresīvs.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Pasaules Veselības organizācijas izstrādātajās “vadlīnijās par dzeramā ūdens kvalitāti” 226.lpp sadaļā “pH un korozīva ūdens” aprakstīta korozīva un agresīva ūdens īpašībām, tā ietekme uz cauruļu sistēmām un ūdens nekaitīgumu.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Anotācijas 1.3. sadaļā  ir skaidrots, ka parametru "Kopējais organiskais ogleklis (TOC)" nosaka ūdens piegādēm, kas ir lielākas par 10 000 m3 dienā. Prasība attiecas uz ūdens piegādātājiem un nav pārtikas jomas kompetence. Ņemot vērā, ka TOC parametrs netiek iekļauts noteikumu projektā, tad 1.pielikuma 3.11.apkšpunktā norādītā parametra "oksidējamība" piezīmēs netiek iekļauta Direktīvā 2020/2184 noradītā atsauce "Šis parametrs nav jāmēra, ja tiek analizēts TOC parametrs". Ņemot vērā, ka noteikumu projekts neparedz TOC parametra noteikšanu, tad netiek paredzēta rīcības brīvība parametra oksidējamība noteikšanai. Papildināts skaidrojums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Pārtikas uzņēmumā izmantojamā dzeramā ūdens obligātās nekaitīguma un kvalitātes prasības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 2020/2184 paredz, ka atbilstība svina parametra vērtībai 5 μg/l jāpanāk, vēlākais, līdz 2036. gada 12. janvārim. Līdz minētajai dienai svina parametra vērtība ir 10 μg/l. Lūdzam noteikumu projekta 1.pielikuma 2.15.apakšpunktā norādīt piezīmi par svina parametra atbilstību vērtībai 5 μg/l un atbilstības termiņu.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2020/2184 izpratnē arī pārtikā izmantojamais ūdens nevar saturēt turpmāk minētos parametrus nepieļaujamās koncentrācijās. Tādējādi, lai attiecībā uz pārtikas uzņēmumiem, kam ir sava ūdens ieguves vieta, jo īpaši tiem, kas arī ražo fasētu dzeramo ūdeni, pārņemtu visas Direktīvas 2020/2184 prasības attiecībā uz monitorējamiem parametriem, ievērojot 25.panta 1. un 2.punktu, lūdzam noteikumu projekta 1.pielikuma 2.punktā pievienot arī Direktīvas 2020/2184 I.pielikuma B daļā noteiktos parametrus: bisfenols A; hlorāti; hlorīti, halogēnetiķskābes (HAA5); mikrocistīns LR; PFAS kopā; PFAS summa; urāns. Kā arī lūdzam noteikumu projekta noslēguma jautājumos noteikt, ka šos parametrus pārtikas uzņēmums monitorē ar 2026.gada 12.janvāri.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skatīt izziņas 29.punktu.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 pielikumu nepieciešams izvērtēt un precizēt. Norādām,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pretēji noteikumu projekta 1. pielikuma 2. punktam direktīva Nr. 2020/2184 paredz kā parametrus arī bisfenolu A., hlorātus, hlorītus, Halogēnetiķskābes (HAA5), Mikrocistīnu-LR, PFAS (kopā) un PFAS (summa) un Urāns. Šajā ziņā lūdzam pārskatīt un precizēt arī noteikumu projekta 3. 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attiecība uz parametru - Boru - nav ņemta vērā direktīvā Nr. 2020/2184 iekļautā piezīme, ka šī parametra vērtību 2,4 mg/l piemēro arī tad, ja atsāļots ūdens ir galvenais attiecīgās piegādes sistēmas ūdens avots, kā arī nav skaidrs, kādiem reģioniem minētā vērtība (2,4 mg/l) atbilstoši noteikumu projektam tiks piemērota.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parametra vērtības vairākos gadījumos nav atspoguļotas konsekventi un atbilstoši direktīvai Nr. 2020/2184, piemēram, antimonam norādot uz vērtību 10 µg/l, nevis 10.0, tāpat arī konsekventi nav lietota terminoloģija attiecībā uz rādītājiem vai parametriem;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attiecībā uz hromu un svinu nepieciešams precīzi atspoguļot pārejas vērtības un vērtības nākotnē, nepieciešamības gadījumā papildinot noteikumu projektu ar atbilstošiem noslēguma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attiecībā uz nitrātiem un nitrītiem noteikumu projekta pielikumā nepieciešams paredzēt, ka atbilstība parametra vērtībai nitrītiem 0,10 mg/l ir panākta pēc ūdens attīrīšanas, turklāt tas ir kumulatīvs nosacījums tam, ka [nitrāti]/50 + [nitrīti]/3 ≤ 1, kur kvadrātiekavas apzīmē koncentrācijas mg/l nitrātam (NO3) un nitrītam (NO2), ir izpildīts (šobrīd sanāk, ka vienīgi gadījumā, ja izpildās minētais vienādojums, nitrītiem jābūt 0,10 mg/l, tomēr atbilstoši direktīvai Nr. 2020/2184 minētais vienādojums izpildāms jebkurā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attiecībā uz pesticīdu (atsevišķi) piemēriem atbilstoši direktīvai Nr. 2020/2184 nepieciešams norādīt uz augšanas regulatoriem kā piemēru saistītiem produktiem ("tiem pielīdzinātie produkti (</w:t>
            </w:r>
            <w:r w:rsidR="00000000" w:rsidRPr="00000000" w:rsidDel="00000000">
              <w:rPr>
                <w:u w:val="single"/>
                <w:rtl w:val="0"/>
              </w:rPr>
              <w:t xml:space="preserve">tai skaitā</w:t>
            </w:r>
            <w:r w:rsidR="00000000" w:rsidRPr="00000000" w:rsidDel="00000000">
              <w:rPr>
                <w:rtl w:val="0"/>
              </w:rPr>
              <w:t xml:space="preserve"> augšanas regulatori)"), papildus nepieciešams norādīt, kā tiek paredzēts pārņemt prasību dalībvalstīm noteikt orientējošu vērtību, lai pārvaldītu nebūtisku pesticīdu metabolītu klātbūtni dzeramajā ūdenī, kā arī nosacījumu, ka tikai pesticīdiem, kas varētu būt klātesoši konkrētajā piegādē, nepieciešams monitorings (šobrīd noteikumu projekta 1. pielikumā norādīts uz paškontroli, nevis monitoringu, kā arī nav konkretizēts, kas saprotams ar pesticīdu klātesamību);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attiecībā uz pesticīdiem (kopā) nepieciesams šī parametra piezīmē skaidrot attiecīgā parametra būtību, ievērojot direktīvā Nr. 2020/2184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attiecībā uz noteikumu projekta 1. pielikuma 2.25. apakšpunktā ietverto parametru nepieciešams izvērtēt un nepieciešamības gadījumā precizēt tā nosaukumu atbilstoši direktīvā Nr. 2020/2184 minētajam (trihalometāni), kā arī skaidrot, kā tiek pārņemta prasība, kas paredz, ja tas iespējams, neradot negatīvu ietekmi uz dezinfekciju, dalībvalstu pienākumu censties panākt zemāku parametra vērtību. Papildus nepieciešams arī precizēt minētā parametra piezīmi, jo pretēji minētajam noteikumu projekta regulējumam (kas paredz vielu piemērveida uzskaitījumu ("tādu [..] vielu [..] kā")) direktīva Nr. 2020/2184 attiecīgā parametra piezīme paredz izsmeļošu vielu uzskaitījumu - hloroforms, bromoforms, dibromhlormetāns un bromdihlormetāns;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nepieciešams 3.6. un 3.7. apakšpunktā atbilstoši direktīvai Nr. 2020/2184 norādīt, ka ūdens nevar būt agresīvs, nevis korozīvs;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nepieciešams konsekventi atsaukties uz ūdeni, kas fasēts pudelēs vai citos traukos, nevis tarā vai skaidrot noteikumu projektā lietoto terminoloģiju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ņemot vērā, ka 3.7. apakšpunktā paredzēta dalībvalsts rīcības brīvība, nepieciešams minētajā apakšpunktā ietverto piezīmi atbilstoši precizēt, izsakot to konkrētā regulējumā, ar kuru tiek vai netiek izmantota attiecīgā rīcības brīvība, papildinot arī noteikumu projekta anotācijas 5. sadaļas aili (sniedzot pamatojumu) par dalībvalsts rīcības brīvības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nepieciešams 3.11. apakšpunktu papildināt ar piezīmi atbilstoši direktīvā Nr. 2020/2184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nepieciešams tehniski precizēt 3.13. un 3.14. apakšpunktu, piezīmi "pieņemama patērētājiem un bez īpašām izmaiņām" ietverot pie garšas parametra vērtības (rādītāja), nevis 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nav skaidrs pamatojums attiecīgās Mikroorganismu koloniju skaita (KVV) 22 °C parametra vērtības (1000/ml) noteikšanai, ņemot vērā, ka direktīva Nr. 2020/2184 paredz parametra vērtību "bez īpašām izmaiņām", kādēļ nepieciešams precizēt 1. pielikumu vai sniegt pamatotu skaidrojumu noteikumu projekta anotācijā. Arī citos gadījumos, kad tiek precīzāk noteikts direktīvas Nr. 2020/2184 normu saturs (3.4., 3.17. apakšpunkts), lūdzam sniegt atbilstošu skaidrojumu par šīs direktīvas mērķu sasniegšanu noteikumu projekta anotācijā, nepieciešamības gadījumā precizējot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nepieciešams pārņemt direktīvas 2020/2184 I pielikuma pēdējās divās rindās iekļautās prasības, tai skaitā prasība, ka ūdenim nevajadzētu būt ne agresīvam, ne korozīvam u.c. Alternatīvi lūdzam sniegt noteikumu projekta anotācijā atbilstošu skaidrojumu par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1.Papildināta anotācija par šādiem neiekļautajiem parametriem: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1.1.PFAS (kopā) un PFAS (summa)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drošības, dzīvnieku veselības un vides zinātniskais institūts “BIOR” sadarbībā ar Latvijas vides, ģeoloģijas un meteoroloģijas centru veica pētījumu “Noteiktu dzeramā ūdens piesārņojuma rādītāju izpēte 2018.gadā” (turpmāk - Zinātnisks pētījums). Ņemot vērā Latvijas hidroģeoloģiskos apstākļus, tika veikts reprezentatīvs skrīnings gan ūdens ieguves vietās, gan vietā, kur ūdens tiek izmantots. Rezultātā ir secināts, ka nevienā no izmeklētajiem paraugiem Latvijas pazemes ūdeņos PFAS un PFAO robežvērtība netika pārsniegta. PFAS un PFAO summas koncentrācija sasniedza 0,004  µg/l, kas ir 25 reizes zemāka par Direktīvā 2020/2184 noteikto PFAS summas maksimālo robežvērtību 0,1 µg/l, līdz ar to pētījumā tika secināts, ka nav pamata ierosināt PFAS monitoringu.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2020/2184 13.panta 8.punkts nosaka, ka jāveic monitorings Kontrolsarakstā iekļautajām vielām, lai noteiktu to iespējamo klātbūtni dzeramā ūdens piegādes ķēdes vietās. Ņemot vērā, ka Direktīvā 2020/2184 noteiktā prasība Kontrolsaraksta parametriem attiecās uz sateces baseiniem un ūdens piegādi nevis pārtikas uzņēmumiem, līdz ar to šie parametri šobrīd nav iekļauti 1.pielikumā.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1.2.Urāns nav iekļauts 1.pielikumā, ņemot vērā zinātniskajā pētījumā iegūtā dzeramā ūdens piesārņojuma rādītāju izpētes rezultātus. Zinātniskajā pētījumā, ņemot vērā Latvijas hidroģeoloģiskos apstākļus tika veikts reprezentatīvs skrīnings gan ūdens ieguves vietās, gan vietā, kur ūdens tiek izmantots, kā rezultātā ir secināts, ka nevienā no izmeklētajiem paraugiem Latvijas pazemes ūdeņos urāna koncentrācija nepārsniedz PVO ieteikto robežvērtību 30 µg/l. Turklāt Latvijā ir reti sastopami magmatiskie ieži, kā arī nenotiek rūdas pārstrāde vai ieguve. Līdz ar to nav pamata ierosināt urāna monitoringu pārtikas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1.3.Iebildums ņemts vērā daļā, kas attiecas uz šādiem parametriem: hlorāti, hlorīti, Halogēnetiķskābes (HAA5), Mikrocistīns-LR un Bisfenols A. Papildināts 1.pielikums un šiem parametriem ir iekļauts pārejas periods noteikumu projekta sadaļā "Noslēguma jautājumi".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2.Ņemts vērā. Direktīvas 2020/2184 iekļautā piezīme, ka šo parametra vērtību 2,4 mg/l piemēro, kad atsāļots ūdens ir galvenais attiecīgās piegādes sistēmas ūdens avots neattiecās uz pārtikas uzņēmumiem, bet ūdens piegādi un īpašo normu noteikšanu. Līdz ar to šī piezīmes daļa tiek svītrota.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piezīme precizēta: “Var piemērot vērtību 2,4 mg/l reģionos, ja šajos noteikumos minētajā riska izvērtēšanā secināts, ka augstus bora līmeņus gruntsūdenī ir radījuši  ģeoloģiskie apstākļi.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3.Ņemts vērā. Parametru vērtība precizēta atbilstoši Direktīvai 2020/2184, kā arī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4.Ņemts vērā. Hromam un svinam vērtības atspoguļotas, kā noteikt Direktīvā 2020/2184.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6.Ņemts vērā. Svītrota piezīme “dalībvalstīm noteikt orientējošu vērtību, lai pārvaldītu nebūtisku pesticīdu metabolītu klātbūtni dzeramajā ūdenī, kā arī nosacījumu, ka tikai pesticīdiem, kas varētu būt klātesoši konkrētajā piegādē, nepieciešams monitorings”, jo prasība neattiecās uz pārtikas uzņēmumiem, bet ūdens piegādātājiem. Turklāt prasība attiecās uz Eiropas Komisijas datu bāzi.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8.Nav ņemts vērā. Pašreiz nav datu vai trihalometānus saturoši dezinfekcijas līdzekļi tiek  izmantoti pārtikas uzņēmumos ūdens dezinfekcijā, līdz ar to nav pašlaik informācijas vai ir nepieciešams un vai  iespējams panākt stingrākas parametra vērtības pārtikas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un 10.Ņemts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11.Nav ņemts vērā. Direktīvā 2020/2184 ietverts ir apgalvojums nevis rīcības brīvība. Vienam un tam pašam ūdenim ar pievienotu ogļskābo gāzi (oglekļa dioksīdu) vai bez pievienotas ogļskābās gāzes būs dažāds pH (ūdeņraža jonu koncentrācija). Fasētā pudelē ogļskābās gāzes klātbūtnē pH samazinās ķīmisku reakciju rezultātā. Ūdeni bagātinot ar oglekļa dioksīdu (CO2) tas paskābina vidi, veidojot ūdeni ar zemu pH.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13., 14. un 15.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projektas 2. pielikumā saskaņošanas ietvaros veiktas izmaiņas, par kurām nav gūstama pārliecība par to atbilstību Eiropas Parlamenta un Padomes 2020. gada 16. decembra Direktīva (ES) 2020/2184 par dzeramā ūdens kvalitāti (turpmāk - direktīva Nr. 2020/2184) I pielikumam (jo īpaši sk. C daļu), tai skaitā 2. pielikuma 1. un 2. sadaļā svītrots rādītājs "Amonijs",  rādītājam Clostridium perfringens (arī sporas) noteikta no minētās direktīvas atšķirīga piezīme, 2.35. un 2.36. punktā norādīts, ka parametru nosaka tikai tad, ja izmanto šādas dezinfekcijas metodes (neprecizējot kādas dezinfekcijas metodes u.tml.) u.c. Attiecīgi lūdzam precizēt noteikumu projekta 2. pielikumu (nepieciešamības gadījumā arī citas noteikumu projekta normas), nodrošinot tā atbilstību minētajai direktīvai, un papildināt noteikumu projekta anotāciju ar atbilstošu skaidrojumu par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noteikumu projekta  anotācijā skaidrots pamatojums urāna neiekļaušanai noteikumu projekta 1. pielikumā. Saistībā ar minēto, lūdzam šajā un citos gadījumos, ja noteikumu projektā tiek paredzēti izņēmumi no minētās direktīvas prasību piemērošanas, norādīt arī konkrētu direktīvas normu, kas šādu izņēmumu noteikšanu pieļauj. Alternatīvi lūdzam attiecīgus izņēmumus noteikumu projektā neparedzēt. Norādām, ka fakts, ka kāda direktīvas darbība vai joma Latvijā neeksistē, pats par sevi neatbrīvo no pienākuma pieņemt atbilstošas tiesību normas vai ieviest administratīvo regulējumu, lai nodrošinātu to, ka visas direktīvā ietvertās prasības tiktu pienācīgi pārņemtas nacionālajā tiesību sistēmā. Norādām, kā vienīgo attaisnojumu direktīvas nepārņemšanai nacionālajā tiesību sistēmā Eiropas Savienības (ES) Tiesa, kurai vienīgajai ir tiesības atbrīvot ES dalībvalsti no pienākuma pārņemt attiecīgo direktīvu, ir atzinusi ģeogrāfiskos apstākļus, t. i., gadījumus, kad ES tiesību normas skar, piemēram, konkrētus kalnus vai ūdenstilpes, kas neietilpst attiecīgās dalībvalsts teritorijā vai kā citādi nevar ES dalībvalsts ģeogrāfiskā novietojuma dēļ uz to attiekties (sk., piem., </w:t>
            </w:r>
            <w:r w:rsidR="00000000" w:rsidRPr="00000000" w:rsidDel="00000000">
              <w:rPr>
                <w:i w:val="1"/>
                <w:rtl w:val="0"/>
              </w:rPr>
              <w:t xml:space="preserve">Eiropas Savienības tiesas sprieduma lietā Nr. C-372/00 Komisija pret Īriju ([2001] ECR I-10303, 13.pkt.</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 pielikuma 1.2. sadaļa papildināta ar rādītāju "Amonijs";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rādītājam Clostridium perfringens (arī sporas) precizēta piezīme;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precizētas 2.35. un 2.36. apakšpunkta parametru 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attiecībā par urānu un citiem parametriem, kas netiek ieļauti noteikumu projektā, ir papildināta noteikumu projekta 1.pielikuma 2.tabulas Ķīmisko parametru saraksts un anotācijas 1.sadaļas skaidrojums ar tekstu: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2020/2184 nosacījumi paredz, ka uzņēmējus, kas iesaistīti pārtikas apritē, dalībvalstis var atbrīvot no pienākuma ievērot šo direktīvu attiecībā uz ūdeni, ko izmanto konkrētām pārtikas aprites vajadzībām, ja kompetentās valsts iestādes ir pārliecinājušās, ka šāda ūdens kvalitāte nevar ietekmēt pārtikas produkta nekaitīgumu tā galīgajā formā un ka ūdens piegāde uzņēmumiem, kas iesaistīti pārtikas apritē, atbilst attiecīgajiem pienākumiem, it īpaši saskaņā ar procedūrām par apdraudējuma analīzes un kritisko kontrolpunktu principiem un korektīviem pasākumiem saskaņā ar attiecīgiem Savienības tiesību aktiem par pārtiku. Ņemot vērā, ka direktīva 2020/2184 paredz iespēju nepiemērot prasības, pār kurām gūta pārliecība, ka tās nevar ietekmēt dzeramā ūdens nekaitīgumu, noteikumu projektā monitoringa programmā netiek iekļauti šādi parametri: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PFAS (kopā) un PFAS (summa): Pārtikas drošības, dzīvnieku veselības un vides zinātniskais institūts “BIOR” sadarbībā ar Latvijas Vides, ģeoloģijas un meteoroloģijas centru veica pētījumu “Noteiktu dzeramā ūdens piesārņojuma rādītāju izpēte 2018.gadā” (turpmāk - zinātnisks pētījums). Ņemot vērā Latvijas hidroģeoloģiskos apstākļus, tika veikts reprezentatīvs skrīnings gan ūdens ieguves vietās, gan vietās, kur ūdens tiek izmantots. Rezultātā ir secināts, ka nevienā no izmeklētajiem Latvijas pazemes ūdeņu paraugiem PFAS un PFAO robežvērtība netika pārsniegta. PFAS un PFAO summas koncentrācija sasniedza 0,004  µg/l, kas ir 25 reizes zemāka par Direktīvā 2020/2184 noteikto PFAS summas maksimālo robežvērtību 0,1 µg/l, līdz ar to pētījumā tika secināts, ka nav pamata ierosināt PFAS monitoringu.  Direktīvas 2020/2184 13.panta 8.punkts nosaka, ka jāveic monitorings kontrolsarakstā iekļautajām vielām, lai noteiktu to iespējamo klātbūtni dzeramā ūdens piegādes ķēdes vietās. Ņemot vērā, ka Direktīvā 2020/2184 noteiktā prasība kontrolsaraksta parametriem attiecas uz sateces baseiniem un ūdens piegādes ķēdi nevis pārtikas uzņēmumiem, šie parametri nav iekļauti monitoringa programmā (noteikumu projekta 2.pielikumā).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Urāns nav iekļauts monitoringa programmā (noteikumu projekta 2.pielikumā), ņemot vērā zinātniskajā pētījumā iegūtā dzeramā ūdens piesārņojuma rādītāju izpētes rezultātus. Zinātniskajā pētījumā, ņemot vērā Latvijas hidroģeoloģiskos apstākļus tika veikts reprezentatīvs skrīnings gan ūdens ieguves vietās, gan vietā, kur ūdens tiek izmantots, kā rezultātā ir secināts, ka nevienā no izmeklētajiem paraugiem Latvijas pazemes ūdeņos urāna koncentrācija nepārsniedz Pasaules veselības organizācijas  ieteikto robežvērtību 30 µg/l. Turklāt Latvijā ir reti sastopami magmatiskie ieži, kā arī nenotiek rūdas pārstrāde vai ieguve. Līdz ar to nav pamata ierosināt urāna monitoringu pārtikas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Ķīmisko vielu sarakstā netiek iekļauts kopējais organiskais ogleklis (TOC) - šis parametrs ir jānosaka ūdens piegādēm, kas ir lielākas par 10 000 m3 dienā. Prasība attiecas uz ūdens piegādātājiem un nav pārtikas jomas kompetence.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nav iekļauts TOC parametrs, nav paredzēta rīcības brīvība parametra “oksidējamība” nenoteikšanai gadījumos, kad tiek analizēts TOC.</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izvērtēt un svītrot noteikumu projekta 2. pielikuma 1.17. apakšpunktu un 2.35. apakšpunktu kā noteikumu projekta 32. punktā ietvertā regulējuma dublējošu. Tāpat līdzīgi lūdzam izvērtēt un svītrot noteikumu projekta 3. pielikuma 3. piezīmi, attiecīgo regulējumu nepieciešamības gadījumā ietverot noteikumu projekta pamattekstā.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direktīvas Nr. 2020/2184 II pielikuma B daļa paredz alumīniju un dzelzi pievienot A grupas parametriem, ja tos izmanto par ūdens apstrādes ķimikālijām, iepretim minētajam noteikumu projekts atbilstošu nosacījumu paredz, ja par flokulantu lieto attiecīgi alumīnija un dzelzs sāļus, kādēļ lūdzam izvērtēt un nepieciešamības gadījumā precizēt noteikumu projekta 2. pielikumu vai skaidrot noteikumu projekta anotācijā,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noteikumu projekta 14.punktā norādīta atsauce uz noteikumu projekta 3.pielikumu, kurā norādīts, ka pārtikas uzņēmumu dzeramā ūdens monitoringa programmas saskaņo Veselības inspekcija, lūdzam svītrot Veselības inspekciju arī no 3.pielikuma 1. un 2.piezīmes, ņemot vērā Veselības ministrijas pārējos iebildumus par Veselības inspekcijas svītrošanu no noteikumu projekta prasībām, kas attiecas uz pārtikas aprites uzņēmumu dzeramā ūdens monitoringa programmu saskaņošanu, uzturēšanu un izmantotā dzeramā ūdens kvalitātes uzraudzību.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III pielikums, svītrojot Veselības inspekciju no noteikumu tvēruma.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 pielikumā paredzēts pārtikas uzņēmuma pienākums pārliecināties par dzeramā ūdens atbilstību Eiropas Parlamenta un Padomes 2004. gada 29. aprīļa Regulas (EK) Nr. 852/2004 par pārtikas produktu higiēnu II pielikuma VII nodaļas 1. punkta "a" apakšpunktā noteiktajam. Saistībā ar minēto lūdzam izvērtēt un iekļaut attiecīgo normu noteikumu projekta pamattekstā, kā arī, ja noteikumu projektā paredzēts ieviest minētās regulas prasības, lūdzam atbilstoši papildināt noteikumu projekta anotācijas 5. sadaļu ar atbilstošu informāciju. Norādām, ka atbilstoši juridiskās tehnikas prasībām tiesību aktu pielikumos ietver tehniskos normatīvus, tabulas, veidlapu paraugus, kartes, zīmējumus u.tml. Pielikumos neietver pastāvīgas tiesību normas un normas, kas neizriet no tiesību akta pamatteksta.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4. pielikumā svītrot atsauci uz ISO metodisko līdzekli par mērījuma neskaidrības izteikšanu, jo minētā metodika nav juridiski saistoša privātpersonām, kā arī nav pieejama valsts valodā un publiskota oficiālā izdevumā. Nepieciešamības gadījumā lūdzam konkrētas minētās metodikas prasības pārņemt noteikumu projekta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 gada 3. februāra noteikumu nr. 108 "Normatīvo aktu projektu sagatavošanas noteikumi" 131 punktu lūdzam noteikumu projekta 4. pielikumā neatsaukties uz Metroloģijas vadlīniju apvienotās komitejas (JCGM – Joint Committee for Guides in Metrology) izstrādātajām vadlīnijām par mērījuma nenoteiktības izteikšanu, tā vietā nepieciešamības gadījumā attiecīgo vadlīniju saturu pārņemot noteikumu projektā. Tāpat līdzīgi lūdzam noteikumu projektā neatsaukties uz Radiācijas drošības starojumu ieteikumiem, ņemot vērā arī to, ka nav skaidri saprotams, vai šādi ieteikumi ir privātpersonām juridiski saistoši.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4.pielikuma jaunā redakcija ir saskaņota ar Valsts vides dienesta Radiācijas drošības centru.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4. pielikumā nepārrakstīt direktīvas Nr. 2020/2184 regulējumu, bet tā vietā pārņemt noteikumu projektā attiecīgās direktīvas prasības, tādējādi sasniedzot šīs direktīvas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4. pielikuma 9. un 10. piezīmi, nodrošinot to atbilstību direktīvas Nr. 2020/2184 III pielikuma B daļas attiecīgi 7. un 8. piezīmei. Norādām, ka no minētajām direktīvas normām izriet, ka veiktspējas kritēriji ir 25 % vai 50% no I pielikuma B daļā norādītās vērtības, nevis norādīts skaitlis 25 % vai 50 % no parametra vērtības.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- 15.02.2023.)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w:t>
            </w:r>
            <w:r w:rsidR="00000000" w:rsidRPr="00000000" w:rsidDel="00000000">
              <w:rPr>
                <w:rtl w:val="0"/>
              </w:rPr>
              <w:t xml:space="preserve">Noteikumu projekta anotācijas 5.sadaļā “Starptautiskās saistības” 5.4. apakšsadaļas 1.tabulā par Eiropas Parlamenta un Padomes 2020. gada 16. decembra Direktīvas (ES) 2020/2184 par dzeramā ūdens kvalitāti (pārstrādāta redakcija) (turpmāk – direktīva 2020/2184) pārņemšanu neatbilstoši norādīts, ka vairākus Direktīvas 2020/2184 pantus pārņem Veselības ministrija (VM) ar VM izstrādāto Ministru kabineta noteikumu projektu “Dzeramā ūdens obligātās nekaitīguma un kvalitātes prasības, monitoringa un kontroles kārtība” (22-TA-2538). Lūdzam ņemt vērā, ka Tieslietu ministrijas (TM) starpinstitūciju sanāksmes atbilstības tabulā par dažādu pantu pārņemšanu bija norādītas arī Ekonomikas ministrija (EM)  un Vides aizsardzības un reģionālās attīstības ministrija (VARAM). Lūdzam svītrot no minētās anotācijas sadaļas, ka VM pārņem šādus direktīvas 2020/2184 pantus ar 22-TA-2538: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w:t>
            </w:r>
            <w:r w:rsidR="00000000" w:rsidRPr="00000000" w:rsidDel="00000000">
              <w:rPr>
                <w:rtl w:val="0"/>
              </w:rPr>
              <w:t xml:space="preserve"> 2. panta 10. un 11. punkts. VM nepārņem direktīvas 2020/2184 2.panta 10. un 11. punktu, jo TM atbilstības tabulā šo punktu pārņemšanai bija norādīta EM, kā arī šie termini ir saistīti ar būvniecības jomas regulējumu par ko arī notika apspriede TM starpinstitūciju sanāksmē š.g. 10.februārī.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1.2. </w:t>
            </w:r>
            <w:r w:rsidR="00000000" w:rsidRPr="00000000" w:rsidDel="00000000">
              <w:rPr>
                <w:rtl w:val="0"/>
              </w:rPr>
              <w:t xml:space="preserve">4. panta 3. punkts, kas saskaņā ar starpinstitūciju vienošanos ir VARAM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1.3. </w:t>
            </w:r>
            <w:r w:rsidR="00000000" w:rsidRPr="00000000" w:rsidDel="00000000">
              <w:rPr>
                <w:rtl w:val="0"/>
              </w:rPr>
              <w:t xml:space="preserve">Noteikumu projektā norādīts, ka direktīvas 2020/2184 6. līdz 11.pants tiek pārņemts ar 22-TA-2538, bet tikai daļa šo pantu tiek pārņemta ar TA-2538. Attiecīgi lūdzam svītrot, ka šādus pantus un punktus pārņems ar 22-TA-2538: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1.3.1.</w:t>
            </w:r>
            <w:r w:rsidR="00000000" w:rsidRPr="00000000" w:rsidDel="00000000">
              <w:rPr>
                <w:rtl w:val="0"/>
              </w:rPr>
              <w:t xml:space="preserve"> 7.panta 4.punktu un 8.panta 1., 2., 3., 4.punktu, kuri saskaņā ar starpinstitūciju vienošanos ir VARAM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1.3.2.</w:t>
            </w:r>
            <w:r w:rsidR="00000000" w:rsidRPr="00000000" w:rsidDel="00000000">
              <w:rPr>
                <w:rtl w:val="0"/>
              </w:rPr>
              <w:t xml:space="preserve"> 11.panta 1.punktu, kas netiek pārņemts ar 22-TA-2538, jo tas ir pārņemts ar EM tiesību aktiem 22-TA-1014 un 22-TA-1013 EM kompetences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1.3.3.</w:t>
            </w:r>
            <w:r w:rsidR="00000000" w:rsidRPr="00000000" w:rsidDel="00000000">
              <w:rPr>
                <w:rtl w:val="0"/>
              </w:rPr>
              <w:t xml:space="preserve"> 11.panta 2., 3., 4., 5., 6., 8., 9., 10., 11., 12.punkts, kas saskaņā ar direktīvas 2020/2184 transponēšanas sarakstu nav jāpārņem nacionālajos tiesību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1.3.4.</w:t>
            </w:r>
            <w:r w:rsidR="00000000" w:rsidRPr="00000000" w:rsidDel="00000000">
              <w:rPr>
                <w:rtl w:val="0"/>
              </w:rPr>
              <w:t xml:space="preserve"> 11.panta 7.punktu, kas netiek pārņemts ar 22-TA-2538 un ir saistīts ar būvniecības jomas regulējumu par ko arī notika apspriede TM starpinstitūciju sanāksmē š.g. 10.februārī.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1.4.</w:t>
            </w:r>
            <w:r w:rsidR="00000000" w:rsidRPr="00000000" w:rsidDel="00000000">
              <w:rPr>
                <w:rtl w:val="0"/>
              </w:rPr>
              <w:t xml:space="preserve"> Noteikumu projektā norādīts, ka direktīvas 2020/2184 15. līdz 18.pants tiek pārņemts ar 22-TA-2538, bet tikai daļa šo pantu tiek pārņemta ar TA-2538. Attiecīgi lūdzam svītrot, ka šādus pantus un punktus pārņems ar 22-TA-2538: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1.4.1.</w:t>
            </w:r>
            <w:r w:rsidR="00000000" w:rsidRPr="00000000" w:rsidDel="00000000">
              <w:rPr>
                <w:rtl w:val="0"/>
              </w:rPr>
              <w:t xml:space="preserve"> 16.pantu par ūdens pieejamību, kas netiek pārņemts ar 22-TA-2538;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1.4.2.</w:t>
            </w:r>
            <w:r w:rsidR="00000000" w:rsidRPr="00000000" w:rsidDel="00000000">
              <w:rPr>
                <w:rtl w:val="0"/>
              </w:rPr>
              <w:t xml:space="preserve"> 17.panta 3.punkts, kas saskaņā ar direktīvas 2020/2184 transponēšanas sarakstu nav jāpārņem nacionālajos tiesību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1.4.3.</w:t>
            </w:r>
            <w:r w:rsidR="00000000" w:rsidRPr="00000000" w:rsidDel="00000000">
              <w:rPr>
                <w:rtl w:val="0"/>
              </w:rPr>
              <w:t xml:space="preserve"> 18.panta 2.punkts attiecībā uz 18.1.a)b)apakšpunktiem, kas netiek pārņemts ar 22-TA-2538. Jo VM padotības iestādēm nebūs attiecīgās datu kopas par piekļuvi dzeramajam ūdenim un par riska novērtēšanu un pārvaldīšanu sateces baseinos, ko nodrošināt Eiropas Komisijai, Eiropas Vides aģentūrai un Eiropas Slimību profilakses un kontroles centram. Ar 22-TA-2538 tiek pārņemts tikai 18.panta 2.punkts attiecībā uz 18.1.panta c)d)e) apakšpunktiem;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1.4.4.</w:t>
            </w:r>
            <w:r w:rsidR="00000000" w:rsidRPr="00000000" w:rsidDel="00000000">
              <w:rPr>
                <w:rtl w:val="0"/>
              </w:rPr>
              <w:t xml:space="preserve"> 18.panta 3.,4.,5.punkts, kas saskaņā ar direktīvas 2020/2184 transponēšanas sarakstu nav jāpārņem nacionālajos tiesību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ne visi Noteikumu projekta 4.pielikumā noteiktie obligāti piemērojamie standarti ir pieejami latviešu valodā, savukārt Standartizācijas likuma 14.panta otrā daļā ir noteikts, ka obligāti piemērojamiem Latvijas nacionālajiem standartiem ir jābūt tulkotiem valsts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anotāciijā iekļaut informāciju par to, kuri obligāti piemērojamie standarti no noteikumu projekta 4.pielikuma ir pieejami latviešu valodā, kā arī attiecībā uz tiem obligāti piemērojamiem standartiem, kas nav pieejami latviešu valodā, lūdzam sniegt informāciju anotācijā par Zemkopības ministrijas plāniem/iespējām nodrošināt šo standartu tulkošanu latviešu valodā.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 papildināta at tekstu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4.pielikumā noteiktie obligātie standarti ir jāpiemēro šauram speciālistu lokam (laboratorijas speciālistiem). No 4.pielikumā minētajiem standartiem latviešu valodā patlaban nav pieejami standarti: EN ISO 16140, LVS EN ISO 17994, LVS ISO 11929.  Zemkopības ministrija šo standartu tulkojumu uz valsts valodu iekļaus starptautisko tiesību aktu tulkojumu pieprasījumā Valsts valodas centram".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2. punktā ietverto iebildumu lūdzam izziņā iekļauto skaidrojumu ietvert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4. panta otrā daļa nosaka, ka obligātās nekaitīguma prasības, kuru ievērošana nodrošina pārtikas produkta, pārtikas aprites vai ar to saistītā pakalpojuma nekaitīgumu cilvēka veselībai, dzīvībai vai videi, nosaka Ministru kabinets, ceturtā daļa noteic, ka atsevišķām pārtikas produktu grupām Ministru kabinets nosaka kvalitātes un klasifikācijas prasības un kārtību, kādā novērtējama attiecīgo produktu atbilstība šīm prasībām. Tā kā Dzeramajam ūdenim nav nepieciešams piemērot klasifikācijas prasības, bet tiek piemērotas pārtikas nekaitīguma un kvalitātes prasības, tad Likuma 4.panta ceturtās daļas prasība attiecībā uz klasifikācijas prasībām netiek piemērota. Uz Likuma 4.panta ceturtās daļas pilnvarojuma pamata ir izdota virkne Ministru kabineta noteikumu, kur pilnvarojuma daļa attiecībā uz termina "klasifikācijas prasības" ir ieviesta ar citiem pārtikas apriti regulējošiem normatīvajiem aktiem, piemēram, MK noteikumi Nr.416 “Dzīvnieku liemeņu klasifikācijas noteikumi” u.c. Dzeramajam ūdenim nav nepieciešams piemērot klasifikācijas prasības, bet tiek piemērotas pārtikas nekaitīguma un kvalitātes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tekstu: "Tādējādi Ekonomikas ministrija, Veselības ministrija un Vides aizsardzības un reģionālās attīstības ministrija atbilstoši savai kompetencei izstrādā normatīvos aktus, kuros tiks iekļautas Direktīvas 2020/2184 prasības", jo sanāksmēs netika pieņemts lēmums, ka katrai institūcijai jāizstrādā atsevišķs normatīvais akts.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teksts.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norādīts, ka noteikumu projektā netiek iekļautas direktīvā Nr. 2020/2184 noteiktās jaunās prasības attiecības uz dažiem ķīmiskajiem parametriem, kuriem direktīvā Nr. 2020/2184 ir noteikti dažādi pārejas periodi, piemēram, līdz 2026. vai 2036. gadam. Lai pārtikas uzņēmumiem atvieglotu noteikumu projekta uztveri un nosakāmo parametru sarakstu, prasības attiecībā uz jaunajiem parametriem tiks iekļautas, izdarot grozījumus Ministru kabineta noteikumos atbilstoši direktīvā Nr. 2020/2184 noteiktajam pārejas perioda grafikam. Saistībā ar minēto lūdzam noteikumu projektu iekļaut arī normas, kas pārņem minētās direktīvas prasības un kam atbilstoši direktīvā Nr. 2020/2184 ir noteikti dažādi pārejas periodi, tādējādi nodrošinot direktīvā Nr. 2020/2184 ietverto prasību savlaicīgu pārņemšanu, kā arī pienācīgu pārejas periodu attiecīgo normu adresātiem. Norādām, ka anotācijā minētie apsvērumi paši par sevi neattaisno vēlāku minēto prasību pārņemšanu, jo atbilstoši juridiskās tehnikas prasībām izstrādāts regulējums (tai skaitā paredzot noteikumu projekta normu piemērošanas kārtību) kliedē bažas par apdraudētu noteikumu projekta uztveri.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46. punktā ietverto iebildumu un lūdzam nodrošināt, ka Veselības ministrijas izstrādātais Ministru kabineta noteikumu projekts "Dzeramā ūdens obligātās nekaitīguma un kvalitātes prasības, monitoringa un kontroles kārtība" (22-TA-2538) stājas spēkā vienlaikus ar noteikumu projektu. Apzināmies, ka nav nepieciešama vienlaicīga direktīvas prasību pārņemšana nacionālajos normatīvajos aktos, kā arī Administratīvā procesa likuma 15. panta astotajā daļā un Oficiālo publikāciju un tiesiskās informācijas likumā ietvertās kolīziju normas, tomēr tiesiskās noteiktības principam varētu neatbilst situācija, kad viens un tas pats jautājums (nepastāvot specialitātes sakaram) tiek atšķirīgi regulēts vairākos spēkā esošos normatīvajos tiesību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ministrijas izstrādātais Ministru kabineta noteikumu projekts "Dzeramā ūdens obligātās nekaitīguma un kvalitātes prasības, monitoringa un kontroles kārtība" (22-TA-2538) vēl nav nodots saskaņošanā citām ministrijām, līdz ar to abu noteikumu vienlaicīga spēkā stāšanās kavēs Direktīvas 2020/2184 prasību, kas attiecas uz pārtikas jomu, pārņemšanu nacionālajos normatīvajos aktos.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ir norādīts noteikumu projekta anotācijā, Direktīvā 2020/2184 iekļautās jaunās papildu prasības nav attiecināmas uz pārtikas jomu un pārtikas uzņēmumos izmantojamo dzeramo ūdeni. Attiecībā uz pārtikas uzņēmumiem pēc būtības paliek spēkā esošās prasības, kas ir ietvertas Direktīvā 2020/2184 un pārņemtas noteikumos Nr. 671. Līdz ar to attiecībā uz tiesību normu piemērošanu pārtikas jomā divu normatīvo aktu vienlaicīga spēkā esamība neilgu laika periodu problēmas neradīs.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noteiktas Direktīvas 2020/2184 normas, kas nosaka minimālās higiēnas prasības materiāliem, kas nonāk saskarē ar dzeramo ūdeni Ekonomikas ministrija jau ir pārņēmusi ar Ministru kabineta 2022.gada 18.oktobra noteikumiem Nr. 644 "Grozījumi Ministru kabineta 2015. gada 30. jūnija noteikumos Nr. 332 "Noteikumi par Latvijas būvnormatīvu LBN 221-15 "Ēku iekšējais ūdensvads un kanalizācija" (22-TA-1013) un Ministru kabineta 2022.gada 18.oktobra noteikumiem Nr.643 "Grozījumi Ministru kabineta 2015. gada 30. jūnija noteikumos Nr. 326 "Noteikumi par Latvijas būvnormatīvu LBN 222-15 "Ūdensapgādes būves"" nenodrošinot to, ka visas Direktīvas 2020/2184 prasības tiek pārņemtas vienlaicīgi.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29. punktā ietverto iebildumu lūdzam skaidrot, kā paredzēts nodrošināt, ka Veselības ministrijas izstrādātais Ministru kabineta noteikumu projekts "Dzeramā ūdens obligātās nekaitīguma un kvalitātes prasības, monitoringa un kontroles kārtība" (22-TA-2538) stāsies spēkā vienlaikus ar noteikumu projektu. Nepieciešamības gadījumā lūdzam papildināt noteikumu projekta anotācijas 4. sadaļu ar informāciju par grozījumu sagatavošanu Ministru kabineta 2017. gada 14. novembra noteikumos Nr. 671 "Dzeramā ūdens obligātās nekaitīguma un kvalitātes prasības, monitoringa un kontroles kārtība" (Latvijas Vēstnesis, 2017, 228. nr.; 2018, 206. nr.), nodrošinot, ka tiek svītrotas normas, kurās regulēti noteikumu projektā ietvertie jautājumi, skaidrojot šo grozījumu būtību un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nepieciešama vienlaicīga Direktīvas prasību pārņemšana nacionālajos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likums (15.panta astotā daļa) un Oficiālo publikāciju un tiesiskās informācijas likums (9.panta sestās daļas 3.punkts) nosaka – ja konstatē pretrunu starp vienāda juridiska spēka tiesību normām (ārējiem normatīvajiem aktiem), piemēro jaunāko tiesību normu (ārējo normatīvo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2.punktā ir iekļauta norma, ka noteikumi neattiecas uz dabīgo minerālūdeni, kas atbilst normatīvo aktu prasībām par dabīgo minerālūdeni un avota ūdeni.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Direktīva 2020/2184 paredz papildu prasības, un mainīsies arī nacionālo tiesību aktu nosaukumi, būtu nepieciešami grozījumi Ministru kabineta 2015. gada 15. decembra noteikumi Nr. 736 "Noteikumi par dabīgo minerālūdeni un avota ūdeni". Piemēram, noteikumu Nr.736 3.5. apakšpunktā ietverot Direktīvas 2020/2184 3.panta 5.punkta prasības par 1.pielikuma B daļu un 3.5.5. apakšpunktā nosakot, ka jābūt atbilstībai normatīvajiem aktiem par ‘Pārtikas uzņēmumā izmantojamā dzeramā ūdens obligātās nekaitīguma un kvalitātes prasībām’ u.c.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lūdzam iekļaut noteikumu projekta anotācijas 4. sadaļā ‘Tiesību akta projekta ietekme uz spēkā esošo tiesību normu sistēmu’ informāciju par nepieciešamajiem  grozījumiem noteikumos Nr.736.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37. punktā ietverto iebildumu un atkārtoti lūdzam precizēt (papildināt) noteikumu projekta anotācijas 5. sadaļā sniegto informāciju par direktīvas Nr. 2020/2184 un direktīvas Nr. 2013/51/Euratom prasību pārņemšanu noteikumu projektā.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5.4. sadaļas 1. tabulā norādīts, ka direktīvas 2020/2184 2.panta 5. un 6. punktā noteiktās definīcijas "pārtikas uzņēmums" un "uzņēmējs, kas iesaistīts pārtikas apritē" ir noteiktas regulas Nr. 178/2002 3. panta 2. un 3.punktā. Tomēr norādām, ka termina "pārtikas uzņēmums" skaidrojums atšķiras no Pārtikas aprites uzraudzības likumā ietvertā attiecīgā termina skaidrojuma, savukārt termins "uzņēmējs, kas iesaistīts pārtikas apritē" noteikumu projektā vispār netiek lietots, kādēļ nav gūstama pārliecība pār attiecīgo direktīvas prasību pārņemšanu nacionālajā tiesību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joprojām nav sniegta informācija par vairāku minēto direktīvas Nr. 2020/2184 prasību pārņemšanu, jo īpaši 4. panta 1. punkta "b" un "c" apakšpunktā, 12. panta 2. un 3. punktā, 13. pantā (izņemot 4. punktu), 14. panta 1. un 2. punktā, 15.-18. pantā, 24., 25. pantā, I pielikuma D daļā, II pielikumā (ciktāl šajā pielikumā iekļauts regulējums saistībā ar dzeramā ūdens monitoringa programmu) un IV pielikumā. Norādām, ka detalizēta informācija par direktīvas prasību pārņemšanu sniedzama arī gadījumos, kad ar noteikumu projektu nav paredzēts attiecīgās prasības pārņemt.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5.4. sadaļas 1. tabulā nav skaidri saprotams, kā tiek pārņemtas direktīvas Nr. 2013/51/Euratom 6. panta un III pielikuma prasības, tādēļ lūdzam detalizēt skaidrojumu par konkrētās minēto direktīvu vienību pārņemšanu apakšvienību līmenī (nodrošinot, ka katram direktīvas pantam vai panta daļai un apakšpunktam (panta punktam un daļai) korespondē nacionāla normatīvā akta pants, panta daļa vai punkts), tai skaitā skaidrojot arī to, kā konkrēti minēto direktīvas vienību prasības tiek pārņemtas. Tāpat līdzīgi vēršam uzmanību, ka nav skaidri saprotams, kā tiek pārņemtas direktīvas Nr. 2020/2184 3. panta 5. punkta pirmās, otrās un trešās daļas prasības, arī 5., 14. panta un III pielikuma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joprojām nav sniegts pamatots skaidrojums par minētajās direktīvās ietvertās rīcības brīvības izmantošanu vai neizmantošanu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ņemts vērā. Tomēr ņemot vērā, ka regulas prasības ir piemērojamas tieši, nav saprotama nepieciešamība definīciju pārņemšanai normatīvajos aktos. Noteikumu projekts papildināts ar 2.3. un 2.4. apakšpunktu, kuros ir definēts pārtikas uzņēmums un uzņēmējs, kas iesaistīts pārtikas apritē;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Papildināta noteikumu projekta anotācijas 5.4.punkta 1.tabula attiecībā uz Direktīvas 2020/2184 prasību pārņemšanu. Papildus norādām 4. panta 1. punkta "b" un "c" apakšpunkts, 12. panta 2. un 3. punkts, 13. pants (izņemot 4. punktu), 14. pants 1. un 2. punkts, 15.-18. panti, 24., 25. panti, I pielikuma D daļa, II pielikums un IV pielikums, pārņemti VM izstrādātajā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Papildināta noteikumu projekta anotācijas 5.4.punkta 1.tabula attiecībā uz Direktīvas Nr. 2013/51/Euratom 6. pantu un III pielikumu;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2020/2184 3.panta 5.punkta pirmās daļa nosaka, ka uzņēmējus kas iesaistīti pārtikas apritē, dalībvalstis var atbrīvot no pienākuma ievērot šo direktīvu attiecībā uz ūdeni, ko izmanto konkrētām pārtikas aprites vajadzībām, ja kompetentās valsts iestādes ir pārliecinājušās, ka šāda ūdens kvalitāte nevar ietekmēt pārtikas produkta nekaitīgumu tā galīgajā formā un ka ūdens piegāde uzņēmumiem, kas iesaistīti pārtikas apritē, atbilst attiecīgajiem pienākumiem, it īpaši saskaņā ar procedūrām par apdraudējuma analīzes un kritisko kontrolpunktu principiem un korektīviem pasākumiem saskaņā ar attiecīgiem Savienības tiesību aktiem par pārtiku. Šīs prasības tiek pārņemtas tādā veidā, ka tiek veidoti atvieglojumi veicot monitoringa programmu, t.i. samazinot monitoringu biežumu un skaitu, kā tas noteikts noteikumu projekta 3.pielikumā, paredzot,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ne visiem pārtikas uzņēmumiem ir jāveic auditmonitorings, piemēram tiem uzņēmumiem, kuriem ūdens tiek piegādāts centralizēti pa ūdens apgādes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ne visiem uzņēmumiem jāveic kārtējais monitorings katru gadu (uzņēmumiem ar relatīvi mazu ūdens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uzņēmumiem ar ūdens patēriņu līdz 100m3 dienā, ar savu ūdens ieguves avotu, auditmonitoringu var veikt 1 reizi sešos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kā arī uzņēmumiem, kurā neražo pārtiku un nenodarbojas ar tās sagatavošanu vai apstrādi vai arī veic darbības ar pārtiku, tai nenonākot tiešā saskarē ar dzeramo ūdeni (piemēram, ēdienu pasniegšana, fasētu produktu tirdzniecība, ēdienu uzsildīšana, iepriekš sagatavotas pārtikas termiskā apstrāde u.c.) nav nepieciešams veikt ne kārtējo, ne auditmonitoringu.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anotācijas 5.4. sadaļas 1.tabula papildināta ar skaidrojumu, kā tiek pārņemts 5., 14. pants un III pielikums.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2020/2184 3.panta 5.punkta trešās daļas prasības tiek attiecinātas uz avota ūdeni. Prasības avota ūdenim ir definētas  Ministru kabineta 2015.gada 15.decembra noteikumos Nr.736 "Noteikumi par dabīgo minerālūdeni un avota ūdeni". Šis noteikumu projekts nosaka obligātās nekaitīguma un kvalitātes prasības dzeramajam ūdenim. Noteikumu projekta anotācijā ir skaidrots, ka prasības, kas attiecas uz avota ūdeni, tiks ieviestas ar Ministru kabineta noteikumu projektu “Grozījumi Ministru kabineta 2015.gada 15.decembra noteikumos “ Noteikumi par dabīgo minerālūdeni un avota ūdeni” 23-TA-46”.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2020/2184 12.panta 3.punkta prasība par ķīmisko līdzekļu un filtrēšanas līdzekļu tirgus uzraudzību netiek pārņemta ar noteikumu projektu,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Ministru kabineta 2019.gada 9.jūnija noteikumu Nr. 309 "Veselības inspekcijas nolikums" 3.3.apakšpuntu, Veselības inspekcijas funkcija ir uzraudzīt paaugstināta riska subjektu, iedzīvotāju veselību ietekmējošo vides faktoru, tirgū pieejamo ķīmisko vielu, ķīmisko maisījumu (tai skaitā biocīdu un mazgāšanas līdzekļu), kosmētikas līdzekļu, tabakas izstrādājumu (tai skaitā jaunieviesto tabakas izstrādājumu), augu smēķēšanas produktu, elektronisko cigarešu un uzpildes flakonu atbilstību normatīvajos aktos noteiktajām prasībām. Ņemot vērā, ka normatīvajos aktos jau ir noteikta ķīmisko līdzekļu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materiāli un izstrādājumi, kas nonāk saskarē ar pārtiku ir jāatbilst Eiropas Parlamenta un Padomes 2004. gada 27. oktobra Regula (EK) Nr. 1935/2004 par materiāliem un izstrādājumiem, kas paredzēti saskarei ar pārtikas produktiem, un par Direktīvu 80/590/EEK un 89/109/EEK atcelšanu prasībām, kur regulas prasības ir tieši piemērojamas.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Direktīvas 2020/2184 12.panta 3.punkta prasība ir jau ieviesta ar citiem normatīviem aktiem.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projekta anotācijā ir sniegts skaidrojums par Direktīvās 2020/2184 ietvertās rīcības brīvības izmantošanu.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pilnveidot noteikumu projekta anotācijas 5. sadaļā sniegto informāciju par direktīvas Nr. 2020/2184 un Padomes 2013. gada 22. oktobra Direktīvas 2013/51/Euratom, ar ko nosaka iedzīvotāju veselības aizsardzības prasības attiecībā uz radioaktīvām vielām dzeramajā ūdenī (turpmāk - direktīva Nr. 2013/51/EURATOM), prasību pārņemšanu noteikumu projektā. Norādām,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šobrīd informācija nav sniegta par vairāku minēto direktīvu prasību pārņemšanu - direktīvas Nr. 2020/2184 2. pantā (izņemot 1. un 5. punktu), 3. pantā (izņemot šī panta 1. punkta "b" apakšpunktu un 5. punkta pirmo daļu), 4. panta 1. punkta "b" un "c" apakšpunktā, 3. punktā, 6.-11. pantā (izņemot 6. panta 1. punkta "c" un "d" apakšpunktu), 12. panta 2. un 3. punktā, 13. pantā (izņemot 4. punktu), 14. panta 1. un 2. punktā, 15.-18. pantā, 24., 25. pantā, I pielikuma D daļā, II pielikumā (ciktāl šajā pielikumā iekļauts regulējums saistībā ar dzeramā ūdens monitoringa programmu), III pielikumā, IV, V pielikumā, kā arī direktīvas Nr. 2013/51/EURATOM 2.-4. pantā, 5. panta 2. un 3. punktā, 6. pantā, 7. panta 1. un 2. punktā iekļauto prasību pārņemšanu. Norādām, ka informācija par direktīvas prasību pārņemšana sniedzama arī gadījumā, ja atsevišķas tās vienības tiek paredzēts pārņemt citos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informācija vairākos gadījumos nav sniegta precīzi, piemēram direktīvas Nr. 2020/2184 6. panta 1. punkta "c" un "d" apakšpunkts nav pārņemts 6. punktā, direktīvas Nr. 2020/2184 III pielikuma prasības nav pārņemtas noteikumu projekta IV pielikumā u.tml. vai arī nav gūstama pārliecība par direktīvas prasību pienācīgu pārņemšanu, piemēram, direktīvas 2020/2184 4. panta 2. punkta pārņemšanu noteikumu projekta 7. punktā, 14. panta 3. (attiecībā uz dzeramā ūdens piegādi) kā arī 4. punkta pārņemšanu noteikumu projekta 41. un 42.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nepieciešams izvērst skaidrojumu par vairāku direktīvas Nr. 2020/2184 normu (jo īpaši 5. panta, 14. panta  un III pielikuma) prasību pārņemšanu noteikumu projektā, kas šobrīd skaidrots pārāk vispārīgi, nodrošinot, ka katram direktīvas pantam vai panta daļai un apakšpunktam (panta punktam un daļai) korespondē nacionāla normatīvā akta pants, panta daļa vai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direktīvas Nr. 2020/2184 3. panta 3. un 5. punktā, 7. panta 2. punktā, 8. panta 2. punkta otrajā, trešajā, piektajā daļā, 9. panta 6. punktā, 10. panta 1. punkta otrajā daļā, 11. panta 7. punkta trešajā daļā, 15. panta 1. punktā, 16. panta 2. punkta otrajā daļā, II pielikuma B daļā, direktīvas Nr. 2013/51/EURATOM 3. panta 3. punktā, I-III pielikumā u.c. ietverta dalībvalstu rīcības brīvība, kādēļ nepieciešams aizpildīt noteikumu projekta anotācijas 5.4. sadaļu, papildinot aili (sniedzot pamatojumu) par dalībvalsts rīcības brīvības izmantošanu, norādot konkrētās direktīvas normas, kas paredz rīcības brīvību, kādā veidā minētā rīcības brīvība ir izmantota noteikumu projektā, un to, kādēļ ir vai nav izmantota direktīvā Nr. 2020/2184 un direktīvā Nr. 2013/51/EURATOM paredzētā rīcības brīvība.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Veselības inspekciju no noteikumu projekta anotācijas 7.1. sadaļas “Projekta izpildē iesaistītās institūcijas”, jo Veselības inspekcijai nav jāparedz funkcijas Ministru kabineta noteikumu prasību izpildē, kas attiecas uz pārtikas apriti.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izskata iespēju pārņemt funkciju. Lūdz Veselības ministrijai iesniegt datus kā minēts izziņas 9.punktā.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pārtikas uzņēmumā izmantojamā dzeramā ūdens obligātās nekaitīguma un kvalitātes prasības un kārtību, kādā novērtējama dzeramā ūdens atbilstība obligātā nekaitīguma un kvalitātes prasībām, kā arī dzeramā ūdens monitoringa un kontroles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projekta 1. punktu, attiecīgo pilnvarojumu izdalot atsevišķos apakšpunktos un tādējādi nodrošinot pārskatāmāku un vieglāk uztveramu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pārtikas uzņēmumā izmantojamā dzeramā ūdens: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 zvejas, zvejas produktu transporta, zvejas produktu apstrādes un zvejas produktu saldētājkuģi.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saldētājkuģi nav pārtikas uzņēmumi (atbilstoši likumā ietvertajam attiecīgā terminu skaidrojumam pārtikas uzņēmumi ir noteiktas personas), lūdzam atbilstoši precizēt noteikumu projekta 12.4.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178/2002.3.panta 2.punkts nosaka, ka pārtikas uzņēmums ir jebkurš uzņēmums, kas nes peļņu vai ne, publisks vai privāts, kas saistīts ar jebkuru pārtikas ražošanas, pārstrādes un izplatīšanas posmu.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 1.panta 9.punkts nosaka, ka pārtikas uzņēmums ir persona, kura iesaistīta kādā no pārtikas aprites posmiem, savukārt 3.pants precizē, ka likums nosaka nacionālās kompetences jautājumus attiecībā uz visu veidu pārtikas apriti un jebkuru tajā iesaistīto pārtikas uzņēmumu un fizisko personu.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ievērojot likumā noteikto, pārtikas uzņēmumi var būt gan juridiskas, gan fiziskas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Zvejas saldētājkuģi ir viens no pārtikas aprites posmiem un to darbības veids ir reģistrēts PVD uzraudzībai pakļauto uzņēmumu reģistrā.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zvejas, zvejas produktu transporta, zvejas produktu apstrādes un zvejas produktu saldētājkuģi.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ir nepieciešamas korektīvās darbības, lai novērstu riskus, ko var radīt radioaktīvo vielu koncentrācija dzeramajā ūdenī, pārtikas uzņēmums veic korektīvās darbības saskaņā ar dienesta norādījumiem pēc Radiācijas drošības centra ieteikumiem. Korektīvās darbības īsteno nekavējoties, ja radona koncentrācija pārsniedz 1000 Bq/l.</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17. punkta pirmo teikumu, svītrojot vārdus "pēc Radiācijas drošības centra ieteikumiem", bet tā vietā normu, kas paredz, ka dienests norādījumus sagatavo, ņemot vērā Radiācijas drošības centra ieteikumus, ietverot citā noteikumu projekta vienībā.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ir nepieciešamas korektīvās darbības, lai novērstu risku, ko var radīt radioaktīvo vielu koncentrācija dzeramajā ūdenī, pārtikas uzņēmums īsteno korektīvās darbības, ievērojot dienesta norādījumus. Korektīvās darbības īsteno nekavējoties, ja radona koncentrācija pārsniedz 1000 Bq/l.</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Dzeramā ūdens riska novērtējums ir brīvprātīgs.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šī punkta atbilstību Direktīvas (ES) 2020/2184 par dzeramā ūdens kvalitāti (pārstrādāta redakcija) prasībām, jo direktīvas 7.pantā noteiktā riska izvērtēšanas pieeja ir pienākums, nevis brīvprātīga izvēle.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2020/2184 7., 8., 9., 10.panti nosaka jaunas prasības riska izvērtēšanā balstītai pieejai ūdens apgādes ūdens drošumam, kas aptver visu ūdens piegādes ķēdi no sateces baseina, ūdens ieguves, apstrādes, glabāšanas un sadales līdz atbilstības vietai – krānam, ko lieto patērētājs.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2020/2184 7.pants neattiecās uz pārtikas uzņēmumiem, jo pārtikas uzņēmums nav ūdens piegādātājs.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2020/2184 3.panta 5.punkts nosaka izņēmumu pārtikas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Dzeramā ūdens riska novērtējums ir brīvprātīgs.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šo noteikumu </w:t>
            </w:r>
            <w:r w:rsidR="00000000" w:rsidRPr="00000000" w:rsidDel="00000000">
              <w:rPr>
                <w:rtl w:val="0"/>
              </w:rPr>
              <w:t xml:space="preserve">2. </w:t>
            </w:r>
            <w:r w:rsidR="00000000" w:rsidRPr="00000000" w:rsidDel="00000000">
              <w:rPr>
                <w:rtl w:val="0"/>
              </w:rPr>
              <w:t xml:space="preserve">pielikumā</w:t>
            </w:r>
            <w:r w:rsidR="00000000" w:rsidRPr="00000000" w:rsidDel="00000000">
              <w:rPr>
                <w:rtl w:val="0"/>
              </w:rPr>
              <w:t xml:space="preserve"> noteiktais rādītāju saraksts vai šo noteikumu </w:t>
            </w:r>
            <w:r w:rsidR="00000000" w:rsidRPr="00000000" w:rsidDel="00000000">
              <w:rPr>
                <w:rtl w:val="0"/>
              </w:rPr>
              <w:t xml:space="preserve">3. </w:t>
            </w:r>
            <w:r w:rsidR="00000000" w:rsidRPr="00000000" w:rsidDel="00000000">
              <w:rPr>
                <w:rtl w:val="0"/>
              </w:rPr>
              <w:t xml:space="preserve">pielikumā</w:t>
            </w:r>
            <w:r w:rsidR="00000000" w:rsidRPr="00000000" w:rsidDel="00000000">
              <w:rPr>
                <w:rtl w:val="0"/>
              </w:rPr>
              <w:t xml:space="preserve"> noteiktais analīžu biežums nav pietiekams, lai pārbaudītu dzeramā ūdens atbilstību šo noteikumu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projekta 25.1. apakšpunktā norādīt uz paraugu ņemšanas biežumu, vai skaidrot, kādēļ tas nav nepieciešams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 šo noteikumu </w:t>
            </w:r>
            <w:r w:rsidR="00000000" w:rsidRPr="00000000" w:rsidDel="00000000">
              <w:rPr>
                <w:rtl w:val="0"/>
              </w:rPr>
              <w:t xml:space="preserve">2. </w:t>
            </w:r>
            <w:r w:rsidR="00000000" w:rsidRPr="00000000" w:rsidDel="00000000">
              <w:rPr>
                <w:rtl w:val="0"/>
              </w:rPr>
              <w:t xml:space="preserve">pielikumā</w:t>
            </w:r>
            <w:r w:rsidR="00000000" w:rsidRPr="00000000" w:rsidDel="00000000">
              <w:rPr>
                <w:rtl w:val="0"/>
              </w:rPr>
              <w:t xml:space="preserve"> noteiktais rādītāju saraksts vai šo noteikumu </w:t>
            </w:r>
            <w:r w:rsidR="00000000" w:rsidRPr="00000000" w:rsidDel="00000000">
              <w:rPr>
                <w:rtl w:val="0"/>
              </w:rPr>
              <w:t xml:space="preserve">3. </w:t>
            </w:r>
            <w:r w:rsidR="00000000" w:rsidRPr="00000000" w:rsidDel="00000000">
              <w:rPr>
                <w:rtl w:val="0"/>
              </w:rPr>
              <w:t xml:space="preserve">pielikumā</w:t>
            </w:r>
            <w:r w:rsidR="00000000" w:rsidRPr="00000000" w:rsidDel="00000000">
              <w:rPr>
                <w:rtl w:val="0"/>
              </w:rPr>
              <w:t xml:space="preserve"> noteiktais paraugu ņemšanas un analīžu biežums nav pietiekams, lai pārbaudītu dzeramā ūdens atbilstību šo noteikumu prasībām;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Noteikumi stājas spēkā 2023. gada 13. 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- 01.12.2022.)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Nr. 108 132. punkta prasībām lūdzam atsaucēs uz noteikumu projektu norādīt uz "šiem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Pārtikas uzņēmumi, kuriem saskaņā ar Ministru kabineta 2017. gada 14. novembra </w:t>
            </w:r>
            <w:r w:rsidR="00000000" w:rsidRPr="00000000" w:rsidDel="00000000">
              <w:rPr>
                <w:rtl w:val="0"/>
              </w:rPr>
              <w:t xml:space="preserve">noteikumiem Nr. 671</w:t>
            </w:r>
            <w:r w:rsidR="00000000" w:rsidRPr="00000000" w:rsidDel="00000000">
              <w:rPr>
                <w:rtl w:val="0"/>
              </w:rPr>
              <w:t xml:space="preserve"> "Dzeramā ūdens obligātās nekaitīguma un kvalitātes prasības, monitoringa un kontroles kārtība" Veselības inspekcija ir noteikusi pazeminātas nekaitīguma un kvalitātes prasības dzeramajam ūdenim, tās piemēro līdz noteiktā termiņa beigām.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1. pielikuma 2. punktu, norādot uz PFAS, nevis PRAS summu, kā arī korekti atsaucoties uz noteikumu projekta pielikuma vienību, nevis pārņemamās direktīvas III pielikuma B daļas 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Pārtikas uzņēmumā izmantojamā dzeramā ūdens nekaitīguma un kvalitātes rādītāju noteikšanas metodes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- 15.02.2023.)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 dokumentā norādīt reglamentējošos standartus bez gadiem, bet ar uzsvaru uz aktuālo versiju, piem., LVS EN ISO 9308-2 standarta aktuāla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Ieviešot šādu standartu norādīšanas stilu, nākotnē nebūs domstarpības starp klientu, laboratorijām un veselības inspekciju.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Pārtikas uzņēmumā izmantojamā dzeramā ūdens nekaitīguma un kvalitātes rādītāju noteikšanas metodes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22-TA-186</w:t>
    </w:r>
    <w:r>
      <w:br/>
    </w:r>
    <w:r w:rsidR="00000000" w:rsidRPr="00000000" w:rsidDel="00000000">
      <w:rPr>
        <w:rtl w:val="0"/>
      </w:rPr>
      <w:t xml:space="preserve">24.04.2023. 12.10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22-TA-186</w:t>
    </w:r>
    <w:r>
      <w:br/>
    </w:r>
    <w:r w:rsidR="00000000" w:rsidRPr="00000000" w:rsidDel="00000000">
      <w:rPr>
        <w:rtl w:val="0"/>
      </w:rPr>
      <w:t xml:space="preserve">24.04.2023. 12.10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Izziņa_22-TA-186.docx</dc:title>
</cp:coreProperties>
</file>

<file path=docProps/custom.xml><?xml version="1.0" encoding="utf-8"?>
<Properties xmlns="http://schemas.openxmlformats.org/officeDocument/2006/custom-properties" xmlns:vt="http://schemas.openxmlformats.org/officeDocument/2006/docPropsVTypes"/>
</file>