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25-TA-2742: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Augstskolu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24.03.2026. 16:42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izteikt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var pieņemt darbā tikai vienā akadēmiskā personāla amatā un tikai vienā augstskolā. Augstskolas akadēmiskais personāls var veikt blakus darbu citā augstskolā kā akadēmiskais viespersonāls vai tikt citādi nodarbināts. Nosakot akadēmiskā personāla vai to personu skaitu vai īpatsvaru augstskolā, struktūrvienībā vai studiju programmas īstenošanā, kurām ir doktora grāds, ņem vērā tikai akadēmiskā personāla amatos pieņemtās darbā personas, izņemot jomas praktiķus un akadēmisko viespersonālu.”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projekta anotāciju, sniedzot pilnvērtīgāku pamattiesību ierobežojuma samērīguma izvērtējumu, tai skaitā, norādot konkrētus saudzējošākus līdzekļus, kas izvērtēti minētā ierobežojuma kopsakarā, ņemot vērā to, ka minētā norma tās redakcijā šobrīd ierobežo Latvijas Republikas Satversmes 106. pantā nostiprinātās pamattiesības - tiesības brīvi izvēlēties nodarbošanos un darbavietu atbilstoši savām spējām un kvalifikācijai.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precizētā anotācija ir papildināta norādot, ka -</w:t>
            </w:r>
            <w:r w:rsidR="00000000" w:rsidRPr="00000000" w:rsidDel="00000000">
              <w:rPr>
                <w:i w:val="1"/>
                <w:rtl w:val="0"/>
              </w:rPr>
              <w:t xml:space="preserve"> ierobežojums nepieciešams, lai nodrošinātu "kvalitatīvu studiju procesa īstenošanu" un "novērstu negatīvu ietekmi uz darba kvalitāti", </w:t>
            </w:r>
            <w:r w:rsidR="00000000" w:rsidRPr="00000000" w:rsidDel="00000000">
              <w:rPr>
                <w:rtl w:val="0"/>
              </w:rPr>
              <w:t xml:space="preserve">taču tajā pašā laikā norma pieļauj personas nodarbināšanu citā augstskolā kā viespersonālu (vai citādi nodarbināts), tādējādi no tiesiskā viedokļa rodas neskaidrība, proti, ja persona strādā 40 stundas vienā augstskolā un papildus 20 stundas kā vieslektors, tās kopējā slodze un "akadēmiskā atbildība" ir identiska situācijai, ja persona ieņemtu akadēmiskos amatus abās iestādēs, attiecīgi nav skaidrs, kādēļ nepieciešams šāds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Anotācija ir precizēta, skaidrojot, ka regulējums neierobežo Satversmes 106. pantā nostiprinātās tiesības, jo neizslēdz personas nodarbinātību citā augstskolā kā akadēmiskajam viespersonālam vai citādi. Anotācijā skaidrots, ka regulējums nosaka akadēmiskā personāla pamatdarba principu vienā augstskolā un pamato tā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ka tiesību akta projekts izstrādāts kā daļa no savstarpēji saistītu likumprojektu paketes, atbilstoši precizēts arī likumprojekta “Grozījumi Zinātniskās darbības likumā” (TAP Nr. 25-TA-2744) anotācija (1.3. un 8.1.12. punkts), skaidrojot likuma 26.panta sestajā daļā noteikto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var pieņemt darbā tikai vienā akadēmiskā personāla amatā un tikai vienā augstskolā. Augstskolas akadēmiskais personāls var veikt blakus darbu citā augstskolā kā akadēmiskais viespersonāls vai tikt citādi nodarbināts. Nosakot akadēmiskā personāla vai to personu skaitu vai īpatsvaru augstskolā, struktūrvienībā vai studiju programmas īstenošanā, kurām ir doktora grāds, ņem vērā tikai akadēmiskā personāla amatos pieņemtās darbā personas, izņemot jomas praktiķus un akadēmisko viespersonālu.”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 - 31.03.2026.)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 (turpmāk – LU) ir iepazinusies ar Izglītības un zinātnes ministrijas (turpmāk – IZM) sagatavotajiem grozījumiem Augstskolu likumā (25-TA-2742). LU atbalsta IZM sagatavoto virzību uz jauno akadēmiskās karjeras ietvaru un izsaka pateicību par līdzšinējo konstruktīvo darbu un ieklausīšanos augstskolu paustajos viedokļos.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LU aicina, lai pilnvērtīgi sasniegtu jaunā akadēmiskās karjeras ietvara izveides mērķus, precizēt ar likumprojektu saistītus regulējuma aspektus.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likumprojekta 7. pants, ar kuru groza Augstskolu likuma 27. 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19.03.2026. Starpinstitūciju sanāksmē un tās turpinājumā 23.03.2026. izrunāto, LU aicina papildināt regulējumu, paredzot iespēju ar izcilības profesoru un pēcdoktorantūras pētnieku darba līgumu uz noteiktu laiku slēgt atkārtoti. LU ieskatā šāds precizējums palīdzētu viennozīmīgi atspoguļot regulējuma piemērošanas loģiku un nodrošināt vienveidīgu tā interpretāciju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27. panta piekto daļu ar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izcilības profesoru un pēcdoktorantūras pētnieku darba līgumu uz noteiktu laiku var slēgt atkārtoti.”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Atbilstoši papildināta anotācijā, skaidrojot regulējuma piemērošanu, lai novērstu atšķirīgu interpretāciju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ietvertais regulējums jau nodrošina iespēju ar akadēmiskā personāla amatos nodarbinātajām personām slēgt darba līgumus uz noteiktu laiku atkārtoti. Uz šādiem līgumiem neattiecas Darba likuma 45. panta pirmajā daļā noteiktais termiņa ierobežojums. Papildu normas iekļaušana likumā nav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papildināt pantu ar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Papildus šā panta pirmajā daļā minētajiem amatiem augstskola var veidot  akadēmiskā personāla amatus jomas praktiķiem visos akadēmiskās karjeras posmos, kā arī  šādus akadēmiskā personāla amatus: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pēcdoktorantūras pētnieks, vecākais lektors – kā kvalificēta akadēmiskā personāla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izcilības profesors – kā vadošā akadēmiskā personāla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Atbilstoši savai cilvēkresursu politikai augstskola akadēmiskā personāla, izņemot jomas praktiķa un izcilības profesora amata pretendenta atlasei, izvēlas vienu no šādām procedūrām – pretendenta ievēlēšanas vai atlases procedūru. Jomas praktiķu un izcilības profesora amatu pretendentiem un akadēmiskajam viespersonālam augstskola piemēro pretendenta atlases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Augsti kvalificēta akadēmiskā personāla un vadošā akadēmiskā personāla, izņemot jomas praktiķa un izcilības profesora, atlases gadījumā augstskola izsludina atklātu starptautisku konkursu.";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- 31.03.2026.)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kā darba devēju pārstāvis atzinīgi vērtē paredzētās iespējas augstskolām piesaistīt jomas praktiķus, kā arī paredzēto iespēju neierobežot šādu speciālistu piesaisti ar terminētiem līgumiem, tādējādi nodrošinot plašāku autonomiju augstskolu darbības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Likumprojekta 27. panta 1.</w:t>
            </w:r>
            <w:r w:rsidR="00000000" w:rsidRPr="00000000" w:rsidDel="00000000">
              <w:rPr>
                <w:vertAlign w:val="superscript"/>
                <w:rtl w:val="0"/>
              </w:rPr>
              <w:t xml:space="preserve">1</w:t>
            </w:r>
            <w:r w:rsidR="00000000" w:rsidRPr="00000000" w:rsidDel="00000000">
              <w:rPr>
                <w:rtl w:val="0"/>
              </w:rPr>
              <w:t xml:space="preserve"> daļa paredz, ka augstskola var veidot akadēmiskā personāla amatus jomas praktiķiem visos akadēmiskās karjeras posmos. Savukārt 27. panta 1.</w:t>
            </w:r>
            <w:r w:rsidR="00000000" w:rsidRPr="00000000" w:rsidDel="00000000">
              <w:rPr>
                <w:vertAlign w:val="superscript"/>
                <w:rtl w:val="0"/>
              </w:rPr>
              <w:t xml:space="preserve">2</w:t>
            </w:r>
            <w:r w:rsidR="00000000" w:rsidRPr="00000000" w:rsidDel="00000000">
              <w:rPr>
                <w:rtl w:val="0"/>
              </w:rPr>
              <w:t xml:space="preserve"> daļa nosaka, ka jomas praktiķa amata pretendentiem augstskola piemēro atlases procedūru, tādējādi nodrošinot augstskolai elastīgāku pieeju šo personu piesaistei atbilstoši tās cilvēkresursu politikai. Vienlaikus 27. panta piektā daļa paredz, ka ar akadēmiskā personāla amatā pieņemto darbā personu, tostarp jomas praktiķi, darba līgumu var slēgt gan uz nenoteiktu laiku, gan uz noteiktu laiku, kas nepārsniedz sešus gadus. Tādējādi jomas praktiķu nodarbinātība nav ierobežota ar noteikta termiņa darba līgumiem.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Papildus šā panta pirmajā daļā minētajiem amatiem augstskola var veidot  akadēmiskā personāla amatus jomas praktiķiem visos akadēmiskās karjeras posmos, kā arī  šādus akadēmiskā personāla amatus: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pēcdoktorantūras pētnieks, vecākais lektors – kā kvalificēta akadēmiskā personāla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izcilības profesors – kā vadošā akadēmiskā personāla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Atbilstoši savai cilvēkresursu politikai augstskola akadēmiskā personāla, izņemot jomas praktiķa un izcilības profesora amata pretendenta atlasei, izvēlas vienu no šādām procedūrām – pretendenta ievēlēšanas vai atlases procedūru. Jomas praktiķu un izcilības profesora amatu pretendentiem un akadēmiskajam viespersonālam augstskola piemēro pretendenta atlases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Augsti kvalificēta akadēmiskā personāla un vadošā akadēmiskā personāla, izņemot jomas praktiķa un izcilības profesora, atlases gadījumā augstskola izsludina atklātu starptautisku konkursu.";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Papildināt likumu ar 27.</w:t>
            </w:r>
            <w:r w:rsidR="00000000" w:rsidRPr="00000000" w:rsidDel="00000000">
              <w:rPr>
                <w:vertAlign w:val="superscript"/>
                <w:rtl w:val="0"/>
              </w:rPr>
              <w:t xml:space="preserve">1</w:t>
            </w:r>
            <w:r w:rsidR="00000000" w:rsidRPr="00000000" w:rsidDel="00000000">
              <w:rPr>
                <w:rtl w:val="0"/>
              </w:rPr>
              <w:t xml:space="preserve"> un 27.</w:t>
            </w:r>
            <w:r w:rsidR="00000000" w:rsidRPr="00000000" w:rsidDel="00000000">
              <w:rPr>
                <w:vertAlign w:val="superscript"/>
                <w:rtl w:val="0"/>
              </w:rPr>
              <w:t xml:space="preserve">2 </w:t>
            </w:r>
            <w:r w:rsidR="00000000" w:rsidRPr="00000000" w:rsidDel="00000000">
              <w:rPr>
                <w:rtl w:val="0"/>
              </w:rPr>
              <w:t xml:space="preserve">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27.</w:t>
            </w:r>
            <w:r w:rsidR="00000000" w:rsidRPr="00000000" w:rsidDel="00000000">
              <w:rPr>
                <w:b w:val="1"/>
                <w:vertAlign w:val="superscript"/>
                <w:rtl w:val="0"/>
              </w:rPr>
              <w:t xml:space="preserve">1</w:t>
            </w:r>
            <w:r w:rsidR="00000000" w:rsidRPr="00000000" w:rsidDel="00000000">
              <w:rPr>
                <w:b w:val="1"/>
                <w:rtl w:val="0"/>
              </w:rPr>
              <w:t xml:space="preserve"> pants. Tenūra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cilvēkresursu attīstības politiku un pieejamos resursus, augstskola akadēmiskās karjeras otrajā, trešajā un ceturtajā posmā var veidot prognozējamās nodarbinātības modeli, kas  sastāv no šādiem 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pakāpes amats – docents, pētnieks;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otrās pakāpes amats – asociētais profesors, vadošais pētnieks;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trešās pakāpes amats – profesors.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Pirmās pakāpes amati ir tenūrgaitas amati. Otrās un trešās pakāpes amati ir tenūramati. Otrās un trešās pakāpes amatiem augstskola var paredzēt tenūrgaitas amata statusu. Augstskola otrās un trešās pakāpes amatiem var paredzēt arī tenūrgaitas amata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Darba līgumu ar tenūrgaitas amatā nodarbināto slēdz ne vairāk kā divas reizes pēc kārtas. Ar tenūrgaitas amatā nodarbināto var noslēgt otru darba līgumu uz noteiktu laiku, ja  pirmā darba līguma termiņā darba snieguma rezultāti novērtēti kā atbilstoši attiecīgās pakāpes tenūrgaitas amatam. Ar tenūramatā nodarbināto slēdz darba līgumu uz nenoteiktu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Augstskola novērtē tenūrgaitas amatā nodarbinātā darba sniegumu ne vēlāk kā gadu pirms noslēgtā darba līguma uz noteiktu laiku beigu termiņa. Tenūramatā nodarbinātā darba sniegumu novērtē ne retāk kā reizi sešos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w:t>
            </w:r>
            <w:r w:rsidR="00000000" w:rsidRPr="00000000" w:rsidDel="00000000">
              <w:rPr>
                <w:b w:val="1"/>
                <w:vertAlign w:val="superscript"/>
                <w:rtl w:val="0"/>
              </w:rPr>
              <w:t xml:space="preserve">2</w:t>
            </w:r>
            <w:r w:rsidR="00000000" w:rsidRPr="00000000" w:rsidDel="00000000">
              <w:rPr>
                <w:b w:val="1"/>
                <w:rtl w:val="0"/>
              </w:rPr>
              <w:t xml:space="preserve"> pants. Tenūrgaitas amata un tenūramata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pakāpes tenūrgaitas amatā pieņem darbā. Beidzoties termiņam, uz kādu noslēgts darba līgums par pirmās pakāpes tenūrgaitas amata pienākumu veikšanu, nodarbinātais var pretendēt uz otrās pakāpes tenūramatu, ja tāds augstskolā ir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Otrās pakāpes tenūramatā vai tenūrgaitas amatā paaugstina vai pieņem darbā. Otrās pakāpes tenūramatā nodarbināto var paaugstināt trešās pakāpes tenūramatā, ja tāds augstskolā ir paredzēts, pēc darba snieguma novērtēšanas, ja darba snieguma rezultāti novērtēti kā atbilstoši trešās pakāpes tenūramatam. Beidzoties termiņam, uz kādu noslēgts darba līgums par otrās pakāpes tenūrgaitas amata pienākumu veikšanu, nodarbinātais var pretendēt uz otrās pakāpes tenūramatu vai trešās pakāpes tenūramatu, ja tāds augstskolā ir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Trešās pakāpes tenūramatā vai tenūrgaitas amatā paaugstina vai pieņem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pirmās, otrās vai trešās pakāpes tenūrgaitas amatā nodarbinātā darba sniegumu novērtē kā neatbilstošu noteiktajām prasībām, augstskola var uz noteiktu laiku noslēgtā darba līguma termiņu pagarināt uz laiku, kas nepārsniedz divus gadus. Ja otrās vai trešās pakāpes tenūramatā nodarbinātā darba sniegumu divas reizes pēc kārtas novērtē kā neatbilstošu noteiktajām prasībām, augstskolai ir tiesības uzteikt uz nenoteiktu laiku noslēgto darba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Augstskola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tenūrgaitas amata un tenūramata iegūšanai, kā arī darba snieguma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paaugstina vai pieņem darbā tenūrgaitas amatā vai tenūramatā;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novērtē darba sniegumu un virza tenūras amatos.”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- 31.03.2026.)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kā darba devēju pārstāvim piedaloties augstskolu studiju programmu licencēšanā, novērtēšanā, ir bijusi iespēja novērot atšķirīgu praksi attiecībā uz tenūras lietojumu. Līdz ar to, atbalstot likuma piedāvāto redakciju, darba devēji uzsver nepieciešamību praksē nodrošināt gan vēlēta, gan iecelta tenūrprofesora piesaistes iespējas augstākās izglītības iestādēm, īpaši gadījumos, kad tās attīsta jaunus studiju un pētniecības virzienus, kuros Latvijas pētnieki vēl nav specializējušies.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augstskola akadēmiskā personāla atlasē var piemērot gan ievēlēšanas, gan atlases procedūru (27. panta 1.</w:t>
            </w:r>
            <w:r w:rsidR="00000000" w:rsidRPr="00000000" w:rsidDel="00000000">
              <w:rPr>
                <w:vertAlign w:val="superscript"/>
                <w:rtl w:val="0"/>
              </w:rPr>
              <w:t xml:space="preserve">2</w:t>
            </w:r>
            <w:r w:rsidR="00000000" w:rsidRPr="00000000" w:rsidDel="00000000">
              <w:rPr>
                <w:rtl w:val="0"/>
              </w:rPr>
              <w:t xml:space="preserve"> daļa), savukārt tenūras ietvaros personas tiek pieņemtas darbā tenūrgaitas amatā vai tenūramatā (27.</w:t>
            </w:r>
            <w:r w:rsidR="00000000" w:rsidRPr="00000000" w:rsidDel="00000000">
              <w:rPr>
                <w:vertAlign w:val="superscript"/>
                <w:rtl w:val="0"/>
              </w:rPr>
              <w:t xml:space="preserve">1</w:t>
            </w:r>
            <w:r w:rsidR="00000000" w:rsidRPr="00000000" w:rsidDel="00000000">
              <w:rPr>
                <w:rtl w:val="0"/>
              </w:rPr>
              <w:t xml:space="preserve"> un 27.</w:t>
            </w:r>
            <w:r w:rsidR="00000000" w:rsidRPr="00000000" w:rsidDel="00000000">
              <w:rPr>
                <w:vertAlign w:val="superscript"/>
                <w:rtl w:val="0"/>
              </w:rPr>
              <w:t xml:space="preserve">2</w:t>
            </w:r>
            <w:r w:rsidR="00000000" w:rsidRPr="00000000" w:rsidDel="00000000">
              <w:rPr>
                <w:rtl w:val="0"/>
              </w:rPr>
              <w:t xml:space="preserve"> pants). Tādējādi regulējums ļauj augstskolām elastīgi izvēlēties piemērotāko personāla piesaistes veidu, tostarp gadījumos, kad nepieciešams piesaistīt kompetenci jaunu studiju un pētniecības virzienu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27.</w:t>
            </w:r>
            <w:r w:rsidR="00000000" w:rsidRPr="00000000" w:rsidDel="00000000">
              <w:rPr>
                <w:vertAlign w:val="superscript"/>
                <w:rtl w:val="0"/>
              </w:rPr>
              <w:t xml:space="preserve">1</w:t>
            </w:r>
            <w:r w:rsidR="00000000" w:rsidRPr="00000000" w:rsidDel="00000000">
              <w:rPr>
                <w:rtl w:val="0"/>
              </w:rPr>
              <w:t xml:space="preserve"> un 27.</w:t>
            </w:r>
            <w:r w:rsidR="00000000" w:rsidRPr="00000000" w:rsidDel="00000000">
              <w:rPr>
                <w:vertAlign w:val="superscript"/>
                <w:rtl w:val="0"/>
              </w:rPr>
              <w:t xml:space="preserve">2 </w:t>
            </w:r>
            <w:r w:rsidR="00000000" w:rsidRPr="00000000" w:rsidDel="00000000">
              <w:rPr>
                <w:rtl w:val="0"/>
              </w:rPr>
              <w:t xml:space="preserve">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27.</w:t>
            </w:r>
            <w:r w:rsidR="00000000" w:rsidRPr="00000000" w:rsidDel="00000000">
              <w:rPr>
                <w:b w:val="1"/>
                <w:vertAlign w:val="superscript"/>
                <w:rtl w:val="0"/>
              </w:rPr>
              <w:t xml:space="preserve">1</w:t>
            </w:r>
            <w:r w:rsidR="00000000" w:rsidRPr="00000000" w:rsidDel="00000000">
              <w:rPr>
                <w:b w:val="1"/>
                <w:rtl w:val="0"/>
              </w:rPr>
              <w:t xml:space="preserve"> pants. Tenūra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cilvēkresursu attīstības politiku un pieejamos resursus, augstskola akadēmiskās karjeras otrajā, trešajā un ceturtajā posmā var veidot prognozējamās nodarbinātības modeli, kas  sastāv no šādiem 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pakāpes amats – docents, pētnieks;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otrās pakāpes amats – asociētais profesors, vadošais pētnieks;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trešās pakāpes amats – profesors.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Pirmās pakāpes amati ir tenūrgaitas amati. Otrās un trešās pakāpes amati ir tenūramati. Otrās un trešās pakāpes amatiem augstskola var paredzēt tenūrgaitas amata statusu. Augstskola otrās un trešās pakāpes amatiem var paredzēt arī tenūrgaitas amata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Darba līgumu ar tenūrgaitas amatā nodarbināto slēdz ne vairāk kā divas reizes pēc kārtas. Ar tenūrgaitas amatā nodarbināto var noslēgt otru darba līgumu uz noteiktu laiku, ja  pirmā darba līguma termiņā darba snieguma rezultāti novērtēti kā atbilstoši attiecīgās pakāpes tenūrgaitas amatam. Ar tenūramatā nodarbināto slēdz darba līgumu uz nenoteiktu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Augstskola novērtē tenūrgaitas amatā nodarbinātā darba sniegumu ne vēlāk kā gadu pirms noslēgtā darba līguma uz noteiktu laiku beigu termiņa. Tenūramatā nodarbinātā darba sniegumu novērtē ne retāk kā reizi sešos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w:t>
            </w:r>
            <w:r w:rsidR="00000000" w:rsidRPr="00000000" w:rsidDel="00000000">
              <w:rPr>
                <w:b w:val="1"/>
                <w:vertAlign w:val="superscript"/>
                <w:rtl w:val="0"/>
              </w:rPr>
              <w:t xml:space="preserve">2</w:t>
            </w:r>
            <w:r w:rsidR="00000000" w:rsidRPr="00000000" w:rsidDel="00000000">
              <w:rPr>
                <w:b w:val="1"/>
                <w:rtl w:val="0"/>
              </w:rPr>
              <w:t xml:space="preserve"> pants. Tenūrgaitas amata un tenūramata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pakāpes tenūrgaitas amatā pieņem darbā. Beidzoties termiņam, uz kādu noslēgts darba līgums par pirmās pakāpes tenūrgaitas amata pienākumu veikšanu, nodarbinātais var pretendēt uz otrās pakāpes tenūramatu, ja tāds augstskolā ir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Otrās pakāpes tenūramatā vai tenūrgaitas amatā paaugstina vai pieņem darbā. Otrās pakāpes tenūramatā nodarbināto var paaugstināt trešās pakāpes tenūramatā, ja tāds augstskolā ir paredzēts, pēc darba snieguma novērtēšanas, ja darba snieguma rezultāti novērtēti kā atbilstoši trešās pakāpes tenūramatam. Beidzoties termiņam, uz kādu noslēgts darba līgums par otrās pakāpes tenūrgaitas amata pienākumu veikšanu, nodarbinātais var pretendēt uz otrās pakāpes tenūramatu vai trešās pakāpes tenūramatu, ja tāds augstskolā ir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Trešās pakāpes tenūramatā vai tenūrgaitas amatā paaugstina vai pieņem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pirmās, otrās vai trešās pakāpes tenūrgaitas amatā nodarbinātā darba sniegumu novērtē kā neatbilstošu noteiktajām prasībām, augstskola var uz noteiktu laiku noslēgtā darba līguma termiņu pagarināt uz laiku, kas nepārsniedz divus gadus. Ja otrās vai trešās pakāpes tenūramatā nodarbinātā darba sniegumu divas reizes pēc kārtas novērtē kā neatbilstošu noteiktajām prasībām, augstskolai ir tiesības uzteikt uz nenoteiktu laiku noslēgto darba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Augstskola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tenūrgaitas amata un tenūramata iegūšanai, kā arī darba snieguma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paaugstina vai pieņem darbā tenūrgaitas amatā vai tenūramatā;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novērtē darba sniegumu un virza tenūras amatos.”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 - 31.03.2026.)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šī atzinuma ietvaros attiecībā uz Augstskolu likuma 27. pantu izteikto, LU aicina analoģiski papildināt regulējumu arī attiecībā uz akadēmisko viespersonālu.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40. panta pirmo daļu ar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“Akadēmisko viespersonālu var piesaistīt atkārtoti uz 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tiek ņemts vērā, precizējot anotāciju. Vēršam uzmanību, ka likumprojektā ietvertais regulējums attiecībā uz akadēmiskā viespersonāla nodarbināšanu neparedz ierobežojumu darba līgumu uz noteiktu laiku slēgšanai atkārtoti. Papildu normas iekļaušana likumā nav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pants. 87.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“vieslektori, viesasistenti” ar vārdiem “vecākie vieslektori, vieslektori, zinātniskie viesasistenti, viesasistenti studiju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Akadēmiskā personāla reģistrā iekļauj šādas personas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personas identifikācijas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personas identifikatori starptautiskajās datu bāzēs;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dzimums, dzimšanas un miršanas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valstiskās piederības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 par akadēmiskā personāla amatu, kurā persona ir nodarbināta;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ziņas par personas atbilstību pedagoga amatam;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informācija par iegūto augstāko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otro daļu šādā reakcijā: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Akadēmiskā personāla reģistrā apstrādājamos personas datus par šā panta pirmajā daļā minētajām personām atbilstoši šā panta 1.</w:t>
            </w:r>
            <w:r w:rsidR="00000000" w:rsidRPr="00000000" w:rsidDel="00000000">
              <w:rPr>
                <w:vertAlign w:val="superscript"/>
                <w:rtl w:val="0"/>
              </w:rPr>
              <w:t xml:space="preserve">1</w:t>
            </w:r>
            <w:r w:rsidR="00000000" w:rsidRPr="00000000" w:rsidDel="00000000">
              <w:rPr>
                <w:rtl w:val="0"/>
              </w:rPr>
              <w:t xml:space="preserve"> daļā noteiktajām personas datu kategorijām, kā arī to apstrādes kārtību un glabāšanas termiņu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25. pants citastarp paredz papildināt likuma 87. pantu ar 1 </w:t>
            </w:r>
            <w:r w:rsidR="00000000" w:rsidRPr="00000000" w:rsidDel="00000000">
              <w:rPr>
                <w:vertAlign w:val="superscript"/>
                <w:rtl w:val="0"/>
              </w:rPr>
              <w:t xml:space="preserve">1</w:t>
            </w:r>
            <w:r w:rsidR="00000000" w:rsidRPr="00000000" w:rsidDel="00000000">
              <w:rPr>
                <w:rtl w:val="0"/>
              </w:rPr>
              <w:t xml:space="preserve"> daļu un noteikt Akadēmiskā personāla reģistrā iekļaujamās personas datu kategorijas. Vēršam uzmanību, ka likuma 87. pantā jau ir 1 </w:t>
            </w:r>
            <w:r w:rsidR="00000000" w:rsidRPr="00000000" w:rsidDel="00000000">
              <w:rPr>
                <w:vertAlign w:val="superscript"/>
                <w:rtl w:val="0"/>
              </w:rPr>
              <w:t xml:space="preserve">1</w:t>
            </w:r>
            <w:r w:rsidR="00000000" w:rsidRPr="00000000" w:rsidDel="00000000">
              <w:rPr>
                <w:rtl w:val="0"/>
              </w:rPr>
              <w:t xml:space="preserve"> daļa, līdz ar to ir nepieciešams precizēt panta daļas numuru un atsauci uz to šī panta otrajā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Liels paldies par vērību!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Augstskolu likuma 87. pantā jau ir 1.¹ daļa, likumprojektā precizēta jaunās daļas numerācija, nosakot to kā 1.² daļu, un attiecīgi precizēta atsauce panta otrajā daļā. Precizējums ir tehnisks un nemaina regulējuma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“vieslektori, viesasistenti” ar vārdiem “vecākie vieslektori, vieslektori, zinātniskie viesasistenti, viesasistenti studiju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Akadēmiskā personāla reģistrā iekļauj šādas personas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personas identifikācijas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personas identifikatori starptautiskajās datu bāzēs;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dzimums, dzimšanas un miršanas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valstiskās piederības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 par akadēmiskā personāla amatu, kurā persona ir nodarbināta;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ziņas par personas atbilstību pedagoga amatam;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informācija par iegūto augstāko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otro daļu šādā reakcijā: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Akadēmiskā personāla reģistrā apstrādājamos personas datus par šā panta pirmajā daļā minētajām personām atbilstoši šā panta 1.</w:t>
            </w:r>
            <w:r w:rsidR="00000000" w:rsidRPr="00000000" w:rsidDel="00000000">
              <w:rPr>
                <w:vertAlign w:val="superscript"/>
                <w:rtl w:val="0"/>
              </w:rPr>
              <w:t xml:space="preserve">2</w:t>
            </w:r>
            <w:r w:rsidR="00000000" w:rsidRPr="00000000" w:rsidDel="00000000">
              <w:rPr>
                <w:rtl w:val="0"/>
              </w:rPr>
              <w:t xml:space="preserve"> daļā noteiktajām personas datu kategorijām, kā arī to apstrādes kārtību un glabāšanas termiņu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25. pants paredz likuma 87. pantā citastarp noteikt akadēmiskā personāla reģistrā iekļaujamās personas datu kategorijas. Vienlaikus anotācijā nav sniegts skaidrojums par norādītajām personas datu kategorijām un to atbilstību konkrētiem reģistram noteiktajiem personas datu apstrādes nolūkiem.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likumprojekta un anotācijas nav saprotams, kāpēc Akadēmiskā personāla reģistrā ir paredzēts apstrādāt ziņas par personas atbilstību pedagoga amatam, ņemot vērā to, ka pedagoga amats nav minēts likuma 87.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papildināt anotācijas 8.1.13.apakšpunktu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sniedzot skaidrojumu par Akadēmiskā personāla reģistrā iekļaujamo personas datu kategoriju atbilstību datu apstrādes nolūkiem, kā arī pamatojot ziņu par personas atbilstību pedagoga amatam apstrādi. Attiecīgie papildinājumi ietverti anotācijas 1.3. sadaļā, 8.1.13. apakšpunktā, kā arī 4.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24.02.2026. 11:45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"STOCKHOLM SCHOOL OF ECONOMICS IN RIGA"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Iebildums uz pirmo likumprojekta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un precizējam iepriekš izteikto iebildumu uz likumprojekta 1.pantu ar kuru paredzēts grozīt Augstskolu likuma 1.pantu, lūdzot ieviest Konceptuālā ziņojuma risinājumam atbilstošu terminu lietojumu, lai iezīmētu nepārprotamu pamata akadēmiskā personāla, akadēmiskā viespersonāla un cita augstskolas personāla nošķīrumu.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Noraidot iepriekš izteikto iebildumu, likumprojekta autors norādījis, ka “Konceptuālajā ziņojumā ietvertais akadēmiskās karjeras ietvara modelis likumprojektā ir pārņemts pēc būtības” un “papildu kategorizācijas ieviešana likumā palielinātu normatīvā regulējuma sarežģītību”.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Piekrītot, ka nepieciešams nodrošināt normatīvā regulējuma vienkāršību, vēršam uzmanību, ka izstrādātie grozījumi sarežģī akadēmiskā personāla, akadēmiskā viespersonāla un augstskolas vispārējā personāla nošķīrumu, kas tieši ietekmē arī dažāda statusa personāla nodarbinātības noteikumus un šāds risinājums ir pretrunā Konceptuālā ziņojuma risinājumam, kas neparedz darba līgumu obligātu noslēgšanu ar akadēmisko viespersonālu.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 “pamata akadēmiskais amats” ieviešana likumā ļautu gan precīzi un skaidri nošķirt atšķirīgu regulējumu uz pamata akadēmiskajiem amatiem un citiem nodarbinātajiem, kā arī ļautu izvairīties no atkārtotas akadēmisko amatu nosaukumu uzskaitījuma lietošanas likuma normās (piemēram 20.panta pirmajā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iebildumā piedāvātā termina “pamata akadēmiskais amats” ieviešana nevis vienkāršotu, bet tieši otrādi - sarežģītu regulējumu. Likumprojekts jau šobrīd paredz atsevišķu regulējumu akadēmiskajam personālam, akadēmiskajam viespersonālam, kā arī akadēmiskā personāla amatiem jomas praktiķiem. To apliecina 27. pants, kurā noteikts augstskolas akadēmiskā personāla sastāvs un papildu akadēmiskā personāla amati, 40. pants par akadēmisko viespersonālu, kā arī 40.</w:t>
            </w:r>
            <w:r w:rsidR="00000000" w:rsidRPr="00000000" w:rsidDel="00000000">
              <w:rPr>
                <w:vertAlign w:val="superscript"/>
                <w:rtl w:val="0"/>
              </w:rPr>
              <w:t xml:space="preserve">1</w:t>
            </w:r>
            <w:r w:rsidR="00000000" w:rsidRPr="00000000" w:rsidDel="00000000">
              <w:rPr>
                <w:rtl w:val="0"/>
              </w:rPr>
              <w:t xml:space="preserve"> pants par akadēmiskā personāla amatiem jomas praktiķiem. Savukārt 26. panta septītā daļa tieši paredz, ka augstskolas akadēmiskais personāls citā augstskolā akadēmisko darbu var veikt kā akadēmiskais viespersonāls. Tādējādi likumprojektā ir paredzēts atšķirīgs regulējums akadēmiskajam personālam un akadēmiskajam viespersonālam, un papildu apakškategorijas ieviešana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skaidrs, kāds būtu piedāvātā termina “pamata akadēmiskais amats” saturs un attiecības ar likumprojektā jau lietotajiem jēdzieniem. No iebilduma nav saprotams, vai ar šo terminu būtu aptverami visi 27. panta pirmajā daļā un 1.</w:t>
            </w:r>
            <w:r w:rsidR="00000000" w:rsidRPr="00000000" w:rsidDel="00000000">
              <w:rPr>
                <w:vertAlign w:val="superscript"/>
                <w:rtl w:val="0"/>
              </w:rPr>
              <w:t xml:space="preserve">1</w:t>
            </w:r>
            <w:r w:rsidR="00000000" w:rsidRPr="00000000" w:rsidDel="00000000">
              <w:rPr>
                <w:rtl w:val="0"/>
              </w:rPr>
              <w:t xml:space="preserve"> daļā minētie akadēmiskā personāla amati vai tikai daļa no tiem. Tāpat nav skaidrs, kā šāds jēdziens attiektos pret tenūrgaitas amatu un tenūramatu, kas likumprojektā nav atsevišķi akadēmiskā personāla amati, bet attiecīgajiem amatiem piemērojams statuss. Līdz ar to piedāvātais risinājums neradītu lielāku skaidrību, bet gan ieviestu jaunu kategoriju, kurai būtu nepieciešams papildu skaidrojums un precizēšana citās likuma normās. Papildus norādām, ka jauna termina ieviešana radītu nepieciešamību pārskatīt un savstarpēji saskaņot vairākas citas likuma normas, kurās šobrīd lietots jēdziens “akadēmiskā personāla amats”, tādējādi palielinot regulējuma sarežģītību un interpretācijas riskus.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izteikt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var pieņemt darbā tikai vienā akadēmiskā personāla amatā un tikai vienā augstskolā. Augstskolas akadēmiskais personāls var veikt akadēmisko darbu citā augstskolā vai koledžā akadēmiskā viespersonāla amatā. Persona, kas pieņemta darbā akadēmiskā personāla amatā augstskolā, var ieņemt akadēmisko amatu arī  zinātnes universitātes izveidotās ekosistēmas zinātniskajā institūcijā. Nosakot akadēmiskā personāla vai to personu skaitu vai īpatsvaru augstskolā, struktūrvienībā vai studiju programmas īstenošanā, kurām ir doktora grāds, ņem vērā tikai akadēmiskajos amatos pieņemtās darbā personas, izņemot jomas praktiķus un akadēmisko viespersonālu.”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- 16.03.2026.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likumprojekta 6.punktā 26.panta septītās daļas pirmo teikumu, kas paredz, ka "personu var pieņemt darbā tikai vienā akadēmiskā personāla amatā un tikai vienā augstskolā". Minētais regulējums, kas paredz, ka personu var pieņemt darbā tikai vienā akadēmiskā personāla amatā un tikai vienā augstskolā, ierobežo docētāju akadēmiskās karjeras izaugsmes iespējas. Uzskatām, ka šajā jautājumā ir jānodrošina visu tipu augstskolām vienota un vienlīdzīga pieeja nodarbinātības regulējumā, neveidojot izņēmumus.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daļēji (Starpinstitūciju saskaņošanas sanāksmes 19.03.2026.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Diskusijā ar iesaistītajām institūcijām nolemts saglabāt principu, ka persona var tikt pieņemta darbā tikai vienā akadēmiskā personāla amatā un tikai vienā augstskolā.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tiesiskajās attiecībās vienlaicīga divu pamatdarbu veikšana netiek paredzēta. Papildu darbs ir darbs, kas līdztekus pamatdarbam tiek veikts pie tā paša darba devēja, savukārt darbs pie cita darba devēja ir blakus darbs. Līdz ar to akadēmiskā personāla amats vienā augstskolā uzskatāms par pamatdarbu, bet nodarbinātība citā augstskolā var tikt īstenota kā blakus darbs akadēmiskā viespersonāla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ir nepieciešams kvalitatīvai studiju un pētniecības darba organizācijai, akadēmiskā personāla institucionālās piederības nodrošināšanai un pārskatāmai cilvēkresursu plānošanai.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pilnveidojot regulējumu, no normas svītrots iepriekš paredzētais īpašais risinājums par akadēmiskā amata ieņemšanu zinātnes universitātes izveidotās ekosistēmas zinātniskajā institūcijā.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var pieņemt darbā tikai vienā akadēmiskā personāla amatā un tikai vienā augstskolā. Augstskolas akadēmiskais personāls var veikt blakus darbu citā augstskolā kā akadēmiskais viespersonāls vai tikt citādi nodarbināts. Nosakot akadēmiskā personāla vai to personu skaitu vai īpatsvaru augstskolā, struktūrvienībā vai studiju programmas īstenošanā, kurām ir doktora grāds, ņem vērā tikai akadēmiskā personāla amatos pieņemtās darbā personas, izņemot jomas praktiķus un akadēmisko viespersonālu.”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izteikt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var pieņemt darbā tikai vienā akadēmiskā personāla amatā un tikai vienā augstskolā. Augstskolas akadēmiskais personāls var veikt akadēmisko darbu citā augstskolā vai koledžā akadēmiskā viespersonāla amatā. Persona, kas pieņemta darbā akadēmiskā personāla amatā augstskolā, var ieņemt akadēmisko amatu arī  zinātnes universitātes izveidotās ekosistēmas zinātniskajā institūcijā. Nosakot akadēmiskā personāla vai to personu skaitu vai īpatsvaru augstskolā, struktūrvienībā vai studiju programmas īstenošanā, kurām ir doktora grāds, ņem vērā tikai akadēmiskajos amatos pieņemtās darbā personas, izņemot jomas praktiķus un akadēmisko viespersonālu.”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skaidrots, ka izsakot 26.panta septīto daļu jaunā redakcijā tiek paredzēts izņēmums zinātnes universitātes ekosistēmas ietvarā, kas ļauj akadēmiskajam personālam vienlaikus ieņemt akadēmiskā personāla amatu augstskolā un akadēmisko amatu zinātnes universitātes izveidotā zinātniskajā institūcijā, tā stiprinot zinātnes universitātes ekosistēmas darbību un studiju un pētniecības sasaisti. Nav saprotams, kāpēc ir stiprināms tikai viens no Latvijas augstākās izglītības un zinātnes telpas segmentiem. Studiju un pētniecības sasaiste ir viens no kvalitatīvas augstākās izglītības fundamentiem. Studentiem ir tiesības saņemt vienlīdz kvalitatīvu augstāko izglītību jebkurā akreditētā augstskolā, neatkarīgi no tās tipa. Nav pieļaujams, ka likumā tiek nostiprināta norma, kas ievieš strukturālu nevienlīdzību attiecībā uz zinātnisko institūciju (augstskolu un zinātnisko institūtu) pamatdarbības nodrošināšanai kritisku jautājumu - akadēmiskā personāla pieņemšanu darbā. Augstskolu tipoloģija nav pamats diferencētas pieejas nostiprināšanai attiecībā uz jebkuras augstskolas pamatdarbības nodrošināšanai būtiskiem jautājumiem. Šādu nevienlīdzīgu nosacījumu nostiprināšana rada ietekmi arī uz citiem augstskolu un zinātnisko institūtu darbības aspektiem, kas tiek ņemti vērā gan zinātnisko institūciju starptautiskajā izvērtējumā, gan augstskolu akreditācijā.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var pieņemt darbā tikai vienā akadēmiskā personāla amatā un tikai vienā augstskolā. Augstskolas akadēmiskais personāls var veikt akadēmisko darbu citā augstskolā vai koledžā akadēmiskā viespersonāla amatā. Nosakot akadēmiskā personāla vai to personu skaitu vai īpatsvaru augstskolā, struktūrvienībā vai studiju programmas īstenošanā, kurām ir doktora grāds, ņem vērā tikai akadēmiskajos amatos pieņemtās darbā personas, izņemot jomas praktiķus un akadēmisko viespersonālu.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26. panta septītā daļas redakcija, atbilstoši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var pieņemt darbā tikai vienā akadēmiskā personāla amatā un tikai vienā augstskolā. Augstskolas akadēmiskais personāls var veikt blakus darbu citā augstskolā kā akadēmiskais viespersonāls vai tikt citādi nodarbināts. Nosakot akadēmiskā personāla vai to personu skaitu vai īpatsvaru augstskolā, struktūrvienībā vai studiju programmas īstenošanā, kurām ir doktora grāds, ņem vērā tikai akadēmiskā personāla amatos pieņemtās darbā personas, izņemot jomas praktiķus un akadēmisko viespersonālu.”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Augstskola ar akadēmiskā personāla amatā pieņemto darbā personu slēdz darba līgumu. Augstskola ar izcilības profesoru, personu akadēmiskā viespersonāla amatā, personu tenūrgaitas amatā un ar pēcdoktorantūras pētnieku slēdz darba līgumu uz noteiktu laiku. Uz tām akadēmiskā personāla amatos pieņemtajām darbā personām, ar kurām noslēgts darba līgums uz noteiktu laiku, neattiecas Darba likuma 45. panta pirmajā daļā noteiktais darba līguma termiņa ierobežojums. Ar akadēmisko personālu studējošo izglītošanai aizliegts slēgt uzņēmuma un autora līgumus. Akadēmisko personālu, kurš nodarbināts uz noteiktu laiku, augstskola informē par turpmākās karjeras iespējām augstskolā ne vēlāk kā sešus mēnešus pirms darba līguma uz noteiktu laiku termiņa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- 16.03.2026.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likumprojekta 7.punktā  27. panta  piektās daļas ceturto teikumu, kas paredz, ka "ar akadēmisko personālu studējošo izglītošanai aizliegts slēgt uzņēmuma un autora līgumus". Pamatojot iebildumu, skaidrojam, ka  ar autora līgumiem ir saistīts epizodisks darbs, kas  nav iekļauts  pilna laika ekvivalenta (PLE) apjomā, kā arī tas netiek veikts pamata akadēmiskā amata pienākumu ietvaros, tomēr  šis darbs </w:t>
            </w:r>
            <w:r w:rsidR="00000000" w:rsidRPr="00000000" w:rsidDel="00000000">
              <w:rPr>
                <w:i w:val="1"/>
                <w:rtl w:val="0"/>
              </w:rPr>
              <w:t xml:space="preserve">de facto</w:t>
            </w:r>
            <w:r w:rsidR="00000000" w:rsidRPr="00000000" w:rsidDel="00000000">
              <w:rPr>
                <w:rtl w:val="0"/>
              </w:rPr>
              <w:t xml:space="preserve"> pastāv  dažādu  īstermiņa akadēmisku  - pedagoģisku un pētniecisku darbību veikšanai. Uzsveram, ka anotācijā sniegtais skaidrojums, kurā  precizēts aizlieguma piemērošanas tvērums, piemēram, attiecībā uz  kultūras nozares un radošo industriju studiju programmām, ir par šauru.  Praktiskās ievirzes kursus  studiju programmu ietvaros nodrošina nozares profesionāļi, kuru pamatdarbs ir nozarē un kuri  ir darba attiecībās  ar radošo industriju uzņēmumiem vai kultūras organizācijām. Tādējādi liegums slēgt autora līgumus ar nozares profesionāļiem rada riskus, ka var nebūt pilnvērtīgi apgūts studiju programmu saturs un var netikt nodrošināta  saikne ar nozari un darba vidi, kam studiju procesā ir prioritāra nozīme.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iebildumu, precizēta Augstskolu likuma 27. panta piektā daļa, svītrojot normu par aizliegumu ar akadēmisko personālu studējošo izglītošanai slēgt uzņēmuma un autora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likumprojektā saglabāts pamatprincips, ka ar akadēmiskā personāla amatā pieņemtu personu augstskola slēdz darba līgumu, tādējādi nodrošinot skaidru darba tiesisko attiecību ietvaru studiju procesa īstenošanā un nepieļaujot darba tiesisko attiecību aizstāšanu ar civiltiesiskiem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Civiltiesisku līgumu slēgšana iespējama par atsevišķiem, epizodiska rakstura uzdevumiem vai intelektuālās darbības rezultātu izmantošanu, kas nav saistīti ar regulāru studiju kursu īstenošanu akadēmiskā personāla amata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arī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Augstskola ar akadēmiskā personāla amatā pieņemto darbā personu, izņemot ar izcilības profesoru, personu tenūrgaitas amatā un ar pēcdoktorantūras pētnieku, slēdz darba līgumu uz nenoteiktu laiku vai uz noteiktu laiku, kas nepārsniedz sešus gadus. Ar izcilības profesoru, personu tenūrgaitas amatā un ar pēcdoktorantūras pētnieku augstskola slēdz darba līgumu uz noteiktu laiku, kas nepārsniedz sešus gadus. Uz tām akadēmiskā personāla amatos pieņemtajām darbā personām, ar kurām noslēgts darba līgums uz noteiktu laiku, neattiecas Darba likuma 45. panta pirmajā daļā noteiktais darba līguma termiņa ierobežojums. Akadēmisko personālu, kurš nodarbināts uz noteiktu laiku, augstskola informē par turpmākās karjeras iespējām augstskolā ne vēlāk kā sešus mēnešus pirms darba līguma uz noteiktu laiku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Augstskola ar akadēmiskā personāla amatā pieņemto darbā personu slēdz darba līgumu. Augstskola ar izcilības profesoru, personu akadēmiskā viespersonāla amatā, personu tenūrgaitas amatā un ar pēcdoktorantūras pētnieku slēdz darba līgumu uz noteiktu laiku. Uz tām akadēmiskā personāla amatos pieņemtajām darbā personām, ar kurām noslēgts darba līgums uz noteiktu laiku, neattiecas Darba likuma 45. panta pirmajā daļā noteiktais darba līguma termiņa ierobežojums. Ar akadēmisko personālu studējošo izglītošanai aizliegts slēgt uzņēmuma un autora līgumus. Akadēmisko personālu, kurš nodarbināts uz noteiktu laiku, augstskola informē par turpmākās karjeras iespējām augstskolā ne vēlāk kā sešus mēnešus pirms darba līguma uz noteiktu laiku termiņa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 atzinīgi vērtē likumprojektā veiktos precizējumus, kas veikti, ieklausoties izteiktajos argumentos un izvērtējot regulējuma praktisko piemērojamību, izslēdzot atsauci uz sabiedrības izglītošanu no Augstskolu likuma 27. panta piektās daļas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LU aicina izvērtēt iespēju attiecīgo regulējumu no likumprojekta izslēgt vispār. Attiecībā uz publiskām personām jau ir piemērojami Publiskas personas finanšu līdzekļu un mantas izšķērdēšanas novēršanas likuma 9.1 panta noteikumi par ierobežojumiem līgumu slēgšanai jautājumos, kuru risināšana ietilpst iestādes amatpersonu vai darbinieku pienākumos. Minētā norma paredz ierobežojumu slēgt pakalpojumu līgumus, tostarp uzņēmuma un autora līgumus, jautājumos, kas ietilpst attiecīgās institūcijas amatpersonas vai darbinieka pienākumos, kā arī vienlaikus nosaka objektīvi pamatotus izņēmuma gadījumus, kad šādu līgumu slēgšana ir pieļaujama. Līdz ar to analoģiska regulējuma paredzēšana Augstskolu likumā attiecībā uz publiskām personām dublētu jau spēkā esošās tiesību normas un neizslēgtu risku, ka normas savstarpēji var nonākt pretrunā.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likumdevējs tomēr uzskata par nepieciešamu attiecīgo regulējumu Augstskolu likumā saglabāt, LU lūdz precizēt likumprojekta anotāciju par aizlieguma piemērošanas tvērumu attiecībā uz uzņēmuma un autora līgumiem. Esošā redakcija nerada skaidrību, vai aizliegums slēgt uzņēmuma vai autora līgumus studējošo izglītošanai attiektos arī uz atsevišķiem ar studiju procesu saistītiem darbiem, kas pēc būtības nav regulārs akadēmiskais darbs, piemēram, studējošo noslēguma darbu, promocijas darbu un citu akadēmisko darbu recenzēšanu, atsevišķu pārbaudījumu komisiju darbu, kā arī metodisko materiālu vai ekspertīžu sagatavošanu. Minētie uzdevumi parasti ir epizodiski, tiem nav darba tiesisko attiecību rakstura pazīmju un tie netiek veikti pamata akadēmiskā amata pienākumu ietvaros. Līdz ar to LU lūdz skaidri noteikt, ka šādos gadījumos civiltiesisku līgumu, tostarp autora līgumu, slēgšana ir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paredzētais regulējums ir vērsts uz to, lai studējošo izglītošana augstskolās netiktu organizēta uz civiltiesisku līgumu pamata gadījumos, kad pēc būtības pastāv darba tiesiskās attiecības. Studiju kursu īstenošana, studiju moduļu vai to daļu docēšana un citi ar studējošo izglītošanu saistīti regulāri pienākumi ir uzskatāmi par akadēmiskā personāla darbu, kas veicams darba tiesisko attiecību ietvaros. Līdz ar to likumprojektā paredzētais aizliegums slēgt uzņēmuma vai autora līgumus studējošo izglītošanai ir nepieciešams, lai novērstu darba tiesisko attiecību aizstāšanu ar civiltiesiskiem līgumiem un nodrošinātu akadēmiskajam personālam darba tiesībās paredzētās sociālās garantijas. Vienlaikus anotācija ir papildināta, precizējot aizlieguma piemērošanas tvērumu. Aizliegums attiecas uz gadījumiem, kad persona faktiski veic studiju procesa īstenošanu, savukārt tas neattiecas uz epizodiska rakstura uzdevumiem, kas pēc būtības nav studiju kursu īstenošana vai regulārs akadēmiskais darbs, piemēram, studējošo noslēguma darbu vai promocijas darbu recenzēšanu, dalību pārbaudījumu vai promocijas komisijās, metodisko materiālu sagatavošanu vai ekspertīžu veikšanu. Šādos gadījumos augstskola var slēgt civiltiesiskus līgumus, tostarp uzņēmuma vai autora līgumus, atbilstoši attiecīgā darba vai pakalpojuma raksturam.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Augstskola ar akadēmiskā personāla amatā pieņemto darbā personu, izņemot ar izcilības profesoru, personu tenūrgaitas amatā un ar pēcdoktorantūras pētnieku, slēdz darba līgumu uz nenoteiktu laiku vai uz noteiktu laiku, kas nepārsniedz sešus gadus. Ar izcilības profesoru, personu tenūrgaitas amatā un ar pēcdoktorantūras pētnieku augstskola slēdz darba līgumu uz noteiktu laiku, kas nepārsniedz sešus gadus. Uz tām akadēmiskā personāla amatos pieņemtajām darbā personām, ar kurām noslēgts darba līgums uz noteiktu laiku, neattiecas Darba likuma 45. panta pirmajā daļā noteiktais darba līguma termiņa ierobežojums. Akadēmisko personālu, kurš nodarbināts uz noteiktu laiku, augstskola informē par turpmākās karjeras iespējām augstskolā ne vēlāk kā sešus mēnešus pirms darba līguma uz noteiktu laiku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Augstskola ar akadēmiskā personāla amatā pieņemto darbā personu slēdz darba līgumu. Augstskola ar izcilības profesoru, personu akadēmiskā viespersonāla amatā, personu tenūrgaitas amatā un ar pēcdoktorantūras pētnieku slēdz darba līgumu uz noteiktu laiku. Uz tām akadēmiskā personāla amatos pieņemtajām darbā personām, ar kurām noslēgts darba līgums uz noteiktu laiku, neattiecas Darba likuma 45. panta pirmajā daļā noteiktais darba līguma termiņa ierobežojums. Ar akadēmisko personālu studējošo izglītošanai aizliegts slēgt uzņēmuma un autora līgumus. Akadēmisko personālu, kurš nodarbināts uz noteiktu laiku, augstskola informē par turpmākās karjeras iespējām augstskolā ne vēlāk kā sešus mēnešus pirms darba līguma uz noteiktu laiku termiņa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"STOCKHOLM SCHOOL OF ECONOMICS IN RIGA"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Iebildums uz likumprojekta 7.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7.pantu paredzēts grozīt Augstskolu likuma 27.pantu un tā (5) daļā noteikt ierobežojumus noslēgt ar akadēmisko viespersonālu autora vai uzņēmuma līgumus, tādējādi persona, kas vienā augstskolā ieņem akadēmiskā personāla amatu uz darba līguma pamata, arī viesakadēmiskā personāla amatā citā augstskolā arī var tikt nodarbināta tikai uz darba līguma pamata, pat ja nodarbinātība ir īslaicīga.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risinājums pārkāpj līgumu slēgšanas brīvības principu un būtu pieļaujams tikai attiecībā uz tiem gadījumiem, kas atbilst Likums "Par iedzīvotāju ienākuma nodokli" 8.panta 2.2 pazīmēm. Tā kā Konceptuālajā ziņojumā nav izstrādāts risinājums attiecībā uz akadēmiskā viespersonāla nodarbinātības jautājumu risināšanu, kas paredzētu aizliegumu slēgt autora un uzņēmuma līgumus pat uz laiku nodarbinātam viespersonālam, tad nepieciešams likumprojekta anotācijā norādīt apsvērumus, kas veido leģitīmo pamatu šādu ierobežojumu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likumprojekta izstrādātājs norādījis, ka “piedāvātais regulējums nodrošina iespēju saglabāt elastīgu akadēmiskā viespersonāla un īstermiņā piesaistītu personu iesaisti, vienlaikus sakārtojot pamata akadēmiskā personāla nodarbinātību studiju procesa īstenošanā”, pēdējā likumprojekta redakcijā iestrādātie likuma 40.panta grozījumi liecina par pretējo.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27. panta piektā daļas redakcija neliedz personai slēgt darba līgumu ar vairākiem darba devējiem vai tikt citādi nodarbinātam. Kā arī slēgt uzņēmuma vai autora līgumus. Augstskolām tiek noteikts ierobežojums slēgt uzņēmuma un autora līgumus studējošo izglītošanai. Ja augstskola vēlas personu nodarbināt studējošo izglītošanai, ir slēdzams darba līgums uz noteiktu vai nenoteiktu laiku. Uzņēmuma līgumu slēdz, ja ir nepieciešams veikt konkrētus uzdevumus vai sniegt pakalpojumus, piemēram, izgatavot kādu konkrētu priekšmetu vai organizēt kādu pasākumu. Uzņēmuma līgums ir vērsts uz konkrēta rezultāta sasniegšanu un atlīdzības saņemšanu par to, nevis uz pastāvīgu darbu. Turklāt, vēršam uzmanību uz būtisku atšķirību starp noteikumiem, kas attiecas uz darba līgumu un uzņēmuma līgumu – uzņēmuma līguma gadījumā darbiniekam nav tiesības uz apmaksātu ikgadējo atvaļinājumu, atlaišanas pabalstu, darba koplīgumu, apmācībām un citām darba devēja nodrošinātām garantijām. Tādējādi, augstskolas slēdzot ar personām uzņēmuma līgumu par studējošo izglītošanu, liedz saņemt personām  būtiskas sociālās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Autortiesību likuma 13. panta pirmo daļu, autora līgumu slēdz par pasūtītu darbu, autoram jāizpilda viņam pasūtītais darbs saskaņā ar līguma noteikumiem un jānodod tas pasūtītājam izmantošanai līgumā noteiktajā termiņā un norādītajā kārtībā. Autortiesību likuma 1. panta 2. punktā noteikts, ka darbs ir autora radošās darbības rezultāts literatūras, zinātnes vai mākslas jomā. Studējošo izglītošana nav darbs Autortiesību likuma izpratnē. Par darbu uzskatāms, piemēram, studiju kursa materiālu sagatavošana, bet ne studiju kursa īstenošana, izmantojot savus vai cita autora sagatavotos studiju kursa materiālus. Turklāt autortiesību jautājumus iespējams atrunāt darba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Augstskola ar akadēmiskā personāla amatā pieņemto darbā personu, izņemot ar izcilības profesoru, personu tenūrgaitas amatā un ar pēcdoktorantūras pētnieku, slēdz darba līgumu uz nenoteiktu laiku vai uz noteiktu laiku, kas nepārsniedz sešus gadus. Ar izcilības profesoru, personu tenūrgaitas amatā un ar pēcdoktorantūras pētnieku augstskola slēdz darba līgumu uz noteiktu laiku, kas nepārsniedz sešus gadus. Uz tām akadēmiskā personāla amatos pieņemtajām darbā personām, ar kurām noslēgts darba līgums uz noteiktu laiku, neattiecas Darba likuma 45. panta pirmajā daļā noteiktais darba līguma termiņa ierobežojums. Akadēmisko personālu, kurš nodarbināts uz noteiktu laiku, augstskola informē par turpmākās karjeras iespējām augstskolā ne vēlāk kā sešus mēnešus pirms darba līguma uz noteiktu laiku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Augstskola ar akadēmiskā personāla amatā pieņemto darbā personu slēdz darba līgumu. Augstskola ar izcilības profesoru, personu akadēmiskā viespersonāla amatā, personu tenūrgaitas amatā un ar pēcdoktorantūras pētnieku slēdz darba līgumu uz noteiktu laiku. Uz tām akadēmiskā personāla amatos pieņemtajām darbā personām, ar kurām noslēgts darba līgums uz noteiktu laiku, neattiecas Darba likuma 45. panta pirmajā daļā noteiktais darba līguma termiņa ierobežojums. Ar akadēmisko personālu studējošo izglītošanai aizliegts slēgt uzņēmuma un autora līgumus. Akadēmisko personālu, kurš nodarbināts uz noteiktu laiku, augstskola informē par turpmākās karjeras iespējām augstskolā ne vēlāk kā sešus mēnešus pirms darba līguma uz noteiktu laiku termiņa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"STOCKHOLM SCHOOL OF ECONOMICS IN RIGA"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Iebildums uz  7. likumprojekta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attiecībā uz likumprojekta 7. pantu, ar kuru paredzēts grozīt Augstskolu likuma 27.pantu un tā (5) 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Augstskolu likuma 27.panta regulējuma priekšmets ir augstskolas akadēmiskā personāla nodarbinātības jautājumi, bet augstskolas akadēmiskā viespersonāla nodarbinātības jautājumus reglamentē 40.pants, atbilstoši kuram par akadēmisko viespersonālu tiek uzskatīts personāls, kurš tiek nodarbināts brīvā vai uz laiku brīvā augstskolas akadēmiskā amatā.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minēto, esošā likuma struktūra ļauj precīzi nošķirt pamata akadēmiskā personāla un akadēmiskā viespersonāla nodarbinātības regulējumu. Nošķīruma saglabāšana atsevišķās normās, pat tad, ja tiek paredzēts saglabāt darba līguma noslēgšanas prasību, ļaus labāk piemērot regulējumu akadēmiskajam personālam kā pamata darba vietai un akadēmiskajam viespersonālam (ņemot vērā 26. un 40.panta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akadēmiskā viespersonāla nodarbinātības regulējumam jābūt iekļautam 40.pantā “Akadēmiskais viespersonāls”, nevis 27.pantā “Akadēmiskais personāls”.  Savukārt, ja grozījumu mērķis ir mainīt likuma struktūru, akadēmisko viespersonālu iekļaujot 27.panta regulējuma tvērumā, un paplašinot 40.panta regulējuma tvērumu uz augstskolas citu personālu (t.sk. docētājiem), tad 27.pantā jāatrodas visām savstarpēji saistītām akadēmiskā viespersonāla nodarbinātības normām un tās jānošķir atsevišķās panta daļās.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gadījumā vēršam uzmanību, ka atbilstoši Valsts kancelejas izstrādātajai “Normatīvo aktu projektu izstrādes rokasgrāmatai” pantu var iedalīt daļās, kurās katrā attiecīgi iekļauj tikai vienu tiesību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Augstskolu likuma 27. panta piektās daļas redakcijas izslēgti vārdi “personu akadēmiskā viespersonāla amatā”.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Augstskola ar akadēmiskā personāla amatā pieņemto darbā personu, izņemot ar izcilības profesoru, personu tenūrgaitas amatā un ar pēcdoktorantūras pētnieku, slēdz darba līgumu uz nenoteiktu laiku vai uz noteiktu laiku, kas nepārsniedz sešus gadus. Ar izcilības profesoru, personu tenūrgaitas amatā un ar pēcdoktorantūras pētnieku augstskola slēdz darba līgumu uz noteiktu laiku, kas nepārsniedz sešus gadus. Uz tām akadēmiskā personāla amatos pieņemtajām darbā personām, ar kurām noslēgts darba līgums uz noteiktu laiku, neattiecas Darba likuma 45. panta pirmajā daļā noteiktais darba līguma termiņa ierobežojums. Akadēmisko personālu, kurš nodarbināts uz noteiktu laiku, augstskola informē par turpmākās karjeras iespējām augstskolā ne vēlāk kā sešus mēnešus pirms darba līguma uz noteiktu laiku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papildināt pantu ar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Augstskolas uzaicinātie ārvalstu pētnieki un docētāji Latvijā maksā nodokļus, ir atbrīvoti no valsts nodevas par vīzas pieprasīšanai nepieciešamo dokumentu izskatīšanu un ar to saistītajiem pakalpojumiem, kā arī saņem atļauju dzīvot un strādāt Latvijā darba līgumā paredzētajā laikā saskaņā ar spēkā esošajiem normatīvajiem aktiem un Saeimas apstiprinātajiem starptautiskajiem līgumiem”.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"STOCKHOLM SCHOOL OF ECONOMICS IN RIGA"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Jauns iebildums attiecībā uz likumprojekta 7.pantu, daļā ar kuru Likuma 27.pants tiek papildināts ar astoto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27.panta (8) daļas regulējumā iestrādāts spēkā esošā 40.panta trešā daļa, kas šobrīd paredz nodokļu maksātāja statusa iegūšanu Latvijā tikai akadēmiskajam viespersonālam. Ar grozījumiem paredzēts prasību iegūt nodokļu maksātāja statusu Latvijā attiecināt arī uz uzaicinātajiem ārvalstu docētājiem (kas nav akadēmisks amats) un vienlaikus ar grozījumiem no visām 27.panta akadēmisko amatu pozīcijām normas tvērumā atstāti tikai ārvalstu pētnieki, radot neskaidrības, kādēļ pārējais akadēmiskais viespersonāls izslēgts valsts nodevas atbrīvojuma un tiem netiek garantētas tiesības saņemt atļauju dzīvot un strādāt Latvijā darba līgumā paredzētajā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norma no 27.panta izslēdzama un, attiecīgi, saglabājama 40.pantā esošajā redakcijā, attiecinot to tikai uz akadēmaiskā viespersonāla 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Izslēgta 27. panta astotā daļa, ievērojot Iekšlietu ministrijas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papildināt pantu ar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Augstskolas uzaicinātie ārvalstu pētnieki un docētāji Latvijā maksā nodokļus, ir atbrīvoti no valsts nodevas par vīzas pieprasīšanai nepieciešamo dokumentu izskatīšanu un ar to saistītajiem pakalpojumiem, kā arī saņem atļauju dzīvot un strādāt Latvijā darba līgumā paredzētajā laikā saskaņā ar spēkā esošajiem normatīvajiem aktiem un Saeimas apstiprinātajiem starptautiskajiem līgumiem”.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(LUA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grozījumi paredz augsti kvalificēta un vadošā akadēmiskā personāla atlases gadījumā sludināt starptautisku konkursu, no šīs normas netop skaidrs, vai visi ārvalsts akadēmiskā personāla pārstāvji, kas tiks pieņemti darbā augstskolā, būs atbrīvoti no visa veida valsts nodevām saistībā gan ar vīzas, gan uzturēšanās atļaujas (ja tāda ir vajadzīga) formēšanu. Esošajā redakcijā nav saprotams, kāpēc šajā normā tiek ietverta īpaša atsauce tikai uz divām amatu grupām - ārvalstu pētniekiem un docētājiem, bet pārējos akadēmiskā personāla pārstāvjus šī norma neietver. Lūgums skaidrot tieši šādu amata kategoriju izvēli.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Augstskolas uzaicinātie ārvalstu akadēmiskā personāla pārstāvji Latvijā maksā nodokļus, ir atbrīvoti no valsts nodevas par vīzas pieprasīšanai nepieciešamo dokumentu izskatīšanu un ar to saistītajiem pakalpojumiem, kā arī saņem atļauju dzīvot un strādāt Latvijā darba līgumā paredzētajā laikā saskaņā ar spēkā esošajiem normatīvajiem aktiem un Saeimas apstiprinātajiem starptautiskajiem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Izslēgta 27. panta astotā daļa, ievērojot Iekšlietu ministrijas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papildināt pantu ar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Augstskolas uzaicinātie ārvalstu pētnieki un docētāji Latvijā maksā nodokļus, ir atbrīvoti no valsts nodevas par vīzas pieprasīšanai nepieciešamo dokumentu izskatīšanu un ar to saistītajiem pakalpojumiem, kā arī saņem atļauju dzīvot un strādāt Latvijā darba līgumā paredzētajā laikā saskaņā ar spēkā esošajiem normatīvajiem aktiem un Saeimas apstiprinātajiem starptautiskajiem līgumiem”.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izslēgt norādi uz atbrīvojumu no valsts nodevas par vīzas pieprasīšanai nepieciešamo dokumentu izskatīšanu un ar to saistītajiem pakalpojumiem, kā arī norādi par to, ka ārvalstu pētnieki saņem atļauju dzīvot un strādāt Latvijā darba līgumā paredzētajā laikā saskaņā ar spēkā esošajiem normatīvajiem aktiem un Saeimas apstiprinātajiem starptautiskajiem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pētnieki saskaņā ar Ministru kabineta 2024. gada 26. novembra noteikumu Nr. 731 "Noteikumi par valsts nodevu par migrācijas pakalpojumiem" 8.12. apakšpunktu jau ir atbrīvoti no valsts nodevas par vīzas noformēšanu, ja vīzas pieteikums tiek iesniegts ātrāk nekā trīs darbdienas pirms esošās vīzas derīguma termiņa beigām, kā arī no valsts nodevas par termiņuzturēšanās atļaujas pieprasīšanai iesniegto dokumentu izskatīšanu 30 dienu laikā, līdz ar to nav nepieciešams šo normu dublēt un paplašināt, attiecinot uz gadījumiem, kad persona nesavlaicīgi iesniedz vīzas pieteikumu. Līdzīgi nav nepieciešams atkārtoti iekļaut jau Imigrācijas likumā paredzēto regulējumu, proti, ka ārvalstu pētniekam, tāpat kā jebkuram citam trešās valsts pilsonim, jābūt derīgai vīzai vai uzturēšanās atļaujai, ja viņš vēlas uzturēties Latvjias Republikā. Ievērojot to, ka arī nodokļu samaksa ir ietverta šo jomu regulējošajos normatīvajos aktos, panta papildināšana ar jaunu daļu nav lietderīga.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Izslēgta 27. panta astotā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pants. papildināt pantu ar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Jaunāko akadēmisko personālu, kvalificētu akadēmisko personālu un vadošo pētnieku ievēlē fakultātes dome vai institūta padome. Ja fakultātes dome vai institūta padome augstskolā nav izveidota, jaunāko akadēmisko personālu, kvalificētu akadēmisko personālu un vadošo pētnieku ievēlē augstskolas senāts. Fakultātes domes, institūta padomes vai augstskolas senāta pieņemto lēmumu personas, kuras nav augstskolas personāla sastāvā, var apstrīdēt šā likuma 26. panta devītajā daļā, bet augstskolas personāls – šā likuma 26. panta astotajā daļā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Akadēmiskā personāla ievēlēšanas kārtību nosaka augstskola, ciktāl tā nav pretrunā ar šajā likumā un Zinātniskās darbības likumā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 atkārtoti norāda, ka Valsts pārvaldes rīcība, kas ir vērsta uz darba tiesisko attiecību nodibināšanu, ir rīcība privāto, nevis publisko tiesību jomā. Tādēļ arī uz privāttiesisku attiecību (darba līguma noslēgšanu) vērsti lēmumi nav administratīvi akti, jo neatbilst vienai no Administratīvā procesa likuma 1. panta trešajā daļā ietvertajām administratīvā akta pazīmei – publisko tiesību jomai. Šāda nostādne ir nostiprināta arī tiesu praksē un tiesību doktrīnā. Augstākā tiesa ir atzinusi: “Attiecīgās nozares profesoru padome, atbilstoši Augstskolu likuma 33.panta nosacījumiem ievēlot pretendentus uz profesoru un asociēto profesoru amatiem, nedarbojas publisko tiesību jomā, bet gan privāttiesību (darba tiesību) jomā. Turklāt minētajai padomes darbībai ir privāttiesisks raksturs neatkarīgi no tā, vai persona pretendē uz profesora vai asociētā profesora amatu tajā augstskolā, kura izveidojusi attiecīgās nozares profesoru padomi, vai citā augstskolā. Tādējādi, lai arī nozares profesoru padomes lēmums neievēlēt attiecīgo personu profesora vai asociētā profesora amatā skar personas tiesības, šis apstāklis vien nenozīmē, ka attiecīgais lēmums ir administratīvais akts. Kā jau minēts, konkrētajā gadījumā iztrūkst viena no obligātajām administratīvā akta pazīmēm, proti, lēmums nav izdots publisko tiesību jomā.” (Senāta 2010. gada 21. janvāra lēmums lietā Nr.SKA-208/2010, 9.punkts). Nostādne, ka profesoru padomes lēmums ir administratīvs akts, Augstskolu likumā nepamatoti tika ietverta ar 2011. gada 14. jūlija grozījumiem. Tā kā likumprojekts paredz, ka profesorus un asociētos profesorus var izvēlēties arī atlases procesā, nostādne, ka profesoru padomes lēmums ir administratīvs akts, kļūst vēl nepamatotāka, jo lēmuma juridiskais raksturs un pārsūdzības iespēja kļūst atkarīga tikai no tā, kādā procedūrā tiek izvēlēts pretendents. Arī attiecībā uz pārējo akadēmisko personālu (docentiem, lektoriem, pētniekiem u.c.) pieņemtie lēmumi ir lēmumi privāto tiesību jomā, nevis administratīvi akti, tādēļ nav pamata diferencēt kandidātu atlases procesa juridisko raksturu atkarībā no akadēmiskā amata un procesa, kādā personāls tiek izvēlēts. Princips, ka konkursa ietvaros pieņemtie lēmumi nav administratīvi akti, bet gan lēmumi privāto tiesību jomā, ir nostiprināts arī citos likumos (sk., piemēram, Pašvaldību likuma 20. panta piektajā daļā noteikto, ka “konkursā pieņemtie lēmumi ir pašvaldības lēmumi privāto tiesību jomā). Nostādni, ka pretendentu izvēles procesā pieņemtie lēmumi nav administratīvi akti, tiesiskās noteiktības dēļ nepieciešams nostiprināt arī tādēļ, lai šo lēmumu pieņēmēji nekļūtu par valsts amatpersonām likuma “Par interešu konflikta novēršanu valsts amatpersonu darbībā” 4. panta otrās daļas 1.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LU lūdz novērst atlikušās nepilnības likumprojekta redakcijās.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 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Jaunāko akadēmisko personālu, kvalificētu akadēmisko personālu un vadošo pētnieku ievēlē fakultātes dome vai institūta padome. Ja fakultātes dome vai institūta padome augstskolā nav izveidota, jaunāko akadēmisko personālu, kvalificētu akadēmisko personālu un vadošo pētnieku ievēlē augstskolas senāts.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Akadēmiskā personāla ievēlēšanas kārtību nosaka augstskola, ciktāl tā nav pretrunā ar šajā likumā un Zinātniskās darbības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 piedāvātā redakcija saistītajam likumprojekta 7. pantam, ar kuru papildina Augstskolu likuma 27. pantu ar 1.2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Atbilstoši savai cilvēkresursu politikai augstskola akadēmiskā personāla, izņemot jomas praktiķa un izcilības profesora amata pretendenta atlasei, izvēlas vienu no šādām procedūrām – pretendenta ievēlēšanas vai atlases procedūru. Ievēlēšanas vai atlases procedūras ietvaros pieņemtie lēmumi nav administratīvi akti. Jomas praktiķu un izcilības profesora amatu pretendentiem un akadēmiskajam viespersonālam augstskola piemēro pretendenta atlases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saskaņošanas sanāksmes 19.03.2026.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svītrojot teikumu: “Fakultātes domes, institūta padomes vai augstskolas senāta pieņemto lēmumu personas, kuras nav augstskolas personāla sastāvā, var apstrīdēt šā likuma 26. panta devītajā daļā, bet augstskolas personāls – šā likuma 26. panta astotajā daļā noteiktajā kārtībā.” Atbilstoši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ņemts vērā (12.03.2026.)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atbalstīt priekšlikumu papildināt Augstskolu likumu ar normu, kas noteiktu, ka akadēmiskā personāla ievēlēšanas vai atlases procedūrā pieņemtie lēmumi nav administratīvie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izvērtējot izteikto iebildumu, 33. panta 4.</w:t>
            </w:r>
            <w:r w:rsidR="00000000" w:rsidRPr="00000000" w:rsidDel="00000000">
              <w:rPr>
                <w:vertAlign w:val="superscript"/>
                <w:rtl w:val="0"/>
              </w:rPr>
              <w:t xml:space="preserve">1</w:t>
            </w:r>
            <w:r w:rsidR="00000000" w:rsidRPr="00000000" w:rsidDel="00000000">
              <w:rPr>
                <w:rtl w:val="0"/>
              </w:rPr>
              <w:t xml:space="preserve"> daļā ir saglabāta un precizēta norma par attiecīgo institūciju pieņemto lēmumu apstrīdēšanas kārtību, paredzot, ka fakultātes domes, institūta padomes vai augstskolas senāta pieņemto lēmumu augstskolas personāls (</w:t>
            </w:r>
            <w:r w:rsidR="00000000" w:rsidRPr="00000000" w:rsidDel="00000000">
              <w:rPr>
                <w:i w:val="1"/>
                <w:rtl w:val="0"/>
              </w:rPr>
              <w:t xml:space="preserve">secīgi kā pirmais</w:t>
            </w:r>
            <w:r w:rsidR="00000000" w:rsidRPr="00000000" w:rsidDel="00000000">
              <w:rPr>
                <w:rtl w:val="0"/>
              </w:rPr>
              <w:t xml:space="preserve">) var apstrīdēt šā likuma 26. panta astotajā daļā noteiktajā kārtībā, bet personas, kuras nav augstskolas personāla sastāvā (- </w:t>
            </w:r>
            <w:r w:rsidR="00000000" w:rsidRPr="00000000" w:rsidDel="00000000">
              <w:rPr>
                <w:i w:val="1"/>
                <w:rtl w:val="0"/>
              </w:rPr>
              <w:t xml:space="preserve">kā otrās</w:t>
            </w:r>
            <w:r w:rsidR="00000000" w:rsidRPr="00000000" w:rsidDel="00000000">
              <w:rPr>
                <w:rtl w:val="0"/>
              </w:rPr>
              <w:t xml:space="preserve">), – šā likuma 26. panta devītajā daļā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likumprojektā </w:t>
            </w:r>
            <w:r w:rsidR="00000000" w:rsidRPr="00000000" w:rsidDel="00000000">
              <w:rPr>
                <w:b w:val="1"/>
                <w:rtl w:val="0"/>
              </w:rPr>
              <w:t xml:space="preserve">saglabāta atsauce uz jau Augstskolu likumā noteikto lēmumu apstrīdēšanas kārtību</w:t>
            </w:r>
            <w:r w:rsidR="00000000" w:rsidRPr="00000000" w:rsidDel="00000000">
              <w:rPr>
                <w:rtl w:val="0"/>
              </w:rPr>
              <w:t xml:space="preserve">, un nav nepieciešams likumu papildināt ar papildu normu par šo lēmumu juridisko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Jaunāko akadēmisko personālu, kvalificētu akadēmisko personālu un vadošo pētnieku ievēlē fakultātes dome vai institūta padome. Ja fakultātes dome vai institūta padome augstskolā nav izveidota, jaunāko akadēmisko personālu, kvalificētu akadēmisko personālu un vadošo pētnieku ievēlē augstskolas senāts.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Akadēmiskā personāla ievēlēšanas kārtību nosaka augstskola, ciktāl tā nav pretrunā ar šajā likumā un Zinātniskās darbības likumā noteikto.”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pants. Izteikt 34.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34.pants. Akadēmiskā personāla amata pretendentu un akadēmiskā personāla kvalifikācijas, darba rezultātu un darba snieguma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Akadēmiskā personāla ievēlēšanas procedūras gadījumā asociētā profesora un profesora amata pretendenta zinātnisko un pedagoģisko kvalifikāciju vai mākslinieciskās jaunrades darba rezultātus, kā arī amatā esoša asociētā profesora un profesora zinātnisko un pedagoģisko kvalifikāciju, darba sniegumu vai mākslinieciskās jaunrades darba rezultātus un darba sniegumu novērtē nozares profesoru padome. Jaunākā akadēmiskā personāla, kvalificēta akadēmiskā personāla un vadošā pētnieka amata pretendenta, kā arī amatā esoša jaunākā akadēmiskā personāla, kvalificēta akadēmiskā personāla un vadošā pētnieka zinātnisko un pedagoģisko kvalifikāciju, darba sniegumu vai mākslinieciskās jaunrades darba rezultātus un darba sniegumu novērtē fakultātes dome vai institūta padome. Ja fakultātes dome vai institūta padome augstskolā nav izveidota, jaunākā akadēmiskā personāla, kvalificēta akadēmiskā personāla un vadošā pētnieka amata pretendenta, kā arī amatā esoša jaunākā akadēmiskā personāla, kvalificēta akadēmiskā personāla un vadošā pētnieka zinātnisko un pedagoģisko kvalifikāciju, darba sniegumu vai mākslinieciskās jaunrades darba rezultātus un darba sniegumu novērtē augstskolas senāts.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Augstskola nosaka kārtību, kādā akadēmiskā personāla atlases procedūras ietvaros tiek novērtēta amata pretendenta, kā arī amatā esoša akadēmiskā personāla zinātniskā un pedagoģiskā  kvalifikācija, darba sniegums vai mākslinieciskās jaunrades darba rezultāti un darba 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Amatā esoša akadēmiskā personāla zinātnisko un pedagoģisko kvalifikāciju, darba sniegumu vai mākslinieciskās jaunrades darba rezultātus un darba sniegumu novērtē ne vēlāk kā sešus mēnešus pirms noslēgtā darba līguma uz noteiktu laiku beigu termiņa, vai ik pēc sešiem gadiem, ja darba līgums noslēgts uz nenoteiktu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Augstskola nosaka kārtību, kādā akadēmiskajam personālam pirms termiņa tiek rosināta zinātniskās un pedagoģiskās kvalifikācijas, darba snieguma vai mākslinieciskās jaunrades darba rezultātu un darba snieguma atbilstības ieņemamajam amatam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pamatprasības, termiņus un kārtību, kādā novērtē augsti kvalificēta akadēmiskā personāla un vadošā akadēmiskā personāla amata pretendenta un amatā esoša augsti kvalificēta akadēmiskā personāla un vadošā akadēmiskā personāla zinātnisko un pedagoģisko kvalifikāciju vai mākslinieciskās jaunrades darba rezultātus. Augstskola var noteikt papildu kritērijus augsti kvalificēta akadēmiskā personāla un vadošā akadēmiskā personāla zinātniskās un pedagoģiskās kvalifikācijas vai mākslinieciskās jaunrades darba rezultātu novērtēšanai. Augstskola nosaka augsti kvalificēta akadēmiskā personāla un vadošā akadēmiskā personāla darba snieguma vērtēšanas kārtību. Prasības jaunākā akadēmiskā personāla un kvalificēta akadēmiskā personāla amata pretendenta, kā arī amatā esoša jaunākā akadēmiskā personāla un kvalificēta akadēmiskā personāla zinātnisko un pedagoģisko kvalifikāciju, darba sniegumu vai mākslinieciskās jaunrades darba rezultātus un darba sniegumu novērtēšanai, termiņus un kārtību, kādā novērtē jaunākā akadēmiskā personāla un kvalificēta akadēmiskā personāla amata pretendenta, kā arī amatā esoša jaunākā akadēmiskā personāla un kvalificēta akadēmiskā personāla zinātnisko un pedagoģisko kvalifikāciju, darba sniegumu vai mākslinieciskās jaunrades darba rezultātus un darba sniegumu, nosaka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koleģiālā lēmējinstitūcija novērtē akadēmiskā personāla amata pretendenta un amatā esoša akadēmiskā personāla zinātnisko un pedagoģisko kvalifikāciju, darba sniegumu vai mākslinieciskās jaunrades darba rezultātus un darba sniegumu, koleģiālās lēmējinstitūcijas sastāvu, tās darba organizācijas un lēmumu pieņemšanas kārtību nosaka augstskola</w:t>
            </w:r>
            <w:r w:rsidR="00000000" w:rsidRPr="00000000" w:rsidDel="00000000">
              <w:rPr>
                <w:b w:val="1"/>
                <w:rtl w:val="0"/>
              </w:rPr>
              <w:t xml:space="preserve">.</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likumprojekta 15. pants, ar kuru groza Augstskolu likuma 34. panta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versija augstskolām uzliktu par pienākumu veidot koleģiālu lēmējinstitūciju, kā vienīgo alternatīvu akadēmiskā personāla amata pretendenta un amatā esoša akadēmiskā personāla zinātniskās un pedagoģiskās kvalifikācijas, darba snieguma vai mākslinieciskās jaunrades darba rezultātu un darba snieguma novērtēšanai. LU vērš uzmanību un izsaka atbalstu Latvijas Tirdzniecības un rūpniecības kameras (LTRK) izteiktajam sekojošajam viedoklim šī likumprojekta sabiedriskajā apspriešanā: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administratīvā sloga pieauguma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grozījumu izstrādē neaizmirst par kopīgo mērķi mazināt administratīvo slogu publiskajā pārvaldē. Likumprojekts vairākās normās paredz detalizētu iekšējo procesu reglamentāciju, tostarp obligātu komisiju un koleģiālu lēmējinstitūciju veidošanu, kā arī plašu regulējuma deleģējumu Ministru kabinetam, tādējādi pārvietojot regulējuma fokusu no sasniedzamajiem rezultātiem uz formālām procedūrām. Šāda pieeja var palielināt administratīvo slogu un ierobežot augstskolu elastību, īpaši ņemot vērā to atšķirīgo institucionālo profilu, mērogu un akadēmiskās darbības specifiku.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uzsver, ka augstskolas ir vislabākajā pozīcijā, lai noteiktu efektīvākos risinājumus akadēmiskā personāla atlases, novērtēšanas un nodarbinātības jomā, kas tieši ietekmē studiju kvalitāti, pētniecības sniegumu un sadarbību ar uzņēmējdarbības vidi. Tādēļ normatīvajam regulējumam būtu jānosaka skaidri mērķi un atbildības principi, vienlaikus atstājot augstskolām pietiekamu rīcības brīvību izvēlēties piemērotākos līdzekļus šo mērķu sasniegšanai, izvairoties no pārmērīgas procesu standartizācijas, kas varētu mazināt augstskolu konkurētspēju kā darba devējiem un zināšanu radītājiem.” (92.lapa, sabiedriskās apspriešanas viedokļu apkopojumā).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LU norāda, ka akadēmiskā personāla novērtēšanas mehānisms ir cieši saistīts ar institucionālo atbildību par studiju kvalitāti un pētniecības rezultātiem. Eiropas Augstākās izglītības telpas kvalitātes nodrošināšanas standarti un vadlīnijas (Standards and Guidelines for Quality Assurance in the European Higher Education Area, ESG 2015) paredz, ka personāla darba kvalitātes izvērtēšana ir integrējama augstskolas iekšējās kvalitātes nodrošināšanas sistēmā un pārvaldības procesos. Atbilstoši ESG 1.1. standartam (“Policy for quality assurance”) kvalitātes nodrošināšanas sistēmai jābūt integrētai institucionālajā pārvaldībā, ar skaidri noteiktām atbildībām un lēmumu pieņemšanas mehānismiem. Savukārt ESG 1.3. standarts (“Student-centred learning, teaching and assessment”) paredz regulāru atgriezenisko saiti par mācīšanas kvalitāti un studiju procesa īstenošanu studiju programmu vadības ietvaros, kas prasa operatīvus un nepārtrauktus novērtēšanas mehānismus. ESG 1.5. standarts (“Teaching staff”) nosaka, ka augstskolai jānodrošina kompetents akadēmiskais personāls, regulāra tā darba snieguma izvērtēšana un profesionālā pilnveide, sasaistot novērtēšanas rezultātus ar studiju kvalitātes vadību. Obligāta koleģiālas institūcijas iesaiste visos akadēmiskā personāla novērtēšanas gadījumos var radīt situāciju, kurā novērtēšana tiek īstenota kā no institucionālās pārvaldības un studiju programmu vadības procesiem nodalīta procedūra, tādējādi apgrūtinot ESG 1.1., 1.3. un 1.5. standartā noteikto prasību praktisku īstenošanu. Papildu jāņem vērā regulējuma praktiskā piemērojamība. Lielajās augstskolās akadēmiskā personāla sastāvs ir skaitliski ievērojams un darba snieguma izvērtēšana notiek regulāri, tostarp saistībā ar studiju kursu īstenošanu, studiju programmu pārvaldību, projektu izpildi un līgumattiecību turpināšanu. Ja katrs šāds izvērtējums obligāti būtu veicams koleģiālā institūcijā, pastāv būtisks risks, ka novērtēšana kļūs formāla vai būtiski kavēs lēmumu pieņemšanu, kā rezultātā netiks nodrošināta savlaicīga atgriezeniskā saite un profesionālās pilnveides plānošana, kas ir neatņemama ESG 1.3. un 1.5. standarta prasību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augstākās izglītības starptautiskais darba tirgus. Akadēmiskā personāla piesaiste, jo īpaši ārvalstu docētāju un pētnieku gadījumā, ir cieši saistīta ar lēmumu pieņemšanas prognozējamību un termiņiem. Pārmērīgi formalizēta un ilgstoša novērtēšanas procedūra var samazināt augstskolu spēju savlaicīgi pieņemt nodarbinātības lēmumus, tādējādi nelabvēlīgi ietekmējot Latvijas augstskolu konkurētspēju starptautiskajā akadēmiskajā vidē. Starptautiskajā praksē koleģiālas institūcijas tipiski nodrošina uzraudzības vai apelācijas funkciju, garantējot procesuālo taisnīgumu un akadēmiskās brīvības aizsardzību, bet neveic primāro regulāro darba snieguma novērtēšanu. Ņemot vērā minēto, LU likumprojektā lūdz atstāt augstskolām iespēju savos iekšējos normatīvajos aktos noteikt piemērotāko novērtēšanas organizatorisko modeli un koleģiālu institūciju iesaistes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 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izslēgt 34. panta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izvērtējot iebildumu, likumprojekta redakcija ir būtiski precizēta. No likumprojekta redakcijas ir izslēgta iepriekš paredzētā norma, kas noteica, ka akadēmiskā personāla amata pretendenta un amatā esoša akadēmiskā personāla novērtēšanu veic koleģiāla lēmējinstitūcija, kā arī paredzēja detalizētu regulējumu par tās sastāvu un darba organizāciju. Līdz ar to vairs netiek noteikts pienākums augstskolām veidot atsevišķu koleģiālu institūciju kā vienīgo mehānismu akadēmiskā personāla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precizētajā 34. panta redakcijā saglabāts princips, ka akadēmiskā personāla amata pretendenta un amatā esošā akadēmiskā personāla zinātniskās un pedagoģiskās kvalifikācijas vai mākslinieciskās jaunrades darba rezultātu, kā arī darba snieguma novērtēšanu veic augstskolas institūcijas (nozares profesoru padome, fakultātes dome, institūta padome vai augstskolas senāts), nodrošinot akadēmiskās kvalitātes izvērtēšanu institucionālās pārvaldības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likumprojektā ir nostiprināta augstskolu institucionālā autonomija, paredzot, ka augstskola pati nosaka attiecīgo institūciju sastāvu, darba organizāciju un lēmumu pieņemšanas kārtību, kā arī prasības un kārtību akadēmiskā personāla novērtēšanai. Tādējādi augstskolām tiek nodrošināta pietiekama rīcības brīvība organizēt novērtēšanas procesu atbilstoši savām kvalitātes nodrošināšanas sistēmām un institucionālajām īpatnībām.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34.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34.pants. Akadēmiskā personāla amata pretendentu un amatā esošā akadēmiskā personāla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Akadēmiskā personāla ievēlēšanas procedūras gadījumā akadēmiskā personāla amata pretendenta, kā arī amatā esošā akadēmiskā personāla zinātnisko un pedagoģisko kvalifikāciju vai mākslinieciskās jaunrades darba rezultātus, kā arī darba sniegumu novērtē šādas augstskolas izveidotas institūcijas: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nozares profesoru padome – asociētā profesora un profesora amata pretendentu, kā arī amatā esošā asociētā profesora un profesora novērtēšanai;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fakultātes dome vai institūta padome –  jaunākā akadēmiskā personāla, kvalificēta akadēmiskā personāla un vadošā pētnieka amata pretendenta, kā arī amatā esošā šo kategoriju akadēmiskā personāla un vadošā pētnieka novērtēšanai;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augstskolas senāts — šī panta pirmās daļas b. punktā minēto akadēmiskā personāla kategoriju novērtēšanai, ja augstskolā nav izveidota fakultātes dome vai institūta padome.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Amatā esošā akadēmiskā personāla zinātnisko un pedagoģisko kvalifikāciju vai mākslinieciskās jaunrades darba rezultātus, kā arī darba sniegumu novērtē ne vēlāk kā sešus mēnešus pirms noslēgtā darba līguma uz noteiktu laiku beigu termiņa, vai ik pēc sešiem gadiem, ja darba līgums noslēgts uz nenoteiktu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Augstskola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pirmajā daļā minēto institūciju sastāvu, darba organizāciju un lēmumu pieņemšanas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termiņus un kārtību akadēmiskā personāla amata pretendenta, kā arī amatā esošā akadēmiskā personāla zinātniskās un pedagoģiskās  kvalifikācijas vai mākslinieciskās jaunrades darba rezultātu novērtēšanai;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prasības, termiņus un kārtību akadēmiskā personāla darba snieguma kvantitatīvai un kvalitatīvai novērtēšanai akadēmiskās karjeras posmos, ievērojot Ministru kabineta noteiktās pamatprasības, termiņus un kārtību attiecībā uz trešo un ceturto akadēmiskās karjeras posmu;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kārtību, kādā akadēmiskajam personālam pirms termiņa tiek rosināta zinātniskās un pedagoģiskās kvalifikācijas vai mākslinieciskās jaunrades darba rezultātu, kā arī darba snieguma atbilstības ieņemamajam amatam novērtēšana.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Pamatprasības, termiņus un kārtību amatā esošā akadēmiskā personāla darba snieguma kvantitatīvai un kvalitatīvai novērtēšanai trešajā un ceturtajā akadēmiskās karjeras posmā nosaka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"STOCKHOLM SCHOOL OF ECONOMICS IN RIGA"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Jauns iebildums attiecībā uz likumprojekta 19.pantu, ar kuru paredzēts izdarīt grozījumus Izteikt 37., 38., 39. un 40. pantos.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Likuma 40.panta nosaukuma izmaiņas “Akadēmiskais viespersonāls”, kam tad konceptuāli būtu jābūt saskanīgam ar Likuma 27.panta pirmās daļas amatu uzskaitījumu. Šo atbilstību līdzšinējā redakcijā nodrošināja atsauce uz tām akadēmisko amatu pozīcijām, kuru “aizpildīšanai” tiek pieaicināts viespersonāls, līdz ar ko par akadēmisko viespersonālu netika uzskatīts personāls, kurš netiek nodarbināts akadēmiskā amatā.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novērtējot likumprojekta autora mērķi nodrošināt, lai akadēmiskā viespersonāla piesaiste nebūtu sasaistīta ar brīva akadēmiskā amata esamību vai noteiktu nodarbināšanas termiņu, bet būtu izmantojama gadījumos, kad augstskolai nepieciešama citas augstskolas vai zinātniskās institūcijas akadēmiskā personāla, tostarp ārvalstu pētnieku un docētāju, iesaiste studiju vai pētniecības darba īstenošanā un tādējādi stiprinātu starptautisko sadarbību, zināšanu apmaiņu un studiju un pētniecības darba nepārtrauktību, tomēr norādām uz būtiskiem izstrādātā regulējuma trūkumiem.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iekļautā aktuālā 40.panta grozījumu redakcija paredz, ka par akadēmisko personālu tiek uzskatītas nevis personas, kas uz laiku augstskolā ieņem akadēmiskā personāla amatus (27.p. pirmās daļas uzskaitījums), bet gan citu augstskolu vai zinātnisko institūcijas akadēmiskais personāls, tostarp ārvalstu pētnieks un docētājs, kuru augstskolai jāpieņem darbā par viesprofesoru, pētniecības viesprofesoru, asociēto viesprofesoru, viesdocentu, vadošo viespētnieku, viespētnieku, vecāko vieslektoru, vieslektoru, zinātnisko viesasistentu vai viesasistentu studiju darbā.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termins “docētājs” tiek definēts kā persona, kura īsteno studiju programmas, studiju kursus, studiju moduļus vai studiju kursu daļas un Anotācijā tiek skaidrots, ka amats “docētājs” atbilst Augstskolu likuma 43. pantā minētajam “cita personāla” statusam, tad nav skaidrs, kādēļ docētāji, ja tiek nodarbināti otrā augstskolā, tiek pielīdzināti akadēmiskajam personālam, nevis Augstskolu likuma 43.pantā norādītajam “citam personālam” un ar tiem jānoslēdz darba līgumi.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lielāka neskaidrība par docētāju nodarbinātības statusu veidojas kopsakarā ar 27.panta (8) daļas regulējumu, saskaņā ar kuru spēkā esošās 40.panta trešā daļa, kas paredz nodokļu maksātāja statusa iegūšanu Latvijā tikai akadēmiskajam viespersonālam, ar grozījumiem paredz to attiecināt arī uz uzaicinātajiem ārvalstu docētājiem, vienlaikus no visām 27.panta akadēmisko amatu pozīcijām atstājot normas tvērumā tikai ārvalstu pētniekus, radot neskaidrības, kādēļ pārējais akadēmiskais viespersonāls izslēgts valsts nodevas atbrīvojuma un tiem netiek garantētas tiesības saņemt atļauju dzīvot un strādāt Latvijā darba līgumā paredzētajā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neatbilstības un nodrošinātu mērķi, lai akadēmiskā viespersonāla piesaiste nebūtu sasaistīta ar brīva akadēmiskā amata esamību vai noteiktu nodarbināšanas termiņu, bet būtu izmantojama gadījumos, kad augstskolai nepieciešama citas augstskolas vai zinātniskās institūcijas akadēmiskā personāla, tostarp ārvalstu pētnieku un docētāju, iesaiste studiju vai pētniecības darba īstenošanā un tādējādi stiprinātu starptautisko sadarbību, zināšanu apmaiņu un studiju un pētniecības darba nepārtrauktību, </w:t>
            </w:r>
            <w:r w:rsidR="00000000" w:rsidRPr="00000000" w:rsidDel="00000000">
              <w:rPr>
                <w:b w:val="1"/>
                <w:rtl w:val="0"/>
              </w:rPr>
              <w:t xml:space="preserve">izsakām šādus ierosinājumus: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w:t>
            </w:r>
            <w:r w:rsidR="00000000" w:rsidRPr="00000000" w:rsidDel="00000000">
              <w:rPr>
                <w:rtl w:val="0"/>
              </w:rPr>
              <w:t xml:space="preserve">Likuma 40.pantā “Akadēmiskais viespersonāls” kā speciālās tiesību normas ietvert regulējumu tikai attiecībā uz to viespersonālu, kas uzskatāms par akadēmisko viespersonālu.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w:t>
            </w:r>
            <w:r w:rsidR="00000000" w:rsidRPr="00000000" w:rsidDel="00000000">
              <w:rPr>
                <w:i w:val="1"/>
                <w:rtl w:val="0"/>
              </w:rPr>
              <w:t xml:space="preserve">“Akadēmiskais viespersonāls, ir personāls, kas iecelts akadēmiskā amatā uz laiku, kas vienā vai vairākos secīgos nodarbinātības periodos pārsniedz 6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gadījumā no 27.panta izslēdzamas norādes par attiecināmību uz akadēmisko viespersonālu, tai skaitā 27.panta astotās daļas norma, kuru var atjaunot esošajā redakcijā 40.pantā.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Likuma 43.panta Vispārējais augstskolas personāls, pirmo daļu grozīt, ietverot tajā docētāja amatu un īstermiņa akadēmisko viespersonālu.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r w:rsidR="00000000" w:rsidRPr="00000000" w:rsidDel="00000000">
              <w:rPr>
                <w:i w:val="1"/>
                <w:rtl w:val="0"/>
              </w:rPr>
              <w:t xml:space="preserve"> “(1) Vispārējais augstskolas personāls ir administratīvais personāls, docētāji, mācību palīgpersonāls, tehniskais, saimnieciskais un cits personāls, izņemot akadēmisko personālu.”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Papildināts starpinstitūciju saskaņošanas sanāksmes 19.03.2026.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saskaņošanas sanāksmes rezultātā precizēta Augstskolu likuma 40. panta pirmā daļa</w:t>
            </w:r>
            <w:r w:rsidR="00000000" w:rsidRPr="00000000" w:rsidDel="00000000">
              <w:rPr>
                <w:b w:val="1"/>
                <w:rtl w:val="0"/>
              </w:rPr>
              <w:t xml:space="preserve">, paredzot elastīgu regulējumu akadēmiskā viespersonāla piesaistei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ņemts vērā (12.03.2026.)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ietvertais priekšlikums netiek atbalstīts, jo tas neatbilst likumprojekta sistēmai un radītu terminoloģiskas un saturiskas pretrunas Augstskolu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skaidri nošķirts augstskolas akadēmiskais personāls un akadēmiskais viespersonāls. Augstskolu likuma 27. pants nosaka augstskolas akadēmiskā personāla sastāvu un akadēmiskās karjeras posmus, savukārt 40. pants paredz īpašu regulējumu personu piesaistei akadēmiskā viespersonāla statusā. Tādēļ nav pamata secināt, ka akadēmiskais viespersonāls būtu izslēdzams no akadēmiskās darbības regulējuma vai pārkvalificējams par vispārējo augstskolas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atbalstīts arī priekšlikums akadēmisko viespersonālu definēt atkarībā no nodarbinātības ilguma, nosakot konkrētu minimālo termiņu. Šāds risinājums nepamatoti ierobežotu augstskolu iespējas elastīgi piesaistīt citas augstskolas vai zinātniskās institūcijas akadēmisko personālu, tostarp ārvalstu pētniekus un docētājus, studiju un pētniecības darba īstenošanai. Likumprojekta mērķis ir nodrošināt šādas piesaistes iespēju neatkarīgi no tā, vai iesaiste nepieciešama uz īsāku vai garāku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“docētājs” ir definēts kā persona, kura īsteno studiju programmas, studiju kursus, studiju moduļus vai studiju kursu daļas, proti, </w:t>
            </w:r>
            <w:r w:rsidR="00000000" w:rsidRPr="00000000" w:rsidDel="00000000">
              <w:rPr>
                <w:b w:val="1"/>
                <w:rtl w:val="0"/>
              </w:rPr>
              <w:t xml:space="preserve">funkcionāls apzīmējums personai, kas īsteno studiju procesu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iebildumā sniegtā argumentācija par 27. panta astotās daļas regulējumu vairs nav aktuāla, jo attiecīgā norma no likumprojekta redakcijas ir izslēgta, ņemot vērā Iekšlietu ministrijas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pants. Izteikt 37., 38., 39. un 40.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37.pants. Asistenti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Zinātniskā asistenta vai asistenta studiju darbā amatā var pieņemt darbā personu ar maģistra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 asistenta un asistenta studiju darbā uzdevumus nosaka augstskola.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38.pants.Vadošie pētnieki, pētnieki un pēcdoktorantūras pētnieki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Vadošā pētnieka amatā, pētnieka amatā vai pēcdoktorantūras pētnieka amatā var pieņemt darbā personu ar doktora grādu.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39.pants. Profesionālo augstākās izglītības programmu (profesionālo studiju programmu) akadēmiskais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nepieciešamību apgūt praktiskas iemaņas un zināšanas, profesionālo augstākās izglītības programmu (profesionālo studiju programmu) profila priekšmetos lektora, zinātniskā asistenta vai asistenta studiju darbā amatu var ieņemt persona ar augstāko izglītību, kurai nav maģistra grāda, un docenta vai vecākā lektora amatu var ieņemt persona ar augstāko izglītību bez zinātnes doktora grāda vai bez profesionālā doktora grāda mākslās, ja tai ir docējamajam studiju kursam atbilstošs pietiekams praktiskā darba stāžs. Lai pieņemtu darbā docenta vai vecākā lektora amatā personu, kurai nav zinātnes doktora grāda vai profesionālā doktora grāda mākslās, šai personai ir nepieciešams vismaz septiņu gadu praktiskā darba stāžs. Prasības, kas izvirzāmas šāda docenta vai vecākā lektora amata pretendentiem, augstskolā apstiprina senāts, koledžā apstiprina dome. Lektoriem, zinātniskajiem asistentiem un asistentiem studiju darbā, kuriem nav maģistra grāda, ir nepieciešams docējamajam studiju kursam atbilstošs piecu gadu praktiskā darba stāžs.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40.pants. Akadēmiskais viespersonāls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Augstskola, ja tai ir nepieciešams piesaistīt citas augstskolas vai zinātniskās institūcijas akadēmisko personālu, tostarp ārvalstu pētniekus un docētājus, var uz laiku līdz pieciem gadiem pieņemt darbā viesprofesoru, pētniecības viesprofesoru, asociēto viesprofesoru, viesdocentu, vadošo viespētnieku, viespētnieku, vecāko vieslektoru, vieslektoru, zinātnisko viesasistentu vai viesasistentu studiju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Akadēmiskajam viespersonālam ir tādas pašas tiesības un pienākumi kā akadēmiskajam personālam, bet akadēmiskā viespersonāla locekļi nav tiesīgi kandidēt uz satversmes sapulces, senāta vai akadēmiskās šķīrējtiesas locekļa amatu un viņus nevar ievēlēt par minēto institūciju locekļiem.".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likumprojekta 19. punkts, ar kuru plānots grozīt Augstskolu likuma 40.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 pateicas IZM par veiktajiem precizējumiem, ar kuriem būtiski paplašinātas augstskolu iespējas piesaistīt akadēmisko viespersonālu, kā arī par regulējuma salāgošanu ar zinātniskās darbības jomas normatīvo ietvaru. Salīdzinājumā ar sākotnējo redakciju tas uzskatāms par nozīmīgu soli augstskolu internacionalizācijas un pētniecības kapacitātes stiprināšanā. Vienlaikus LU norāda, ka noteiktais maksimālais nodarbinātības termiņš (pieci gadi) neatbilst akadēmiskā viespersonāla institūta būtībai. Viespersonāls netiek piesaistīts konkrēta amata aizpildīšanai vai karjeras amata vietas nodrošināšanai, bet gan konkrētas funkcijas vai kompetences nodrošināšanai, kas saistīta ar studiju kursu docēšanu, starptautisku studiju programmu īstenošanu, pētniecības projektu realizāciju vai ilgtermiņa sadarbību starp institūcijām. Praksē starptautiskie pētniecības projekti, kopīgās studiju programmas un institucionālās sadarbības iniciatīvas bieži pārsniedz piecu gadu periodu, un šādos gadījumos formāla nodarbinātības pārtraukšana un atkārtota pieņemšana darbā nerada papildu kvalitātes garantijas, bet palielina administratīvo slogu un samazina Latvijas augstskolu spēju nodrošināt nepārtrauktību studiju un pētniecības procesā. Maksimālā termiņa noteikšana var arī radīt situāciju, kurā augstskolai jāizbeidz sadarbība ar starptautiski nozīmīgu speciālistu (kura primārā darba vieta ir cita akadēmiska vai zinātniska institūcija) nevis akadēmisku vai profesionālu apsvērumu dēļ, bet tikai normatīvā ierobežojuma dēļ, kas nav saistīts ar studiju kvalitāti vai zinātniskās darbības rezultātiem. Ņemot vērā minēto, LU ieskatā lietderīgāk būtu likumā nenoteikt viespersonāla maksimālo nodarbinātības termiņu, bet saglabāt prasību, ka akadēmiskā viespersonāla nodarbināšana ir pamatota ar konkrētu institucionālu nepieciešamību un tiek noteikta augstskolas iekšējos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 piedāvātā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Augstskola, ja tai ir nepieciešams piesaistīt citas augstskolas vai zinātniskās institūcijas akadēmisko personālu, tostarp ārvalstu pētniekus un docētājus, var pieņemt darbā viesprofesoru, pētniecības viesprofesoru, asociēto viesprofesoru, viesdocentu, vadošo viespētnieku, viespētnieku, vecāko vieslektoru, vieslektoru, zinātnisko viesasistentu vai viesasistentu studiju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Akadēmiskajam viespersonālam ir tādas pašas tiesības un pienākumi kā akadēmiskajam personālam, bet akadēmiskā viespersonāla locekļi nav tiesīgi kandidēt uz satversmes sapulces, senāta vai akadēmiskās šķīrējtiesas locekļa amatu un viņus nevar ievēlēt par minēto institūciju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likumprojekts,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37., 38., 39. un 40.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37.pants. Asistenti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Zinātniskā asistenta vai asistenta studiju darbā amatā var pieņemt darbā personu ar maģistra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 asistenta un asistenta studiju darbā uzdevumus nosaka augstskola.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38.pants.Vadošie pētnieki, pētnieki un pēcdoktorantūras pētnieki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Vadošā pētnieka amatā, pētnieka amatā vai pēcdoktorantūras pētnieka amatā var pieņemt darbā personu ar doktora grādu.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39.pants. Profesionālo augstākās izglītības programmu (profesionālo studiju programmu) akadēmiskais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nepieciešamību apgūt praktiskas iemaņas un zināšanas, profesionālo augstākās izglītības programmu (profesionālo studiju programmu) profila priekšmetos lektora, zinātniskā asistenta vai asistenta studiju darbā amatu var ieņemt persona ar augstāko izglītību, kurai nav maģistra grāda, un docenta vai vecākā lektora amatu var ieņemt persona ar augstāko izglītību bez zinātnes doktora grāda vai bez profesionālā doktora grāda mākslās, ja tai ir docējamajam studiju kursam atbilstošs pietiekams praktiskā darba stāžs. Lai pieņemtu darbā docenta vai vecākā lektora amatā personu, kurai nav zinātnes doktora grāda vai profesionālā doktora grāda mākslās, šai personai ir nepieciešams vismaz septiņu gadu praktiskā darba stāžs. Prasības, kas izvirzāmas šāda docenta vai vecākā lektora amata pretendentiem, augstskolā apstiprina senāts, koledžā apstiprina dome. Lektoriem, zinātniskajiem asistentiem un asistentiem studiju darbā, kuriem nav maģistra grāda, ir nepieciešams docējamajam studiju kursam atbilstošs piecu gadu praktiskā darba stāžs.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40.pants. Akadēmiskais viespersonāls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Augstskola uz termiņu, kas nepārsniedz sešus gadus, var piesaistīt personu kā viesprofesoru, pētniecības viesprofesoru, asociēto viesprofesoru, viesdocentu, vadošo viespētnieku, viespētnieku, vecāko vieslektoru, vieslektoru, zinātnisko viesasistentu vai viesasistentu studiju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Akadēmiskajam viespersonālam ir tādas pašas tiesības un pienākumi kā akadēmiskajam personālam, bet akadēmiskā viespersonāla locekļi nav tiesīgi kandidēt uz satversmes sapulces, senāta vai akadēmiskās šķīrējtiesas locekļa amatu un viņus nevar ievēlēt par minēto institūciju locekļiem.".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pants. Izteikt 37., 38., 39. un 40.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37.pants. Asistenti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Zinātniskā asistenta vai asistenta studiju darbā amatā var pieņemt darbā personu ar maģistra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 asistenta un asistenta studiju darbā uzdevumus nosaka augstskola.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38.pants.Vadošie pētnieki, pētnieki un pēcdoktorantūras pētnieki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Vadošā pētnieka amatā, pētnieka amatā vai pēcdoktorantūras pētnieka amatā var pieņemt darbā personu ar doktora grādu.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39.pants. Profesionālo augstākās izglītības programmu (profesionālo studiju programmu) akadēmiskais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nepieciešamību apgūt praktiskas iemaņas un zināšanas, profesionālo augstākās izglītības programmu (profesionālo studiju programmu) profila priekšmetos lektora, zinātniskā asistenta vai asistenta studiju darbā amatu var ieņemt persona ar augstāko izglītību, kurai nav maģistra grāda, un docenta vai vecākā lektora amatu var ieņemt persona ar augstāko izglītību bez zinātnes doktora grāda vai bez profesionālā doktora grāda mākslās, ja tai ir docējamajam studiju kursam atbilstošs pietiekams praktiskā darba stāžs. Lai pieņemtu darbā docenta vai vecākā lektora amatā personu, kurai nav zinātnes doktora grāda vai profesionālā doktora grāda mākslās, šai personai ir nepieciešams vismaz septiņu gadu praktiskā darba stāžs. Prasības, kas izvirzāmas šāda docenta vai vecākā lektora amata pretendentiem, augstskolā apstiprina senāts, koledžā apstiprina dome. Lektoriem, zinātniskajiem asistentiem un asistentiem studiju darbā, kuriem nav maģistra grāda, ir nepieciešams docējamajam studiju kursam atbilstošs piecu gadu praktiskā darba stāžs.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40.pants. Akadēmiskais viespersonāls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Augstskola, ja tai ir nepieciešams piesaistīt citas augstskolas vai zinātniskās institūcijas akadēmisko personālu, tostarp ārvalstu pētniekus un docētājus, var uz laiku līdz pieciem gadiem pieņemt darbā viesprofesoru, pētniecības viesprofesoru, asociēto viesprofesoru, viesdocentu, vadošo viespētnieku, viespētnieku, vecāko vieslektoru, vieslektoru, zinātnisko viesasistentu vai viesasistentu studiju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Akadēmiskajam viespersonālam ir tādas pašas tiesības un pienākumi kā akadēmiskajam personālam, bet akadēmiskā viespersonāla locekļi nav tiesīgi kandidēt uz satversmes sapulces, senāta vai akadēmiskās šķīrējtiesas locekļa amatu un viņus nevar ievēlēt par minēto institūciju locekļiem.".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(LUA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“37.pants. Asistenti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Zinātniskā asistenta vai asistenta studiju darbā amatā var pieņemt darbā personu ar maģistra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 asistenta un asistenta studiju darbā uzdevumus nosaka augstskola.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septītajā daļā vārdus “un asistentu” ar vārdiem “zinātnisko asistentu un asistentu studiju darbā”, vārdu “ievēlēt” ar vārdiem “pieņemt darbā” un vārdu “ievēlētajam” ar vārdiem “pieņemtajam darbā”;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Zinātniskie asistenti un asistenti studiju darbā ir augstskolas akadēmiskā personāla sastāvdaļa, līdz ar to uz viņiem attiecas Augstskolu likuma 42. pantā noteiktās augstskolas akadēmiskā personāla darba tiesības, tostarp tiesības uz apmaksātu astoņu nedēļu atvaļinājumu.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salāgot šo normu ar Zinātniskās darbības likumā noteikto, kurā teikts, ka astoņu nedēļu apmaksāts atvaļinājums paredzēts tikai zinātniekiem, proti, personām ar doktora grādu. Nepiekrītam piedāvājumam par astoņu nedēļu gara apmaksāta atvaļinājums piešķiršanu arī asistentiem, kuri ir ar maģistra grādu un kuri tiek pieņemti darbā, nevis ievēlēti. Vēršam uzmanību, ka šis aspekts ir būtisks tieši doktorantūras kontekstā, jo pieņemot darbā doktorantus jaunā doktorantūras modeļa ietvaros, viņi tiek pieņemti amatā zinātniskais asistents, un normatīvais regulējums nosaka, ka doktora studijas notiek 11 mēnešus gadā, līdz ar to tiesības uz tik garu atvaļinājumu ir samērīgas un var radīt nevēlamu ietekmi uz doktora studiju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19. pants paredz precizēt Augstskolu likuma 37., 38., 39. un 40. panta regulējumu attiecībā uz akadēmiskā personāla amatiem, kvalifikācijas prasībām un akadēmiskā viespersonāla regulējumu. Vēršam uzmanību, ka minētās normas neregulē akadēmiskā personāla atvaļinājuma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Akadēmiskā personāla tiesības uz ikgadējo apmaksāto atvaļinājumu izriet no Augstskolu likuma 42. panta regulējuma. Līdz ar to iebildumā minētais jautājums par astoņu nedēļu apmaksātā atvaļinājuma piemērošanu zinātniskajiem asistentiem un asistentiem studiju darbā nav saistīts ar likumprojekta 19. pantā paredzētajiem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šis likumprojekts ir izstrādāts, lai īstenotu Ministru kabineta 2025. gada 27. novembra rīkojumā Nr. 780 noteikto uzdevumu par jauna akadēmiskās karjeras ietvara ieviešanu Latvijā. Konceptuālajā ziņojumā “Par jauna akadēmiskās karjeras ietvara ieviešanu Latvijā” akadēmiskā personāla atvaļinājuma regulējuma pārskatīšana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minētais jautājums skar plašāku Augstskolu likuma un Zinātniskās darbības likuma regulējuma savstarpējās saskaņotības vai harmonizācijas izvērtējumu attiecībā uz akadēmiskā personāla un zinātniskajā darbībā nodarbināto personu darba tiesībām, kas pārsniedz šī likumprojekta mērķi un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iebildumā minēto par doktorantu nodarbināšanu zinātniskā asistenta amatā un doktora studiju organizāciju norādāms, ka doktorantu nodarbinātības organizācija, darba slodze un studiju procesa plānošana ir augstskolas kompetencē, un šie jautājumi tiek noteikti augstskolu iekšējos normatīvajos aktos, ievērojot spēkā esošo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vērtējot iespējamas izmaiņas akadēmiskā personāla atvaļinājuma regulējumā, būtu jāņem vērā arī vienlīdzīgas attieksmes princips attiecībā uz citiem akadēmiskā personāla amatiem, uz kuriem attiecas Augstskolu likuma 42.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37., 38., 39. un 40.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37.pants. Asistenti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Zinātniskā asistenta vai asistenta studiju darbā amatā var pieņemt darbā personu ar maģistra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 asistenta un asistenta studiju darbā uzdevumus nosaka augstskola.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38.pants.Vadošie pētnieki, pētnieki un pēcdoktorantūras pētnieki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Vadošā pētnieka amatā, pētnieka amatā vai pēcdoktorantūras pētnieka amatā var pieņemt darbā personu ar doktora grādu.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39.pants. Profesionālo augstākās izglītības programmu (profesionālo studiju programmu) akadēmiskais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nepieciešamību apgūt praktiskas iemaņas un zināšanas, profesionālo augstākās izglītības programmu (profesionālo studiju programmu) profila priekšmetos lektora, zinātniskā asistenta vai asistenta studiju darbā amatu var ieņemt persona ar augstāko izglītību, kurai nav maģistra grāda, un docenta vai vecākā lektora amatu var ieņemt persona ar augstāko izglītību bez zinātnes doktora grāda vai bez profesionālā doktora grāda mākslās, ja tai ir docējamajam studiju kursam atbilstošs pietiekams praktiskā darba stāžs. Lai pieņemtu darbā docenta vai vecākā lektora amatā personu, kurai nav zinātnes doktora grāda vai profesionālā doktora grāda mākslās, šai personai ir nepieciešams vismaz septiņu gadu praktiskā darba stāžs. Prasības, kas izvirzāmas šāda docenta vai vecākā lektora amata pretendentiem, augstskolā apstiprina senāts, koledžā apstiprina dome. Lektoriem, zinātniskajiem asistentiem un asistentiem studiju darbā, kuriem nav maģistra grāda, ir nepieciešams docējamajam studiju kursam atbilstošs piecu gadu praktiskā darba stāžs.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40.pants. Akadēmiskais viespersonāls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Augstskola uz termiņu, kas nepārsniedz sešus gadus, var piesaistīt personu kā viesprofesoru, pētniecības viesprofesoru, asociēto viesprofesoru, viesdocentu, vadošo viespētnieku, viespētnieku, vecāko vieslektoru, vieslektoru, zinātnisko viesasistentu vai viesasistentu studiju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Akadēmiskajam viespersonālam ir tādas pašas tiesības un pienākumi kā akadēmiskajam personālam, bet akadēmiskā viespersonāla locekļi nav tiesīgi kandidēt uz satversmes sapulces, senāta vai akadēmiskās šķīrējtiesas locekļa amatu un viņus nevar ievēlēt par minēto institūciju locekļiem.".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izteikt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var pieņemt darbā tikai vienā akadēmiskā personāla amatā un tikai vienā augstskolā. Augstskolas akadēmiskais personāls var veikt akadēmisko darbu citā augstskolā vai koledžā akadēmiskā viespersonāla amatā. Persona, kas pieņemta darbā akadēmiskā personāla amatā augstskolā, var ieņemt akadēmisko amatu arī  zinātnes universitātes izveidotās ekosistēmas zinātniskajā institūcijā. Nosakot akadēmiskā personāla vai to personu skaitu vai īpatsvaru augstskolā, struktūrvienībā vai studiju programmas īstenošanā, kurām ir doktora grāds, ņem vērā tikai akadēmiskajos amatos pieņemtās darbā personas, izņemot jomas praktiķus un akadēmisko viespersonālu.”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6.pants paredz izteikt Augstskolas likuma 26.panta septīto daļu jaunā redakcijā. Minētās normas pirmais teikums nosaka: "</w:t>
            </w:r>
            <w:r w:rsidR="00000000" w:rsidRPr="00000000" w:rsidDel="00000000">
              <w:rPr>
                <w:i w:val="1"/>
                <w:rtl w:val="0"/>
              </w:rPr>
              <w:t xml:space="preserve">Personu var pieņemt darbā tikai vienā akadēmiskā personāla amatā un tikai vienā</w:t>
            </w:r>
            <w:r w:rsidR="00000000" w:rsidRPr="00000000" w:rsidDel="00000000">
              <w:rPr>
                <w:b w:val="1"/>
                <w:i w:val="1"/>
                <w:rtl w:val="0"/>
              </w:rPr>
              <w:t xml:space="preserve"> augstskolā</w:t>
            </w:r>
            <w:r w:rsidR="00000000" w:rsidRPr="00000000" w:rsidDel="00000000">
              <w:rPr>
                <w:rtl w:val="0"/>
              </w:rPr>
              <w:t xml:space="preserve">." Savukārt otrais teikums paredz: "</w:t>
            </w:r>
            <w:r w:rsidR="00000000" w:rsidRPr="00000000" w:rsidDel="00000000">
              <w:rPr>
                <w:i w:val="1"/>
                <w:rtl w:val="0"/>
              </w:rPr>
              <w:t xml:space="preserve">Augstskolas akadēmiskais personāls var veikt akadēmisko darbu </w:t>
            </w:r>
            <w:r w:rsidR="00000000" w:rsidRPr="00000000" w:rsidDel="00000000">
              <w:rPr>
                <w:b w:val="1"/>
                <w:i w:val="1"/>
                <w:rtl w:val="0"/>
              </w:rPr>
              <w:t xml:space="preserve">citā augstskolā vai koledžā</w:t>
            </w:r>
            <w:r w:rsidR="00000000" w:rsidRPr="00000000" w:rsidDel="00000000">
              <w:rPr>
                <w:i w:val="1"/>
                <w:rtl w:val="0"/>
              </w:rPr>
              <w:t xml:space="preserve"> akadēmiskā viespersonāla amatā</w:t>
            </w:r>
            <w:r w:rsidR="00000000" w:rsidRPr="00000000" w:rsidDel="00000000">
              <w:rPr>
                <w:rtl w:val="0"/>
              </w:rPr>
              <w:t xml:space="preserve">."  Tādējādi normas pirmajā teikumā ierobežojums "tikai vienā" attiecināts tikai uz augstskolām, bet otrajā teikumā tiek pieļauts izņēmums strādāt par viespersonālu </w:t>
            </w:r>
            <w:r w:rsidR="00000000" w:rsidRPr="00000000" w:rsidDel="00000000">
              <w:rPr>
                <w:u w:val="single"/>
                <w:rtl w:val="0"/>
              </w:rPr>
              <w:t xml:space="preserve">arī koledžās</w:t>
            </w:r>
            <w:r w:rsidR="00000000" w:rsidRPr="00000000" w:rsidDel="00000000">
              <w:rPr>
                <w:rtl w:val="0"/>
              </w:rPr>
              <w:t xml:space="preserve">, attiecīgi minētā norma nav skaidra un saprotama, un tā nav salāgojama ar anotācijā norādīto mērķi – nostiprināt "viena amata principu" un nodrošināt akadēmiskā personāla pilnvērtīgu piesaisti vienai izglītības iestādei. Ņemot vērā minēto lūdzam precizēt likumprojektu vai tā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to, ka minētā norma ierobežo pamattiesības (tiesības brīvi izvēlēties nodarbošanos un darbavietu atbilstoši savām spējām un kvalifikācijai.), lūdzam papildināt anotāciju ar pamattiesību ierobežojuma samērīguma izvērtējumu.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Paildināts starpinstitūciju saskaņošanas sanāksmes 19.03.2026.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ietverot pamattiesību ierobežojuma samērīguma izvērtējumu saistībā ar Augstskolu likuma 26. panta septītajā daļā paredzēto principu, ka personu var pieņemt darbā tikai vienā akadēmiskā personāla amatā vienā augstskolā. Anotācijā skaidrots ierobežojuma leģitīmais mērķis, piemērotība, nepieciešamība un samērīgums demokrātiskā sabiedrībā, kā arī norādīts, ka regulējums neizslēdz iespēju veikt blakus darbu citā izglītības iestādē akadēmiskā viespersonāla statusā vai tikt citādi nodarbinātai.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(12.03.2026.)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26. panta septītās daļas redakcija, ņemot vērā izteikto priekšlikumu. Atbilstoši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var pieņemt darbā tikai vienā akadēmiskā personāla amatā un tikai vienā augstskolā. Augstskolas akadēmiskais personāls var veikt blakus darbu citā augstskolā kā akadēmiskais viespersonāls vai tikt citādi nodarbināts. Nosakot akadēmiskā personāla vai to personu skaitu vai īpatsvaru augstskolā, struktūrvienībā vai studiju programmas īstenošanā, kurām ir doktora grāds, ņem vērā tikai akadēmiskā personāla amatos pieņemtās darbā personas, izņemot jomas praktiķus un akadēmisko viespersonālu.”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papildināt pantu ar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Papildus šā panta pirmajā daļā minētajiem amatiem augstskola var veidot  akadēmiskā personāla amatus jomas praktiķiem visos akadēmiskās karjeras posmos, kā arī  šādus akadēmiskā personāla amatus: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pēcdoktorantūras pētnieks, vecākais lektors – kā kvalificēta akadēmiskā personāla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izcilības profesors – kā vadošā akadēmiskā personāla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Atbilstoši savai cilvēkresursu politikai augstskola akadēmiskā personāla, izņemot jomas praktiķa un izcilības profesora amata pretendenta atlasei, izvēlas vienu no šādām procedūrām – pretendenta ievēlēšanas vai atlases procedūru. Jomas praktiķu un izcilības profesora amatu pretendentiem un akadēmiskajam viespersonālam augstskola piemēro pretendenta atlases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Augsti kvalificēta akadēmiskā personāla un vadošā akadēmiskā personāla, izņemot jomas praktiķa un izcilības profesora, atlases gadījumā augstskola izsludina atklātu starptautisku konkursu.";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27. pantu: "(1</w:t>
            </w:r>
            <w:r w:rsidR="00000000" w:rsidRPr="00000000" w:rsidDel="00000000">
              <w:rPr>
                <w:vertAlign w:val="superscript"/>
                <w:rtl w:val="0"/>
              </w:rPr>
              <w:t xml:space="preserve">2</w:t>
            </w:r>
            <w:r w:rsidR="00000000" w:rsidRPr="00000000" w:rsidDel="00000000">
              <w:rPr>
                <w:rtl w:val="0"/>
              </w:rPr>
              <w:t xml:space="preserve">) Atbilstoši savai cilvēkresursu politikai augstskola akadēmiskā personāla, izņemot jomas praktiķa un izcilības profesora amata pretendenta atlasei, izvēlas vienu no šādām procedūrām – pretendenta ievēlēšanas vai atlases procedūru. Jomas praktiķu un izcilības profesora amatu pretendentiem un akadēmiskajam viespersonālam augstskola piemēro pretendenta atlases procedūru. Darba līgumu ar akadēmisko personālu un akadēmisko viespersonālu slēdz rektors."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plašāk skaidrot MK noteikumu anotācijā šīs normas piemērošanu praksē augstskolās. Proti, vai norma paredz, ka augstskola savā praksē iekšēji izvēlas tikai vienu no šīm darbā pieņemšanas procedūrām, kuru tālāk piemēro visos akadēmiskā personāla darbā pieņemšanas gadījumos vai arī šīs abas darbā pieņemšanas procedūras institūcijā var pastāvēt paralēli.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anotācija ir papildināta ar skaidrojumu par Augstskolu likuma 27. panta 1.² daļas normas piemērošanu praksē. Minētā norma paredz, ka atbilstoši savai cilvēkresursu politikai augstskola nosaka akadēmiskā personāla atlases un ievēlēšanas procedūru piemērošanu savos iekšējos normatīvajos aktos. Tas nozīmē, ka </w:t>
            </w:r>
            <w:r w:rsidR="00000000" w:rsidRPr="00000000" w:rsidDel="00000000">
              <w:rPr>
                <w:b w:val="1"/>
                <w:rtl w:val="0"/>
              </w:rPr>
              <w:t xml:space="preserve">augstskola var paredzēt dažādu procedūru piemērošanu atšķirīgām akadēmiskā personāla amatu kategorijām vai amatu grupām</w:t>
            </w:r>
            <w:r w:rsidR="00000000" w:rsidRPr="00000000" w:rsidDel="00000000">
              <w:rPr>
                <w:rtl w:val="0"/>
              </w:rPr>
              <w:t xml:space="preserve">, ņemot vērā akadēmiskās karjeras posmus, institūcijas organizatorisko struktūru un studiju un pētniecības darba specifiku.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likumprojekts nosaka gadījumus, kuros piemērojama obligāta atlases procedūra, proti, jomas praktiķu un izcilības profesora amatu pretendentiem, kā arī akadēmiskajam viespersonālam. Tādējādi regulējums nodrošina vienlaikus gan augstskolu institucionālo autonomiju cilvēkresursu politikas īstenošanā, gan vienotus principus akadēmiskā personāla atlases un nodarbinātības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Papildus šā panta pirmajā daļā minētajiem amatiem augstskola var veidot  akadēmiskā personāla amatus jomas praktiķiem visos akadēmiskās karjeras posmos, kā arī  šādus akadēmiskā personāla amatus: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pēcdoktorantūras pētnieks, vecākais lektors – kā kvalificēta akadēmiskā personāla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izcilības profesors – kā vadošā akadēmiskā personāla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Atbilstoši savai cilvēkresursu politikai augstskola akadēmiskā personāla, izņemot jomas praktiķa un izcilības profesora amata pretendenta atlasei, izvēlas vienu no šādām procedūrām – pretendenta ievēlēšanas vai atlases procedūru. Jomas praktiķu un izcilības profesora amatu pretendentiem un akadēmiskajam viespersonālam augstskola piemēro pretendenta atlases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Augsti kvalificēta akadēmiskā personāla un vadošā akadēmiskā personāla, izņemot jomas praktiķa un izcilības profesora, atlases gadījumā augstskola izsludina atklātu starptautisku konkursu.";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pants. Izteikt 34.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34.pants. Akadēmiskā personāla amata pretendentu un akadēmiskā personāla kvalifikācijas, darba rezultātu un darba snieguma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Akadēmiskā personāla ievēlēšanas procedūras gadījumā asociētā profesora un profesora amata pretendenta zinātnisko un pedagoģisko kvalifikāciju vai mākslinieciskās jaunrades darba rezultātus, kā arī amatā esoša asociētā profesora un profesora zinātnisko un pedagoģisko kvalifikāciju, darba sniegumu vai mākslinieciskās jaunrades darba rezultātus un darba sniegumu novērtē nozares profesoru padome. Jaunākā akadēmiskā personāla, kvalificēta akadēmiskā personāla un vadošā pētnieka amata pretendenta, kā arī amatā esoša jaunākā akadēmiskā personāla, kvalificēta akadēmiskā personāla un vadošā pētnieka zinātnisko un pedagoģisko kvalifikāciju, darba sniegumu vai mākslinieciskās jaunrades darba rezultātus un darba sniegumu novērtē fakultātes dome vai institūta padome. Ja fakultātes dome vai institūta padome augstskolā nav izveidota, jaunākā akadēmiskā personāla, kvalificēta akadēmiskā personāla un vadošā pētnieka amata pretendenta, kā arī amatā esoša jaunākā akadēmiskā personāla, kvalificēta akadēmiskā personāla un vadošā pētnieka zinātnisko un pedagoģisko kvalifikāciju, darba sniegumu vai mākslinieciskās jaunrades darba rezultātus un darba sniegumu novērtē augstskolas senāts.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Augstskola nosaka kārtību, kādā akadēmiskā personāla atlases procedūras ietvaros tiek novērtēta amata pretendenta, kā arī amatā esoša akadēmiskā personāla zinātniskā un pedagoģiskā  kvalifikācija, darba sniegums vai mākslinieciskās jaunrades darba rezultāti un darba 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Amatā esoša akadēmiskā personāla zinātnisko un pedagoģisko kvalifikāciju, darba sniegumu vai mākslinieciskās jaunrades darba rezultātus un darba sniegumu novērtē ne vēlāk kā sešus mēnešus pirms noslēgtā darba līguma uz noteiktu laiku beigu termiņa, vai ik pēc sešiem gadiem, ja darba līgums noslēgts uz nenoteiktu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Augstskola nosaka kārtību, kādā akadēmiskajam personālam pirms termiņa tiek rosināta zinātniskās un pedagoģiskās kvalifikācijas, darba snieguma vai mākslinieciskās jaunrades darba rezultātu un darba snieguma atbilstības ieņemamajam amatam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pamatprasības, termiņus un kārtību, kādā novērtē augsti kvalificēta akadēmiskā personāla un vadošā akadēmiskā personāla amata pretendenta un amatā esoša augsti kvalificēta akadēmiskā personāla un vadošā akadēmiskā personāla zinātnisko un pedagoģisko kvalifikāciju vai mākslinieciskās jaunrades darba rezultātus. Augstskola var noteikt papildu kritērijus augsti kvalificēta akadēmiskā personāla un vadošā akadēmiskā personāla zinātniskās un pedagoģiskās kvalifikācijas vai mākslinieciskās jaunrades darba rezultātu novērtēšanai. Augstskola nosaka augsti kvalificēta akadēmiskā personāla un vadošā akadēmiskā personāla darba snieguma vērtēšanas kārtību. Prasības jaunākā akadēmiskā personāla un kvalificēta akadēmiskā personāla amata pretendenta, kā arī amatā esoša jaunākā akadēmiskā personāla un kvalificēta akadēmiskā personāla zinātnisko un pedagoģisko kvalifikāciju, darba sniegumu vai mākslinieciskās jaunrades darba rezultātus un darba sniegumu novērtēšanai, termiņus un kārtību, kādā novērtē jaunākā akadēmiskā personāla un kvalificēta akadēmiskā personāla amata pretendenta, kā arī amatā esoša jaunākā akadēmiskā personāla un kvalificēta akadēmiskā personāla zinātnisko un pedagoģisko kvalifikāciju, darba sniegumu vai mākslinieciskās jaunrades darba rezultātus un darba sniegumu, nosaka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koleģiālā lēmējinstitūcija novērtē akadēmiskā personāla amata pretendenta un amatā esoša akadēmiskā personāla zinātnisko un pedagoģisko kvalifikāciju, darba sniegumu vai mākslinieciskās jaunrades darba rezultātus un darba sniegumu, koleģiālās lēmējinstitūcijas sastāvu, tās darba organizācijas un lēmumu pieņemšanas kārtību nosaka augstskola</w:t>
            </w:r>
            <w:r w:rsidR="00000000" w:rsidRPr="00000000" w:rsidDel="00000000">
              <w:rPr>
                <w:b w:val="1"/>
                <w:rtl w:val="0"/>
              </w:rPr>
              <w:t xml:space="preserve">.</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likumprojekta 15. pants, ar kuru groza Augstskolu likuma 34. 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 atbalsta vienota akadēmiskās karjeras ietvara izveidi, tomēr iebilst pret deleģējumu Ministru kabinetam noteikt detalizētas minimālās kvalifikācijas prasības augsti kvalificētam un vadošajam akadēmiskajam personālam (P3 un P4 līmenis). Paredzētais regulējums nav savstarpēji saskaņots ar likumprojektu par grozījumiem Zinātniskās darbības likumā (25-TA-2744). Zinātniskās darbības jomā tiek veidots pētniecības karjeras modelis ar līdzvērtīgiem karjeras posmiem, tostarp profesoru līmeņa amatiem. Ja Ministru kabineta noteikumos tiktu paredzētas minimālās kvalifikācijas prasības tikai augstskolu akadēmiskajam personālam, bet līdzvērtīga līmeņa pētniecības personālam zinātniskajās institūcijās šādas prasības netiktu noteiktas, identiska kvalifikācijas līmeņa amatiem tiktu piemērots atšķirīgs valsts regulējums atkarībā no institucionālās piederības, nevis veicamā darba satura vai zinātniskās kompetences līmeņa. Vienlaikus LU norāda uz šāda regulējuma praktisko piemērojamību. Augstākajos akadēmiskās karjeras posmos (P3 un P4 līmenis) dažādu zinātņu nozaru un mākslinieciskās jaunrades jomu darbības rezultāti un profesionālās kompetences būtiski atšķiras - publikāciju veids un skaits, monogrāfijas, patenti, klīniskā darbība, mākslinieciskā jaunrade, profesionālā prakse un starpdisciplināra pētniecība nav savstarpēji tieši salīdzināmi. Līdz ar to vienoti minimālie kvalifikācijas kritēriji neizbēgami būtu vai nu pārmērīgi vispārīgi un praktiski nepiemērojami, vai arī pārmērīgi specifiski atsevišķām nozarēm, radot nepamatotu ierobežojumu citām. Pastāv risks, ka valsts līmenī noteikti kvantitatīvi vai formāli rādītāji kļūs par dominējošo izvērtēšanas instrumentu, aizstājot nozares profesionālo izvērtējumu un akadēmisko ekspertīzi, kas augstākajos akadēmiskās karjeras līmeņos ir būtiska kvalitātes nodrošināšanas sastāvdaļa. Papildu LU vērš uzmanību, ka atbilstoši konceptuālajam ziņojumam “Par jauna akadēmiskās karjeras ietvara ieviešanu Latvijā” (24-TA-1408), jāparedz iespēja uz laiku pārtraukt akadēmiskās karjeras vērtēšanas periodu personām, kuras ieņem augstskolas un to iestāžu vadošos amatus (piemēram, rektora, prorektora, dekāna, fakultātes nodaļas vadītāja, administrācijas departamenta direktora u.c. līdzvērtīgus amatus). Šādu pienākumu pildīšana ir saistīta ar būtisku administratīvo un organizatorisko slodzi un objektīvi ierobežo iespējas saglabāt regulāru zinātnisko publikāciju vai citu kvantitatīvi izmērāmu rezultātu dinamiku. Neparedzot šādu akadēmiskās karjeras pārtraukuma mehānismu, var veidoties situācija, kurā akadēmiskās pārvaldības pienākumu pildīšana negatīvi ietekmē personas akadēmiskās karjeras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LU aicina atteikties no detalizētu minimālo kvalifikācijas prasību noteikšanas Ministru kabineta noteikumos un paredzēt, ka kvalifikācijas kritērijus augstākajiem akadēmiskās karjeras posmiem nosaka institūcijas savos iekšējos normatīvajos aktos atbilstoši nozares specifikai, vienlaikus likumā nosakot vispārīgus novērtēšanas principus un paredzot akadēmiskās karjeras pārtraukuma iespēju akadēmiskās pārvaldības amatu pildīšanas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anotācijas ir atbilstoši precizēti.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Salīdzinājumā ar sākotnējo likumprojekta redakciju ir pārskatīts regulējums par akadēmiskā personāla novērtēšanu un Ministru kabineta deleģējuma apjomu. Sākotnējā redakcijā bija paredzēts deleģējums Ministru kabinetam noteikt pamatprasības, termiņus un kārtību augsti kvalificēta un vadošā akadēmiskā personāla amata pretendentu un amatā esoša akadēmiskā personāla zinātniskās un pedagoģiskās kvalifikācijas vai mākslinieciskās jaunrades darba rezultātu novērtēšanai. Precizētajā redakcijā deleģējums ir sašaurināts, </w:t>
            </w:r>
            <w:r w:rsidR="00000000" w:rsidRPr="00000000" w:rsidDel="00000000">
              <w:rPr>
                <w:b w:val="1"/>
                <w:rtl w:val="0"/>
              </w:rPr>
              <w:t xml:space="preserve">paredzot Ministru kabinetam noteikt tikai pamatprasības, termiņus un kārtību amatā esošā akadēmiskā personāla darba snieguma kvantitatīvai un kvalitatīvai novērtēšanai trešajā un ceturtajā akadēmiskās karjeras posmā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34. panta trešā daļa nostiprina augstskolu kompetenci noteikt detalizētas prasības, termiņus un kārtību akadēmiskā personāla kvalifikācijas un darba snieguma novērtēšanai, kā arī attiecīgo institūciju sastāvu, darba organizāciju un lēmumu pieņemšanas kārtību. Tādējādi augstskolām tiek saglabāta iespēja savos iekšējos normatīvajos aktos noteikt konkrētus novērtēšanas kritērijus, ņemot vērā zinātņu nozaru vai mākslinieciskās jaunrades jomu specifiku.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saglabāts princips par vienotu pamatprasību noteikšanu valsts līmenī attiecībā uz augstākajiem akadēmiskās karjeras posmiem, lai nodrošinātu salīdzināmu un caurspīdīgu akadēmiskā personāla novērtēšanas sistēmu. </w:t>
            </w:r>
            <w:r w:rsidR="00000000" w:rsidRPr="00000000" w:rsidDel="00000000">
              <w:rPr>
                <w:b w:val="1"/>
                <w:rtl w:val="0"/>
              </w:rPr>
              <w:t xml:space="preserve">Atbilstošs regulējums tiek paredzēts arī likumprojektā “Grozījumi Zinātniskās darbības likumā” (TAP Nr. 25-TA-2744), kur Ministru kabinetam deleģēts noteikt pamatprasības zinātniskās darbības snieguma novērtēšanai trešajā un ceturtajā pētniecības karjeras posmā akadēmiskajos amatos nodarbinātajiem</w:t>
            </w:r>
            <w:r w:rsidR="00000000" w:rsidRPr="00000000" w:rsidDel="00000000">
              <w:rPr>
                <w:rtl w:val="0"/>
              </w:rPr>
              <w:t xml:space="preserve">, tādējādi nodrošinot savstarpēji saskaņotu pieeju akadēmiskās un pētniecības karjeras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atteikties no Ministru kabineta deleģējuma nav ņemts vērā, jo valsts līmenī noteiktas pamatprasības ir nepieciešamas vienotas akadēmiskās karjeras ietvara īstenošanai. Tomēr priekšlikumā paustās bažas par pārmērīgi detalizētu regulējumu ir ņemtas vērā, precizējot likumprojekta redakciju un saglabājot augstskolu kompetenci noteikt detalizētus novērtēšanas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34.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34.pants. Akadēmiskā personāla amata pretendentu un amatā esošā akadēmiskā personāla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Akadēmiskā personāla ievēlēšanas procedūras gadījumā akadēmiskā personāla amata pretendenta, kā arī amatā esošā akadēmiskā personāla zinātnisko un pedagoģisko kvalifikāciju vai mākslinieciskās jaunrades darba rezultātus, kā arī darba sniegumu novērtē šādas augstskolas izveidotas institūcijas: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nozares profesoru padome – asociētā profesora un profesora amata pretendentu, kā arī amatā esošā asociētā profesora un profesora novērtēšanai;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fakultātes dome vai institūta padome –  jaunākā akadēmiskā personāla, kvalificēta akadēmiskā personāla un vadošā pētnieka amata pretendenta, kā arī amatā esošā šo kategoriju akadēmiskā personāla un vadošā pētnieka novērtēšanai;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augstskolas senāts — šī panta pirmās daļas b. punktā minēto akadēmiskā personāla kategoriju novērtēšanai, ja augstskolā nav izveidota fakultātes dome vai institūta padome.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Amatā esošā akadēmiskā personāla zinātnisko un pedagoģisko kvalifikāciju vai mākslinieciskās jaunrades darba rezultātus, kā arī darba sniegumu novērtē ne vēlāk kā sešus mēnešus pirms noslēgtā darba līguma uz noteiktu laiku beigu termiņa, vai ik pēc sešiem gadiem, ja darba līgums noslēgts uz nenoteiktu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Augstskola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pirmajā daļā minēto institūciju sastāvu, darba organizāciju un lēmumu pieņemšanas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termiņus un kārtību akadēmiskā personāla amata pretendenta, kā arī amatā esošā akadēmiskā personāla zinātniskās un pedagoģiskās  kvalifikācijas vai mākslinieciskās jaunrades darba rezultātu novērtēšanai;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prasības, termiņus un kārtību akadēmiskā personāla darba snieguma kvantitatīvai un kvalitatīvai novērtēšanai akadēmiskās karjeras posmos, ievērojot Ministru kabineta noteiktās pamatprasības, termiņus un kārtību attiecībā uz trešo un ceturto akadēmiskās karjeras posmu;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kārtību, kādā akadēmiskajam personālam pirms termiņa tiek rosināta zinātniskās un pedagoģiskās kvalifikācijas vai mākslinieciskās jaunrades darba rezultātu, kā arī darba snieguma atbilstības ieņemamajam amatam novērtēšana.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Pamatprasības, termiņus un kārtību amatā esošā akadēmiskā personāla darba snieguma kvantitatīvai un kvalitatīvai novērtēšanai trešajā un ceturtajā akadēmiskās karjeras posmā nosaka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pants. Izteikt 35.</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35.</w:t>
            </w:r>
            <w:r w:rsidR="00000000" w:rsidRPr="00000000" w:rsidDel="00000000">
              <w:rPr>
                <w:b w:val="1"/>
                <w:vertAlign w:val="superscript"/>
                <w:rtl w:val="0"/>
              </w:rPr>
              <w:t xml:space="preserve">1</w:t>
            </w:r>
            <w:r w:rsidR="00000000" w:rsidRPr="00000000" w:rsidDel="00000000">
              <w:rPr>
                <w:b w:val="1"/>
                <w:rtl w:val="0"/>
              </w:rPr>
              <w:t xml:space="preserve"> pants. Darba tiesisko attiecību ar akadēmisko personālu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nevar turpināt darbu attiecīgajā akadēmiskā personāla amatā, ja viņas zinātniskā un pedagoģiskā kvalifikācija, darba sniegums vai mākslinieciskās jaunrades darba rezultāti un darba sniegums divas reizes pēc kārtas novērtēts kā neatbilstošs. Zinātniskās un pedagoģiskās kvalifikācijas, darba snieguma vai mākslinieciskās jaunrades darba rezultātu un darba snieguma novērtējums kā neatbilstošs divas reizes pēc kārtas var būt par pamatu gan uz noteiktu, gan nenoteiktu laiku noslēgta darba līguma uzteikumam.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augstskola saskaņā ar tās stratēģijā paredzēto zinātnisko virzienu attīstības koncepciju neplāno turpināt un attīstīt profesora, izcilības profesora vai asociētā profesora vadīto zinātnisko virzienu, tā informē profesoru, izcilības profesoru vai asociēto profesoru par savu lēmumu vismaz vienu gadu pirms attiecīgā zinātniskā virziena pārtraukšanas. Izbeidzot darba tiesiskās attiecības ar profesoru, izcilības profesoru vai asociēto profesoru, kurš vadījis zinātnisko virzienu, augstskola viņam izmaksā kompensāciju sešu līdz divpadsmit profesora, izcilības profesora vai asociētā profesora mēneša amata algu apmērā atbilstoši augstskolas iekšējiem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35.</w:t>
            </w:r>
            <w:r w:rsidR="00000000" w:rsidRPr="00000000" w:rsidDel="00000000">
              <w:rPr>
                <w:vertAlign w:val="superscript"/>
                <w:rtl w:val="0"/>
              </w:rPr>
              <w:t xml:space="preserve">1</w:t>
            </w:r>
            <w:r w:rsidR="00000000" w:rsidRPr="00000000" w:rsidDel="00000000">
              <w:rPr>
                <w:rtl w:val="0"/>
              </w:rPr>
              <w:t xml:space="preserve"> pantu. Darba tiesisko attiecību ar akadēmisko personālu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augstskola saskaņā ar tās stratēģijā paredzēto zinātnisko virzienu attīstības koncepciju neplāno turpināt un attīstīt profesora, izcilības profesora vai asociētā profesora vadīto zinātnisko virzienu, tā informē profesoru, izcilības profesoru vai asociēto profesoru par savu lēmumu vismaz vienu gadu pirms attiecīgā zinātniskā virziena pārtraukšanas. Izbeidzot darba tiesiskās attiecības ar profesoru, izcilības profesoru vai asociēto profesoru, kurš vadījis zinātnisko virzienu, augstskola viņam izmaksā kompensāciju sešu līdz divpadsmit profesora, izcilības profesora vai asociētā profesora mēneša amata algu apmērā atbilstoši augstskolas iekšējiem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paredzēts informēt savlaicīgi – vismaz vienu gadu pirms attiecīgā zinātniskā virziena pārtraukšanas, ierosinām  samazināt kompensācijas izmaksāšanu uz trīs līdz sešu  mēneša amata algu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pants. Darba tiesisko attiecību ar akadēmisko personālu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augstskola saskaņā ar tās stratēģijā paredzēto zinātnisko virzienu attīstības koncepciju neplāno turpināt un attīstīt profesora, izcilības profesora vai asociētā profesora vadīto zinātnisko virzienu, tā informē profesoru, izcilības profesoru vai asociēto profesoru par savu lēmumu vismaz vienu gadu pirms attiecīgā zinātniskā virziena pārtraukšanas. Izbeidzot darba tiesiskās attiecības ar profesoru, izcilības profesoru vai asociēto profesoru, kurš vadījis zinātnisko virzienu, augstskola viņam izmaksā kompensāciju </w:t>
            </w:r>
            <w:r w:rsidR="00000000" w:rsidRPr="00000000" w:rsidDel="00000000">
              <w:rPr>
                <w:b w:val="1"/>
                <w:rtl w:val="0"/>
              </w:rPr>
              <w:t xml:space="preserve">trīs</w:t>
            </w:r>
            <w:r w:rsidR="00000000" w:rsidRPr="00000000" w:rsidDel="00000000">
              <w:rPr>
                <w:rtl w:val="0"/>
              </w:rPr>
              <w:t xml:space="preserve"> līdz </w:t>
            </w:r>
            <w:r w:rsidR="00000000" w:rsidRPr="00000000" w:rsidDel="00000000">
              <w:rPr>
                <w:b w:val="1"/>
                <w:rtl w:val="0"/>
              </w:rPr>
              <w:t xml:space="preserve">sešu</w:t>
            </w:r>
            <w:r w:rsidR="00000000" w:rsidRPr="00000000" w:rsidDel="00000000">
              <w:rPr>
                <w:rtl w:val="0"/>
              </w:rPr>
              <w:t xml:space="preserve"> profesora, izcilības profesora vai asociētā profesora mēneša amata algu apmērā atbilstoši augstskolas iekšējiem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35.</w:t>
            </w:r>
            <w:r w:rsidR="00000000" w:rsidRPr="00000000" w:rsidDel="00000000">
              <w:rPr>
                <w:vertAlign w:val="superscript"/>
                <w:rtl w:val="0"/>
              </w:rPr>
              <w:t xml:space="preserve">1</w:t>
            </w:r>
            <w:r w:rsidR="00000000" w:rsidRPr="00000000" w:rsidDel="00000000">
              <w:rPr>
                <w:rtl w:val="0"/>
              </w:rPr>
              <w:t xml:space="preserve"> panta otrās daļas redakcija pēc būtības </w:t>
            </w:r>
            <w:r w:rsidR="00000000" w:rsidRPr="00000000" w:rsidDel="00000000">
              <w:rPr>
                <w:b w:val="1"/>
                <w:rtl w:val="0"/>
              </w:rPr>
              <w:t xml:space="preserve">negroza spēkā esošo regulējumu par kompensācijas izmaksu</w:t>
            </w:r>
            <w:r w:rsidR="00000000" w:rsidRPr="00000000" w:rsidDel="00000000">
              <w:rPr>
                <w:rtl w:val="0"/>
              </w:rPr>
              <w:t xml:space="preserve"> gadījumā, ja augstskola saskaņā ar tās stratēģijā paredzēto zinātnisko virzienu attīstības koncepciju pārtrauc profesora vai asociētā profesora vadīta zinātniskā virziena attīstību. Likumprojektā tiek veikts tehnisks precizējums, papildinot normu ar akadēmiskā personāla amatu “izcilības profesors”, lai nodrošinātu regulējuma piemērojamību arī šim likumprojektā paredzētajam akadēmiskā personāla amatam.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35.</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35.</w:t>
            </w:r>
            <w:r w:rsidR="00000000" w:rsidRPr="00000000" w:rsidDel="00000000">
              <w:rPr>
                <w:b w:val="1"/>
                <w:vertAlign w:val="superscript"/>
                <w:rtl w:val="0"/>
              </w:rPr>
              <w:t xml:space="preserve">1</w:t>
            </w:r>
            <w:r w:rsidR="00000000" w:rsidRPr="00000000" w:rsidDel="00000000">
              <w:rPr>
                <w:b w:val="1"/>
                <w:rtl w:val="0"/>
              </w:rPr>
              <w:t xml:space="preserve"> pants. Darba tiesisko attiecību ar akadēmisko personālu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nevar turpināt darbu attiecīgajā akadēmiskā personāla amatā, ja viņas zinātniskā un pedagoģiskā kvalifikācija vai mākslinieciskās jaunrades darba rezultāti, kā arī darba sniegums divas reizes pēc kārtas novērtēts kā neatbilstošs. Zinātniskās un pedagoģiskās kvalifikācijas vai mākslinieciskās jaunrades darba rezultātu, kā arī darba snieguma novērtējums kā neatbilstošs divas reizes pēc kārtas var būt par pamatu gan uz noteiktu, gan nenoteiktu laiku noslēgta darba līguma uzteikumam.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augstskola saskaņā ar tās stratēģijā paredzēto zinātnisko virzienu attīstības koncepciju neplāno turpināt un attīstīt profesora, izcilības profesora vai asociētā profesora vadīto zinātnisko virzienu, tā informē profesoru, izcilības profesoru vai asociēto profesoru par savu lēmumu vismaz vienu gadu pirms attiecīgā zinātniskā virziena pārtraukšanas. Izbeidzot darba tiesiskās attiecības ar profesoru, izcilības profesoru vai asociēto profesoru, kurš vadījis zinātnisko virzienu, augstskola viņam izmaksā kompensāciju sešu līdz divpadsmit profesora, izcilības profesora vai asociētā profesora mēneša amata algu apmērā atbilstoši augstskolas iekšējiem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pants. Izteikt 35.</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35.</w:t>
            </w:r>
            <w:r w:rsidR="00000000" w:rsidRPr="00000000" w:rsidDel="00000000">
              <w:rPr>
                <w:b w:val="1"/>
                <w:vertAlign w:val="superscript"/>
                <w:rtl w:val="0"/>
              </w:rPr>
              <w:t xml:space="preserve">1</w:t>
            </w:r>
            <w:r w:rsidR="00000000" w:rsidRPr="00000000" w:rsidDel="00000000">
              <w:rPr>
                <w:b w:val="1"/>
                <w:rtl w:val="0"/>
              </w:rPr>
              <w:t xml:space="preserve"> pants. Darba tiesisko attiecību ar akadēmisko personālu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nevar turpināt darbu attiecīgajā akadēmiskā personāla amatā, ja viņas zinātniskā un pedagoģiskā kvalifikācija, darba sniegums vai mākslinieciskās jaunrades darba rezultāti un darba sniegums divas reizes pēc kārtas novērtēts kā neatbilstošs. Zinātniskās un pedagoģiskās kvalifikācijas, darba snieguma vai mākslinieciskās jaunrades darba rezultātu un darba snieguma novērtējums kā neatbilstošs divas reizes pēc kārtas var būt par pamatu gan uz noteiktu, gan nenoteiktu laiku noslēgta darba līguma uzteikumam.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augstskola saskaņā ar tās stratēģijā paredzēto zinātnisko virzienu attīstības koncepciju neplāno turpināt un attīstīt profesora, izcilības profesora vai asociētā profesora vadīto zinātnisko virzienu, tā informē profesoru, izcilības profesoru vai asociēto profesoru par savu lēmumu vismaz vienu gadu pirms attiecīgā zinātniskā virziena pārtraukšanas. Izbeidzot darba tiesiskās attiecības ar profesoru, izcilības profesoru vai asociēto profesoru, kurš vadījis zinātnisko virzienu, augstskola viņam izmaksā kompensāciju sešu līdz divpadsmit profesora, izcilības profesora vai asociētā profesora mēneša amata algu apmērā atbilstoši augstskolas iekšējiem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noteiktības labad aicinām izvērtēt iespēju papildināt regulējumu ar darba tiesisko attiecību uzteikuma procesuālo kārtību, jo īpaši attiecībā uz uzteikuma termiņiem vai arī, dodot atsauci uz attiecīgiem Darba likuma noteikumiem, kas būtu piemērojami šādā situācijā.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tiesiskās attiecības regulē Darba likuma tiesību normas. Līdz ar to, izbeidzot darba tiesiskās attiecības, piemērojamas Darba likuma tiesību normas un tam nav nepieciešama speciāla norāde.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35.</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35.</w:t>
            </w:r>
            <w:r w:rsidR="00000000" w:rsidRPr="00000000" w:rsidDel="00000000">
              <w:rPr>
                <w:b w:val="1"/>
                <w:vertAlign w:val="superscript"/>
                <w:rtl w:val="0"/>
              </w:rPr>
              <w:t xml:space="preserve">1</w:t>
            </w:r>
            <w:r w:rsidR="00000000" w:rsidRPr="00000000" w:rsidDel="00000000">
              <w:rPr>
                <w:b w:val="1"/>
                <w:rtl w:val="0"/>
              </w:rPr>
              <w:t xml:space="preserve"> pants. Darba tiesisko attiecību ar akadēmisko personālu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nevar turpināt darbu attiecīgajā akadēmiskā personāla amatā, ja viņas zinātniskā un pedagoģiskā kvalifikācija vai mākslinieciskās jaunrades darba rezultāti, kā arī darba sniegums divas reizes pēc kārtas novērtēts kā neatbilstošs. Zinātniskās un pedagoģiskās kvalifikācijas vai mākslinieciskās jaunrades darba rezultātu, kā arī darba snieguma novērtējums kā neatbilstošs divas reizes pēc kārtas var būt par pamatu gan uz noteiktu, gan nenoteiktu laiku noslēgta darba līguma uzteikumam.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augstskola saskaņā ar tās stratēģijā paredzēto zinātnisko virzienu attīstības koncepciju neplāno turpināt un attīstīt profesora, izcilības profesora vai asociētā profesora vadīto zinātnisko virzienu, tā informē profesoru, izcilības profesoru vai asociēto profesoru par savu lēmumu vismaz vienu gadu pirms attiecīgā zinātniskā virziena pārtraukšanas. Izbeidzot darba tiesiskās attiecības ar profesoru, izcilības profesoru vai asociēto profesoru, kurš vadījis zinātnisko virzienu, augstskola viņam izmaksā kompensāciju sešu līdz divpadsmit profesora, izcilības profesora vai asociētā profesora mēneša amata algu apmērā atbilstoši augstskolas iekšējiem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pants. Izteikt 35.</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35.</w:t>
            </w:r>
            <w:r w:rsidR="00000000" w:rsidRPr="00000000" w:rsidDel="00000000">
              <w:rPr>
                <w:b w:val="1"/>
                <w:vertAlign w:val="superscript"/>
                <w:rtl w:val="0"/>
              </w:rPr>
              <w:t xml:space="preserve">1</w:t>
            </w:r>
            <w:r w:rsidR="00000000" w:rsidRPr="00000000" w:rsidDel="00000000">
              <w:rPr>
                <w:b w:val="1"/>
                <w:rtl w:val="0"/>
              </w:rPr>
              <w:t xml:space="preserve"> pants. Darba tiesisko attiecību ar akadēmisko personālu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nevar turpināt darbu attiecīgajā akadēmiskā personāla amatā, ja viņas zinātniskā un pedagoģiskā kvalifikācija, darba sniegums vai mākslinieciskās jaunrades darba rezultāti un darba sniegums divas reizes pēc kārtas novērtēts kā neatbilstošs. Zinātniskās un pedagoģiskās kvalifikācijas, darba snieguma vai mākslinieciskās jaunrades darba rezultātu un darba snieguma novērtējums kā neatbilstošs divas reizes pēc kārtas var būt par pamatu gan uz noteiktu, gan nenoteiktu laiku noslēgta darba līguma uzteikumam.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augstskola saskaņā ar tās stratēģijā paredzēto zinātnisko virzienu attīstības koncepciju neplāno turpināt un attīstīt profesora, izcilības profesora vai asociētā profesora vadīto zinātnisko virzienu, tā informē profesoru, izcilības profesoru vai asociēto profesoru par savu lēmumu vismaz vienu gadu pirms attiecīgā zinātniskā virziena pārtraukšanas. Izbeidzot darba tiesiskās attiecības ar profesoru, izcilības profesoru vai asociēto profesoru, kurš vadījis zinātnisko virzienu, augstskola viņam izmaksā kompensāciju sešu līdz divpadsmit profesora, izcilības profesora vai asociētā profesora mēneša amata algu apmērā atbilstoši augstskolas iekšējiem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likumprojekta panta pirmajā daļā noteikto par darba līguma uzteikumu kopsakarībā ar anotācijas Risinājuma aprakstā (4-5 lappuse) teikto - (..) savukārt 35.</w:t>
            </w:r>
            <w:r w:rsidR="00000000" w:rsidRPr="00000000" w:rsidDel="00000000">
              <w:rPr>
                <w:vertAlign w:val="superscript"/>
                <w:rtl w:val="0"/>
              </w:rPr>
              <w:t xml:space="preserve">1</w:t>
            </w:r>
            <w:r w:rsidR="00000000" w:rsidRPr="00000000" w:rsidDel="00000000">
              <w:rPr>
                <w:rtl w:val="0"/>
              </w:rPr>
              <w:t xml:space="preserve"> pantā – darba tiesisko attiecību ar akadēmisko personālu izbeigšanas nosacījumus. Normā lietotais formulējums “persona nevar turpināt darbu attiecīgajā akadēmiskā personāla amatā” attiecas uz konkrēto akadēmiskā personāla amatu, kurā saņemts divkārtējs neatbilstošs novērtējums pēc kārtas, un neierobežo augstskolas tiesības, izvērtējot institūcijas vajadzības un personas kvalifikāciju, turpināt darba attiecības zemākā akadēmiskā personāla amatā vai citā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35.</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35.</w:t>
            </w:r>
            <w:r w:rsidR="00000000" w:rsidRPr="00000000" w:rsidDel="00000000">
              <w:rPr>
                <w:b w:val="1"/>
                <w:vertAlign w:val="superscript"/>
                <w:rtl w:val="0"/>
              </w:rPr>
              <w:t xml:space="preserve">1</w:t>
            </w:r>
            <w:r w:rsidR="00000000" w:rsidRPr="00000000" w:rsidDel="00000000">
              <w:rPr>
                <w:b w:val="1"/>
                <w:rtl w:val="0"/>
              </w:rPr>
              <w:t xml:space="preserve"> pants. Darba tiesisko attiecību ar akadēmisko personālu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nevar turpināt darbu attiecīgajā akadēmiskā personāla amatā, ja viņas zinātniskā un pedagoģiskā kvalifikācija vai mākslinieciskās jaunrades darba rezultāti, kā arī darba sniegums divas reizes pēc kārtas novērtēts kā neatbilstošs. Zinātniskās un pedagoģiskās kvalifikācijas vai mākslinieciskās jaunrades darba rezultātu, kā arī darba snieguma novērtējums kā neatbilstošs divas reizes pēc kārtas var būt par pamatu gan uz noteiktu, gan nenoteiktu laiku noslēgta darba līguma uzteikumam.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augstskola saskaņā ar tās stratēģijā paredzēto zinātnisko virzienu attīstības koncepciju neplāno turpināt un attīstīt profesora, izcilības profesora vai asociētā profesora vadīto zinātnisko virzienu, tā informē profesoru, izcilības profesoru vai asociēto profesoru par savu lēmumu vismaz vienu gadu pirms attiecīgā zinātniskā virziena pārtraukšanas. Izbeidzot darba tiesiskās attiecības ar profesoru, izcilības profesoru vai asociēto profesoru, kurš vadījis zinātnisko virzienu, augstskola viņam izmaksā kompensāciju sešu līdz divpadsmit profesora, izcilības profesora vai asociētā profesora mēneša amata algu apmērā atbilstoši augstskolas iekšējiem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sadaļā - Cita informācija aizstāt vārdus "Eiropas Savienības Atveseļošanās fonds" ar vārdiem "Eiropas Savienības Atveseļošanas fonds".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25-TA-2742</w:t>
    </w:r>
    <w:r>
      <w:br/>
    </w:r>
    <w:r w:rsidR="00000000" w:rsidRPr="00000000" w:rsidDel="00000000">
      <w:rPr>
        <w:rtl w:val="0"/>
      </w:rPr>
      <w:t xml:space="preserve">01.04.2026. 16.44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25-TA-2742</w:t>
    </w:r>
    <w:r>
      <w:br/>
    </w:r>
    <w:r w:rsidR="00000000" w:rsidRPr="00000000" w:rsidDel="00000000">
      <w:rPr>
        <w:rtl w:val="0"/>
      </w:rPr>
      <w:t xml:space="preserve">01.04.2026. 16.44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Izziņa_25-TA-2742.docx</dc:title>
</cp:coreProperties>
</file>

<file path=docProps/custom.xml><?xml version="1.0" encoding="utf-8"?>
<Properties xmlns="http://schemas.openxmlformats.org/officeDocument/2006/custom-properties" xmlns:vt="http://schemas.openxmlformats.org/officeDocument/2006/docPropsVTypes"/>
</file>