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DFDB6F" w14:textId="77777777" w:rsidR="00B16E06" w:rsidRDefault="00B83287">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EB4CCB" w:rsidRPr="00EB4CCB" w14:paraId="3822CE68" w14:textId="77777777">
        <w:tc>
          <w:tcPr>
            <w:tcW w:w="750" w:type="dxa"/>
            <w:shd w:val="clear" w:color="auto" w:fill="FFFFFF"/>
            <w:noWrap/>
            <w:tcMar>
              <w:top w:w="75" w:type="dxa"/>
              <w:left w:w="75" w:type="dxa"/>
              <w:bottom w:w="75" w:type="dxa"/>
              <w:right w:w="75" w:type="dxa"/>
            </w:tcMar>
            <w:vAlign w:val="center"/>
          </w:tcPr>
          <w:p w14:paraId="01F1FBE2" w14:textId="77777777" w:rsidR="00B16E06" w:rsidRPr="00EB4CCB" w:rsidRDefault="00B83287">
            <w:pPr>
              <w:jc w:val="center"/>
              <w:rPr>
                <w:color w:val="auto"/>
                <w:sz w:val="24"/>
                <w:szCs w:val="24"/>
              </w:rPr>
            </w:pPr>
            <w:proofErr w:type="spellStart"/>
            <w:r w:rsidRPr="00EB4CCB">
              <w:rPr>
                <w:b/>
                <w:color w:val="auto"/>
                <w:sz w:val="24"/>
                <w:szCs w:val="24"/>
              </w:rPr>
              <w:t>Nr.p.k</w:t>
            </w:r>
            <w:proofErr w:type="spellEnd"/>
            <w:r w:rsidRPr="00EB4CCB">
              <w:rPr>
                <w:b/>
                <w:color w:val="auto"/>
                <w:sz w:val="24"/>
                <w:szCs w:val="24"/>
              </w:rPr>
              <w:t>.</w:t>
            </w:r>
          </w:p>
        </w:tc>
        <w:tc>
          <w:tcPr>
            <w:tcW w:w="4155" w:type="dxa"/>
            <w:shd w:val="clear" w:color="auto" w:fill="FFFFFF"/>
            <w:noWrap/>
            <w:tcMar>
              <w:top w:w="75" w:type="dxa"/>
              <w:left w:w="75" w:type="dxa"/>
              <w:bottom w:w="75" w:type="dxa"/>
              <w:right w:w="75" w:type="dxa"/>
            </w:tcMar>
            <w:vAlign w:val="center"/>
          </w:tcPr>
          <w:p w14:paraId="3B58B650" w14:textId="77777777" w:rsidR="00B16E06" w:rsidRPr="00EB4CCB" w:rsidRDefault="00B83287">
            <w:pPr>
              <w:jc w:val="center"/>
              <w:rPr>
                <w:color w:val="auto"/>
                <w:sz w:val="24"/>
                <w:szCs w:val="24"/>
              </w:rPr>
            </w:pPr>
            <w:r w:rsidRPr="00EB4CCB">
              <w:rPr>
                <w:b/>
                <w:color w:val="auto"/>
                <w:sz w:val="24"/>
                <w:szCs w:val="24"/>
              </w:rPr>
              <w:t>Iebilduma / priekšlikuma iesniedzējs</w:t>
            </w:r>
          </w:p>
        </w:tc>
        <w:tc>
          <w:tcPr>
            <w:tcW w:w="4156" w:type="dxa"/>
            <w:shd w:val="clear" w:color="auto" w:fill="FFFFFF"/>
            <w:noWrap/>
            <w:tcMar>
              <w:top w:w="75" w:type="dxa"/>
              <w:left w:w="75" w:type="dxa"/>
              <w:bottom w:w="75" w:type="dxa"/>
              <w:right w:w="75" w:type="dxa"/>
            </w:tcMar>
            <w:vAlign w:val="center"/>
          </w:tcPr>
          <w:p w14:paraId="5556F128" w14:textId="77777777" w:rsidR="00B16E06" w:rsidRPr="00EB4CCB" w:rsidRDefault="00B83287">
            <w:pPr>
              <w:jc w:val="center"/>
              <w:rPr>
                <w:color w:val="auto"/>
                <w:sz w:val="24"/>
                <w:szCs w:val="24"/>
              </w:rPr>
            </w:pPr>
            <w:r w:rsidRPr="00EB4CCB">
              <w:rPr>
                <w:b/>
                <w:color w:val="auto"/>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036E7110" w14:textId="77777777" w:rsidR="00B16E06" w:rsidRPr="00EB4CCB" w:rsidRDefault="00B83287">
            <w:pPr>
              <w:jc w:val="center"/>
              <w:rPr>
                <w:color w:val="auto"/>
                <w:sz w:val="24"/>
                <w:szCs w:val="24"/>
              </w:rPr>
            </w:pPr>
            <w:r w:rsidRPr="00EB4CCB">
              <w:rPr>
                <w:b/>
                <w:color w:val="auto"/>
                <w:sz w:val="24"/>
                <w:szCs w:val="24"/>
              </w:rPr>
              <w:t>Ņemts vērā / nav ņemts vērā</w:t>
            </w:r>
          </w:p>
        </w:tc>
        <w:tc>
          <w:tcPr>
            <w:tcW w:w="4156" w:type="dxa"/>
            <w:shd w:val="clear" w:color="auto" w:fill="FFFFFF"/>
            <w:noWrap/>
            <w:tcMar>
              <w:top w:w="75" w:type="dxa"/>
              <w:left w:w="75" w:type="dxa"/>
              <w:bottom w:w="75" w:type="dxa"/>
              <w:right w:w="75" w:type="dxa"/>
            </w:tcMar>
            <w:vAlign w:val="center"/>
          </w:tcPr>
          <w:p w14:paraId="3EF42B02" w14:textId="77777777" w:rsidR="00B16E06" w:rsidRPr="00EB4CCB" w:rsidRDefault="00B83287">
            <w:pPr>
              <w:jc w:val="center"/>
              <w:rPr>
                <w:color w:val="auto"/>
                <w:sz w:val="24"/>
                <w:szCs w:val="24"/>
              </w:rPr>
            </w:pPr>
            <w:r w:rsidRPr="00EB4CCB">
              <w:rPr>
                <w:b/>
                <w:color w:val="auto"/>
                <w:sz w:val="24"/>
                <w:szCs w:val="24"/>
              </w:rPr>
              <w:t>Pamatojums, ja iebildums / priekšlikums nav ņemts vērā</w:t>
            </w:r>
          </w:p>
        </w:tc>
      </w:tr>
      <w:tr w:rsidR="00EB4CCB" w:rsidRPr="00EB4CCB" w14:paraId="23CE45E6" w14:textId="77777777">
        <w:tc>
          <w:tcPr>
            <w:tcW w:w="750" w:type="dxa"/>
            <w:vMerge w:val="restart"/>
            <w:shd w:val="clear" w:color="auto" w:fill="FFFFFF"/>
            <w:noWrap/>
            <w:tcMar>
              <w:top w:w="75" w:type="dxa"/>
              <w:left w:w="75" w:type="dxa"/>
              <w:bottom w:w="75" w:type="dxa"/>
              <w:right w:w="75" w:type="dxa"/>
            </w:tcMar>
            <w:vAlign w:val="center"/>
          </w:tcPr>
          <w:p w14:paraId="20FCD087" w14:textId="68648ACF" w:rsidR="00342653" w:rsidRPr="00EB4CCB" w:rsidRDefault="00342653">
            <w:pPr>
              <w:jc w:val="center"/>
              <w:rPr>
                <w:b/>
                <w:color w:val="auto"/>
                <w:sz w:val="24"/>
                <w:szCs w:val="24"/>
              </w:rPr>
            </w:pPr>
            <w:r w:rsidRPr="00EB4CCB">
              <w:rPr>
                <w:b/>
                <w:color w:val="auto"/>
                <w:sz w:val="24"/>
                <w:szCs w:val="24"/>
              </w:rPr>
              <w:t>1.</w:t>
            </w:r>
          </w:p>
        </w:tc>
        <w:tc>
          <w:tcPr>
            <w:tcW w:w="4155" w:type="dxa"/>
            <w:vMerge w:val="restart"/>
            <w:shd w:val="clear" w:color="auto" w:fill="FFFFFF"/>
            <w:noWrap/>
            <w:tcMar>
              <w:top w:w="75" w:type="dxa"/>
              <w:left w:w="75" w:type="dxa"/>
              <w:bottom w:w="75" w:type="dxa"/>
              <w:right w:w="75" w:type="dxa"/>
            </w:tcMar>
            <w:vAlign w:val="center"/>
          </w:tcPr>
          <w:p w14:paraId="1DD89154" w14:textId="0D633556" w:rsidR="00342653" w:rsidRPr="00EB4CCB" w:rsidRDefault="00342653">
            <w:pPr>
              <w:jc w:val="center"/>
              <w:rPr>
                <w:b/>
                <w:color w:val="auto"/>
                <w:sz w:val="24"/>
                <w:szCs w:val="24"/>
              </w:rPr>
            </w:pPr>
            <w:r w:rsidRPr="00EB4CCB">
              <w:rPr>
                <w:b/>
                <w:color w:val="auto"/>
                <w:sz w:val="24"/>
                <w:szCs w:val="24"/>
                <w:highlight w:val="white"/>
              </w:rPr>
              <w:t>Latvijas Jauno zemnieku klub</w:t>
            </w:r>
            <w:r w:rsidRPr="00EB4CCB">
              <w:rPr>
                <w:b/>
                <w:color w:val="auto"/>
                <w:sz w:val="24"/>
                <w:szCs w:val="24"/>
              </w:rPr>
              <w:t>s</w:t>
            </w:r>
          </w:p>
        </w:tc>
        <w:tc>
          <w:tcPr>
            <w:tcW w:w="4156" w:type="dxa"/>
            <w:shd w:val="clear" w:color="auto" w:fill="FFFFFF"/>
            <w:noWrap/>
            <w:tcMar>
              <w:top w:w="75" w:type="dxa"/>
              <w:left w:w="75" w:type="dxa"/>
              <w:bottom w:w="75" w:type="dxa"/>
              <w:right w:w="75" w:type="dxa"/>
            </w:tcMar>
            <w:vAlign w:val="center"/>
          </w:tcPr>
          <w:p w14:paraId="663279D2" w14:textId="77777777" w:rsidR="00342653" w:rsidRPr="00EB4CCB" w:rsidRDefault="00342653" w:rsidP="00E86BED">
            <w:pPr>
              <w:rPr>
                <w:color w:val="auto"/>
                <w:sz w:val="24"/>
                <w:szCs w:val="24"/>
                <w:highlight w:val="white"/>
              </w:rPr>
            </w:pPr>
            <w:r w:rsidRPr="00EB4CCB">
              <w:rPr>
                <w:color w:val="auto"/>
                <w:sz w:val="24"/>
                <w:szCs w:val="24"/>
                <w:highlight w:val="white"/>
              </w:rPr>
              <w:t>12.Palielināt atbalstam piešķirto summu  60000 EUR. Ja ne 60000EUR, tad 50000EUR</w:t>
            </w:r>
          </w:p>
          <w:p w14:paraId="184C0588" w14:textId="35CA1C05" w:rsidR="00342653" w:rsidRPr="00EB4CCB" w:rsidRDefault="00342653" w:rsidP="00A0124C">
            <w:pPr>
              <w:rPr>
                <w:color w:val="auto"/>
                <w:sz w:val="24"/>
                <w:szCs w:val="24"/>
                <w:highlight w:val="white"/>
              </w:rPr>
            </w:pPr>
            <w:r w:rsidRPr="00EB4CCB">
              <w:rPr>
                <w:color w:val="auto"/>
                <w:sz w:val="24"/>
                <w:szCs w:val="24"/>
                <w:highlight w:val="white"/>
              </w:rPr>
              <w:t>Iepriekšējā periodā neiztērēto naudu izmantot šogad.</w:t>
            </w:r>
          </w:p>
        </w:tc>
        <w:tc>
          <w:tcPr>
            <w:tcW w:w="1350" w:type="dxa"/>
            <w:shd w:val="clear" w:color="auto" w:fill="FFFFFF"/>
            <w:noWrap/>
            <w:tcMar>
              <w:top w:w="75" w:type="dxa"/>
              <w:left w:w="75" w:type="dxa"/>
              <w:bottom w:w="75" w:type="dxa"/>
              <w:right w:w="75" w:type="dxa"/>
            </w:tcMar>
            <w:vAlign w:val="center"/>
          </w:tcPr>
          <w:p w14:paraId="377CE6DB" w14:textId="74D994BF" w:rsidR="00342653" w:rsidRPr="00EB4CCB" w:rsidRDefault="00342653">
            <w:pPr>
              <w:jc w:val="center"/>
              <w:rPr>
                <w:b/>
                <w:color w:val="auto"/>
                <w:sz w:val="24"/>
                <w:szCs w:val="24"/>
              </w:rPr>
            </w:pPr>
            <w:r w:rsidRPr="00EB4CCB">
              <w:rPr>
                <w:b/>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03346774" w14:textId="3422A906" w:rsidR="00B52F82" w:rsidRPr="00EB4CCB" w:rsidRDefault="00B52F82" w:rsidP="00E21530">
            <w:pPr>
              <w:jc w:val="left"/>
              <w:rPr>
                <w:bCs/>
                <w:color w:val="auto"/>
                <w:sz w:val="24"/>
                <w:szCs w:val="24"/>
              </w:rPr>
            </w:pPr>
            <w:r w:rsidRPr="00EB4CCB">
              <w:rPr>
                <w:bCs/>
                <w:color w:val="auto"/>
                <w:sz w:val="24"/>
                <w:szCs w:val="24"/>
              </w:rPr>
              <w:t>40 000 EUR atbalsts ir noteikts KLP SP</w:t>
            </w:r>
            <w:r w:rsidR="00EF72D9" w:rsidRPr="00EB4CCB">
              <w:rPr>
                <w:bCs/>
                <w:color w:val="auto"/>
                <w:sz w:val="24"/>
                <w:szCs w:val="24"/>
              </w:rPr>
              <w:t xml:space="preserve"> un lai atbalstītu pēc iespējas vairāk gados jaunos lauksaimniekus pieejamā fi</w:t>
            </w:r>
            <w:r w:rsidR="00DE52AD" w:rsidRPr="00EB4CCB">
              <w:rPr>
                <w:bCs/>
                <w:color w:val="auto"/>
                <w:sz w:val="24"/>
                <w:szCs w:val="24"/>
              </w:rPr>
              <w:t>nansējuma robežās, atbalsts ir atstāts kā iepriekšējā plānošanas periodā.</w:t>
            </w:r>
          </w:p>
          <w:p w14:paraId="4DB13F17" w14:textId="08440809" w:rsidR="00342653" w:rsidRPr="00EB4CCB" w:rsidRDefault="0007702D" w:rsidP="0007702D">
            <w:pPr>
              <w:jc w:val="left"/>
              <w:rPr>
                <w:bCs/>
                <w:color w:val="auto"/>
                <w:sz w:val="24"/>
                <w:szCs w:val="24"/>
              </w:rPr>
            </w:pPr>
            <w:r w:rsidRPr="00EB4CCB">
              <w:rPr>
                <w:bCs/>
                <w:color w:val="auto"/>
                <w:sz w:val="24"/>
                <w:szCs w:val="24"/>
              </w:rPr>
              <w:t>J</w:t>
            </w:r>
            <w:r w:rsidR="00342653" w:rsidRPr="00EB4CCB">
              <w:rPr>
                <w:bCs/>
                <w:color w:val="auto"/>
                <w:sz w:val="24"/>
                <w:szCs w:val="24"/>
              </w:rPr>
              <w:t>aun</w:t>
            </w:r>
            <w:r w:rsidRPr="00EB4CCB">
              <w:rPr>
                <w:bCs/>
                <w:color w:val="auto"/>
                <w:sz w:val="24"/>
                <w:szCs w:val="24"/>
              </w:rPr>
              <w:t>am</w:t>
            </w:r>
            <w:r w:rsidR="00342653" w:rsidRPr="00EB4CCB">
              <w:rPr>
                <w:bCs/>
                <w:color w:val="auto"/>
                <w:sz w:val="24"/>
                <w:szCs w:val="24"/>
              </w:rPr>
              <w:t xml:space="preserve"> plānošanas </w:t>
            </w:r>
            <w:r w:rsidRPr="00EB4CCB">
              <w:rPr>
                <w:bCs/>
                <w:color w:val="auto"/>
                <w:sz w:val="24"/>
                <w:szCs w:val="24"/>
              </w:rPr>
              <w:t xml:space="preserve">periodam ir savs nodalīts finansējuma ietvars, kurš nevar tikt papildināts ar Latvijas Lauku attīstības programmas 2014.-2020.gadam neizmantoto finansējumu. </w:t>
            </w:r>
          </w:p>
        </w:tc>
      </w:tr>
      <w:tr w:rsidR="00EB4CCB" w:rsidRPr="00EB4CCB" w14:paraId="3DD83AB6" w14:textId="77777777">
        <w:tc>
          <w:tcPr>
            <w:tcW w:w="750" w:type="dxa"/>
            <w:vMerge/>
            <w:shd w:val="clear" w:color="auto" w:fill="FFFFFF"/>
            <w:noWrap/>
            <w:tcMar>
              <w:top w:w="75" w:type="dxa"/>
              <w:left w:w="75" w:type="dxa"/>
              <w:bottom w:w="75" w:type="dxa"/>
              <w:right w:w="75" w:type="dxa"/>
            </w:tcMar>
            <w:vAlign w:val="center"/>
          </w:tcPr>
          <w:p w14:paraId="3BD7B2EE" w14:textId="77777777" w:rsidR="00342653" w:rsidRPr="00EB4CCB" w:rsidRDefault="00342653">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5CF82635" w14:textId="77777777" w:rsidR="00342653" w:rsidRPr="00EB4CCB"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0F78632" w14:textId="77777777" w:rsidR="00342653" w:rsidRPr="00EB4CCB" w:rsidRDefault="00342653" w:rsidP="000B7375">
            <w:pPr>
              <w:rPr>
                <w:color w:val="auto"/>
                <w:sz w:val="24"/>
                <w:szCs w:val="24"/>
                <w:highlight w:val="white"/>
              </w:rPr>
            </w:pPr>
            <w:r w:rsidRPr="00EB4CCB">
              <w:rPr>
                <w:color w:val="auto"/>
                <w:sz w:val="24"/>
                <w:szCs w:val="24"/>
                <w:highlight w:val="white"/>
              </w:rPr>
              <w:t>Atļaut realizēt projektu, ja iepriekš ir kāds cits atbalsts jau realizēts, līdz ar to ieviešot papildus kritēriju: Atbalsta pretendents nav saņēmis publisko finansējumu 10 p</w:t>
            </w:r>
          </w:p>
          <w:p w14:paraId="36DE9F9D" w14:textId="603E6DAA" w:rsidR="00342653" w:rsidRPr="00EB4CCB" w:rsidRDefault="00342653" w:rsidP="00A0124C">
            <w:pPr>
              <w:widowControl w:val="0"/>
              <w:rPr>
                <w:color w:val="auto"/>
                <w:sz w:val="24"/>
                <w:szCs w:val="24"/>
                <w:highlight w:val="white"/>
              </w:rPr>
            </w:pPr>
            <w:r w:rsidRPr="00EB4CCB">
              <w:rPr>
                <w:color w:val="auto"/>
                <w:sz w:val="24"/>
                <w:szCs w:val="24"/>
                <w:highlight w:val="white"/>
              </w:rPr>
              <w:t>Atbalsta pretendents ir saņēmis publisko finansējumu     0 p</w:t>
            </w:r>
          </w:p>
        </w:tc>
        <w:tc>
          <w:tcPr>
            <w:tcW w:w="1350" w:type="dxa"/>
            <w:shd w:val="clear" w:color="auto" w:fill="FFFFFF"/>
            <w:noWrap/>
            <w:tcMar>
              <w:top w:w="75" w:type="dxa"/>
              <w:left w:w="75" w:type="dxa"/>
              <w:bottom w:w="75" w:type="dxa"/>
              <w:right w:w="75" w:type="dxa"/>
            </w:tcMar>
            <w:vAlign w:val="center"/>
          </w:tcPr>
          <w:p w14:paraId="159E1424" w14:textId="57F5E0FE" w:rsidR="00342653" w:rsidRPr="00EB4CCB" w:rsidRDefault="005F5F83">
            <w:pPr>
              <w:jc w:val="center"/>
              <w:rPr>
                <w:b/>
                <w:color w:val="auto"/>
                <w:sz w:val="24"/>
                <w:szCs w:val="24"/>
              </w:rPr>
            </w:pPr>
            <w:r w:rsidRPr="00EB4CCB">
              <w:rPr>
                <w:b/>
                <w:color w:val="auto"/>
                <w:sz w:val="24"/>
                <w:szCs w:val="24"/>
              </w:rPr>
              <w:t>Nav ņ</w:t>
            </w:r>
            <w:r w:rsidR="00342653" w:rsidRPr="00EB4CCB">
              <w:rPr>
                <w:b/>
                <w:color w:val="auto"/>
                <w:sz w:val="24"/>
                <w:szCs w:val="24"/>
              </w:rPr>
              <w:t>emts vērā</w:t>
            </w:r>
          </w:p>
        </w:tc>
        <w:tc>
          <w:tcPr>
            <w:tcW w:w="4156" w:type="dxa"/>
            <w:shd w:val="clear" w:color="auto" w:fill="FFFFFF"/>
            <w:noWrap/>
            <w:tcMar>
              <w:top w:w="75" w:type="dxa"/>
              <w:left w:w="75" w:type="dxa"/>
              <w:bottom w:w="75" w:type="dxa"/>
              <w:right w:w="75" w:type="dxa"/>
            </w:tcMar>
            <w:vAlign w:val="center"/>
          </w:tcPr>
          <w:p w14:paraId="1EBE8F49" w14:textId="110A8B46" w:rsidR="00342653" w:rsidRPr="00EB4CCB" w:rsidRDefault="0007702D" w:rsidP="00B40237">
            <w:pPr>
              <w:jc w:val="left"/>
              <w:rPr>
                <w:bCs/>
                <w:color w:val="auto"/>
                <w:sz w:val="24"/>
                <w:szCs w:val="24"/>
              </w:rPr>
            </w:pPr>
            <w:r w:rsidRPr="00EB4CCB">
              <w:rPr>
                <w:bCs/>
                <w:color w:val="auto"/>
                <w:sz w:val="24"/>
                <w:szCs w:val="24"/>
              </w:rPr>
              <w:t xml:space="preserve">Skaidrojam, ka tāpat kā iepriekšējā periodā gados jaunais lauksaimnieks var pretendēt uz 40 000 EUR atbalstu tikai vienu reizi par savu pirmo dibināto saimniecību. Tie gados jaunie lauksaimnieki, kas šo atbalstu saņēma iepriekšējā periodā (2014.-2022.gadam) otru reizi uz šo atbalstu nevar pretendēt. Bet ir iespējams izmantot saimniecības tālākai attīstībai citu intervenču atbalstu. </w:t>
            </w:r>
          </w:p>
          <w:p w14:paraId="6C777534" w14:textId="1BDDB255" w:rsidR="0007702D" w:rsidRPr="00EB4CCB" w:rsidRDefault="0007702D" w:rsidP="00B40237">
            <w:pPr>
              <w:jc w:val="left"/>
              <w:rPr>
                <w:b/>
                <w:color w:val="auto"/>
                <w:sz w:val="24"/>
                <w:szCs w:val="24"/>
              </w:rPr>
            </w:pPr>
            <w:r w:rsidRPr="00EB4CCB">
              <w:rPr>
                <w:bCs/>
                <w:color w:val="auto"/>
                <w:sz w:val="24"/>
                <w:szCs w:val="24"/>
              </w:rPr>
              <w:t>Līdz ar to projektu atlases kritērijs par iepriekšsaņemto atbalstu netiek paredzēts.</w:t>
            </w:r>
          </w:p>
        </w:tc>
      </w:tr>
      <w:tr w:rsidR="00EB4CCB" w:rsidRPr="00EB4CCB" w14:paraId="38200520" w14:textId="77777777">
        <w:tc>
          <w:tcPr>
            <w:tcW w:w="750" w:type="dxa"/>
            <w:vMerge/>
            <w:shd w:val="clear" w:color="auto" w:fill="FFFFFF"/>
            <w:noWrap/>
            <w:tcMar>
              <w:top w:w="75" w:type="dxa"/>
              <w:left w:w="75" w:type="dxa"/>
              <w:bottom w:w="75" w:type="dxa"/>
              <w:right w:w="75" w:type="dxa"/>
            </w:tcMar>
            <w:vAlign w:val="center"/>
          </w:tcPr>
          <w:p w14:paraId="59D615BC" w14:textId="77777777" w:rsidR="00342653" w:rsidRPr="00EB4CCB" w:rsidRDefault="00342653">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050CBD3E" w14:textId="77777777" w:rsidR="00342653" w:rsidRPr="00EB4CCB"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36963BFD" w14:textId="52D24543" w:rsidR="00342653" w:rsidRPr="00EB4CCB" w:rsidRDefault="00342653" w:rsidP="0028525C">
            <w:pPr>
              <w:widowControl w:val="0"/>
              <w:rPr>
                <w:color w:val="auto"/>
                <w:sz w:val="24"/>
                <w:szCs w:val="24"/>
                <w:highlight w:val="white"/>
              </w:rPr>
            </w:pPr>
            <w:r w:rsidRPr="00EB4CCB">
              <w:rPr>
                <w:color w:val="auto"/>
                <w:sz w:val="24"/>
                <w:szCs w:val="24"/>
                <w:highlight w:val="white"/>
              </w:rPr>
              <w:t xml:space="preserve">Izskatot Izglītības vadlīnijas, ierosinām pievienot 2.1.punktā pievienot </w:t>
            </w:r>
            <w:r w:rsidRPr="00EB4CCB">
              <w:rPr>
                <w:color w:val="auto"/>
                <w:sz w:val="24"/>
                <w:szCs w:val="24"/>
                <w:highlight w:val="white"/>
              </w:rPr>
              <w:lastRenderedPageBreak/>
              <w:t>pamatkursu prasību:</w:t>
            </w:r>
          </w:p>
          <w:p w14:paraId="54C4B53C" w14:textId="2946B6B9" w:rsidR="00342653" w:rsidRPr="00EB4CCB" w:rsidRDefault="00342653" w:rsidP="00A0124C">
            <w:pPr>
              <w:widowControl w:val="0"/>
              <w:shd w:val="clear" w:color="auto" w:fill="FFFFFF"/>
              <w:spacing w:after="240"/>
              <w:rPr>
                <w:color w:val="auto"/>
                <w:sz w:val="24"/>
                <w:szCs w:val="24"/>
                <w:highlight w:val="white"/>
              </w:rPr>
            </w:pPr>
            <w:r w:rsidRPr="00EB4CCB">
              <w:rPr>
                <w:color w:val="auto"/>
                <w:sz w:val="24"/>
                <w:szCs w:val="24"/>
                <w:highlight w:val="white"/>
              </w:rPr>
              <w:t xml:space="preserve">2.1. pretendējot uz tiešo maksājumu </w:t>
            </w:r>
            <w:proofErr w:type="spellStart"/>
            <w:r w:rsidRPr="00EB4CCB">
              <w:rPr>
                <w:color w:val="auto"/>
                <w:sz w:val="24"/>
                <w:szCs w:val="24"/>
                <w:highlight w:val="white"/>
              </w:rPr>
              <w:t>papildatbalstu</w:t>
            </w:r>
            <w:proofErr w:type="spellEnd"/>
            <w:r w:rsidRPr="00EB4CCB">
              <w:rPr>
                <w:color w:val="auto"/>
                <w:sz w:val="24"/>
                <w:szCs w:val="24"/>
                <w:highlight w:val="white"/>
              </w:rPr>
              <w:t xml:space="preserve"> līdz 1. augustam gadā, kad pirmo reizi piesakās atbalstam,</w:t>
            </w:r>
            <w:r w:rsidRPr="00EB4CCB">
              <w:rPr>
                <w:b/>
                <w:color w:val="auto"/>
                <w:sz w:val="24"/>
                <w:szCs w:val="24"/>
                <w:highlight w:val="white"/>
              </w:rPr>
              <w:t xml:space="preserve"> </w:t>
            </w:r>
            <w:r w:rsidRPr="00EB4CCB">
              <w:rPr>
                <w:color w:val="auto"/>
                <w:sz w:val="24"/>
                <w:szCs w:val="24"/>
                <w:highlight w:val="white"/>
              </w:rPr>
              <w:t xml:space="preserve">ir apgūti </w:t>
            </w:r>
            <w:r w:rsidRPr="00EB4CCB">
              <w:rPr>
                <w:b/>
                <w:color w:val="auto"/>
                <w:sz w:val="24"/>
                <w:szCs w:val="24"/>
                <w:highlight w:val="white"/>
              </w:rPr>
              <w:t>ne vēlāk kā 12 mēnešu laikā lauksaimniecības pamatkursi (160 stundas)</w:t>
            </w:r>
            <w:r w:rsidRPr="00EB4CCB">
              <w:rPr>
                <w:color w:val="auto"/>
                <w:sz w:val="24"/>
                <w:szCs w:val="24"/>
                <w:highlight w:val="white"/>
              </w:rPr>
              <w:t xml:space="preserve"> vai </w:t>
            </w:r>
            <w:r w:rsidRPr="00EB4CCB">
              <w:rPr>
                <w:b/>
                <w:color w:val="auto"/>
                <w:sz w:val="24"/>
                <w:szCs w:val="24"/>
                <w:highlight w:val="white"/>
              </w:rPr>
              <w:t>iegūta augstākā vai vidējā profesionālā lauksaimniecības izglītība</w:t>
            </w:r>
            <w:r w:rsidRPr="00EB4CCB">
              <w:rPr>
                <w:color w:val="auto"/>
                <w:sz w:val="24"/>
                <w:szCs w:val="24"/>
                <w:highlight w:val="white"/>
              </w:rPr>
              <w:t>, kurā apgūti lauksaimniecības priekšmeti 320 stundu apmērā</w:t>
            </w:r>
          </w:p>
        </w:tc>
        <w:tc>
          <w:tcPr>
            <w:tcW w:w="1350" w:type="dxa"/>
            <w:shd w:val="clear" w:color="auto" w:fill="FFFFFF"/>
            <w:noWrap/>
            <w:tcMar>
              <w:top w:w="75" w:type="dxa"/>
              <w:left w:w="75" w:type="dxa"/>
              <w:bottom w:w="75" w:type="dxa"/>
              <w:right w:w="75" w:type="dxa"/>
            </w:tcMar>
            <w:vAlign w:val="center"/>
          </w:tcPr>
          <w:p w14:paraId="1969A41A" w14:textId="6C5A3D31" w:rsidR="00342653" w:rsidRPr="00EB4CCB" w:rsidRDefault="00342653">
            <w:pPr>
              <w:jc w:val="center"/>
              <w:rPr>
                <w:b/>
                <w:color w:val="auto"/>
                <w:sz w:val="24"/>
                <w:szCs w:val="24"/>
              </w:rPr>
            </w:pPr>
            <w:r w:rsidRPr="00EB4CCB">
              <w:rPr>
                <w:b/>
                <w:color w:val="auto"/>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04C9431B" w14:textId="0EAD9B67" w:rsidR="00342653" w:rsidRPr="00EB4CCB" w:rsidRDefault="00342653" w:rsidP="00467B0D">
            <w:pPr>
              <w:jc w:val="left"/>
              <w:rPr>
                <w:bCs/>
                <w:color w:val="auto"/>
                <w:sz w:val="24"/>
                <w:szCs w:val="24"/>
              </w:rPr>
            </w:pPr>
            <w:r w:rsidRPr="00EB4CCB">
              <w:rPr>
                <w:bCs/>
                <w:color w:val="auto"/>
                <w:sz w:val="24"/>
                <w:szCs w:val="24"/>
              </w:rPr>
              <w:t>Minētais priekšlikums neattiecas uz šo noteikumu projektu</w:t>
            </w:r>
            <w:r w:rsidR="00C5084E" w:rsidRPr="00EB4CCB">
              <w:rPr>
                <w:bCs/>
                <w:color w:val="auto"/>
                <w:sz w:val="24"/>
                <w:szCs w:val="24"/>
              </w:rPr>
              <w:t>.</w:t>
            </w:r>
          </w:p>
        </w:tc>
      </w:tr>
      <w:tr w:rsidR="00EB4CCB" w:rsidRPr="00EB4CCB" w14:paraId="49FF962B" w14:textId="77777777">
        <w:tc>
          <w:tcPr>
            <w:tcW w:w="750" w:type="dxa"/>
            <w:vMerge/>
            <w:shd w:val="clear" w:color="auto" w:fill="FFFFFF"/>
            <w:noWrap/>
            <w:tcMar>
              <w:top w:w="75" w:type="dxa"/>
              <w:left w:w="75" w:type="dxa"/>
              <w:bottom w:w="75" w:type="dxa"/>
              <w:right w:w="75" w:type="dxa"/>
            </w:tcMar>
            <w:vAlign w:val="center"/>
          </w:tcPr>
          <w:p w14:paraId="4DB40BE5" w14:textId="77777777" w:rsidR="00342653" w:rsidRPr="00EB4CCB" w:rsidRDefault="00342653">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0F392936" w14:textId="77777777" w:rsidR="00342653" w:rsidRPr="00EB4CCB"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FDF29CD" w14:textId="77777777" w:rsidR="00342653" w:rsidRPr="00EB4CCB" w:rsidRDefault="00342653" w:rsidP="00A15406">
            <w:pPr>
              <w:rPr>
                <w:color w:val="auto"/>
                <w:sz w:val="24"/>
                <w:szCs w:val="24"/>
                <w:highlight w:val="white"/>
              </w:rPr>
            </w:pPr>
            <w:r w:rsidRPr="00EB4CCB">
              <w:rPr>
                <w:color w:val="auto"/>
                <w:sz w:val="24"/>
                <w:szCs w:val="24"/>
                <w:highlight w:val="white"/>
              </w:rPr>
              <w:t>5. Noņemt kritēriju. Tas neatbilst reālai situācijai un nav pamatoti</w:t>
            </w:r>
          </w:p>
          <w:p w14:paraId="1EEEA801" w14:textId="371913AD" w:rsidR="00342653" w:rsidRPr="00EB4CCB" w:rsidRDefault="00342653" w:rsidP="00C21AE5">
            <w:pPr>
              <w:jc w:val="left"/>
              <w:rPr>
                <w:b/>
                <w:i/>
                <w:iCs/>
                <w:color w:val="auto"/>
                <w:sz w:val="24"/>
                <w:szCs w:val="24"/>
              </w:rPr>
            </w:pPr>
            <w:r w:rsidRPr="00EB4CCB">
              <w:rPr>
                <w:i/>
                <w:iCs/>
                <w:color w:val="auto"/>
                <w:sz w:val="24"/>
                <w:szCs w:val="24"/>
              </w:rPr>
              <w:t>(5. Īpašumā esošie resursi)</w:t>
            </w:r>
          </w:p>
        </w:tc>
        <w:tc>
          <w:tcPr>
            <w:tcW w:w="1350" w:type="dxa"/>
            <w:shd w:val="clear" w:color="auto" w:fill="FFFFFF"/>
            <w:noWrap/>
            <w:tcMar>
              <w:top w:w="75" w:type="dxa"/>
              <w:left w:w="75" w:type="dxa"/>
              <w:bottom w:w="75" w:type="dxa"/>
              <w:right w:w="75" w:type="dxa"/>
            </w:tcMar>
            <w:vAlign w:val="center"/>
          </w:tcPr>
          <w:p w14:paraId="44AFE85C" w14:textId="59B01E9F" w:rsidR="00342653" w:rsidRPr="00EB4CCB" w:rsidRDefault="00870A8E">
            <w:pPr>
              <w:jc w:val="center"/>
              <w:rPr>
                <w:b/>
                <w:color w:val="auto"/>
                <w:sz w:val="24"/>
                <w:szCs w:val="24"/>
              </w:rPr>
            </w:pPr>
            <w:r w:rsidRPr="00EB4CCB">
              <w:rPr>
                <w:b/>
                <w:color w:val="auto"/>
                <w:sz w:val="24"/>
                <w:szCs w:val="24"/>
              </w:rPr>
              <w:t xml:space="preserve">Nav </w:t>
            </w:r>
            <w:r w:rsidR="00ED67B0" w:rsidRPr="00EB4CCB">
              <w:rPr>
                <w:b/>
                <w:color w:val="auto"/>
                <w:sz w:val="24"/>
                <w:szCs w:val="24"/>
              </w:rPr>
              <w:t>ņ</w:t>
            </w:r>
            <w:r w:rsidR="00342653" w:rsidRPr="00EB4CCB">
              <w:rPr>
                <w:b/>
                <w:color w:val="auto"/>
                <w:sz w:val="24"/>
                <w:szCs w:val="24"/>
              </w:rPr>
              <w:t>emts vērā</w:t>
            </w:r>
          </w:p>
        </w:tc>
        <w:tc>
          <w:tcPr>
            <w:tcW w:w="4156" w:type="dxa"/>
            <w:shd w:val="clear" w:color="auto" w:fill="FFFFFF"/>
            <w:noWrap/>
            <w:tcMar>
              <w:top w:w="75" w:type="dxa"/>
              <w:left w:w="75" w:type="dxa"/>
              <w:bottom w:w="75" w:type="dxa"/>
              <w:right w:w="75" w:type="dxa"/>
            </w:tcMar>
            <w:vAlign w:val="center"/>
          </w:tcPr>
          <w:p w14:paraId="2B71DB87" w14:textId="581AD566" w:rsidR="00342653" w:rsidRPr="00EB4CCB" w:rsidRDefault="00473E86" w:rsidP="00870A8E">
            <w:pPr>
              <w:jc w:val="left"/>
              <w:rPr>
                <w:bCs/>
                <w:color w:val="auto"/>
                <w:sz w:val="24"/>
                <w:szCs w:val="24"/>
              </w:rPr>
            </w:pPr>
            <w:r w:rsidRPr="00EB4CCB">
              <w:rPr>
                <w:bCs/>
                <w:color w:val="auto"/>
                <w:sz w:val="24"/>
                <w:szCs w:val="24"/>
              </w:rPr>
              <w:t>Kritērijs</w:t>
            </w:r>
            <w:r w:rsidR="00E77D02" w:rsidRPr="00EB4CCB">
              <w:rPr>
                <w:bCs/>
                <w:color w:val="auto"/>
                <w:sz w:val="24"/>
                <w:szCs w:val="24"/>
              </w:rPr>
              <w:t xml:space="preserve"> par īpašumā esošu zemi</w:t>
            </w:r>
            <w:r w:rsidR="00CC249C" w:rsidRPr="00EB4CCB">
              <w:rPr>
                <w:bCs/>
                <w:color w:val="auto"/>
                <w:sz w:val="24"/>
                <w:szCs w:val="24"/>
              </w:rPr>
              <w:t xml:space="preserve"> </w:t>
            </w:r>
            <w:r w:rsidRPr="00EB4CCB">
              <w:rPr>
                <w:bCs/>
                <w:color w:val="auto"/>
                <w:sz w:val="24"/>
                <w:szCs w:val="24"/>
              </w:rPr>
              <w:t xml:space="preserve">norāda uz lauksaimnieka </w:t>
            </w:r>
            <w:r w:rsidR="00E77D02" w:rsidRPr="00EB4CCB">
              <w:rPr>
                <w:bCs/>
                <w:color w:val="auto"/>
                <w:sz w:val="24"/>
                <w:szCs w:val="24"/>
              </w:rPr>
              <w:t>patstāvību un noturību lauksaimniecības jomā</w:t>
            </w:r>
            <w:r w:rsidR="00CC249C" w:rsidRPr="00EB4CCB">
              <w:rPr>
                <w:bCs/>
                <w:color w:val="auto"/>
                <w:sz w:val="24"/>
                <w:szCs w:val="24"/>
              </w:rPr>
              <w:t xml:space="preserve">. </w:t>
            </w:r>
          </w:p>
        </w:tc>
      </w:tr>
      <w:tr w:rsidR="00EB4CCB" w:rsidRPr="00EB4CCB" w14:paraId="7DD4138C" w14:textId="77777777">
        <w:tc>
          <w:tcPr>
            <w:tcW w:w="750" w:type="dxa"/>
            <w:vMerge/>
            <w:shd w:val="clear" w:color="auto" w:fill="FFFFFF"/>
            <w:noWrap/>
            <w:tcMar>
              <w:top w:w="75" w:type="dxa"/>
              <w:left w:w="75" w:type="dxa"/>
              <w:bottom w:w="75" w:type="dxa"/>
              <w:right w:w="75" w:type="dxa"/>
            </w:tcMar>
            <w:vAlign w:val="center"/>
          </w:tcPr>
          <w:p w14:paraId="621EED74" w14:textId="77777777" w:rsidR="00342653" w:rsidRPr="00EB4CCB" w:rsidRDefault="00342653">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57886EC1" w14:textId="77777777" w:rsidR="00342653" w:rsidRPr="00EB4CCB"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D1CE8A0" w14:textId="77777777" w:rsidR="00342653" w:rsidRPr="00EB4CCB" w:rsidRDefault="00342653" w:rsidP="00AB2E8C">
            <w:pPr>
              <w:rPr>
                <w:color w:val="auto"/>
                <w:sz w:val="24"/>
                <w:szCs w:val="24"/>
                <w:highlight w:val="white"/>
              </w:rPr>
            </w:pPr>
            <w:r w:rsidRPr="00EB4CCB">
              <w:rPr>
                <w:color w:val="auto"/>
                <w:sz w:val="24"/>
                <w:szCs w:val="24"/>
                <w:highlight w:val="white"/>
              </w:rPr>
              <w:t xml:space="preserve">8. </w:t>
            </w:r>
          </w:p>
          <w:p w14:paraId="291502B7" w14:textId="77777777" w:rsidR="00342653" w:rsidRPr="00EB4CCB" w:rsidRDefault="00342653" w:rsidP="00AB2E8C">
            <w:pPr>
              <w:spacing w:before="200" w:after="200"/>
              <w:rPr>
                <w:b/>
                <w:color w:val="auto"/>
                <w:sz w:val="24"/>
                <w:szCs w:val="24"/>
                <w:highlight w:val="white"/>
              </w:rPr>
            </w:pPr>
            <w:r w:rsidRPr="00EB4CCB">
              <w:rPr>
                <w:color w:val="auto"/>
                <w:sz w:val="24"/>
                <w:szCs w:val="24"/>
                <w:highlight w:val="white"/>
              </w:rPr>
              <w:t xml:space="preserve">Vismaz gadu ir attiecīgās nozares atbilstīgas lauksaimniecības pakalpojumu kooperatīvās sabiedrības vai Eiropas kooperatīvās sabiedrības biedrs, un nodrošinājis produkcijas realizāciju vismaz 50% apmērā (šo noteikumu </w:t>
            </w:r>
            <w:hyperlink r:id="rId7" w:history="1">
              <w:r w:rsidRPr="00EB4CCB">
                <w:rPr>
                  <w:rStyle w:val="Hyperlink"/>
                  <w:color w:val="auto"/>
                  <w:sz w:val="24"/>
                  <w:szCs w:val="24"/>
                  <w:shd w:val="clear" w:color="auto" w:fill="E0FFFF"/>
                </w:rPr>
                <w:t>18. punkts</w:t>
              </w:r>
            </w:hyperlink>
            <w:r w:rsidRPr="00EB4CCB">
              <w:rPr>
                <w:color w:val="auto"/>
                <w:sz w:val="24"/>
                <w:szCs w:val="24"/>
                <w:highlight w:val="white"/>
              </w:rPr>
              <w:t xml:space="preserve"> ) -&gt; </w:t>
            </w:r>
            <w:r w:rsidRPr="00EB4CCB">
              <w:rPr>
                <w:b/>
                <w:color w:val="auto"/>
                <w:sz w:val="24"/>
                <w:szCs w:val="24"/>
                <w:highlight w:val="white"/>
              </w:rPr>
              <w:t>5 punkti</w:t>
            </w:r>
          </w:p>
          <w:p w14:paraId="2615EFFD" w14:textId="77777777" w:rsidR="00342653" w:rsidRPr="00EB4CCB" w:rsidRDefault="00342653" w:rsidP="00AB2E8C">
            <w:pPr>
              <w:spacing w:before="200" w:after="200"/>
              <w:rPr>
                <w:b/>
                <w:color w:val="auto"/>
                <w:sz w:val="24"/>
                <w:szCs w:val="24"/>
                <w:highlight w:val="white"/>
              </w:rPr>
            </w:pPr>
            <w:r w:rsidRPr="00EB4CCB">
              <w:rPr>
                <w:color w:val="auto"/>
                <w:sz w:val="24"/>
                <w:szCs w:val="24"/>
                <w:highlight w:val="white"/>
              </w:rPr>
              <w:t xml:space="preserve">Vismaz gadu ir attiecīgās nozares atbilstīgas lauksaimniecības pakalpojumu kooperatīvās sabiedrības biedrs vai Eiropas kooperatīvās sabiedrības biedrs -&gt; </w:t>
            </w:r>
            <w:r w:rsidRPr="00EB4CCB">
              <w:rPr>
                <w:b/>
                <w:color w:val="auto"/>
                <w:sz w:val="24"/>
                <w:szCs w:val="24"/>
                <w:highlight w:val="white"/>
              </w:rPr>
              <w:t>3 punkti</w:t>
            </w:r>
          </w:p>
          <w:p w14:paraId="32A477A8" w14:textId="77777777" w:rsidR="00342653" w:rsidRPr="00EB4CCB" w:rsidRDefault="00342653" w:rsidP="00AB2E8C">
            <w:pPr>
              <w:spacing w:before="200" w:after="200"/>
              <w:rPr>
                <w:color w:val="auto"/>
                <w:sz w:val="24"/>
                <w:szCs w:val="24"/>
                <w:highlight w:val="white"/>
              </w:rPr>
            </w:pPr>
            <w:r w:rsidRPr="00EB4CCB">
              <w:rPr>
                <w:b/>
                <w:color w:val="auto"/>
                <w:sz w:val="24"/>
                <w:szCs w:val="24"/>
                <w:highlight w:val="white"/>
              </w:rPr>
              <w:t>VAI</w:t>
            </w:r>
            <w:r w:rsidRPr="00EB4CCB">
              <w:rPr>
                <w:color w:val="auto"/>
                <w:sz w:val="24"/>
                <w:szCs w:val="24"/>
                <w:highlight w:val="white"/>
              </w:rPr>
              <w:t xml:space="preserve"> </w:t>
            </w:r>
          </w:p>
          <w:p w14:paraId="6A8F2B17" w14:textId="77777777" w:rsidR="00342653" w:rsidRPr="00EB4CCB" w:rsidRDefault="00342653" w:rsidP="00AB2E8C">
            <w:pPr>
              <w:spacing w:before="200" w:after="200"/>
              <w:rPr>
                <w:b/>
                <w:color w:val="auto"/>
                <w:sz w:val="24"/>
                <w:szCs w:val="24"/>
                <w:highlight w:val="white"/>
              </w:rPr>
            </w:pPr>
            <w:r w:rsidRPr="00EB4CCB">
              <w:rPr>
                <w:color w:val="auto"/>
                <w:sz w:val="24"/>
                <w:szCs w:val="24"/>
                <w:highlight w:val="white"/>
              </w:rPr>
              <w:lastRenderedPageBreak/>
              <w:t xml:space="preserve">Vismaz gadu ir attiecīgās nozares atbilstīgas lauksaimniecības pakalpojumu kooperatīvās sabiedrības vai Eiropas kooperatīvās sabiedrības biedrs, un nodrošinājis produkcijas realizāciju vismaz 50% apmērā (šo noteikumu </w:t>
            </w:r>
            <w:hyperlink r:id="rId8" w:history="1">
              <w:r w:rsidRPr="00EB4CCB">
                <w:rPr>
                  <w:rStyle w:val="Hyperlink"/>
                  <w:color w:val="auto"/>
                  <w:sz w:val="24"/>
                  <w:szCs w:val="24"/>
                  <w:shd w:val="clear" w:color="auto" w:fill="E0FFFF"/>
                </w:rPr>
                <w:t>18. punkts</w:t>
              </w:r>
            </w:hyperlink>
            <w:r w:rsidRPr="00EB4CCB">
              <w:rPr>
                <w:color w:val="auto"/>
                <w:sz w:val="24"/>
                <w:szCs w:val="24"/>
                <w:highlight w:val="white"/>
              </w:rPr>
              <w:t xml:space="preserve"> ) -&gt; </w:t>
            </w:r>
            <w:r w:rsidRPr="00EB4CCB">
              <w:rPr>
                <w:b/>
                <w:color w:val="auto"/>
                <w:sz w:val="24"/>
                <w:szCs w:val="24"/>
                <w:highlight w:val="white"/>
              </w:rPr>
              <w:t>10 punkti</w:t>
            </w:r>
          </w:p>
          <w:p w14:paraId="280DC65E" w14:textId="2D86B9C3" w:rsidR="00342653" w:rsidRPr="00EB4CCB" w:rsidRDefault="00342653" w:rsidP="002C5CC7">
            <w:pPr>
              <w:spacing w:before="200" w:after="200"/>
              <w:rPr>
                <w:b/>
                <w:color w:val="auto"/>
                <w:sz w:val="24"/>
                <w:szCs w:val="24"/>
                <w:highlight w:val="white"/>
              </w:rPr>
            </w:pPr>
            <w:r w:rsidRPr="00EB4CCB">
              <w:rPr>
                <w:color w:val="auto"/>
                <w:sz w:val="24"/>
                <w:szCs w:val="24"/>
                <w:highlight w:val="white"/>
              </w:rPr>
              <w:t>Vismaz gadu ir attiecīgās nozares atbilstīgas lauksaimniecības pakalpojumu kooperatīvās sabiedrības biedrs vai Eiropas kooperatīvās sabiedrības biedrs -&gt;</w:t>
            </w:r>
            <w:r w:rsidRPr="00EB4CCB">
              <w:rPr>
                <w:b/>
                <w:color w:val="auto"/>
                <w:sz w:val="24"/>
                <w:szCs w:val="24"/>
                <w:highlight w:val="white"/>
              </w:rPr>
              <w:t xml:space="preserve"> 7 punkti vai 5 punkti</w:t>
            </w:r>
          </w:p>
        </w:tc>
        <w:tc>
          <w:tcPr>
            <w:tcW w:w="1350" w:type="dxa"/>
            <w:shd w:val="clear" w:color="auto" w:fill="FFFFFF"/>
            <w:noWrap/>
            <w:tcMar>
              <w:top w:w="75" w:type="dxa"/>
              <w:left w:w="75" w:type="dxa"/>
              <w:bottom w:w="75" w:type="dxa"/>
              <w:right w:w="75" w:type="dxa"/>
            </w:tcMar>
            <w:vAlign w:val="center"/>
          </w:tcPr>
          <w:p w14:paraId="337FDF56" w14:textId="6DFFBF60" w:rsidR="00342653" w:rsidRPr="00EB4CCB" w:rsidRDefault="00414366">
            <w:pPr>
              <w:jc w:val="center"/>
              <w:rPr>
                <w:b/>
                <w:color w:val="auto"/>
                <w:sz w:val="24"/>
                <w:szCs w:val="24"/>
              </w:rPr>
            </w:pPr>
            <w:r w:rsidRPr="00EB4CCB">
              <w:rPr>
                <w:b/>
                <w:color w:val="auto"/>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50803538" w14:textId="77777777" w:rsidR="00342653" w:rsidRDefault="009B007A" w:rsidP="00EB4CCB">
            <w:pPr>
              <w:jc w:val="left"/>
              <w:rPr>
                <w:bCs/>
                <w:color w:val="auto"/>
                <w:sz w:val="24"/>
                <w:szCs w:val="24"/>
              </w:rPr>
            </w:pPr>
            <w:r w:rsidRPr="00EB4CCB">
              <w:rPr>
                <w:bCs/>
                <w:color w:val="auto"/>
                <w:sz w:val="24"/>
                <w:szCs w:val="24"/>
              </w:rPr>
              <w:t xml:space="preserve">Projektu atlases kritērijs par dalību kooperatīvajā sabiedrībā precizēts, paredzot prioritāti tiem gados jauniem lauksaimniekiem, kuri ir attiecīgās nozares kooperatīvās sabiedrības biedrs vismaz gadu, attiecīgi piešķirot </w:t>
            </w:r>
            <w:r w:rsidR="00414366" w:rsidRPr="00EB4CCB">
              <w:rPr>
                <w:bCs/>
                <w:color w:val="auto"/>
                <w:sz w:val="24"/>
                <w:szCs w:val="24"/>
              </w:rPr>
              <w:t>3 projektu atlases kritēriju punktus.</w:t>
            </w:r>
          </w:p>
          <w:p w14:paraId="0198CAEE" w14:textId="77777777" w:rsidR="0094524F" w:rsidRDefault="0094524F" w:rsidP="00EB4CCB">
            <w:pPr>
              <w:jc w:val="left"/>
              <w:rPr>
                <w:bCs/>
                <w:color w:val="auto"/>
                <w:sz w:val="24"/>
                <w:szCs w:val="24"/>
              </w:rPr>
            </w:pPr>
          </w:p>
          <w:p w14:paraId="4BA7C241" w14:textId="5DADB42C" w:rsidR="0094524F" w:rsidRPr="00EB4CCB" w:rsidRDefault="0094524F" w:rsidP="00EB4CCB">
            <w:pPr>
              <w:jc w:val="left"/>
              <w:rPr>
                <w:bCs/>
                <w:color w:val="auto"/>
                <w:sz w:val="24"/>
                <w:szCs w:val="24"/>
              </w:rPr>
            </w:pPr>
            <w:r>
              <w:rPr>
                <w:bCs/>
                <w:color w:val="auto"/>
                <w:sz w:val="24"/>
                <w:szCs w:val="24"/>
              </w:rPr>
              <w:t>Projektu atlases kritēriji saskaņoti ar KLP SP Uzraudzības komiteju.</w:t>
            </w:r>
          </w:p>
        </w:tc>
      </w:tr>
      <w:tr w:rsidR="00550D10" w:rsidRPr="00EB4CCB" w14:paraId="75F132F3" w14:textId="77777777">
        <w:tc>
          <w:tcPr>
            <w:tcW w:w="750" w:type="dxa"/>
            <w:vMerge w:val="restart"/>
            <w:shd w:val="clear" w:color="auto" w:fill="FFFFFF"/>
            <w:noWrap/>
            <w:tcMar>
              <w:top w:w="75" w:type="dxa"/>
              <w:left w:w="75" w:type="dxa"/>
              <w:bottom w:w="75" w:type="dxa"/>
              <w:right w:w="75" w:type="dxa"/>
            </w:tcMar>
            <w:vAlign w:val="center"/>
          </w:tcPr>
          <w:p w14:paraId="4881AFA3" w14:textId="722D4A43" w:rsidR="00550D10" w:rsidRPr="00EB4CCB" w:rsidRDefault="00550D10" w:rsidP="00550D10">
            <w:pPr>
              <w:jc w:val="center"/>
              <w:rPr>
                <w:b/>
                <w:color w:val="auto"/>
                <w:sz w:val="24"/>
                <w:szCs w:val="24"/>
              </w:rPr>
            </w:pPr>
            <w:r w:rsidRPr="00EB4CCB">
              <w:rPr>
                <w:b/>
                <w:color w:val="auto"/>
                <w:sz w:val="24"/>
                <w:szCs w:val="24"/>
              </w:rPr>
              <w:t>2.</w:t>
            </w:r>
          </w:p>
        </w:tc>
        <w:tc>
          <w:tcPr>
            <w:tcW w:w="4155" w:type="dxa"/>
            <w:vMerge w:val="restart"/>
            <w:shd w:val="clear" w:color="auto" w:fill="FFFFFF"/>
            <w:noWrap/>
            <w:tcMar>
              <w:top w:w="75" w:type="dxa"/>
              <w:left w:w="75" w:type="dxa"/>
              <w:bottom w:w="75" w:type="dxa"/>
              <w:right w:w="75" w:type="dxa"/>
            </w:tcMar>
            <w:vAlign w:val="center"/>
          </w:tcPr>
          <w:p w14:paraId="323BD795" w14:textId="17F14DA2" w:rsidR="00550D10" w:rsidRPr="00EB4CCB" w:rsidRDefault="00550D10" w:rsidP="00550D10">
            <w:pPr>
              <w:jc w:val="center"/>
              <w:rPr>
                <w:b/>
                <w:bCs/>
                <w:color w:val="auto"/>
                <w:sz w:val="24"/>
                <w:szCs w:val="24"/>
              </w:rPr>
            </w:pPr>
            <w:r w:rsidRPr="00EB4CCB">
              <w:rPr>
                <w:b/>
                <w:bCs/>
                <w:color w:val="auto"/>
                <w:sz w:val="24"/>
                <w:szCs w:val="24"/>
              </w:rPr>
              <w:t>Latvijas Lauksaimniecības kooperatīvu asociācijas</w:t>
            </w:r>
          </w:p>
        </w:tc>
        <w:tc>
          <w:tcPr>
            <w:tcW w:w="4156" w:type="dxa"/>
            <w:shd w:val="clear" w:color="auto" w:fill="FFFFFF"/>
            <w:noWrap/>
            <w:tcMar>
              <w:top w:w="75" w:type="dxa"/>
              <w:left w:w="75" w:type="dxa"/>
              <w:bottom w:w="75" w:type="dxa"/>
              <w:right w:w="75" w:type="dxa"/>
            </w:tcMar>
            <w:vAlign w:val="center"/>
          </w:tcPr>
          <w:p w14:paraId="0A0A9D2B" w14:textId="77777777" w:rsidR="00550D10" w:rsidRPr="00956DEB" w:rsidRDefault="00550D10" w:rsidP="00550D10">
            <w:pPr>
              <w:shd w:val="clear" w:color="auto" w:fill="FFFFFF"/>
              <w:spacing w:before="100" w:beforeAutospacing="1" w:after="100" w:afterAutospacing="1"/>
              <w:rPr>
                <w:color w:val="000000"/>
                <w:sz w:val="24"/>
                <w:szCs w:val="24"/>
              </w:rPr>
            </w:pPr>
            <w:r w:rsidRPr="00956DEB">
              <w:rPr>
                <w:color w:val="000000"/>
                <w:sz w:val="24"/>
                <w:szCs w:val="24"/>
              </w:rPr>
              <w:t>Vērtēšanas kritēriju "Saimniecības dalība atbilstīgā kooperatīvā" izteikt šādā redakcijā: " Ja atbalsta pretendents vismaz gadu ir attiecīgās nozares atbilstīgas kooperatīvās sabiedrības vai Eiropas kooperatīvās sabiedrības biedrs, un nodrošinājis, </w:t>
            </w:r>
            <w:r w:rsidRPr="00956DEB">
              <w:rPr>
                <w:color w:val="000000"/>
                <w:sz w:val="24"/>
                <w:szCs w:val="24"/>
                <w:u w:val="single"/>
              </w:rPr>
              <w:t>kā arī apņemas nodrošināt turpmāk produkcijas realizāciju caur kooperatīvo sabiedrību atbilstoši Kooperatīvo sabiedrību likuma un kooperatīvās sabiedrības statūtiem</w:t>
            </w:r>
            <w:r w:rsidRPr="00956DEB">
              <w:rPr>
                <w:color w:val="000000"/>
                <w:sz w:val="24"/>
                <w:szCs w:val="24"/>
              </w:rPr>
              <w:t xml:space="preserve"> - 10 punkti;" (svītrot papildus punktus pretendentiem, kuri nav nodrošinājuši produkcijas realizāciju caur kooperatīvu). </w:t>
            </w:r>
          </w:p>
          <w:p w14:paraId="3CCA4107" w14:textId="15EEED19" w:rsidR="00550D10" w:rsidRPr="00EB4CCB" w:rsidRDefault="00550D10" w:rsidP="00550D10">
            <w:pPr>
              <w:spacing w:before="100" w:beforeAutospacing="1" w:after="100" w:afterAutospacing="1"/>
              <w:rPr>
                <w:color w:val="auto"/>
                <w:sz w:val="24"/>
                <w:szCs w:val="24"/>
              </w:rPr>
            </w:pPr>
          </w:p>
        </w:tc>
        <w:tc>
          <w:tcPr>
            <w:tcW w:w="1350" w:type="dxa"/>
            <w:shd w:val="clear" w:color="auto" w:fill="FFFFFF"/>
            <w:noWrap/>
            <w:tcMar>
              <w:top w:w="75" w:type="dxa"/>
              <w:left w:w="75" w:type="dxa"/>
              <w:bottom w:w="75" w:type="dxa"/>
              <w:right w:w="75" w:type="dxa"/>
            </w:tcMar>
            <w:vAlign w:val="center"/>
          </w:tcPr>
          <w:p w14:paraId="362D717A" w14:textId="1DFD6684" w:rsidR="00550D10" w:rsidRPr="00EB4CCB" w:rsidRDefault="00550D10" w:rsidP="00550D10">
            <w:pPr>
              <w:jc w:val="center"/>
              <w:rPr>
                <w:b/>
                <w:color w:val="auto"/>
                <w:sz w:val="24"/>
                <w:szCs w:val="24"/>
              </w:rPr>
            </w:pPr>
            <w:r w:rsidRPr="00EB4CCB">
              <w:rPr>
                <w:b/>
                <w:color w:val="auto"/>
                <w:sz w:val="24"/>
                <w:szCs w:val="24"/>
              </w:rPr>
              <w:t xml:space="preserve">Nav ņemts vērā </w:t>
            </w:r>
          </w:p>
        </w:tc>
        <w:tc>
          <w:tcPr>
            <w:tcW w:w="4156" w:type="dxa"/>
            <w:shd w:val="clear" w:color="auto" w:fill="FFFFFF"/>
            <w:noWrap/>
            <w:tcMar>
              <w:top w:w="75" w:type="dxa"/>
              <w:left w:w="75" w:type="dxa"/>
              <w:bottom w:w="75" w:type="dxa"/>
              <w:right w:w="75" w:type="dxa"/>
            </w:tcMar>
            <w:vAlign w:val="center"/>
          </w:tcPr>
          <w:p w14:paraId="07AD6EA5" w14:textId="77777777" w:rsidR="008027C6" w:rsidRDefault="008027C6" w:rsidP="008027C6">
            <w:pPr>
              <w:jc w:val="left"/>
              <w:rPr>
                <w:bCs/>
                <w:color w:val="auto"/>
                <w:sz w:val="24"/>
                <w:szCs w:val="24"/>
              </w:rPr>
            </w:pPr>
            <w:r w:rsidRPr="00EB4CCB">
              <w:rPr>
                <w:bCs/>
                <w:color w:val="auto"/>
                <w:sz w:val="24"/>
                <w:szCs w:val="24"/>
              </w:rPr>
              <w:t>Projektu atlases kritērijs par dalību kooperatīvajā sabiedrībā precizēts, paredzot prioritāti tiem lauksaimniekiem, kuri ir attiecīgās nozares kooperatīvās sabiedrības biedr</w:t>
            </w:r>
            <w:r>
              <w:rPr>
                <w:bCs/>
                <w:color w:val="auto"/>
                <w:sz w:val="24"/>
                <w:szCs w:val="24"/>
              </w:rPr>
              <w:t>i, ražotāju organizācijas biedri</w:t>
            </w:r>
            <w:r w:rsidRPr="00EB4CCB">
              <w:rPr>
                <w:bCs/>
                <w:color w:val="auto"/>
                <w:sz w:val="24"/>
                <w:szCs w:val="24"/>
              </w:rPr>
              <w:t xml:space="preserve"> </w:t>
            </w:r>
            <w:r>
              <w:rPr>
                <w:bCs/>
                <w:color w:val="auto"/>
                <w:sz w:val="24"/>
                <w:szCs w:val="24"/>
              </w:rPr>
              <w:t xml:space="preserve">vai ir noslēgts ilgtermiņa līgums ar pārstrādes uzņēmumu vai par produkcijas realizāciju </w:t>
            </w:r>
            <w:r w:rsidRPr="00EB4CCB">
              <w:rPr>
                <w:bCs/>
                <w:color w:val="auto"/>
                <w:sz w:val="24"/>
                <w:szCs w:val="24"/>
              </w:rPr>
              <w:t>vismaz gadu vai ilgāk par 3 gadiem, attiecīgi piešķirot 5 un 3 projektu atlases kritēriju punktus.</w:t>
            </w:r>
            <w:r>
              <w:rPr>
                <w:bCs/>
                <w:color w:val="auto"/>
                <w:sz w:val="24"/>
                <w:szCs w:val="24"/>
              </w:rPr>
              <w:t xml:space="preserve"> </w:t>
            </w:r>
          </w:p>
          <w:p w14:paraId="237A6960" w14:textId="77777777" w:rsidR="008027C6" w:rsidRDefault="008027C6" w:rsidP="008027C6">
            <w:pPr>
              <w:jc w:val="left"/>
              <w:rPr>
                <w:bCs/>
                <w:color w:val="auto"/>
                <w:sz w:val="24"/>
                <w:szCs w:val="24"/>
              </w:rPr>
            </w:pPr>
          </w:p>
          <w:p w14:paraId="08671730" w14:textId="2A295743" w:rsidR="00134598" w:rsidRPr="00EB4CCB" w:rsidRDefault="008027C6" w:rsidP="008027C6">
            <w:pPr>
              <w:jc w:val="left"/>
              <w:rPr>
                <w:b/>
                <w:color w:val="auto"/>
                <w:sz w:val="24"/>
                <w:szCs w:val="24"/>
              </w:rPr>
            </w:pPr>
            <w:r>
              <w:rPr>
                <w:bCs/>
                <w:color w:val="auto"/>
                <w:sz w:val="24"/>
                <w:szCs w:val="24"/>
              </w:rPr>
              <w:t>Projektu atlases kritēriji saskaņoti ar KLP SP Uzraudzības komiteju.</w:t>
            </w:r>
          </w:p>
        </w:tc>
      </w:tr>
      <w:tr w:rsidR="00550D10" w:rsidRPr="00EB4CCB" w14:paraId="5C33D0A6" w14:textId="77777777">
        <w:tc>
          <w:tcPr>
            <w:tcW w:w="750" w:type="dxa"/>
            <w:vMerge/>
            <w:shd w:val="clear" w:color="auto" w:fill="FFFFFF"/>
            <w:noWrap/>
            <w:tcMar>
              <w:top w:w="75" w:type="dxa"/>
              <w:left w:w="75" w:type="dxa"/>
              <w:bottom w:w="75" w:type="dxa"/>
              <w:right w:w="75" w:type="dxa"/>
            </w:tcMar>
            <w:vAlign w:val="center"/>
          </w:tcPr>
          <w:p w14:paraId="3A7D62BF" w14:textId="77777777" w:rsidR="00550D10" w:rsidRPr="00EB4CCB" w:rsidRDefault="00550D10"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74208CF" w14:textId="77777777" w:rsidR="00550D10" w:rsidRPr="00EB4CCB" w:rsidRDefault="00550D10"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2678E775" w14:textId="77777777" w:rsidR="00550D10" w:rsidRPr="00956DEB" w:rsidRDefault="00550D10" w:rsidP="00550D10">
            <w:pPr>
              <w:shd w:val="clear" w:color="auto" w:fill="FFFFFF"/>
              <w:spacing w:before="100" w:beforeAutospacing="1" w:after="100" w:afterAutospacing="1"/>
              <w:rPr>
                <w:color w:val="000000"/>
                <w:sz w:val="24"/>
                <w:szCs w:val="24"/>
              </w:rPr>
            </w:pPr>
            <w:r w:rsidRPr="00956DEB">
              <w:rPr>
                <w:color w:val="000000"/>
                <w:sz w:val="24"/>
                <w:szCs w:val="24"/>
              </w:rPr>
              <w:t xml:space="preserve">Noteikt, ka atbalsta saņēmējs, kurš saņēmis projektu atlases kritēriju punktus </w:t>
            </w:r>
            <w:r w:rsidRPr="00956DEB">
              <w:rPr>
                <w:color w:val="000000"/>
                <w:sz w:val="24"/>
                <w:szCs w:val="24"/>
              </w:rPr>
              <w:lastRenderedPageBreak/>
              <w:t xml:space="preserve">par dalību atbilstīgā kooperatīvajā sabiedrībā vai Eiropas kooperatīvā sabiedrībā, projekta īstenošanas laikā un līdz projekta uzraudzības beigām </w:t>
            </w:r>
            <w:r w:rsidRPr="00956DEB">
              <w:rPr>
                <w:color w:val="000000"/>
                <w:sz w:val="24"/>
                <w:szCs w:val="24"/>
                <w:u w:val="single"/>
                <w:shd w:val="clear" w:color="auto" w:fill="FFFFFF"/>
              </w:rPr>
              <w:t>nodrošina produkcijas realizāciju caur kooperatīvo sabiedrību atbilstoši Kooperatīvo sabiedrību likuma un kooperatīvās sabiedrības statūtiem.</w:t>
            </w:r>
            <w:r w:rsidRPr="00956DEB">
              <w:rPr>
                <w:color w:val="000000"/>
                <w:sz w:val="24"/>
                <w:szCs w:val="24"/>
              </w:rPr>
              <w:t xml:space="preserve"> </w:t>
            </w:r>
          </w:p>
          <w:p w14:paraId="3B58DBB8" w14:textId="543C403B" w:rsidR="00550D10" w:rsidRPr="00EB4CCB" w:rsidRDefault="00550D10" w:rsidP="00550D10">
            <w:pPr>
              <w:spacing w:before="100" w:beforeAutospacing="1" w:after="100" w:afterAutospacing="1"/>
              <w:rPr>
                <w:color w:val="auto"/>
                <w:sz w:val="24"/>
                <w:szCs w:val="24"/>
              </w:rPr>
            </w:pPr>
          </w:p>
        </w:tc>
        <w:tc>
          <w:tcPr>
            <w:tcW w:w="1350" w:type="dxa"/>
            <w:shd w:val="clear" w:color="auto" w:fill="FFFFFF"/>
            <w:noWrap/>
            <w:tcMar>
              <w:top w:w="75" w:type="dxa"/>
              <w:left w:w="75" w:type="dxa"/>
              <w:bottom w:w="75" w:type="dxa"/>
              <w:right w:w="75" w:type="dxa"/>
            </w:tcMar>
            <w:vAlign w:val="center"/>
          </w:tcPr>
          <w:p w14:paraId="5AF1F8AF" w14:textId="17546046" w:rsidR="00550D10" w:rsidRPr="00EF7373" w:rsidRDefault="00550D10" w:rsidP="00550D10">
            <w:pPr>
              <w:jc w:val="center"/>
              <w:rPr>
                <w:b/>
                <w:color w:val="auto"/>
                <w:sz w:val="24"/>
                <w:szCs w:val="24"/>
              </w:rPr>
            </w:pPr>
            <w:r w:rsidRPr="00EF7373">
              <w:rPr>
                <w:b/>
                <w:color w:val="auto"/>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0FDE3F6C" w14:textId="0A3F509A" w:rsidR="00550D10" w:rsidRPr="00EB4CCB" w:rsidRDefault="00550D10" w:rsidP="00550D10">
            <w:pPr>
              <w:jc w:val="left"/>
              <w:rPr>
                <w:bCs/>
                <w:color w:val="auto"/>
                <w:sz w:val="24"/>
                <w:szCs w:val="24"/>
              </w:rPr>
            </w:pPr>
            <w:r w:rsidRPr="00EB4CCB">
              <w:rPr>
                <w:bCs/>
                <w:color w:val="auto"/>
                <w:sz w:val="24"/>
                <w:szCs w:val="24"/>
              </w:rPr>
              <w:t xml:space="preserve">Atbilstoši Lauku atbalsta dienesta līdzšinējai šī nosacījuma administrēšanas </w:t>
            </w:r>
            <w:r w:rsidRPr="00EB4CCB">
              <w:rPr>
                <w:bCs/>
                <w:color w:val="auto"/>
                <w:sz w:val="24"/>
                <w:szCs w:val="24"/>
              </w:rPr>
              <w:lastRenderedPageBreak/>
              <w:t>pieredzei, pienākums Lauku atbalsta dienestam vērtēt atbalsta pretendenta realizētās produkcijas apjomu caur kooperatīvu ir nesamērīgi liels administratīvais slogs. Turklāt šādā veidā rada ilgtermiņa saistību atbalsta pretendentam, kas neievērošanas gadījumā var novest pie atbalsta atmaksas. Lauksaimnieka dalība kooperatīvā ir brīvprātīga, līdz ar to arī tai jābūt balstītai uz līdzvērtīgiem un abpusēji izdevīgiem sadarbības nosacījumiem starp kooperatīvu un tā dalībnieku, kas attiecīgi veicinātu lauksaimnieku vēlmi realizēt produkciju caur kooperatīvu.</w:t>
            </w:r>
          </w:p>
        </w:tc>
      </w:tr>
      <w:tr w:rsidR="00550D10" w:rsidRPr="00EB4CCB" w14:paraId="2C74FA3F" w14:textId="77777777">
        <w:tc>
          <w:tcPr>
            <w:tcW w:w="750" w:type="dxa"/>
            <w:vMerge/>
            <w:shd w:val="clear" w:color="auto" w:fill="FFFFFF"/>
            <w:noWrap/>
            <w:tcMar>
              <w:top w:w="75" w:type="dxa"/>
              <w:left w:w="75" w:type="dxa"/>
              <w:bottom w:w="75" w:type="dxa"/>
              <w:right w:w="75" w:type="dxa"/>
            </w:tcMar>
            <w:vAlign w:val="center"/>
          </w:tcPr>
          <w:p w14:paraId="26C30887" w14:textId="77777777" w:rsidR="00550D10" w:rsidRPr="00EB4CCB" w:rsidRDefault="00550D10"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232AFADC" w14:textId="77777777" w:rsidR="00550D10" w:rsidRPr="00EB4CCB" w:rsidRDefault="00550D10"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2E69F44" w14:textId="481C7B28" w:rsidR="00550D10" w:rsidRPr="00EB4CCB" w:rsidRDefault="00550D10" w:rsidP="00550D10">
            <w:pPr>
              <w:spacing w:before="100" w:beforeAutospacing="1" w:after="100" w:afterAutospacing="1"/>
              <w:rPr>
                <w:color w:val="auto"/>
                <w:sz w:val="24"/>
                <w:szCs w:val="24"/>
              </w:rPr>
            </w:pPr>
            <w:r w:rsidRPr="00956DEB">
              <w:rPr>
                <w:color w:val="000000"/>
                <w:sz w:val="24"/>
                <w:szCs w:val="24"/>
              </w:rPr>
              <w:t xml:space="preserve">Piemērot šādu kritērija pārbaudes principu – iesniedzot projektu, pārskata gadu pirms projekta iesniegšanas pārbauda LAD sadarbībā ar kooperatīvajām sabiedrībām, taču uz priekšu – kooperatīviem ikgadēji pēc LAD pieprasījuma jāapliecina, ka </w:t>
            </w:r>
            <w:r w:rsidRPr="00956DEB">
              <w:rPr>
                <w:color w:val="000000"/>
                <w:sz w:val="24"/>
                <w:szCs w:val="24"/>
                <w:u w:val="single"/>
              </w:rPr>
              <w:t xml:space="preserve">atbalsta pretendents </w:t>
            </w:r>
            <w:r w:rsidRPr="00956DEB">
              <w:rPr>
                <w:color w:val="000000"/>
                <w:sz w:val="24"/>
                <w:szCs w:val="24"/>
                <w:u w:val="single"/>
                <w:shd w:val="clear" w:color="auto" w:fill="FFFFFF"/>
              </w:rPr>
              <w:t xml:space="preserve">nodrošina produkcijas realizāciju caur kooperatīvo sabiedrību atbilstoši Kooperatīvo sabiedrību likuma un kooperatīvās sabiedrības statūtiem </w:t>
            </w:r>
            <w:r w:rsidRPr="00956DEB">
              <w:rPr>
                <w:color w:val="000000"/>
                <w:sz w:val="24"/>
                <w:szCs w:val="24"/>
              </w:rPr>
              <w:t>(augļu un dārzeņu RO biedrus nepārbauda, jo tiem šis nosacījums jau tiek pārbaudīts RO atzīšanas / atbalsta kontekstā) </w:t>
            </w:r>
          </w:p>
        </w:tc>
        <w:tc>
          <w:tcPr>
            <w:tcW w:w="1350" w:type="dxa"/>
            <w:shd w:val="clear" w:color="auto" w:fill="FFFFFF"/>
            <w:noWrap/>
            <w:tcMar>
              <w:top w:w="75" w:type="dxa"/>
              <w:left w:w="75" w:type="dxa"/>
              <w:bottom w:w="75" w:type="dxa"/>
              <w:right w:w="75" w:type="dxa"/>
            </w:tcMar>
            <w:vAlign w:val="center"/>
          </w:tcPr>
          <w:p w14:paraId="2478C946" w14:textId="33B08B2E" w:rsidR="00550D10" w:rsidRPr="00EF7373" w:rsidRDefault="00550D10" w:rsidP="00550D10">
            <w:pPr>
              <w:jc w:val="center"/>
              <w:rPr>
                <w:b/>
                <w:color w:val="auto"/>
                <w:sz w:val="24"/>
                <w:szCs w:val="24"/>
              </w:rPr>
            </w:pPr>
            <w:r w:rsidRPr="00EF7373">
              <w:rPr>
                <w:b/>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48CE468A" w14:textId="0B273928" w:rsidR="00550D10" w:rsidRPr="00EB4CCB" w:rsidRDefault="00550D10" w:rsidP="00550D10">
            <w:pPr>
              <w:jc w:val="center"/>
              <w:rPr>
                <w:bCs/>
                <w:color w:val="auto"/>
                <w:sz w:val="24"/>
                <w:szCs w:val="24"/>
              </w:rPr>
            </w:pPr>
            <w:r w:rsidRPr="00EB4CCB">
              <w:rPr>
                <w:bCs/>
                <w:color w:val="auto"/>
                <w:sz w:val="24"/>
                <w:szCs w:val="24"/>
              </w:rPr>
              <w:t>Skat. iepriekšējo punktu.</w:t>
            </w:r>
          </w:p>
        </w:tc>
      </w:tr>
    </w:tbl>
    <w:p w14:paraId="2A554E17" w14:textId="77777777" w:rsidR="001328E8" w:rsidRDefault="001328E8"/>
    <w:sectPr w:rsidR="001328E8">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788BF" w14:textId="77777777" w:rsidR="001F5146" w:rsidRDefault="001F5146">
      <w:r>
        <w:separator/>
      </w:r>
    </w:p>
  </w:endnote>
  <w:endnote w:type="continuationSeparator" w:id="0">
    <w:p w14:paraId="34E0D926" w14:textId="77777777" w:rsidR="001F5146" w:rsidRDefault="001F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E555" w14:textId="0A31BCE3" w:rsidR="00B16E06" w:rsidRDefault="00B83287">
    <w:pPr>
      <w:jc w:val="right"/>
    </w:pPr>
    <w:r>
      <w:rPr>
        <w:sz w:val="24"/>
        <w:szCs w:val="24"/>
      </w:rPr>
      <w:fldChar w:fldCharType="begin"/>
    </w:r>
    <w:r>
      <w:rPr>
        <w:sz w:val="24"/>
        <w:szCs w:val="24"/>
      </w:rPr>
      <w:instrText>PAGE</w:instrText>
    </w:r>
    <w:r>
      <w:rPr>
        <w:sz w:val="24"/>
        <w:szCs w:val="24"/>
      </w:rPr>
      <w:fldChar w:fldCharType="separate"/>
    </w:r>
    <w:r w:rsidR="0028525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6A4F" w14:textId="77777777" w:rsidR="001328E8" w:rsidRDefault="00B8328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76FB9" w14:textId="77777777" w:rsidR="001F5146" w:rsidRDefault="001F5146">
      <w:r>
        <w:separator/>
      </w:r>
    </w:p>
  </w:footnote>
  <w:footnote w:type="continuationSeparator" w:id="0">
    <w:p w14:paraId="7FEC758B" w14:textId="77777777" w:rsidR="001F5146" w:rsidRDefault="001F5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1FD08" w14:textId="77777777" w:rsidR="00B16E06" w:rsidRDefault="00B83287">
    <w:pPr>
      <w:pStyle w:val="Header"/>
      <w:contextualSpacing w:val="0"/>
    </w:pPr>
    <w:r>
      <w:t>Viedokļu pārskats 23-TA-36</w:t>
    </w:r>
    <w:r>
      <w:br/>
      <w:t>Izdrukāts 07.02.2023. 13.44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AA57" w14:textId="77777777" w:rsidR="00B16E06" w:rsidRDefault="00B83287">
    <w:pPr>
      <w:pStyle w:val="Header"/>
      <w:contextualSpacing w:val="0"/>
    </w:pPr>
    <w:r>
      <w:t>Viedokļu pārskats 23-TA-36</w:t>
    </w:r>
    <w:r>
      <w:br/>
      <w:t>Izdrukāts 07.02.2023. 13.44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34C38"/>
    <w:multiLevelType w:val="multilevel"/>
    <w:tmpl w:val="6C08C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72688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E06"/>
    <w:rsid w:val="000264C9"/>
    <w:rsid w:val="000469EC"/>
    <w:rsid w:val="0007702D"/>
    <w:rsid w:val="000B7375"/>
    <w:rsid w:val="001328E8"/>
    <w:rsid w:val="00134598"/>
    <w:rsid w:val="00164168"/>
    <w:rsid w:val="00185DAB"/>
    <w:rsid w:val="001C0CB8"/>
    <w:rsid w:val="001F5146"/>
    <w:rsid w:val="00244405"/>
    <w:rsid w:val="0028525C"/>
    <w:rsid w:val="002C46BB"/>
    <w:rsid w:val="002C5CC7"/>
    <w:rsid w:val="002D2981"/>
    <w:rsid w:val="002F17A8"/>
    <w:rsid w:val="00342653"/>
    <w:rsid w:val="003A6F35"/>
    <w:rsid w:val="003B02AD"/>
    <w:rsid w:val="00414366"/>
    <w:rsid w:val="00467B0D"/>
    <w:rsid w:val="00473E86"/>
    <w:rsid w:val="004C6804"/>
    <w:rsid w:val="00550D10"/>
    <w:rsid w:val="00575525"/>
    <w:rsid w:val="005E43F5"/>
    <w:rsid w:val="005F5F83"/>
    <w:rsid w:val="006362F9"/>
    <w:rsid w:val="006C62C8"/>
    <w:rsid w:val="007330F1"/>
    <w:rsid w:val="007A1B1C"/>
    <w:rsid w:val="007A7437"/>
    <w:rsid w:val="008027C6"/>
    <w:rsid w:val="00870A8E"/>
    <w:rsid w:val="00880B5C"/>
    <w:rsid w:val="00883B47"/>
    <w:rsid w:val="00907ADB"/>
    <w:rsid w:val="00942FC1"/>
    <w:rsid w:val="0094524F"/>
    <w:rsid w:val="009B007A"/>
    <w:rsid w:val="00A0124C"/>
    <w:rsid w:val="00A15406"/>
    <w:rsid w:val="00AB2DF5"/>
    <w:rsid w:val="00AB2E8C"/>
    <w:rsid w:val="00B034F1"/>
    <w:rsid w:val="00B16E06"/>
    <w:rsid w:val="00B40237"/>
    <w:rsid w:val="00B52F82"/>
    <w:rsid w:val="00B83287"/>
    <w:rsid w:val="00BD548D"/>
    <w:rsid w:val="00C21AE5"/>
    <w:rsid w:val="00C5084E"/>
    <w:rsid w:val="00CC249C"/>
    <w:rsid w:val="00DB5EC9"/>
    <w:rsid w:val="00DE52AD"/>
    <w:rsid w:val="00E21530"/>
    <w:rsid w:val="00E77D02"/>
    <w:rsid w:val="00E86BED"/>
    <w:rsid w:val="00EA46B5"/>
    <w:rsid w:val="00EB4CCB"/>
    <w:rsid w:val="00ED67B0"/>
    <w:rsid w:val="00EF72D9"/>
    <w:rsid w:val="00EF7373"/>
    <w:rsid w:val="00F01BCB"/>
    <w:rsid w:val="00F051FA"/>
    <w:rsid w:val="00F337F7"/>
    <w:rsid w:val="00F36FFB"/>
    <w:rsid w:val="00FC62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0F65"/>
  <w15:docId w15:val="{286E3A63-05CF-45DB-92E5-31384D4C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semiHidden/>
    <w:unhideWhenUsed/>
    <w:rsid w:val="00AB2E8C"/>
    <w:rPr>
      <w:color w:val="0000FF"/>
      <w:u w:val="single"/>
    </w:rPr>
  </w:style>
  <w:style w:type="paragraph" w:styleId="Revision">
    <w:name w:val="Revision"/>
    <w:hidden/>
    <w:uiPriority w:val="99"/>
    <w:semiHidden/>
    <w:rsid w:val="0007702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194851">
      <w:bodyDiv w:val="1"/>
      <w:marLeft w:val="0"/>
      <w:marRight w:val="0"/>
      <w:marTop w:val="0"/>
      <w:marBottom w:val="0"/>
      <w:divBdr>
        <w:top w:val="none" w:sz="0" w:space="0" w:color="auto"/>
        <w:left w:val="none" w:sz="0" w:space="0" w:color="auto"/>
        <w:bottom w:val="none" w:sz="0" w:space="0" w:color="auto"/>
        <w:right w:val="none" w:sz="0" w:space="0" w:color="auto"/>
      </w:divBdr>
    </w:div>
    <w:div w:id="614289189">
      <w:bodyDiv w:val="1"/>
      <w:marLeft w:val="0"/>
      <w:marRight w:val="0"/>
      <w:marTop w:val="0"/>
      <w:marBottom w:val="0"/>
      <w:divBdr>
        <w:top w:val="none" w:sz="0" w:space="0" w:color="auto"/>
        <w:left w:val="none" w:sz="0" w:space="0" w:color="auto"/>
        <w:bottom w:val="none" w:sz="0" w:space="0" w:color="auto"/>
        <w:right w:val="none" w:sz="0" w:space="0" w:color="auto"/>
      </w:divBdr>
    </w:div>
    <w:div w:id="1518274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structuralizer/data/nodes/a83bae2f-5677-4181-a12d-d1ea1b1ffe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apportals.mk.gov.lv/structuralizer/data/nodes/a83bae2f-5677-4181-a12d-d1ea1b1ffed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3978</Words>
  <Characters>2268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viedoklu_parskats_23-TA-36.docx</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viedoklu_parskats_23-TA-36.docx</dc:title>
  <dc:creator>Everita Kalvāne</dc:creator>
  <cp:lastModifiedBy>Everita Kalvāne</cp:lastModifiedBy>
  <cp:revision>58</cp:revision>
  <dcterms:created xsi:type="dcterms:W3CDTF">2023-02-07T11:44:00Z</dcterms:created>
  <dcterms:modified xsi:type="dcterms:W3CDTF">2023-05-15T12:51:00Z</dcterms:modified>
</cp:coreProperties>
</file>