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06" w:rsidRDefault="00BB3B06" w:rsidP="00BB3B06">
      <w:pPr>
        <w:outlineLvl w:val="0"/>
        <w:rPr>
          <w:lang w:val="en-US"/>
        </w:rPr>
      </w:pPr>
      <w:r>
        <w:rPr>
          <w:b/>
          <w:bCs/>
          <w:lang w:val="en-US"/>
        </w:rPr>
        <w:t>From:</w:t>
      </w:r>
      <w:r>
        <w:rPr>
          <w:lang w:val="en-US"/>
        </w:rPr>
        <w:t xml:space="preserve"> VARAM &lt;</w:t>
      </w:r>
      <w:hyperlink r:id="rId6" w:history="1">
        <w:r>
          <w:rPr>
            <w:rStyle w:val="Hyperlink"/>
            <w:lang w:val="en-US"/>
          </w:rPr>
          <w:t>pasts@varam.gov.lv</w:t>
        </w:r>
      </w:hyperlink>
      <w:r>
        <w:rPr>
          <w:lang w:val="en-US"/>
        </w:rPr>
        <w:t xml:space="preserve">&gt; </w:t>
      </w:r>
      <w:r>
        <w:rPr>
          <w:lang w:val="en-US"/>
        </w:rPr>
        <w:br/>
      </w:r>
      <w:r>
        <w:rPr>
          <w:b/>
          <w:bCs/>
          <w:lang w:val="en-US"/>
        </w:rPr>
        <w:t>Sent:</w:t>
      </w:r>
      <w:r>
        <w:rPr>
          <w:lang w:val="en-US"/>
        </w:rPr>
        <w:t xml:space="preserve"> </w:t>
      </w:r>
      <w:proofErr w:type="spellStart"/>
      <w:r>
        <w:rPr>
          <w:lang w:val="en-US"/>
        </w:rPr>
        <w:t>piektdiena</w:t>
      </w:r>
      <w:proofErr w:type="spellEnd"/>
      <w:r>
        <w:rPr>
          <w:lang w:val="en-US"/>
        </w:rPr>
        <w:t xml:space="preserve">, 2021. </w:t>
      </w:r>
      <w:proofErr w:type="spellStart"/>
      <w:proofErr w:type="gramStart"/>
      <w:r>
        <w:rPr>
          <w:lang w:val="en-US"/>
        </w:rPr>
        <w:t>gada</w:t>
      </w:r>
      <w:proofErr w:type="spellEnd"/>
      <w:proofErr w:type="gramEnd"/>
      <w:r>
        <w:rPr>
          <w:lang w:val="en-US"/>
        </w:rPr>
        <w:t xml:space="preserve"> 3. </w:t>
      </w:r>
      <w:proofErr w:type="spellStart"/>
      <w:proofErr w:type="gramStart"/>
      <w:r>
        <w:rPr>
          <w:lang w:val="en-US"/>
        </w:rPr>
        <w:t>decembris</w:t>
      </w:r>
      <w:proofErr w:type="spellEnd"/>
      <w:proofErr w:type="gramEnd"/>
      <w:r>
        <w:rPr>
          <w:lang w:val="en-US"/>
        </w:rPr>
        <w:t xml:space="preserve"> 15:43</w:t>
      </w:r>
      <w:r>
        <w:rPr>
          <w:lang w:val="en-US"/>
        </w:rPr>
        <w:br/>
      </w:r>
      <w:r>
        <w:rPr>
          <w:b/>
          <w:bCs/>
          <w:lang w:val="en-US"/>
        </w:rPr>
        <w:t>To:</w:t>
      </w:r>
      <w:r>
        <w:rPr>
          <w:lang w:val="en-US"/>
        </w:rPr>
        <w:t xml:space="preserve"> Pasts &lt;</w:t>
      </w:r>
      <w:hyperlink r:id="rId7" w:history="1">
        <w:r>
          <w:rPr>
            <w:rStyle w:val="Hyperlink"/>
            <w:lang w:val="en-US"/>
          </w:rPr>
          <w:t>Pasts@fm.gov.lv</w:t>
        </w:r>
      </w:hyperlink>
      <w:r>
        <w:rPr>
          <w:lang w:val="en-US"/>
        </w:rPr>
        <w:t>&gt;</w:t>
      </w:r>
      <w:r>
        <w:rPr>
          <w:lang w:val="en-US"/>
        </w:rPr>
        <w:br/>
      </w:r>
      <w:r>
        <w:rPr>
          <w:b/>
          <w:bCs/>
          <w:lang w:val="en-US"/>
        </w:rPr>
        <w:t>Cc:</w:t>
      </w:r>
      <w:r>
        <w:rPr>
          <w:lang w:val="en-US"/>
        </w:rPr>
        <w:t xml:space="preserve"> Arta Priede &lt;</w:t>
      </w:r>
      <w:hyperlink r:id="rId8" w:history="1">
        <w:r>
          <w:rPr>
            <w:rStyle w:val="Hyperlink"/>
            <w:lang w:val="en-US"/>
          </w:rPr>
          <w:t>arta.priede@fm.gov.lv</w:t>
        </w:r>
      </w:hyperlink>
      <w:r>
        <w:rPr>
          <w:lang w:val="en-US"/>
        </w:rPr>
        <w:t>&gt;</w:t>
      </w:r>
      <w:r>
        <w:rPr>
          <w:lang w:val="en-US"/>
        </w:rPr>
        <w:br/>
      </w:r>
      <w:r>
        <w:rPr>
          <w:b/>
          <w:bCs/>
          <w:lang w:val="en-US"/>
        </w:rPr>
        <w:t>Subject:</w:t>
      </w:r>
      <w:r>
        <w:rPr>
          <w:lang w:val="en-US"/>
        </w:rPr>
        <w:t xml:space="preserve"> </w:t>
      </w:r>
      <w:proofErr w:type="spellStart"/>
      <w:r>
        <w:rPr>
          <w:lang w:val="en-US"/>
        </w:rPr>
        <w:t>Atzinums</w:t>
      </w:r>
      <w:proofErr w:type="spellEnd"/>
      <w:r>
        <w:rPr>
          <w:lang w:val="en-US"/>
        </w:rPr>
        <w:t xml:space="preserve"> par </w:t>
      </w:r>
      <w:proofErr w:type="spellStart"/>
      <w:r>
        <w:rPr>
          <w:lang w:val="en-US"/>
        </w:rPr>
        <w:t>precizēto</w:t>
      </w:r>
      <w:proofErr w:type="spellEnd"/>
      <w:r>
        <w:rPr>
          <w:lang w:val="en-US"/>
        </w:rPr>
        <w:t xml:space="preserve"> </w:t>
      </w:r>
      <w:proofErr w:type="spellStart"/>
      <w:r>
        <w:rPr>
          <w:lang w:val="en-US"/>
        </w:rPr>
        <w:t>Ministru</w:t>
      </w:r>
      <w:proofErr w:type="spellEnd"/>
      <w:r>
        <w:rPr>
          <w:lang w:val="en-US"/>
        </w:rPr>
        <w:t xml:space="preserve"> </w:t>
      </w:r>
      <w:proofErr w:type="spellStart"/>
      <w:r>
        <w:rPr>
          <w:lang w:val="en-US"/>
        </w:rPr>
        <w:t>kabineta</w:t>
      </w:r>
      <w:proofErr w:type="spellEnd"/>
      <w:r>
        <w:rPr>
          <w:lang w:val="en-US"/>
        </w:rPr>
        <w:t xml:space="preserve"> </w:t>
      </w:r>
      <w:proofErr w:type="spellStart"/>
      <w:r>
        <w:rPr>
          <w:lang w:val="en-US"/>
        </w:rPr>
        <w:t>noteikumu</w:t>
      </w:r>
      <w:proofErr w:type="spellEnd"/>
      <w:r>
        <w:rPr>
          <w:lang w:val="en-US"/>
        </w:rPr>
        <w:t xml:space="preserve"> </w:t>
      </w:r>
      <w:proofErr w:type="spellStart"/>
      <w:r>
        <w:rPr>
          <w:lang w:val="en-US"/>
        </w:rPr>
        <w:t>projektu</w:t>
      </w:r>
      <w:proofErr w:type="spellEnd"/>
      <w:r>
        <w:rPr>
          <w:lang w:val="en-US"/>
        </w:rPr>
        <w:t xml:space="preserve"> “</w:t>
      </w:r>
      <w:proofErr w:type="spellStart"/>
      <w:r>
        <w:rPr>
          <w:lang w:val="en-US"/>
        </w:rPr>
        <w:t>Grāmatvedības</w:t>
      </w:r>
      <w:proofErr w:type="spellEnd"/>
      <w:r>
        <w:rPr>
          <w:lang w:val="en-US"/>
        </w:rPr>
        <w:t xml:space="preserve"> </w:t>
      </w:r>
      <w:proofErr w:type="spellStart"/>
      <w:r>
        <w:rPr>
          <w:lang w:val="en-US"/>
        </w:rPr>
        <w:t>kārtošanas</w:t>
      </w:r>
      <w:proofErr w:type="spellEnd"/>
      <w:r>
        <w:rPr>
          <w:lang w:val="en-US"/>
        </w:rPr>
        <w:t xml:space="preserve"> </w:t>
      </w:r>
      <w:proofErr w:type="spellStart"/>
      <w:r>
        <w:rPr>
          <w:lang w:val="en-US"/>
        </w:rPr>
        <w:t>noteikumi</w:t>
      </w:r>
      <w:proofErr w:type="spellEnd"/>
      <w:r>
        <w:rPr>
          <w:lang w:val="en-US"/>
        </w:rPr>
        <w:t>” (VSS-755)</w:t>
      </w:r>
    </w:p>
    <w:p w:rsidR="00BB3B06" w:rsidRDefault="00BB3B06" w:rsidP="00BB3B06"/>
    <w:p w:rsidR="00BB3B06" w:rsidRDefault="00BB3B06" w:rsidP="00BB3B06">
      <w:pPr>
        <w:rPr>
          <w:rFonts w:ascii="Times New Roman" w:hAnsi="Times New Roman" w:cs="Times New Roman"/>
          <w:sz w:val="24"/>
          <w:szCs w:val="24"/>
        </w:rPr>
      </w:pPr>
      <w:r>
        <w:rPr>
          <w:rFonts w:ascii="Times New Roman" w:hAnsi="Times New Roman" w:cs="Times New Roman"/>
          <w:sz w:val="24"/>
          <w:szCs w:val="24"/>
        </w:rPr>
        <w:t>Reģistrācijas numurs:1-132/10544</w:t>
      </w:r>
    </w:p>
    <w:p w:rsidR="00BB3B06" w:rsidRDefault="00BB3B06" w:rsidP="00BB3B06">
      <w:pPr>
        <w:rPr>
          <w:rFonts w:ascii="Times New Roman" w:hAnsi="Times New Roman" w:cs="Times New Roman"/>
          <w:sz w:val="24"/>
          <w:szCs w:val="24"/>
        </w:rPr>
      </w:pPr>
      <w:r>
        <w:rPr>
          <w:rFonts w:ascii="Times New Roman" w:hAnsi="Times New Roman" w:cs="Times New Roman"/>
          <w:sz w:val="24"/>
          <w:szCs w:val="24"/>
        </w:rPr>
        <w:t>Reģistrācijas datums:03.12.2021</w:t>
      </w:r>
    </w:p>
    <w:p w:rsidR="00BB3B06" w:rsidRDefault="00BB3B06" w:rsidP="00BB3B06">
      <w:pPr>
        <w:jc w:val="right"/>
        <w:rPr>
          <w:rFonts w:ascii="Times New Roman" w:hAnsi="Times New Roman" w:cs="Times New Roman"/>
          <w:b/>
          <w:bCs/>
          <w:sz w:val="24"/>
          <w:szCs w:val="24"/>
        </w:rPr>
      </w:pPr>
      <w:r>
        <w:rPr>
          <w:rFonts w:ascii="Times New Roman" w:hAnsi="Times New Roman" w:cs="Times New Roman"/>
          <w:b/>
          <w:bCs/>
          <w:sz w:val="24"/>
          <w:szCs w:val="24"/>
        </w:rPr>
        <w:t>Finanšu ministrijai</w:t>
      </w:r>
    </w:p>
    <w:p w:rsidR="00BB3B06" w:rsidRDefault="00BB3B06" w:rsidP="00BB3B06">
      <w:pPr>
        <w:jc w:val="right"/>
        <w:rPr>
          <w:rFonts w:ascii="Times New Roman" w:hAnsi="Times New Roman" w:cs="Times New Roman"/>
          <w:color w:val="0000FF"/>
          <w:sz w:val="24"/>
          <w:szCs w:val="24"/>
          <w:u w:val="single"/>
        </w:rPr>
      </w:pPr>
      <w:hyperlink r:id="rId9" w:history="1">
        <w:r>
          <w:rPr>
            <w:rStyle w:val="Hyperlink"/>
            <w:rFonts w:ascii="Times New Roman" w:hAnsi="Times New Roman" w:cs="Times New Roman"/>
            <w:sz w:val="24"/>
            <w:szCs w:val="24"/>
          </w:rPr>
          <w:t>arta.priede@fm.gov.lv</w:t>
        </w:r>
      </w:hyperlink>
    </w:p>
    <w:p w:rsidR="00BB3B06" w:rsidRDefault="00BB3B06" w:rsidP="00BB3B06">
      <w:pPr>
        <w:ind w:firstLine="720"/>
        <w:jc w:val="both"/>
        <w:rPr>
          <w:rFonts w:ascii="Times New Roman" w:hAnsi="Times New Roman" w:cs="Times New Roman"/>
          <w:sz w:val="24"/>
          <w:szCs w:val="24"/>
          <w:lang w:eastAsia="en-US"/>
        </w:rPr>
      </w:pPr>
    </w:p>
    <w:p w:rsidR="00BB3B06" w:rsidRDefault="00BB3B06" w:rsidP="00BB3B06">
      <w:pPr>
        <w:ind w:firstLine="720"/>
        <w:jc w:val="both"/>
        <w:rPr>
          <w:rFonts w:ascii="Times New Roman" w:hAnsi="Times New Roman" w:cs="Times New Roman"/>
          <w:sz w:val="24"/>
          <w:szCs w:val="24"/>
          <w:lang w:eastAsia="en-US"/>
        </w:rPr>
      </w:pPr>
    </w:p>
    <w:p w:rsidR="00BB3B06" w:rsidRDefault="00BB3B06" w:rsidP="00BB3B06">
      <w:pPr>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Vides aizsardzības un reģionālās attīstības ministrija savas kompetences ietvaros izskatīja Finanšu ministrijas 2021.gada 29.novembra vēstuli Nr. 4.1-27/20/127 ar tai pievienoto precizēto Ministru kabineta noteikumu projektu “Grāmatvedības kārtošanas noteikumi” (VSS-755) (turpmāk – projekts), tā anotāciju un izziņu par atzinumos sniegtajiem iebildumiem, un saskaņo projektu bez iebildumiem.</w:t>
      </w:r>
    </w:p>
    <w:p w:rsidR="00BB3B06" w:rsidRDefault="00BB3B06" w:rsidP="00BB3B06">
      <w:pPr>
        <w:ind w:firstLine="720"/>
        <w:jc w:val="both"/>
        <w:rPr>
          <w:rFonts w:ascii="Times New Roman" w:hAnsi="Times New Roman" w:cs="Times New Roman"/>
          <w:sz w:val="24"/>
          <w:szCs w:val="24"/>
          <w:lang w:eastAsia="en-US"/>
        </w:rPr>
      </w:pPr>
    </w:p>
    <w:p w:rsidR="00BB3B06" w:rsidRDefault="00BB3B06" w:rsidP="00BB3B06">
      <w:pPr>
        <w:ind w:firstLine="7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Vienlaikus VARAM lūdz izvērtēt turpmāk minēto priekšlikumu. Dokumentu juridiskā spēka likuma 4.panta pirmās daļas 3.punkts nosaka, lai dokumentam būtu juridiskais spēks, tajā iekļauj parakstu, izņemot likumā paredzētus gadījumus. </w:t>
      </w:r>
      <w:r>
        <w:rPr>
          <w:rFonts w:ascii="Times New Roman" w:hAnsi="Times New Roman" w:cs="Times New Roman"/>
          <w:sz w:val="24"/>
          <w:szCs w:val="24"/>
          <w:lang w:eastAsia="en-US"/>
        </w:rPr>
        <w:t>Saskaņā ar Elektronisko dokumentu likuma 3. panta otro daļu elektroniskais dokuments uzskatāms par pašrocīgi parakstītu, ja tam ir drošs elektroniskais paraksts.</w:t>
      </w:r>
      <w:r>
        <w:rPr>
          <w:rFonts w:ascii="Times New Roman" w:hAnsi="Times New Roman" w:cs="Times New Roman"/>
          <w:sz w:val="24"/>
          <w:szCs w:val="24"/>
          <w:lang w:eastAsia="zh-CN"/>
        </w:rPr>
        <w:t xml:space="preserve"> Līdz ar to g</w:t>
      </w:r>
      <w:r>
        <w:rPr>
          <w:rFonts w:ascii="Times New Roman" w:hAnsi="Times New Roman" w:cs="Times New Roman"/>
          <w:color w:val="000000"/>
          <w:sz w:val="24"/>
          <w:szCs w:val="24"/>
          <w:lang w:eastAsia="en-GB"/>
        </w:rPr>
        <w:t>adījumā, ja likuma līme</w:t>
      </w:r>
      <w:bookmarkStart w:id="0" w:name="_GoBack"/>
      <w:bookmarkEnd w:id="0"/>
      <w:r>
        <w:rPr>
          <w:rFonts w:ascii="Times New Roman" w:hAnsi="Times New Roman" w:cs="Times New Roman"/>
          <w:color w:val="000000"/>
          <w:sz w:val="24"/>
          <w:szCs w:val="24"/>
          <w:lang w:eastAsia="en-GB"/>
        </w:rPr>
        <w:t>nī attiecībā uz konkrētu dokumentu veidu nav noteikts izņēmums, elektroniskajam dokumentam, lai tas iegūtu juridisku spēku, ir jābūt parakstītam ar drošu elektronisko parakstu, kas elektroniskā vidē atbilst pašrocīgam parakstam. Ievērojot minēto, aicinām projekta 40.10.apakšpunktu izteikt redakcijā : “</w:t>
      </w:r>
      <w:r>
        <w:rPr>
          <w:rFonts w:ascii="Times New Roman" w:hAnsi="Times New Roman" w:cs="Times New Roman"/>
          <w:sz w:val="24"/>
          <w:szCs w:val="24"/>
          <w:lang w:eastAsia="en-US"/>
        </w:rPr>
        <w:t xml:space="preserve">40.10. paraksts, izņemot likumā paredzētus gadījumus.”,  svītrot projekta 42.punktu, un sniegt attiecīgu skaidrojumu anotācijā par gadījumiem, kad </w:t>
      </w:r>
      <w:r>
        <w:rPr>
          <w:rFonts w:ascii="Times New Roman" w:hAnsi="Times New Roman" w:cs="Times New Roman"/>
          <w:sz w:val="24"/>
          <w:szCs w:val="24"/>
        </w:rPr>
        <w:t>preču piegādes dokumentu var neparakstīt.</w:t>
      </w:r>
    </w:p>
    <w:p w:rsidR="00BB3B06" w:rsidRDefault="00BB3B06" w:rsidP="00BB3B06">
      <w:pPr>
        <w:ind w:firstLine="567"/>
        <w:jc w:val="both"/>
        <w:rPr>
          <w:rFonts w:ascii="Times New Roman" w:hAnsi="Times New Roman" w:cs="Times New Roman"/>
          <w:sz w:val="24"/>
          <w:szCs w:val="24"/>
          <w:lang w:eastAsia="zh-CN"/>
        </w:rPr>
      </w:pPr>
    </w:p>
    <w:p w:rsidR="00BB3B06" w:rsidRDefault="00BB3B06" w:rsidP="00BB3B06">
      <w:pPr>
        <w:ind w:firstLine="720"/>
        <w:jc w:val="both"/>
        <w:rPr>
          <w:rFonts w:ascii="Times New Roman" w:hAnsi="Times New Roman" w:cs="Times New Roman"/>
          <w:sz w:val="24"/>
          <w:szCs w:val="24"/>
          <w:lang w:eastAsia="en-US"/>
        </w:rPr>
      </w:pPr>
    </w:p>
    <w:p w:rsidR="00BB3B06" w:rsidRDefault="00BB3B06" w:rsidP="00BB3B06">
      <w:pPr>
        <w:rPr>
          <w:rFonts w:ascii="Times New Roman" w:hAnsi="Times New Roman" w:cs="Times New Roman"/>
          <w:b/>
          <w:bCs/>
          <w:sz w:val="24"/>
          <w:szCs w:val="24"/>
          <w:lang w:eastAsia="en-US"/>
        </w:rPr>
      </w:pPr>
    </w:p>
    <w:p w:rsidR="00BB3B06" w:rsidRDefault="00BB3B06" w:rsidP="00BB3B06">
      <w:pPr>
        <w:rPr>
          <w:rFonts w:ascii="Times New Roman" w:hAnsi="Times New Roman" w:cs="Times New Roman"/>
          <w:sz w:val="24"/>
          <w:szCs w:val="24"/>
          <w:lang w:eastAsia="en-US"/>
        </w:rPr>
      </w:pPr>
      <w:r>
        <w:rPr>
          <w:rFonts w:ascii="Times New Roman" w:hAnsi="Times New Roman" w:cs="Times New Roman"/>
          <w:sz w:val="24"/>
          <w:szCs w:val="24"/>
          <w:lang w:eastAsia="en-US"/>
        </w:rPr>
        <w:t>Valsts sekretāra vietnieka</w:t>
      </w:r>
    </w:p>
    <w:p w:rsidR="00BB3B06" w:rsidRDefault="00BB3B06" w:rsidP="00BB3B06">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digitālās transformācijas jautājumos </w:t>
      </w:r>
      <w:proofErr w:type="spellStart"/>
      <w:r>
        <w:rPr>
          <w:rFonts w:ascii="Times New Roman" w:hAnsi="Times New Roman" w:cs="Times New Roman"/>
          <w:sz w:val="24"/>
          <w:szCs w:val="24"/>
          <w:lang w:eastAsia="en-US"/>
        </w:rPr>
        <w:t>p.i</w:t>
      </w:r>
      <w:proofErr w:type="spellEnd"/>
      <w:r>
        <w:rPr>
          <w:rFonts w:ascii="Times New Roman" w:hAnsi="Times New Roman" w:cs="Times New Roman"/>
          <w:sz w:val="24"/>
          <w:szCs w:val="24"/>
          <w:lang w:eastAsia="en-US"/>
        </w:rPr>
        <w:t xml:space="preserve">. </w:t>
      </w:r>
    </w:p>
    <w:p w:rsidR="00BB3B06" w:rsidRDefault="00BB3B06" w:rsidP="00BB3B06">
      <w:pPr>
        <w:rPr>
          <w:rFonts w:ascii="Times New Roman" w:hAnsi="Times New Roman" w:cs="Times New Roman"/>
          <w:sz w:val="24"/>
          <w:szCs w:val="24"/>
          <w:lang w:eastAsia="en-US"/>
        </w:rPr>
      </w:pPr>
      <w:r>
        <w:rPr>
          <w:rFonts w:ascii="Times New Roman" w:hAnsi="Times New Roman" w:cs="Times New Roman"/>
          <w:sz w:val="24"/>
          <w:szCs w:val="24"/>
          <w:lang w:eastAsia="en-US"/>
        </w:rPr>
        <w:t>Uģis Bisenieks</w:t>
      </w:r>
    </w:p>
    <w:p w:rsidR="00BB3B06" w:rsidRDefault="00BB3B06" w:rsidP="00BB3B06">
      <w:pPr>
        <w:rPr>
          <w:rFonts w:ascii="Times New Roman" w:hAnsi="Times New Roman" w:cs="Times New Roman"/>
          <w:sz w:val="24"/>
          <w:szCs w:val="24"/>
          <w:lang w:eastAsia="en-US"/>
        </w:rPr>
      </w:pPr>
    </w:p>
    <w:p w:rsidR="00BB3B06" w:rsidRDefault="00BB3B06" w:rsidP="00BB3B06">
      <w:pPr>
        <w:rPr>
          <w:rFonts w:ascii="Times New Roman" w:hAnsi="Times New Roman" w:cs="Times New Roman"/>
          <w:sz w:val="24"/>
          <w:szCs w:val="24"/>
          <w:lang w:eastAsia="en-US"/>
        </w:rPr>
      </w:pPr>
    </w:p>
    <w:p w:rsidR="00BB3B06" w:rsidRDefault="00BB3B06" w:rsidP="00BB3B0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Igaune 66016780</w:t>
      </w:r>
    </w:p>
    <w:p w:rsidR="00BB3B06" w:rsidRDefault="00BB3B06" w:rsidP="00BB3B06">
      <w:pPr>
        <w:jc w:val="both"/>
        <w:rPr>
          <w:sz w:val="20"/>
          <w:szCs w:val="20"/>
          <w:lang w:eastAsia="en-US"/>
        </w:rPr>
      </w:pPr>
      <w:hyperlink r:id="rId10" w:history="1">
        <w:r>
          <w:rPr>
            <w:rStyle w:val="Hyperlink"/>
            <w:rFonts w:ascii="Times New Roman" w:hAnsi="Times New Roman" w:cs="Times New Roman"/>
            <w:sz w:val="20"/>
            <w:szCs w:val="20"/>
            <w:lang w:eastAsia="en-US"/>
          </w:rPr>
          <w:t>ingrida.igaune@varam.gov.lv</w:t>
        </w:r>
      </w:hyperlink>
    </w:p>
    <w:p w:rsidR="00FC61DE" w:rsidRDefault="00FC61DE"/>
    <w:sectPr w:rsidR="00FC61DE" w:rsidSect="00576A56">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56" w:rsidRDefault="00576A56" w:rsidP="00576A56">
      <w:r>
        <w:separator/>
      </w:r>
    </w:p>
  </w:endnote>
  <w:endnote w:type="continuationSeparator" w:id="0">
    <w:p w:rsidR="00576A56" w:rsidRDefault="00576A56" w:rsidP="0057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576A56" w:rsidRDefault="00576A56">
    <w:pPr>
      <w:pStyle w:val="Footer"/>
      <w:rPr>
        <w:rFonts w:ascii="Times New Roman" w:hAnsi="Times New Roman" w:cs="Times New Roman"/>
      </w:rPr>
    </w:pPr>
    <w:r w:rsidRPr="00576A56">
      <w:rPr>
        <w:rFonts w:ascii="Times New Roman" w:hAnsi="Times New Roman" w:cs="Times New Roman"/>
      </w:rPr>
      <w:t>VARAMatz_e-sask_031221_VSS-755</w:t>
    </w:r>
  </w:p>
  <w:p w:rsidR="00576A56" w:rsidRDefault="0057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56" w:rsidRDefault="00576A56" w:rsidP="00576A56">
      <w:r>
        <w:separator/>
      </w:r>
    </w:p>
  </w:footnote>
  <w:footnote w:type="continuationSeparator" w:id="0">
    <w:p w:rsidR="00576A56" w:rsidRDefault="00576A56" w:rsidP="00576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6"/>
    <w:rsid w:val="00576A56"/>
    <w:rsid w:val="00BB3B06"/>
    <w:rsid w:val="00FC6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C34"/>
  <w15:chartTrackingRefBased/>
  <w15:docId w15:val="{BB6A186D-FED4-4F47-B65D-5323CF7B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06"/>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B06"/>
    <w:rPr>
      <w:color w:val="0000FF"/>
      <w:u w:val="single"/>
    </w:rPr>
  </w:style>
  <w:style w:type="paragraph" w:styleId="Header">
    <w:name w:val="header"/>
    <w:basedOn w:val="Normal"/>
    <w:link w:val="HeaderChar"/>
    <w:uiPriority w:val="99"/>
    <w:unhideWhenUsed/>
    <w:rsid w:val="00576A56"/>
    <w:pPr>
      <w:tabs>
        <w:tab w:val="center" w:pos="4153"/>
        <w:tab w:val="right" w:pos="8306"/>
      </w:tabs>
    </w:pPr>
  </w:style>
  <w:style w:type="character" w:customStyle="1" w:styleId="HeaderChar">
    <w:name w:val="Header Char"/>
    <w:basedOn w:val="DefaultParagraphFont"/>
    <w:link w:val="Header"/>
    <w:uiPriority w:val="99"/>
    <w:rsid w:val="00576A56"/>
    <w:rPr>
      <w:rFonts w:ascii="Calibri" w:hAnsi="Calibri" w:cs="Calibri"/>
      <w:lang w:eastAsia="lv-LV"/>
    </w:rPr>
  </w:style>
  <w:style w:type="paragraph" w:styleId="Footer">
    <w:name w:val="footer"/>
    <w:basedOn w:val="Normal"/>
    <w:link w:val="FooterChar"/>
    <w:uiPriority w:val="99"/>
    <w:unhideWhenUsed/>
    <w:rsid w:val="00576A56"/>
    <w:pPr>
      <w:tabs>
        <w:tab w:val="center" w:pos="4153"/>
        <w:tab w:val="right" w:pos="8306"/>
      </w:tabs>
    </w:pPr>
  </w:style>
  <w:style w:type="character" w:customStyle="1" w:styleId="FooterChar">
    <w:name w:val="Footer Char"/>
    <w:basedOn w:val="DefaultParagraphFont"/>
    <w:link w:val="Footer"/>
    <w:uiPriority w:val="99"/>
    <w:rsid w:val="00576A56"/>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priede@f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sts@f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varam.gov.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grida.igaune@varam.gov.lv" TargetMode="External"/><Relationship Id="rId4" Type="http://schemas.openxmlformats.org/officeDocument/2006/relationships/footnotes" Target="footnotes.xml"/><Relationship Id="rId9" Type="http://schemas.openxmlformats.org/officeDocument/2006/relationships/hyperlink" Target="mailto:arta.pried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1303</Words>
  <Characters>743</Characters>
  <Application>Microsoft Office Word</Application>
  <DocSecurity>0</DocSecurity>
  <Lines>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projekts "Grāmatvedības kārtošanas noteikumi"</vt:lpstr>
      <vt:lpstr>From: VARAM &lt;pasts@varam.gov.lv&gt;  Sent: piektdiena, 2021. gada 3. decembris 15:4</vt:lpstr>
    </vt:vector>
  </TitlesOfParts>
  <Company>Vides aizsardzības un reģionālās attīstības ministrija</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"Grāmatvedības kārtošanas noteikumi"</dc:title>
  <dc:subject>atzinums</dc:subject>
  <dc:creator>Ingrīda Igaune</dc:creator>
  <cp:keywords/>
  <dc:description>66016780_x000d_
ingrida.igaune@varam.gov.lv</dc:description>
  <cp:lastModifiedBy>Gunta Majevska</cp:lastModifiedBy>
  <cp:revision>2</cp:revision>
  <dcterms:created xsi:type="dcterms:W3CDTF">2021-12-03T14:14:00Z</dcterms:created>
  <dcterms:modified xsi:type="dcterms:W3CDTF">2021-12-03T14:22:00Z</dcterms:modified>
</cp:coreProperties>
</file>