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776E" w14:textId="77777777" w:rsidR="00786DAF" w:rsidRPr="0022304F" w:rsidRDefault="00786DAF" w:rsidP="002C22B9">
      <w:pPr>
        <w:jc w:val="center"/>
        <w:rPr>
          <w:sz w:val="20"/>
        </w:rPr>
      </w:pPr>
    </w:p>
    <w:p w14:paraId="0D6579BA" w14:textId="77777777" w:rsidR="002C22B9" w:rsidRPr="0022304F" w:rsidRDefault="002C22B9" w:rsidP="002C22B9">
      <w:pPr>
        <w:jc w:val="center"/>
        <w:rPr>
          <w:sz w:val="20"/>
        </w:rPr>
      </w:pPr>
      <w:r w:rsidRPr="0022304F">
        <w:rPr>
          <w:sz w:val="20"/>
        </w:rPr>
        <w:t>Rīgā</w:t>
      </w:r>
    </w:p>
    <w:p w14:paraId="08FB81FB" w14:textId="77777777" w:rsidR="002C22B9" w:rsidRPr="0022304F" w:rsidRDefault="002C22B9" w:rsidP="007F3771">
      <w:pPr>
        <w:rPr>
          <w:spacing w:val="4"/>
          <w:sz w:val="25"/>
          <w:szCs w:val="25"/>
        </w:rPr>
      </w:pPr>
    </w:p>
    <w:tbl>
      <w:tblPr>
        <w:tblW w:w="0" w:type="auto"/>
        <w:tblLook w:val="0000" w:firstRow="0" w:lastRow="0" w:firstColumn="0" w:lastColumn="0" w:noHBand="0" w:noVBand="0"/>
      </w:tblPr>
      <w:tblGrid>
        <w:gridCol w:w="520"/>
        <w:gridCol w:w="1785"/>
        <w:gridCol w:w="708"/>
        <w:gridCol w:w="2727"/>
      </w:tblGrid>
      <w:tr w:rsidR="002C22B9" w:rsidRPr="0022304F" w14:paraId="01F16C91" w14:textId="77777777" w:rsidTr="009F77B9">
        <w:tc>
          <w:tcPr>
            <w:tcW w:w="450" w:type="dxa"/>
            <w:tcBorders>
              <w:top w:val="nil"/>
              <w:left w:val="nil"/>
              <w:bottom w:val="nil"/>
              <w:right w:val="nil"/>
            </w:tcBorders>
          </w:tcPr>
          <w:p w14:paraId="33B63082" w14:textId="77777777" w:rsidR="002C22B9" w:rsidRPr="0022304F" w:rsidRDefault="002C22B9" w:rsidP="002C22B9">
            <w:pPr>
              <w:tabs>
                <w:tab w:val="left" w:pos="360"/>
                <w:tab w:val="left" w:pos="3960"/>
              </w:tabs>
              <w:rPr>
                <w:sz w:val="26"/>
                <w:szCs w:val="26"/>
              </w:rPr>
            </w:pPr>
          </w:p>
        </w:tc>
        <w:bookmarkStart w:id="0" w:name="reg_dat"/>
        <w:tc>
          <w:tcPr>
            <w:tcW w:w="1785" w:type="dxa"/>
            <w:tcBorders>
              <w:top w:val="nil"/>
              <w:left w:val="nil"/>
              <w:bottom w:val="single" w:sz="4" w:space="0" w:color="auto"/>
              <w:right w:val="nil"/>
            </w:tcBorders>
          </w:tcPr>
          <w:p w14:paraId="6F6FB926" w14:textId="77777777" w:rsidR="002C22B9" w:rsidRPr="0022304F" w:rsidRDefault="002C22B9" w:rsidP="002C22B9">
            <w:pPr>
              <w:tabs>
                <w:tab w:val="left" w:pos="3960"/>
              </w:tabs>
              <w:rPr>
                <w:sz w:val="26"/>
                <w:szCs w:val="26"/>
              </w:rPr>
            </w:pPr>
            <w:r w:rsidRPr="0022304F">
              <w:rPr>
                <w:sz w:val="26"/>
                <w:szCs w:val="26"/>
              </w:rPr>
              <w:fldChar w:fldCharType="begin">
                <w:ffData>
                  <w:name w:val="reg_dat"/>
                  <w:enabled/>
                  <w:calcOnExit w:val="0"/>
                  <w:textInput>
                    <w:default w:val="                      "/>
                  </w:textInput>
                </w:ffData>
              </w:fldChar>
            </w:r>
            <w:r w:rsidRPr="0022304F">
              <w:rPr>
                <w:sz w:val="26"/>
                <w:szCs w:val="26"/>
              </w:rPr>
              <w:instrText xml:space="preserve"> FORMTEXT </w:instrText>
            </w:r>
            <w:r w:rsidRPr="0022304F">
              <w:rPr>
                <w:sz w:val="26"/>
                <w:szCs w:val="26"/>
              </w:rPr>
            </w:r>
            <w:r w:rsidRPr="0022304F">
              <w:rPr>
                <w:sz w:val="26"/>
                <w:szCs w:val="26"/>
              </w:rPr>
              <w:fldChar w:fldCharType="separate"/>
            </w:r>
            <w:r w:rsidR="00AA07F7">
              <w:rPr>
                <w:sz w:val="26"/>
                <w:szCs w:val="26"/>
              </w:rPr>
              <w:t>30.09.2021</w:t>
            </w:r>
            <w:r w:rsidRPr="0022304F">
              <w:rPr>
                <w:sz w:val="26"/>
                <w:szCs w:val="26"/>
              </w:rPr>
              <w:fldChar w:fldCharType="end"/>
            </w:r>
            <w:bookmarkEnd w:id="0"/>
          </w:p>
        </w:tc>
        <w:tc>
          <w:tcPr>
            <w:tcW w:w="708" w:type="dxa"/>
            <w:tcBorders>
              <w:top w:val="nil"/>
              <w:left w:val="nil"/>
              <w:bottom w:val="nil"/>
              <w:right w:val="nil"/>
            </w:tcBorders>
          </w:tcPr>
          <w:p w14:paraId="2C1EE369" w14:textId="77777777" w:rsidR="002C22B9" w:rsidRPr="0022304F" w:rsidRDefault="002C22B9" w:rsidP="002C22B9">
            <w:pPr>
              <w:tabs>
                <w:tab w:val="left" w:pos="360"/>
                <w:tab w:val="left" w:pos="3960"/>
              </w:tabs>
              <w:jc w:val="center"/>
              <w:rPr>
                <w:sz w:val="26"/>
                <w:szCs w:val="26"/>
              </w:rPr>
            </w:pPr>
            <w:r w:rsidRPr="0022304F">
              <w:rPr>
                <w:sz w:val="26"/>
                <w:szCs w:val="26"/>
              </w:rPr>
              <w:t>Nr.</w:t>
            </w:r>
          </w:p>
        </w:tc>
        <w:bookmarkStart w:id="1" w:name="lietas_nr"/>
        <w:tc>
          <w:tcPr>
            <w:tcW w:w="2727" w:type="dxa"/>
            <w:tcBorders>
              <w:top w:val="nil"/>
              <w:left w:val="nil"/>
              <w:bottom w:val="single" w:sz="4" w:space="0" w:color="auto"/>
              <w:right w:val="nil"/>
            </w:tcBorders>
          </w:tcPr>
          <w:p w14:paraId="38070FAF" w14:textId="77777777" w:rsidR="002C22B9" w:rsidRPr="0022304F" w:rsidRDefault="002C22B9" w:rsidP="002C22B9">
            <w:pPr>
              <w:tabs>
                <w:tab w:val="left" w:pos="360"/>
                <w:tab w:val="left" w:pos="3960"/>
              </w:tabs>
              <w:rPr>
                <w:sz w:val="26"/>
                <w:szCs w:val="26"/>
              </w:rPr>
            </w:pPr>
            <w:r w:rsidRPr="0022304F">
              <w:rPr>
                <w:sz w:val="26"/>
                <w:szCs w:val="26"/>
              </w:rPr>
              <w:fldChar w:fldCharType="begin">
                <w:ffData>
                  <w:name w:val="lietas_nr"/>
                  <w:enabled/>
                  <w:calcOnExit w:val="0"/>
                  <w:textInput>
                    <w:default w:val="                "/>
                  </w:textInput>
                </w:ffData>
              </w:fldChar>
            </w:r>
            <w:r w:rsidRPr="0022304F">
              <w:rPr>
                <w:sz w:val="26"/>
                <w:szCs w:val="26"/>
              </w:rPr>
              <w:instrText xml:space="preserve"> FORMTEXT </w:instrText>
            </w:r>
            <w:r w:rsidRPr="0022304F">
              <w:rPr>
                <w:sz w:val="26"/>
                <w:szCs w:val="26"/>
              </w:rPr>
            </w:r>
            <w:r w:rsidRPr="0022304F">
              <w:rPr>
                <w:sz w:val="26"/>
                <w:szCs w:val="26"/>
              </w:rPr>
              <w:fldChar w:fldCharType="separate"/>
            </w:r>
            <w:r w:rsidR="00AA30C4" w:rsidRPr="0022304F">
              <w:rPr>
                <w:sz w:val="26"/>
                <w:szCs w:val="26"/>
              </w:rPr>
              <w:t>12/A-21</w:t>
            </w:r>
            <w:r w:rsidRPr="0022304F">
              <w:rPr>
                <w:sz w:val="26"/>
                <w:szCs w:val="26"/>
              </w:rPr>
              <w:fldChar w:fldCharType="end"/>
            </w:r>
            <w:bookmarkEnd w:id="1"/>
            <w:r w:rsidRPr="0022304F">
              <w:rPr>
                <w:sz w:val="26"/>
                <w:szCs w:val="26"/>
              </w:rPr>
              <w:t>/</w:t>
            </w:r>
            <w:bookmarkStart w:id="2" w:name="reg_num"/>
            <w:r w:rsidRPr="0022304F">
              <w:rPr>
                <w:sz w:val="26"/>
                <w:szCs w:val="26"/>
              </w:rPr>
              <w:fldChar w:fldCharType="begin">
                <w:ffData>
                  <w:name w:val="reg_num"/>
                  <w:enabled/>
                  <w:calcOnExit w:val="0"/>
                  <w:textInput>
                    <w:default w:val="            "/>
                  </w:textInput>
                </w:ffData>
              </w:fldChar>
            </w:r>
            <w:r w:rsidRPr="0022304F">
              <w:rPr>
                <w:sz w:val="26"/>
                <w:szCs w:val="26"/>
              </w:rPr>
              <w:instrText xml:space="preserve"> FORMTEXT </w:instrText>
            </w:r>
            <w:r w:rsidRPr="0022304F">
              <w:rPr>
                <w:sz w:val="26"/>
                <w:szCs w:val="26"/>
              </w:rPr>
            </w:r>
            <w:r w:rsidRPr="0022304F">
              <w:rPr>
                <w:sz w:val="26"/>
                <w:szCs w:val="26"/>
              </w:rPr>
              <w:fldChar w:fldCharType="separate"/>
            </w:r>
            <w:r w:rsidR="00AA07F7">
              <w:rPr>
                <w:sz w:val="26"/>
                <w:szCs w:val="26"/>
              </w:rPr>
              <w:t>5264</w:t>
            </w:r>
            <w:r w:rsidRPr="0022304F">
              <w:rPr>
                <w:sz w:val="26"/>
                <w:szCs w:val="26"/>
              </w:rPr>
              <w:fldChar w:fldCharType="end"/>
            </w:r>
            <w:bookmarkEnd w:id="2"/>
          </w:p>
        </w:tc>
      </w:tr>
      <w:tr w:rsidR="002C22B9" w:rsidRPr="0022304F" w14:paraId="7B5DCE96" w14:textId="77777777" w:rsidTr="009F77B9">
        <w:trPr>
          <w:trHeight w:val="188"/>
        </w:trPr>
        <w:tc>
          <w:tcPr>
            <w:tcW w:w="450" w:type="dxa"/>
            <w:tcBorders>
              <w:top w:val="nil"/>
              <w:left w:val="nil"/>
              <w:bottom w:val="nil"/>
              <w:right w:val="nil"/>
            </w:tcBorders>
          </w:tcPr>
          <w:p w14:paraId="25DEAECD" w14:textId="77777777" w:rsidR="002C22B9" w:rsidRPr="0022304F" w:rsidRDefault="002C22B9" w:rsidP="002C22B9">
            <w:pPr>
              <w:tabs>
                <w:tab w:val="left" w:pos="360"/>
                <w:tab w:val="left" w:pos="3960"/>
              </w:tabs>
              <w:rPr>
                <w:sz w:val="26"/>
                <w:szCs w:val="26"/>
              </w:rPr>
            </w:pPr>
          </w:p>
        </w:tc>
        <w:tc>
          <w:tcPr>
            <w:tcW w:w="1785" w:type="dxa"/>
            <w:tcBorders>
              <w:top w:val="single" w:sz="4" w:space="0" w:color="auto"/>
              <w:left w:val="nil"/>
              <w:bottom w:val="nil"/>
              <w:right w:val="nil"/>
            </w:tcBorders>
          </w:tcPr>
          <w:p w14:paraId="6AE4A3D2" w14:textId="77777777" w:rsidR="002C22B9" w:rsidRPr="0022304F" w:rsidRDefault="002C22B9" w:rsidP="002C22B9">
            <w:pPr>
              <w:tabs>
                <w:tab w:val="left" w:pos="360"/>
                <w:tab w:val="left" w:pos="3960"/>
              </w:tabs>
              <w:rPr>
                <w:sz w:val="26"/>
                <w:szCs w:val="26"/>
              </w:rPr>
            </w:pPr>
          </w:p>
        </w:tc>
        <w:tc>
          <w:tcPr>
            <w:tcW w:w="708" w:type="dxa"/>
            <w:tcBorders>
              <w:top w:val="nil"/>
              <w:left w:val="nil"/>
              <w:bottom w:val="nil"/>
              <w:right w:val="nil"/>
            </w:tcBorders>
          </w:tcPr>
          <w:p w14:paraId="606DACB8" w14:textId="77777777" w:rsidR="002C22B9" w:rsidRPr="0022304F" w:rsidRDefault="002C22B9" w:rsidP="002C22B9">
            <w:pPr>
              <w:tabs>
                <w:tab w:val="left" w:pos="360"/>
                <w:tab w:val="left" w:pos="3960"/>
              </w:tabs>
              <w:jc w:val="center"/>
              <w:rPr>
                <w:sz w:val="26"/>
                <w:szCs w:val="26"/>
              </w:rPr>
            </w:pPr>
          </w:p>
        </w:tc>
        <w:tc>
          <w:tcPr>
            <w:tcW w:w="2727" w:type="dxa"/>
            <w:tcBorders>
              <w:top w:val="single" w:sz="4" w:space="0" w:color="auto"/>
              <w:left w:val="nil"/>
              <w:bottom w:val="nil"/>
              <w:right w:val="nil"/>
            </w:tcBorders>
          </w:tcPr>
          <w:p w14:paraId="6A87EB61" w14:textId="77777777" w:rsidR="002C22B9" w:rsidRPr="0022304F" w:rsidRDefault="002C22B9" w:rsidP="002C22B9">
            <w:pPr>
              <w:tabs>
                <w:tab w:val="left" w:pos="360"/>
                <w:tab w:val="left" w:pos="3960"/>
              </w:tabs>
              <w:rPr>
                <w:sz w:val="26"/>
                <w:szCs w:val="26"/>
              </w:rPr>
            </w:pPr>
          </w:p>
        </w:tc>
      </w:tr>
      <w:tr w:rsidR="002C22B9" w:rsidRPr="0022304F" w14:paraId="2949471A" w14:textId="77777777" w:rsidTr="009F77B9">
        <w:tc>
          <w:tcPr>
            <w:tcW w:w="450" w:type="dxa"/>
            <w:tcBorders>
              <w:top w:val="nil"/>
              <w:left w:val="nil"/>
              <w:bottom w:val="nil"/>
              <w:right w:val="nil"/>
            </w:tcBorders>
          </w:tcPr>
          <w:p w14:paraId="58CB5557" w14:textId="77777777" w:rsidR="002C22B9" w:rsidRPr="0022304F" w:rsidRDefault="002C22B9" w:rsidP="002C22B9">
            <w:pPr>
              <w:tabs>
                <w:tab w:val="left" w:pos="360"/>
                <w:tab w:val="left" w:pos="3960"/>
              </w:tabs>
              <w:rPr>
                <w:sz w:val="26"/>
                <w:szCs w:val="26"/>
              </w:rPr>
            </w:pPr>
            <w:r w:rsidRPr="0022304F">
              <w:rPr>
                <w:sz w:val="26"/>
                <w:szCs w:val="26"/>
              </w:rPr>
              <w:t>Uz</w:t>
            </w:r>
          </w:p>
        </w:tc>
        <w:bookmarkStart w:id="3" w:name="san_dat"/>
        <w:tc>
          <w:tcPr>
            <w:tcW w:w="1785" w:type="dxa"/>
            <w:tcBorders>
              <w:top w:val="nil"/>
              <w:left w:val="nil"/>
              <w:bottom w:val="single" w:sz="4" w:space="0" w:color="auto"/>
              <w:right w:val="nil"/>
            </w:tcBorders>
          </w:tcPr>
          <w:p w14:paraId="0B95C665" w14:textId="77777777" w:rsidR="002C22B9" w:rsidRPr="0022304F" w:rsidRDefault="002C22B9" w:rsidP="002C22B9">
            <w:pPr>
              <w:tabs>
                <w:tab w:val="left" w:pos="360"/>
                <w:tab w:val="left" w:pos="3960"/>
              </w:tabs>
              <w:rPr>
                <w:sz w:val="26"/>
                <w:szCs w:val="26"/>
              </w:rPr>
            </w:pPr>
            <w:r w:rsidRPr="0022304F">
              <w:rPr>
                <w:sz w:val="26"/>
                <w:szCs w:val="26"/>
              </w:rPr>
              <w:fldChar w:fldCharType="begin">
                <w:ffData>
                  <w:name w:val="san_dat"/>
                  <w:enabled/>
                  <w:calcOnExit w:val="0"/>
                  <w:textInput>
                    <w:default w:val="                      "/>
                  </w:textInput>
                </w:ffData>
              </w:fldChar>
            </w:r>
            <w:r w:rsidRPr="0022304F">
              <w:rPr>
                <w:sz w:val="26"/>
                <w:szCs w:val="26"/>
              </w:rPr>
              <w:instrText xml:space="preserve"> FORMTEXT </w:instrText>
            </w:r>
            <w:r w:rsidRPr="0022304F">
              <w:rPr>
                <w:sz w:val="26"/>
                <w:szCs w:val="26"/>
              </w:rPr>
            </w:r>
            <w:r w:rsidRPr="0022304F">
              <w:rPr>
                <w:sz w:val="26"/>
                <w:szCs w:val="26"/>
              </w:rPr>
              <w:fldChar w:fldCharType="separate"/>
            </w:r>
            <w:r w:rsidR="00AA30C4" w:rsidRPr="0022304F">
              <w:rPr>
                <w:sz w:val="26"/>
                <w:szCs w:val="26"/>
              </w:rPr>
              <w:t>22.09.2021</w:t>
            </w:r>
            <w:r w:rsidRPr="0022304F">
              <w:rPr>
                <w:sz w:val="26"/>
                <w:szCs w:val="26"/>
              </w:rPr>
              <w:fldChar w:fldCharType="end"/>
            </w:r>
            <w:bookmarkEnd w:id="3"/>
          </w:p>
        </w:tc>
        <w:tc>
          <w:tcPr>
            <w:tcW w:w="708" w:type="dxa"/>
            <w:tcBorders>
              <w:top w:val="nil"/>
              <w:left w:val="nil"/>
              <w:bottom w:val="nil"/>
              <w:right w:val="nil"/>
            </w:tcBorders>
          </w:tcPr>
          <w:p w14:paraId="0BE8D7BA" w14:textId="77777777" w:rsidR="002C22B9" w:rsidRPr="0022304F" w:rsidRDefault="002C22B9" w:rsidP="002C22B9">
            <w:pPr>
              <w:tabs>
                <w:tab w:val="left" w:pos="360"/>
                <w:tab w:val="left" w:pos="3960"/>
              </w:tabs>
              <w:jc w:val="center"/>
              <w:rPr>
                <w:sz w:val="26"/>
                <w:szCs w:val="26"/>
              </w:rPr>
            </w:pPr>
            <w:r w:rsidRPr="0022304F">
              <w:rPr>
                <w:sz w:val="26"/>
                <w:szCs w:val="26"/>
              </w:rPr>
              <w:t>Nr.</w:t>
            </w:r>
          </w:p>
        </w:tc>
        <w:bookmarkStart w:id="4" w:name="san_num"/>
        <w:tc>
          <w:tcPr>
            <w:tcW w:w="2727" w:type="dxa"/>
            <w:tcBorders>
              <w:top w:val="nil"/>
              <w:left w:val="nil"/>
              <w:bottom w:val="single" w:sz="4" w:space="0" w:color="auto"/>
              <w:right w:val="nil"/>
            </w:tcBorders>
          </w:tcPr>
          <w:p w14:paraId="7EA8B589" w14:textId="77777777" w:rsidR="002C22B9" w:rsidRPr="0022304F" w:rsidRDefault="002C22B9" w:rsidP="002C22B9">
            <w:pPr>
              <w:tabs>
                <w:tab w:val="left" w:pos="360"/>
                <w:tab w:val="left" w:pos="3960"/>
              </w:tabs>
              <w:rPr>
                <w:sz w:val="26"/>
                <w:szCs w:val="26"/>
              </w:rPr>
            </w:pPr>
            <w:r w:rsidRPr="0022304F">
              <w:rPr>
                <w:sz w:val="26"/>
                <w:szCs w:val="26"/>
              </w:rPr>
              <w:fldChar w:fldCharType="begin">
                <w:ffData>
                  <w:name w:val="san_num"/>
                  <w:enabled/>
                  <w:calcOnExit w:val="0"/>
                  <w:textInput>
                    <w:default w:val="                             "/>
                  </w:textInput>
                </w:ffData>
              </w:fldChar>
            </w:r>
            <w:r w:rsidRPr="0022304F">
              <w:rPr>
                <w:sz w:val="26"/>
                <w:szCs w:val="26"/>
              </w:rPr>
              <w:instrText xml:space="preserve"> FORMTEXT </w:instrText>
            </w:r>
            <w:r w:rsidRPr="0022304F">
              <w:rPr>
                <w:sz w:val="26"/>
                <w:szCs w:val="26"/>
              </w:rPr>
            </w:r>
            <w:r w:rsidRPr="0022304F">
              <w:rPr>
                <w:sz w:val="26"/>
                <w:szCs w:val="26"/>
              </w:rPr>
              <w:fldChar w:fldCharType="separate"/>
            </w:r>
            <w:r w:rsidR="00AA30C4" w:rsidRPr="0022304F">
              <w:rPr>
                <w:sz w:val="26"/>
                <w:szCs w:val="26"/>
              </w:rPr>
              <w:t>5-1/8474</w:t>
            </w:r>
            <w:r w:rsidRPr="0022304F">
              <w:rPr>
                <w:sz w:val="26"/>
                <w:szCs w:val="26"/>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0720F" w:rsidRPr="0022304F" w14:paraId="11DB5963" w14:textId="77777777" w:rsidTr="00C143D5">
        <w:trPr>
          <w:jc w:val="right"/>
        </w:trPr>
        <w:tc>
          <w:tcPr>
            <w:tcW w:w="4644" w:type="dxa"/>
          </w:tcPr>
          <w:p w14:paraId="7B396D82" w14:textId="77777777" w:rsidR="0060720F" w:rsidRPr="0022304F" w:rsidRDefault="0060720F" w:rsidP="00C143D5">
            <w:pPr>
              <w:jc w:val="right"/>
              <w:rPr>
                <w:b/>
                <w:bCs/>
                <w:sz w:val="26"/>
                <w:szCs w:val="26"/>
              </w:rPr>
            </w:pPr>
            <w:bookmarkStart w:id="5" w:name="org_nos"/>
            <w:r w:rsidRPr="0022304F">
              <w:rPr>
                <w:b/>
                <w:bCs/>
                <w:sz w:val="26"/>
                <w:szCs w:val="26"/>
              </w:rPr>
              <w:t xml:space="preserve">Vides aizsardzības un </w:t>
            </w:r>
            <w:r w:rsidRPr="0022304F">
              <w:rPr>
                <w:b/>
                <w:bCs/>
                <w:sz w:val="26"/>
                <w:szCs w:val="26"/>
              </w:rPr>
              <w:br/>
              <w:t>reģionālās attīstības ministrijai</w:t>
            </w:r>
          </w:p>
          <w:p w14:paraId="652B15DA" w14:textId="77777777" w:rsidR="0060720F" w:rsidRPr="0022304F" w:rsidRDefault="0060720F" w:rsidP="00C143D5">
            <w:pPr>
              <w:jc w:val="right"/>
              <w:rPr>
                <w:b/>
                <w:bCs/>
                <w:sz w:val="26"/>
                <w:szCs w:val="26"/>
              </w:rPr>
            </w:pPr>
          </w:p>
          <w:p w14:paraId="40F22F53" w14:textId="77777777" w:rsidR="0060720F" w:rsidRPr="0022304F" w:rsidRDefault="0060720F" w:rsidP="00C143D5">
            <w:pPr>
              <w:jc w:val="right"/>
              <w:rPr>
                <w:bCs/>
                <w:sz w:val="26"/>
                <w:szCs w:val="26"/>
              </w:rPr>
            </w:pPr>
            <w:r w:rsidRPr="0022304F">
              <w:rPr>
                <w:bCs/>
                <w:sz w:val="26"/>
                <w:szCs w:val="26"/>
              </w:rPr>
              <w:t>Informācijai</w:t>
            </w:r>
          </w:p>
          <w:p w14:paraId="260E68E8" w14:textId="77777777" w:rsidR="0060720F" w:rsidRPr="0022304F" w:rsidRDefault="0060720F" w:rsidP="00C143D5">
            <w:pPr>
              <w:jc w:val="right"/>
              <w:rPr>
                <w:b/>
                <w:bCs/>
                <w:sz w:val="26"/>
                <w:szCs w:val="26"/>
              </w:rPr>
            </w:pPr>
            <w:r w:rsidRPr="0022304F">
              <w:rPr>
                <w:b/>
                <w:bCs/>
                <w:sz w:val="26"/>
                <w:szCs w:val="26"/>
              </w:rPr>
              <w:t xml:space="preserve">Centrālajai finanšu </w:t>
            </w:r>
            <w:r w:rsidRPr="0022304F">
              <w:rPr>
                <w:b/>
                <w:bCs/>
                <w:sz w:val="26"/>
                <w:szCs w:val="26"/>
              </w:rPr>
              <w:br/>
              <w:t>un līgumu aģentūrai</w:t>
            </w:r>
          </w:p>
        </w:tc>
      </w:tr>
      <w:bookmarkEnd w:id="5"/>
    </w:tbl>
    <w:p w14:paraId="2700DAEC" w14:textId="77777777" w:rsidR="0060720F" w:rsidRPr="0022304F" w:rsidRDefault="0060720F" w:rsidP="0060720F">
      <w:pPr>
        <w:rPr>
          <w:spacing w:val="4"/>
          <w:sz w:val="26"/>
          <w:szCs w:val="26"/>
        </w:rPr>
      </w:pPr>
    </w:p>
    <w:tbl>
      <w:tblPr>
        <w:tblStyle w:val="TableGrid"/>
        <w:tblW w:w="0" w:type="auto"/>
        <w:tblLook w:val="04A0" w:firstRow="1" w:lastRow="0" w:firstColumn="1" w:lastColumn="0" w:noHBand="0" w:noVBand="1"/>
      </w:tblPr>
      <w:tblGrid>
        <w:gridCol w:w="4270"/>
      </w:tblGrid>
      <w:tr w:rsidR="0060720F" w:rsidRPr="0022304F" w14:paraId="061E2FBD" w14:textId="77777777" w:rsidTr="00C41835">
        <w:trPr>
          <w:trHeight w:val="249"/>
        </w:trPr>
        <w:tc>
          <w:tcPr>
            <w:tcW w:w="4270" w:type="dxa"/>
            <w:tcBorders>
              <w:top w:val="nil"/>
              <w:left w:val="nil"/>
              <w:bottom w:val="nil"/>
              <w:right w:val="nil"/>
            </w:tcBorders>
          </w:tcPr>
          <w:p w14:paraId="66DB4CCD" w14:textId="77777777" w:rsidR="00BE10D3" w:rsidRPr="0022304F" w:rsidRDefault="0060720F" w:rsidP="00C143D5">
            <w:pPr>
              <w:rPr>
                <w:i/>
                <w:iCs/>
                <w:sz w:val="26"/>
                <w:szCs w:val="26"/>
              </w:rPr>
            </w:pPr>
            <w:r w:rsidRPr="0022304F">
              <w:rPr>
                <w:i/>
                <w:iCs/>
                <w:sz w:val="26"/>
                <w:szCs w:val="26"/>
              </w:rPr>
              <w:t xml:space="preserve">Interreg programmu vadības likums </w:t>
            </w:r>
            <w:r w:rsidRPr="0022304F">
              <w:rPr>
                <w:i/>
                <w:iCs/>
                <w:sz w:val="26"/>
                <w:szCs w:val="26"/>
              </w:rPr>
              <w:br/>
              <w:t>2021.-2027.gadam</w:t>
            </w:r>
          </w:p>
        </w:tc>
      </w:tr>
    </w:tbl>
    <w:p w14:paraId="4F1A2247" w14:textId="77777777" w:rsidR="0060720F" w:rsidRPr="0022304F" w:rsidRDefault="0060720F" w:rsidP="0060720F">
      <w:pPr>
        <w:ind w:right="-113"/>
        <w:rPr>
          <w:sz w:val="26"/>
          <w:szCs w:val="26"/>
        </w:rPr>
      </w:pPr>
    </w:p>
    <w:p w14:paraId="38A1D59C" w14:textId="77777777" w:rsidR="0060720F" w:rsidRPr="0022304F" w:rsidRDefault="0060720F" w:rsidP="00BE10D3">
      <w:pPr>
        <w:ind w:left="-170" w:right="-113" w:firstLine="596"/>
        <w:rPr>
          <w:sz w:val="26"/>
          <w:szCs w:val="26"/>
        </w:rPr>
      </w:pPr>
      <w:r w:rsidRPr="0022304F">
        <w:rPr>
          <w:sz w:val="26"/>
          <w:szCs w:val="26"/>
        </w:rPr>
        <w:t>F</w:t>
      </w:r>
      <w:r w:rsidR="0047574A">
        <w:rPr>
          <w:sz w:val="26"/>
          <w:szCs w:val="26"/>
        </w:rPr>
        <w:t>inanšu ministrija sadarbībā ar C</w:t>
      </w:r>
      <w:r w:rsidRPr="0022304F">
        <w:rPr>
          <w:sz w:val="26"/>
          <w:szCs w:val="26"/>
        </w:rPr>
        <w:t>entrālo finanšu un līgumu aģentūru atbilstoši kompetencei ir iepazinusies ar Vides aizsardzības un reģionālās attīstības ministrijas precizēto likumprojektu “</w:t>
      </w:r>
      <w:r w:rsidRPr="0022304F">
        <w:rPr>
          <w:i/>
          <w:sz w:val="26"/>
          <w:szCs w:val="26"/>
        </w:rPr>
        <w:t>Interreg</w:t>
      </w:r>
      <w:r w:rsidRPr="0022304F">
        <w:rPr>
          <w:sz w:val="26"/>
          <w:szCs w:val="26"/>
        </w:rPr>
        <w:t xml:space="preserve"> programmu vadības likums 2021.-2027.gadam” </w:t>
      </w:r>
      <w:r w:rsidR="009C2F1C" w:rsidRPr="0022304F">
        <w:rPr>
          <w:sz w:val="26"/>
          <w:szCs w:val="26"/>
        </w:rPr>
        <w:br/>
      </w:r>
      <w:r w:rsidRPr="0022304F">
        <w:rPr>
          <w:sz w:val="26"/>
          <w:szCs w:val="26"/>
        </w:rPr>
        <w:t xml:space="preserve">(turpmāk – likumprojekts), tam pievienoto sākotnējās ietekmes novērtējuma ziņojumu (anotācija) un Ministru kabineta sēdes </w:t>
      </w:r>
      <w:proofErr w:type="spellStart"/>
      <w:r w:rsidRPr="0022304F">
        <w:rPr>
          <w:sz w:val="26"/>
          <w:szCs w:val="26"/>
        </w:rPr>
        <w:t>protokollēmuma</w:t>
      </w:r>
      <w:proofErr w:type="spellEnd"/>
      <w:r w:rsidRPr="0022304F">
        <w:rPr>
          <w:sz w:val="26"/>
          <w:szCs w:val="26"/>
        </w:rPr>
        <w:t xml:space="preserve"> projektu un atbalsta tā tālāku virzību, vienlaikus izsakot šādu iebildumu un priekšlikumu. </w:t>
      </w:r>
    </w:p>
    <w:p w14:paraId="338C9704" w14:textId="77777777" w:rsidR="0060720F" w:rsidRPr="0022304F" w:rsidRDefault="0060720F" w:rsidP="0060720F">
      <w:pPr>
        <w:ind w:left="-170" w:right="-113"/>
        <w:rPr>
          <w:sz w:val="26"/>
          <w:szCs w:val="26"/>
        </w:rPr>
      </w:pPr>
    </w:p>
    <w:p w14:paraId="338A4A06" w14:textId="77777777" w:rsidR="00C41835" w:rsidRPr="0022304F" w:rsidRDefault="0060720F" w:rsidP="00C41835">
      <w:pPr>
        <w:ind w:left="-170" w:right="-113"/>
        <w:rPr>
          <w:sz w:val="26"/>
          <w:szCs w:val="26"/>
        </w:rPr>
      </w:pPr>
      <w:r w:rsidRPr="0022304F">
        <w:rPr>
          <w:sz w:val="26"/>
          <w:szCs w:val="26"/>
        </w:rPr>
        <w:t>Iebildums</w:t>
      </w:r>
      <w:r w:rsidR="00F0761B" w:rsidRPr="0022304F">
        <w:rPr>
          <w:sz w:val="26"/>
          <w:szCs w:val="26"/>
        </w:rPr>
        <w:t>.</w:t>
      </w:r>
    </w:p>
    <w:p w14:paraId="5B468C4A" w14:textId="77777777" w:rsidR="00A75842" w:rsidRPr="0022304F" w:rsidRDefault="00A75842" w:rsidP="00C41835">
      <w:pPr>
        <w:ind w:left="-170" w:right="-113"/>
        <w:rPr>
          <w:sz w:val="26"/>
          <w:szCs w:val="26"/>
        </w:rPr>
      </w:pPr>
    </w:p>
    <w:p w14:paraId="3C80D0FE" w14:textId="77777777" w:rsidR="0060720F" w:rsidRPr="0022304F" w:rsidRDefault="009C2F1C" w:rsidP="009C2F1C">
      <w:pPr>
        <w:ind w:left="-170" w:right="-113" w:firstLine="170"/>
        <w:rPr>
          <w:sz w:val="26"/>
          <w:szCs w:val="26"/>
        </w:rPr>
      </w:pPr>
      <w:r w:rsidRPr="0022304F">
        <w:rPr>
          <w:sz w:val="26"/>
          <w:szCs w:val="26"/>
        </w:rPr>
        <w:t xml:space="preserve">    </w:t>
      </w:r>
      <w:r w:rsidR="0060720F" w:rsidRPr="0022304F">
        <w:rPr>
          <w:sz w:val="26"/>
          <w:szCs w:val="26"/>
        </w:rPr>
        <w:t>Lūdzam precizēt anotācijas III sadaļu “Tiesību akta pro</w:t>
      </w:r>
      <w:r w:rsidRPr="0022304F">
        <w:rPr>
          <w:sz w:val="26"/>
          <w:szCs w:val="26"/>
        </w:rPr>
        <w:t xml:space="preserve">jekta ietekme uz valsts budžetu </w:t>
      </w:r>
      <w:r w:rsidR="0060720F" w:rsidRPr="0022304F">
        <w:rPr>
          <w:sz w:val="26"/>
          <w:szCs w:val="26"/>
        </w:rPr>
        <w:t xml:space="preserve">un pašvaldību budžetiem” atbilstoši komentāriem, kas pievienoti anotācijā. </w:t>
      </w:r>
    </w:p>
    <w:p w14:paraId="34DE7F82" w14:textId="77777777" w:rsidR="0060720F" w:rsidRPr="0022304F" w:rsidRDefault="0060720F" w:rsidP="0060720F">
      <w:pPr>
        <w:ind w:left="-170" w:right="-113"/>
        <w:rPr>
          <w:sz w:val="26"/>
          <w:szCs w:val="26"/>
        </w:rPr>
      </w:pPr>
    </w:p>
    <w:p w14:paraId="56CE72E5" w14:textId="77777777" w:rsidR="00C41835" w:rsidRPr="0022304F" w:rsidRDefault="0060720F" w:rsidP="00C41835">
      <w:pPr>
        <w:ind w:left="-170" w:right="-113"/>
        <w:rPr>
          <w:sz w:val="26"/>
          <w:szCs w:val="26"/>
        </w:rPr>
      </w:pPr>
      <w:r w:rsidRPr="0022304F">
        <w:rPr>
          <w:sz w:val="26"/>
          <w:szCs w:val="26"/>
        </w:rPr>
        <w:t>Priekšlikums.</w:t>
      </w:r>
    </w:p>
    <w:p w14:paraId="491A9EC5" w14:textId="77777777" w:rsidR="00A75842" w:rsidRPr="0022304F" w:rsidRDefault="00A75842" w:rsidP="00C41835">
      <w:pPr>
        <w:ind w:left="-170" w:right="-113"/>
        <w:rPr>
          <w:sz w:val="26"/>
          <w:szCs w:val="26"/>
        </w:rPr>
      </w:pPr>
    </w:p>
    <w:p w14:paraId="1D49D4C5" w14:textId="77777777" w:rsidR="0060720F" w:rsidRPr="0022304F" w:rsidRDefault="009C2F1C" w:rsidP="009C2F1C">
      <w:pPr>
        <w:ind w:left="-170" w:right="-113" w:firstLine="170"/>
        <w:rPr>
          <w:sz w:val="26"/>
          <w:szCs w:val="26"/>
        </w:rPr>
      </w:pPr>
      <w:r w:rsidRPr="0022304F">
        <w:rPr>
          <w:sz w:val="26"/>
          <w:szCs w:val="26"/>
        </w:rPr>
        <w:t xml:space="preserve">    </w:t>
      </w:r>
      <w:r w:rsidR="0060720F" w:rsidRPr="0022304F">
        <w:rPr>
          <w:sz w:val="26"/>
          <w:szCs w:val="26"/>
        </w:rPr>
        <w:t xml:space="preserve">Ievērojot to, ka likumprojekta 7.panta pirmās daļas 13.punktā ir noteikts nacionālās atbildīgas iestādes pienākums reģistrēt </w:t>
      </w:r>
      <w:proofErr w:type="spellStart"/>
      <w:r w:rsidR="0060720F" w:rsidRPr="0022304F">
        <w:rPr>
          <w:i/>
          <w:sz w:val="26"/>
          <w:szCs w:val="26"/>
        </w:rPr>
        <w:t>de-minimis</w:t>
      </w:r>
      <w:proofErr w:type="spellEnd"/>
      <w:r w:rsidR="0060720F" w:rsidRPr="0022304F">
        <w:rPr>
          <w:sz w:val="26"/>
          <w:szCs w:val="26"/>
        </w:rPr>
        <w:t xml:space="preserve"> atbalsta uzskaites sistēmā </w:t>
      </w:r>
      <w:proofErr w:type="spellStart"/>
      <w:r w:rsidR="0060720F" w:rsidRPr="0022304F">
        <w:rPr>
          <w:i/>
          <w:sz w:val="26"/>
          <w:szCs w:val="26"/>
        </w:rPr>
        <w:t>de-minimis</w:t>
      </w:r>
      <w:proofErr w:type="spellEnd"/>
      <w:r w:rsidR="0060720F" w:rsidRPr="0022304F">
        <w:rPr>
          <w:sz w:val="26"/>
          <w:szCs w:val="26"/>
        </w:rPr>
        <w:t xml:space="preserve"> atbalsta piešķīrumu Latvijas Republikā reģistrētiem finansējuma saņēmējiem, ja par to ir vienojušās programmas partnervalstis, izņemot šā likuma 3.panta pirmās daļas 2., 9.un 10.punktā minētajās programmās, vēršam uzmanību, ka nav skaidrs, vai norāde “ja par to ir vienojušās programmas partnervalstis” attiecas uz gadījumiem, kad programmas partnervalstis vienojas par </w:t>
      </w:r>
      <w:proofErr w:type="spellStart"/>
      <w:r w:rsidR="0060720F" w:rsidRPr="0022304F">
        <w:rPr>
          <w:i/>
          <w:sz w:val="26"/>
          <w:szCs w:val="26"/>
        </w:rPr>
        <w:t>de</w:t>
      </w:r>
      <w:proofErr w:type="spellEnd"/>
      <w:r w:rsidR="0060720F" w:rsidRPr="0022304F">
        <w:rPr>
          <w:i/>
          <w:sz w:val="26"/>
          <w:szCs w:val="26"/>
        </w:rPr>
        <w:t xml:space="preserve"> </w:t>
      </w:r>
      <w:proofErr w:type="spellStart"/>
      <w:r w:rsidR="0060720F" w:rsidRPr="0022304F">
        <w:rPr>
          <w:i/>
          <w:sz w:val="26"/>
          <w:szCs w:val="26"/>
        </w:rPr>
        <w:t>minimis</w:t>
      </w:r>
      <w:proofErr w:type="spellEnd"/>
      <w:r w:rsidR="0060720F" w:rsidRPr="0022304F">
        <w:rPr>
          <w:sz w:val="26"/>
          <w:szCs w:val="26"/>
        </w:rPr>
        <w:t xml:space="preserve"> atbalsta piešķiršanu pēc būtības vai par gadījumiem, kad partnervalstis vienojas par piešķīrumu reģistrāciju Latvijas Republikas </w:t>
      </w:r>
      <w:proofErr w:type="spellStart"/>
      <w:r w:rsidR="0060720F" w:rsidRPr="0022304F">
        <w:rPr>
          <w:i/>
          <w:sz w:val="26"/>
          <w:szCs w:val="26"/>
        </w:rPr>
        <w:t>de</w:t>
      </w:r>
      <w:proofErr w:type="spellEnd"/>
      <w:r w:rsidR="0060720F" w:rsidRPr="0022304F">
        <w:rPr>
          <w:i/>
          <w:sz w:val="26"/>
          <w:szCs w:val="26"/>
        </w:rPr>
        <w:t xml:space="preserve"> </w:t>
      </w:r>
      <w:proofErr w:type="spellStart"/>
      <w:r w:rsidR="0060720F" w:rsidRPr="0022304F">
        <w:rPr>
          <w:i/>
          <w:sz w:val="26"/>
          <w:szCs w:val="26"/>
        </w:rPr>
        <w:t>minimis</w:t>
      </w:r>
      <w:proofErr w:type="spellEnd"/>
      <w:r w:rsidR="0060720F" w:rsidRPr="0022304F">
        <w:rPr>
          <w:sz w:val="26"/>
          <w:szCs w:val="26"/>
        </w:rPr>
        <w:t xml:space="preserve"> atbalsta uzskaites sistēmā. Lūdzam veikt redakcionālus precizējumus, lai novērstu normas </w:t>
      </w:r>
      <w:r w:rsidR="0060720F" w:rsidRPr="0022304F">
        <w:rPr>
          <w:sz w:val="26"/>
          <w:szCs w:val="26"/>
        </w:rPr>
        <w:lastRenderedPageBreak/>
        <w:t>i</w:t>
      </w:r>
      <w:r w:rsidR="00B046F8">
        <w:rPr>
          <w:sz w:val="26"/>
          <w:szCs w:val="26"/>
        </w:rPr>
        <w:t>nterpretācijas iespējas, kā arī</w:t>
      </w:r>
      <w:r w:rsidR="0060720F" w:rsidRPr="0022304F">
        <w:rPr>
          <w:sz w:val="26"/>
          <w:szCs w:val="26"/>
        </w:rPr>
        <w:t xml:space="preserve"> atbilstoši precizējumiem likumprojektā ai</w:t>
      </w:r>
      <w:r w:rsidR="00B046F8">
        <w:rPr>
          <w:sz w:val="26"/>
          <w:szCs w:val="26"/>
        </w:rPr>
        <w:t>cinām precizēt anotācijas I</w:t>
      </w:r>
      <w:r w:rsidR="0060720F" w:rsidRPr="0022304F">
        <w:rPr>
          <w:sz w:val="26"/>
          <w:szCs w:val="26"/>
        </w:rPr>
        <w:t xml:space="preserve"> sadaļas 2.punktā ietverto skaidrojumu. </w:t>
      </w:r>
    </w:p>
    <w:p w14:paraId="34743DF1" w14:textId="77777777" w:rsidR="0060720F" w:rsidRPr="0022304F" w:rsidRDefault="0060720F" w:rsidP="0060720F">
      <w:pPr>
        <w:ind w:left="-170" w:right="-113"/>
        <w:rPr>
          <w:sz w:val="26"/>
          <w:szCs w:val="26"/>
        </w:rPr>
      </w:pPr>
    </w:p>
    <w:p w14:paraId="6A791F1D" w14:textId="77777777" w:rsidR="0060720F" w:rsidRPr="0022304F" w:rsidRDefault="0060720F" w:rsidP="0060720F">
      <w:pPr>
        <w:ind w:left="-170" w:right="-113"/>
        <w:rPr>
          <w:sz w:val="26"/>
          <w:szCs w:val="26"/>
        </w:rPr>
      </w:pPr>
    </w:p>
    <w:p w14:paraId="43AB9033" w14:textId="77777777" w:rsidR="0060720F" w:rsidRDefault="0060720F" w:rsidP="0060720F">
      <w:pPr>
        <w:ind w:firstLine="360"/>
        <w:rPr>
          <w:sz w:val="26"/>
          <w:szCs w:val="26"/>
        </w:rPr>
      </w:pPr>
      <w:r w:rsidRPr="0022304F">
        <w:rPr>
          <w:sz w:val="26"/>
          <w:szCs w:val="26"/>
        </w:rPr>
        <w:t>Ar cieņu</w:t>
      </w:r>
    </w:p>
    <w:p w14:paraId="27C7C740" w14:textId="77777777" w:rsidR="00B046F8" w:rsidRPr="0022304F" w:rsidRDefault="00B046F8" w:rsidP="0060720F">
      <w:pPr>
        <w:ind w:firstLine="360"/>
        <w:rPr>
          <w:sz w:val="26"/>
          <w:szCs w:val="26"/>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60720F" w:rsidRPr="0022304F" w14:paraId="19C4AB85" w14:textId="77777777" w:rsidTr="00C143D5">
        <w:tc>
          <w:tcPr>
            <w:tcW w:w="4395" w:type="dxa"/>
          </w:tcPr>
          <w:p w14:paraId="3633AA1B" w14:textId="77777777" w:rsidR="0060720F" w:rsidRPr="0022304F" w:rsidRDefault="0060720F" w:rsidP="00C143D5">
            <w:pPr>
              <w:rPr>
                <w:sz w:val="26"/>
                <w:szCs w:val="26"/>
              </w:rPr>
            </w:pPr>
            <w:r w:rsidRPr="0022304F">
              <w:rPr>
                <w:sz w:val="26"/>
                <w:szCs w:val="26"/>
              </w:rPr>
              <w:t xml:space="preserve">valsts sekretāres vietnieka </w:t>
            </w:r>
          </w:p>
          <w:p w14:paraId="7711AF10" w14:textId="77777777" w:rsidR="0060720F" w:rsidRPr="0022304F" w:rsidRDefault="0060720F" w:rsidP="00C143D5">
            <w:pPr>
              <w:rPr>
                <w:sz w:val="26"/>
                <w:szCs w:val="26"/>
              </w:rPr>
            </w:pPr>
            <w:r w:rsidRPr="0022304F">
              <w:rPr>
                <w:sz w:val="26"/>
                <w:szCs w:val="26"/>
              </w:rPr>
              <w:t xml:space="preserve">Eiropas Savienības struktūrfondu un Kohēzijas fonda jautājumos vietā – </w:t>
            </w:r>
          </w:p>
          <w:p w14:paraId="7C75F02B" w14:textId="77777777" w:rsidR="0060720F" w:rsidRPr="0022304F" w:rsidRDefault="0060720F" w:rsidP="00C143D5">
            <w:pPr>
              <w:rPr>
                <w:sz w:val="26"/>
                <w:szCs w:val="26"/>
              </w:rPr>
            </w:pPr>
            <w:r w:rsidRPr="0022304F">
              <w:rPr>
                <w:sz w:val="26"/>
                <w:szCs w:val="26"/>
              </w:rPr>
              <w:t xml:space="preserve">Eiropas Savienības fondu stratēģijas </w:t>
            </w:r>
          </w:p>
          <w:p w14:paraId="538BAF76" w14:textId="77777777" w:rsidR="0060720F" w:rsidRPr="0022304F" w:rsidRDefault="0060720F" w:rsidP="00C143D5">
            <w:pPr>
              <w:rPr>
                <w:sz w:val="26"/>
                <w:szCs w:val="26"/>
              </w:rPr>
            </w:pPr>
            <w:r w:rsidRPr="0022304F">
              <w:rPr>
                <w:sz w:val="26"/>
                <w:szCs w:val="26"/>
              </w:rPr>
              <w:t xml:space="preserve">departamenta direktors </w:t>
            </w:r>
          </w:p>
        </w:tc>
        <w:tc>
          <w:tcPr>
            <w:tcW w:w="1984" w:type="dxa"/>
          </w:tcPr>
          <w:p w14:paraId="30D715DD" w14:textId="77777777" w:rsidR="0060720F" w:rsidRPr="0022304F" w:rsidRDefault="0060720F" w:rsidP="00C143D5">
            <w:pPr>
              <w:jc w:val="center"/>
              <w:rPr>
                <w:sz w:val="26"/>
                <w:szCs w:val="26"/>
              </w:rPr>
            </w:pPr>
            <w:bookmarkStart w:id="6" w:name="edoc_info2"/>
            <w:r w:rsidRPr="0022304F">
              <w:rPr>
                <w:sz w:val="26"/>
                <w:szCs w:val="26"/>
              </w:rPr>
              <w:t>(paraksts*)</w:t>
            </w:r>
            <w:bookmarkEnd w:id="6"/>
          </w:p>
        </w:tc>
        <w:tc>
          <w:tcPr>
            <w:tcW w:w="2977" w:type="dxa"/>
            <w:vAlign w:val="bottom"/>
          </w:tcPr>
          <w:p w14:paraId="466E8A83" w14:textId="77777777" w:rsidR="0060720F" w:rsidRPr="0022304F" w:rsidRDefault="0060720F" w:rsidP="00C143D5">
            <w:pPr>
              <w:jc w:val="right"/>
              <w:rPr>
                <w:sz w:val="26"/>
                <w:szCs w:val="26"/>
              </w:rPr>
            </w:pPr>
            <w:r w:rsidRPr="0022304F">
              <w:rPr>
                <w:sz w:val="26"/>
                <w:szCs w:val="26"/>
              </w:rPr>
              <w:t xml:space="preserve">E. </w:t>
            </w:r>
            <w:proofErr w:type="spellStart"/>
            <w:r w:rsidRPr="0022304F">
              <w:rPr>
                <w:sz w:val="26"/>
                <w:szCs w:val="26"/>
              </w:rPr>
              <w:t>Šadris</w:t>
            </w:r>
            <w:proofErr w:type="spellEnd"/>
            <w:r w:rsidRPr="0022304F">
              <w:rPr>
                <w:sz w:val="26"/>
                <w:szCs w:val="26"/>
              </w:rPr>
              <w:t xml:space="preserve"> </w:t>
            </w:r>
          </w:p>
        </w:tc>
      </w:tr>
      <w:tr w:rsidR="0060720F" w:rsidRPr="0022304F" w14:paraId="580E40DF" w14:textId="77777777" w:rsidTr="00C143D5">
        <w:tc>
          <w:tcPr>
            <w:tcW w:w="4395" w:type="dxa"/>
          </w:tcPr>
          <w:p w14:paraId="28F4BE52" w14:textId="77777777" w:rsidR="0060720F" w:rsidRPr="0022304F" w:rsidRDefault="0060720F" w:rsidP="00C143D5">
            <w:pPr>
              <w:rPr>
                <w:sz w:val="26"/>
                <w:szCs w:val="26"/>
              </w:rPr>
            </w:pPr>
          </w:p>
        </w:tc>
        <w:tc>
          <w:tcPr>
            <w:tcW w:w="1984" w:type="dxa"/>
          </w:tcPr>
          <w:p w14:paraId="503621AF" w14:textId="77777777" w:rsidR="0060720F" w:rsidRPr="0022304F" w:rsidRDefault="0060720F" w:rsidP="00C143D5">
            <w:pPr>
              <w:jc w:val="right"/>
              <w:rPr>
                <w:sz w:val="26"/>
                <w:szCs w:val="26"/>
              </w:rPr>
            </w:pPr>
          </w:p>
        </w:tc>
        <w:tc>
          <w:tcPr>
            <w:tcW w:w="2977" w:type="dxa"/>
            <w:vAlign w:val="bottom"/>
          </w:tcPr>
          <w:p w14:paraId="47B724DE" w14:textId="77777777" w:rsidR="0060720F" w:rsidRPr="0022304F" w:rsidRDefault="0060720F" w:rsidP="00C143D5">
            <w:pPr>
              <w:jc w:val="right"/>
              <w:rPr>
                <w:sz w:val="26"/>
                <w:szCs w:val="26"/>
              </w:rPr>
            </w:pPr>
          </w:p>
        </w:tc>
      </w:tr>
    </w:tbl>
    <w:tbl>
      <w:tblPr>
        <w:tblW w:w="8647" w:type="dxa"/>
        <w:tblLook w:val="04A0" w:firstRow="1" w:lastRow="0" w:firstColumn="1" w:lastColumn="0" w:noHBand="0" w:noVBand="1"/>
      </w:tblPr>
      <w:tblGrid>
        <w:gridCol w:w="8647"/>
      </w:tblGrid>
      <w:tr w:rsidR="0060720F" w:rsidRPr="0022304F" w14:paraId="4552E507" w14:textId="77777777" w:rsidTr="00C143D5">
        <w:trPr>
          <w:cantSplit/>
          <w:trHeight w:val="615"/>
        </w:trPr>
        <w:tc>
          <w:tcPr>
            <w:tcW w:w="8647" w:type="dxa"/>
          </w:tcPr>
          <w:p w14:paraId="35DB9E41" w14:textId="77777777" w:rsidR="0060720F" w:rsidRPr="0022304F" w:rsidRDefault="0060720F" w:rsidP="00C143D5">
            <w:pPr>
              <w:pStyle w:val="BodyTextIndent"/>
              <w:tabs>
                <w:tab w:val="left" w:pos="8397"/>
              </w:tabs>
              <w:ind w:left="0"/>
              <w:rPr>
                <w:sz w:val="26"/>
                <w:szCs w:val="26"/>
              </w:rPr>
            </w:pPr>
            <w:bookmarkStart w:id="7" w:name="edoc_info" w:colFirst="0" w:colLast="0"/>
            <w:r w:rsidRPr="0022304F">
              <w:rPr>
                <w:sz w:val="26"/>
                <w:szCs w:val="26"/>
              </w:rPr>
              <w:t>*Dokuments ir parakstīts ar drošu elektronisko parakstu</w:t>
            </w:r>
          </w:p>
        </w:tc>
      </w:tr>
    </w:tbl>
    <w:bookmarkEnd w:id="7"/>
    <w:p w14:paraId="182906FA" w14:textId="77777777" w:rsidR="0060720F" w:rsidRPr="0022304F" w:rsidRDefault="0060720F" w:rsidP="0060720F">
      <w:pPr>
        <w:rPr>
          <w:sz w:val="20"/>
        </w:rPr>
      </w:pPr>
      <w:r w:rsidRPr="0022304F">
        <w:rPr>
          <w:sz w:val="20"/>
        </w:rPr>
        <w:t xml:space="preserve">   </w:t>
      </w:r>
    </w:p>
    <w:p w14:paraId="78FD5898" w14:textId="77777777" w:rsidR="00F0761B" w:rsidRPr="0022304F" w:rsidRDefault="00F0761B" w:rsidP="0060720F">
      <w:pPr>
        <w:rPr>
          <w:sz w:val="20"/>
        </w:rPr>
      </w:pPr>
    </w:p>
    <w:p w14:paraId="2A3CACC4" w14:textId="77777777" w:rsidR="00F0761B" w:rsidRPr="0022304F" w:rsidRDefault="00F0761B" w:rsidP="0060720F">
      <w:pPr>
        <w:rPr>
          <w:sz w:val="20"/>
        </w:rPr>
      </w:pPr>
    </w:p>
    <w:p w14:paraId="74BCA441" w14:textId="77777777" w:rsidR="00F0761B" w:rsidRPr="0022304F" w:rsidRDefault="00F0761B" w:rsidP="0060720F">
      <w:pPr>
        <w:rPr>
          <w:sz w:val="20"/>
        </w:rPr>
      </w:pPr>
    </w:p>
    <w:p w14:paraId="03F655A4" w14:textId="77777777" w:rsidR="00F0761B" w:rsidRPr="0022304F" w:rsidRDefault="00F0761B" w:rsidP="0060720F">
      <w:pPr>
        <w:rPr>
          <w:sz w:val="20"/>
        </w:rPr>
      </w:pPr>
    </w:p>
    <w:p w14:paraId="1C402A28" w14:textId="77777777" w:rsidR="00F0761B" w:rsidRPr="0022304F" w:rsidRDefault="00F0761B" w:rsidP="0060720F">
      <w:pPr>
        <w:rPr>
          <w:sz w:val="20"/>
        </w:rPr>
      </w:pPr>
    </w:p>
    <w:p w14:paraId="649DEF22" w14:textId="77777777" w:rsidR="00F0761B" w:rsidRPr="0022304F" w:rsidRDefault="00F0761B" w:rsidP="0060720F">
      <w:pPr>
        <w:rPr>
          <w:sz w:val="20"/>
        </w:rPr>
      </w:pPr>
    </w:p>
    <w:p w14:paraId="19EBEACF" w14:textId="77777777" w:rsidR="00F0761B" w:rsidRPr="0022304F" w:rsidRDefault="00F0761B" w:rsidP="0060720F">
      <w:pPr>
        <w:rPr>
          <w:sz w:val="20"/>
        </w:rPr>
      </w:pPr>
    </w:p>
    <w:p w14:paraId="0A9BB98E" w14:textId="77777777" w:rsidR="00F0761B" w:rsidRPr="0022304F" w:rsidRDefault="00F0761B" w:rsidP="0060720F">
      <w:pPr>
        <w:rPr>
          <w:sz w:val="20"/>
        </w:rPr>
      </w:pPr>
    </w:p>
    <w:p w14:paraId="132A3276" w14:textId="77777777" w:rsidR="00F0761B" w:rsidRPr="0022304F" w:rsidRDefault="00F0761B" w:rsidP="0060720F">
      <w:pPr>
        <w:rPr>
          <w:sz w:val="20"/>
        </w:rPr>
      </w:pPr>
    </w:p>
    <w:p w14:paraId="54DEA358" w14:textId="77777777" w:rsidR="00F0761B" w:rsidRPr="0022304F" w:rsidRDefault="00F0761B" w:rsidP="0060720F">
      <w:pPr>
        <w:rPr>
          <w:sz w:val="20"/>
        </w:rPr>
      </w:pPr>
    </w:p>
    <w:p w14:paraId="7C2D55EF" w14:textId="77777777" w:rsidR="00F0761B" w:rsidRPr="0022304F" w:rsidRDefault="00F0761B" w:rsidP="0060720F">
      <w:pPr>
        <w:rPr>
          <w:sz w:val="20"/>
        </w:rPr>
      </w:pPr>
    </w:p>
    <w:p w14:paraId="7246B266" w14:textId="77777777" w:rsidR="00F0761B" w:rsidRPr="0022304F" w:rsidRDefault="00F0761B" w:rsidP="0060720F">
      <w:pPr>
        <w:rPr>
          <w:sz w:val="20"/>
        </w:rPr>
      </w:pPr>
    </w:p>
    <w:p w14:paraId="1D36E792" w14:textId="77777777" w:rsidR="00F0761B" w:rsidRPr="0022304F" w:rsidRDefault="00F0761B" w:rsidP="0060720F">
      <w:pPr>
        <w:rPr>
          <w:sz w:val="20"/>
        </w:rPr>
      </w:pPr>
    </w:p>
    <w:p w14:paraId="5E5E90E6" w14:textId="77777777" w:rsidR="00F0761B" w:rsidRPr="0022304F" w:rsidRDefault="00F0761B" w:rsidP="0060720F">
      <w:pPr>
        <w:rPr>
          <w:sz w:val="20"/>
        </w:rPr>
      </w:pPr>
    </w:p>
    <w:p w14:paraId="6CE99E9E" w14:textId="77777777" w:rsidR="00F0761B" w:rsidRPr="0022304F" w:rsidRDefault="00F0761B" w:rsidP="0060720F">
      <w:pPr>
        <w:rPr>
          <w:sz w:val="20"/>
        </w:rPr>
      </w:pPr>
    </w:p>
    <w:p w14:paraId="59771626" w14:textId="77777777" w:rsidR="00F0761B" w:rsidRPr="0022304F" w:rsidRDefault="00F0761B" w:rsidP="0060720F">
      <w:pPr>
        <w:rPr>
          <w:sz w:val="20"/>
        </w:rPr>
      </w:pPr>
    </w:p>
    <w:p w14:paraId="4899884B" w14:textId="77777777" w:rsidR="00F0761B" w:rsidRPr="0022304F" w:rsidRDefault="00F0761B" w:rsidP="0060720F">
      <w:pPr>
        <w:rPr>
          <w:sz w:val="20"/>
        </w:rPr>
      </w:pPr>
    </w:p>
    <w:p w14:paraId="450E92F1" w14:textId="77777777" w:rsidR="00F0761B" w:rsidRPr="0022304F" w:rsidRDefault="00F0761B" w:rsidP="0060720F">
      <w:pPr>
        <w:rPr>
          <w:sz w:val="20"/>
        </w:rPr>
      </w:pPr>
    </w:p>
    <w:p w14:paraId="5B27FE64" w14:textId="77777777" w:rsidR="00F0761B" w:rsidRPr="0022304F" w:rsidRDefault="00F0761B" w:rsidP="0060720F">
      <w:pPr>
        <w:rPr>
          <w:sz w:val="20"/>
        </w:rPr>
      </w:pPr>
    </w:p>
    <w:p w14:paraId="2857302D" w14:textId="77777777" w:rsidR="00F0761B" w:rsidRPr="0022304F" w:rsidRDefault="00F0761B" w:rsidP="0060720F">
      <w:pPr>
        <w:rPr>
          <w:sz w:val="20"/>
        </w:rPr>
      </w:pPr>
    </w:p>
    <w:p w14:paraId="33DFECC4" w14:textId="77777777" w:rsidR="0060720F" w:rsidRPr="0022304F" w:rsidRDefault="0060720F" w:rsidP="0060720F">
      <w:pPr>
        <w:rPr>
          <w:sz w:val="20"/>
        </w:rPr>
      </w:pPr>
      <w:r w:rsidRPr="0022304F">
        <w:rPr>
          <w:sz w:val="20"/>
        </w:rPr>
        <w:t xml:space="preserve">   Eiropas Savienības fondu stratēģijas departamenta</w:t>
      </w:r>
    </w:p>
    <w:p w14:paraId="308ADA72" w14:textId="77777777" w:rsidR="0060720F" w:rsidRPr="0022304F" w:rsidRDefault="0060720F" w:rsidP="0060720F">
      <w:pPr>
        <w:ind w:firstLine="142"/>
        <w:rPr>
          <w:sz w:val="18"/>
          <w:szCs w:val="18"/>
        </w:rPr>
      </w:pPr>
      <w:r w:rsidRPr="0022304F">
        <w:rPr>
          <w:sz w:val="18"/>
          <w:szCs w:val="18"/>
        </w:rPr>
        <w:t>Publisko investīciju attīstības nodaļas vecākā eksperts</w:t>
      </w:r>
    </w:p>
    <w:p w14:paraId="59EB0694" w14:textId="77777777" w:rsidR="0060720F" w:rsidRPr="0022304F" w:rsidRDefault="0060720F" w:rsidP="0060720F">
      <w:pPr>
        <w:ind w:firstLine="142"/>
        <w:rPr>
          <w:sz w:val="18"/>
          <w:szCs w:val="18"/>
        </w:rPr>
      </w:pPr>
      <w:r w:rsidRPr="0022304F">
        <w:rPr>
          <w:sz w:val="18"/>
          <w:szCs w:val="18"/>
        </w:rPr>
        <w:t xml:space="preserve">Līva Zvirgzdiņa 67-083-945 </w:t>
      </w:r>
    </w:p>
    <w:p w14:paraId="28683A54" w14:textId="77777777" w:rsidR="0060720F" w:rsidRPr="0022304F" w:rsidRDefault="003359B4" w:rsidP="0060720F">
      <w:pPr>
        <w:ind w:firstLine="142"/>
        <w:rPr>
          <w:sz w:val="18"/>
          <w:szCs w:val="18"/>
        </w:rPr>
      </w:pPr>
      <w:hyperlink r:id="rId7" w:history="1">
        <w:r w:rsidR="0060720F" w:rsidRPr="0022304F">
          <w:rPr>
            <w:rStyle w:val="Hyperlink"/>
            <w:sz w:val="18"/>
            <w:szCs w:val="18"/>
          </w:rPr>
          <w:t>Liva.Zvirgzdina@fm.gov.lv</w:t>
        </w:r>
      </w:hyperlink>
      <w:r w:rsidR="0060720F" w:rsidRPr="0022304F">
        <w:rPr>
          <w:sz w:val="18"/>
          <w:szCs w:val="18"/>
        </w:rPr>
        <w:t xml:space="preserve"> </w:t>
      </w:r>
    </w:p>
    <w:p w14:paraId="419264D5" w14:textId="77777777" w:rsidR="0060720F" w:rsidRPr="0022304F" w:rsidRDefault="0060720F" w:rsidP="0060720F">
      <w:pPr>
        <w:ind w:firstLine="142"/>
        <w:rPr>
          <w:sz w:val="18"/>
          <w:szCs w:val="18"/>
        </w:rPr>
      </w:pPr>
    </w:p>
    <w:p w14:paraId="283321B0" w14:textId="77777777" w:rsidR="0060720F" w:rsidRPr="0022304F" w:rsidRDefault="0060720F" w:rsidP="0060720F">
      <w:pPr>
        <w:ind w:firstLine="142"/>
        <w:rPr>
          <w:sz w:val="18"/>
          <w:szCs w:val="18"/>
        </w:rPr>
      </w:pPr>
      <w:r w:rsidRPr="0022304F">
        <w:rPr>
          <w:sz w:val="18"/>
          <w:szCs w:val="18"/>
        </w:rPr>
        <w:t xml:space="preserve">Budžeta departamenta </w:t>
      </w:r>
    </w:p>
    <w:p w14:paraId="4CA01C67" w14:textId="77777777" w:rsidR="0060720F" w:rsidRPr="0022304F" w:rsidRDefault="0060720F" w:rsidP="0060720F">
      <w:pPr>
        <w:ind w:firstLine="142"/>
        <w:rPr>
          <w:sz w:val="18"/>
          <w:szCs w:val="18"/>
        </w:rPr>
      </w:pPr>
      <w:r w:rsidRPr="0022304F">
        <w:rPr>
          <w:sz w:val="18"/>
          <w:szCs w:val="18"/>
        </w:rPr>
        <w:t>Reģionālās attīstības, vides, zemkopības un satiksmes finansēšanas nodaļas vecākā eksperte</w:t>
      </w:r>
    </w:p>
    <w:p w14:paraId="356E6F7D" w14:textId="77777777" w:rsidR="0060720F" w:rsidRPr="0022304F" w:rsidRDefault="0060720F" w:rsidP="0060720F">
      <w:pPr>
        <w:ind w:firstLine="142"/>
        <w:rPr>
          <w:sz w:val="18"/>
          <w:szCs w:val="18"/>
        </w:rPr>
      </w:pPr>
      <w:r w:rsidRPr="0022304F">
        <w:rPr>
          <w:sz w:val="18"/>
          <w:szCs w:val="18"/>
        </w:rPr>
        <w:t xml:space="preserve">Ilze </w:t>
      </w:r>
      <w:proofErr w:type="spellStart"/>
      <w:r w:rsidRPr="0022304F">
        <w:rPr>
          <w:sz w:val="18"/>
          <w:szCs w:val="18"/>
        </w:rPr>
        <w:t>Kote</w:t>
      </w:r>
      <w:proofErr w:type="spellEnd"/>
      <w:r w:rsidRPr="0022304F">
        <w:rPr>
          <w:sz w:val="18"/>
          <w:szCs w:val="18"/>
        </w:rPr>
        <w:t>, 67095452</w:t>
      </w:r>
    </w:p>
    <w:p w14:paraId="68B7E09B" w14:textId="77777777" w:rsidR="0060720F" w:rsidRPr="0022304F" w:rsidRDefault="0060720F" w:rsidP="0060720F">
      <w:pPr>
        <w:rPr>
          <w:sz w:val="18"/>
          <w:szCs w:val="18"/>
        </w:rPr>
      </w:pPr>
      <w:r w:rsidRPr="0022304F">
        <w:rPr>
          <w:sz w:val="18"/>
          <w:szCs w:val="18"/>
        </w:rPr>
        <w:t xml:space="preserve">   </w:t>
      </w:r>
      <w:hyperlink r:id="rId8" w:history="1">
        <w:r w:rsidRPr="0022304F">
          <w:rPr>
            <w:rStyle w:val="Hyperlink"/>
            <w:sz w:val="18"/>
            <w:szCs w:val="18"/>
          </w:rPr>
          <w:t>Ilze.Kote@fm.gov.lv</w:t>
        </w:r>
      </w:hyperlink>
      <w:r w:rsidRPr="0022304F">
        <w:rPr>
          <w:sz w:val="18"/>
          <w:szCs w:val="18"/>
        </w:rPr>
        <w:t xml:space="preserve"> </w:t>
      </w:r>
    </w:p>
    <w:p w14:paraId="71307E1C" w14:textId="77777777" w:rsidR="000C0DD4" w:rsidRPr="0022304F" w:rsidRDefault="000C0DD4" w:rsidP="007F3771">
      <w:pPr>
        <w:rPr>
          <w:sz w:val="18"/>
          <w:szCs w:val="18"/>
        </w:rPr>
      </w:pPr>
    </w:p>
    <w:sectPr w:rsidR="000C0DD4" w:rsidRPr="0022304F" w:rsidSect="00A75842">
      <w:headerReference w:type="even" r:id="rId9"/>
      <w:headerReference w:type="default" r:id="rId10"/>
      <w:footerReference w:type="default" r:id="rId11"/>
      <w:headerReference w:type="first" r:id="rId12"/>
      <w:footerReference w:type="first" r:id="rId13"/>
      <w:pgSz w:w="11907" w:h="16840" w:code="9"/>
      <w:pgMar w:top="567" w:right="1275"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E0D5" w14:textId="77777777" w:rsidR="00674EC6" w:rsidRDefault="00674EC6">
      <w:r>
        <w:separator/>
      </w:r>
    </w:p>
  </w:endnote>
  <w:endnote w:type="continuationSeparator" w:id="0">
    <w:p w14:paraId="0DED5F93" w14:textId="77777777" w:rsidR="00674EC6" w:rsidRDefault="0067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1C0F34FC"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AA07F7">
          <w:rPr>
            <w:noProof/>
            <w:sz w:val="24"/>
            <w:szCs w:val="24"/>
          </w:rPr>
          <w:t>2</w:t>
        </w:r>
        <w:r w:rsidRPr="00557B49">
          <w:rPr>
            <w:sz w:val="24"/>
            <w:szCs w:val="24"/>
          </w:rPr>
          <w:fldChar w:fldCharType="end"/>
        </w:r>
      </w:p>
    </w:sdtContent>
  </w:sdt>
  <w:p w14:paraId="0E705E06" w14:textId="77777777"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39FA" w14:textId="77777777" w:rsidR="0015384D" w:rsidRDefault="0015384D">
    <w:pPr>
      <w:pStyle w:val="Footer"/>
      <w:jc w:val="center"/>
    </w:pPr>
  </w:p>
  <w:p w14:paraId="3AFCD1E2"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F646" w14:textId="77777777" w:rsidR="00674EC6" w:rsidRDefault="00674EC6">
      <w:r>
        <w:separator/>
      </w:r>
    </w:p>
  </w:footnote>
  <w:footnote w:type="continuationSeparator" w:id="0">
    <w:p w14:paraId="20D7BB42" w14:textId="77777777" w:rsidR="00674EC6" w:rsidRDefault="0067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438A"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296CD0F6"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9D2"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FE36" w14:textId="77777777" w:rsidR="002C22B9" w:rsidRDefault="002C22B9">
    <w:pPr>
      <w:pStyle w:val="Header"/>
    </w:pPr>
  </w:p>
  <w:p w14:paraId="375A3AD4" w14:textId="77777777" w:rsidR="002C22B9" w:rsidRDefault="002C22B9">
    <w:pPr>
      <w:pStyle w:val="Header"/>
    </w:pPr>
  </w:p>
  <w:p w14:paraId="1B8FAF5C" w14:textId="77777777" w:rsidR="002C22B9" w:rsidRDefault="002C22B9">
    <w:pPr>
      <w:pStyle w:val="Header"/>
    </w:pPr>
  </w:p>
  <w:p w14:paraId="724715D0"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5B00CAF5" wp14:editId="487703B4">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234EC"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0CAF5"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568234EC"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18D5DD0C" wp14:editId="5F8DC1DD">
          <wp:simplePos x="0" y="0"/>
          <wp:positionH relativeFrom="margin">
            <wp:posOffset>75565</wp:posOffset>
          </wp:positionH>
          <wp:positionV relativeFrom="page">
            <wp:posOffset>711200</wp:posOffset>
          </wp:positionV>
          <wp:extent cx="5914390" cy="1065600"/>
          <wp:effectExtent l="0" t="0" r="0" b="0"/>
          <wp:wrapNone/>
          <wp:docPr id="69" name="Picture 69"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1CD203" w14:textId="77777777" w:rsidR="002C22B9" w:rsidRDefault="002C22B9">
    <w:pPr>
      <w:pStyle w:val="Header"/>
    </w:pPr>
  </w:p>
  <w:p w14:paraId="68B183E5" w14:textId="77777777" w:rsidR="002C22B9" w:rsidRDefault="002C22B9">
    <w:pPr>
      <w:pStyle w:val="Header"/>
    </w:pPr>
  </w:p>
  <w:p w14:paraId="7D1DDAFA" w14:textId="77777777" w:rsidR="002C22B9" w:rsidRDefault="002C22B9">
    <w:pPr>
      <w:pStyle w:val="Header"/>
    </w:pPr>
  </w:p>
  <w:p w14:paraId="7D66B382" w14:textId="77777777" w:rsidR="002C22B9" w:rsidRDefault="002C22B9">
    <w:pPr>
      <w:pStyle w:val="Header"/>
    </w:pPr>
  </w:p>
  <w:p w14:paraId="68018AD2" w14:textId="77777777" w:rsidR="002C22B9" w:rsidRDefault="002C22B9">
    <w:pPr>
      <w:pStyle w:val="Header"/>
    </w:pPr>
  </w:p>
  <w:p w14:paraId="1E37793A" w14:textId="77777777" w:rsidR="002C22B9" w:rsidRDefault="002C22B9">
    <w:pPr>
      <w:pStyle w:val="Header"/>
    </w:pPr>
  </w:p>
  <w:p w14:paraId="51325EDE"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5C533771" wp14:editId="7F82C310">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146E385A" w14:textId="77777777" w:rsidR="002C22B9" w:rsidRDefault="002C22B9">
    <w:pPr>
      <w:pStyle w:val="Header"/>
    </w:pPr>
  </w:p>
  <w:p w14:paraId="63749608" w14:textId="77777777" w:rsidR="002C22B9" w:rsidRDefault="002C22B9">
    <w:pPr>
      <w:pStyle w:val="Header"/>
    </w:pPr>
  </w:p>
  <w:p w14:paraId="0AAC99BC"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10F32"/>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304F"/>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359B4"/>
    <w:rsid w:val="00341839"/>
    <w:rsid w:val="0037045B"/>
    <w:rsid w:val="00374C0D"/>
    <w:rsid w:val="00380855"/>
    <w:rsid w:val="00383D87"/>
    <w:rsid w:val="00386F28"/>
    <w:rsid w:val="00392EBE"/>
    <w:rsid w:val="00393EB9"/>
    <w:rsid w:val="00396BF4"/>
    <w:rsid w:val="003A324A"/>
    <w:rsid w:val="003B329B"/>
    <w:rsid w:val="003B4764"/>
    <w:rsid w:val="003C1EBC"/>
    <w:rsid w:val="003D09AE"/>
    <w:rsid w:val="003D179D"/>
    <w:rsid w:val="003F2252"/>
    <w:rsid w:val="003F2673"/>
    <w:rsid w:val="003F4635"/>
    <w:rsid w:val="003F79A5"/>
    <w:rsid w:val="004059A7"/>
    <w:rsid w:val="004218E7"/>
    <w:rsid w:val="004241B4"/>
    <w:rsid w:val="00434A02"/>
    <w:rsid w:val="0043643E"/>
    <w:rsid w:val="004478B9"/>
    <w:rsid w:val="00474D18"/>
    <w:rsid w:val="0047574A"/>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0720F"/>
    <w:rsid w:val="00613984"/>
    <w:rsid w:val="00615936"/>
    <w:rsid w:val="006205B8"/>
    <w:rsid w:val="00622CFD"/>
    <w:rsid w:val="006240D2"/>
    <w:rsid w:val="00636996"/>
    <w:rsid w:val="00642EE6"/>
    <w:rsid w:val="00643F3C"/>
    <w:rsid w:val="006610B8"/>
    <w:rsid w:val="00667635"/>
    <w:rsid w:val="00674EC6"/>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2F1C"/>
    <w:rsid w:val="009C643F"/>
    <w:rsid w:val="009E200C"/>
    <w:rsid w:val="009F3293"/>
    <w:rsid w:val="009F77B9"/>
    <w:rsid w:val="00A03231"/>
    <w:rsid w:val="00A17946"/>
    <w:rsid w:val="00A21D44"/>
    <w:rsid w:val="00A30AED"/>
    <w:rsid w:val="00A318B0"/>
    <w:rsid w:val="00A4004D"/>
    <w:rsid w:val="00A54546"/>
    <w:rsid w:val="00A75842"/>
    <w:rsid w:val="00A87DFA"/>
    <w:rsid w:val="00A94030"/>
    <w:rsid w:val="00AA07F7"/>
    <w:rsid w:val="00AA21A4"/>
    <w:rsid w:val="00AA30C4"/>
    <w:rsid w:val="00AA6DC1"/>
    <w:rsid w:val="00AA74E7"/>
    <w:rsid w:val="00AB2288"/>
    <w:rsid w:val="00AB278E"/>
    <w:rsid w:val="00AC49C8"/>
    <w:rsid w:val="00AC60C1"/>
    <w:rsid w:val="00AD576B"/>
    <w:rsid w:val="00AE2200"/>
    <w:rsid w:val="00AF21C7"/>
    <w:rsid w:val="00B046F8"/>
    <w:rsid w:val="00B26E48"/>
    <w:rsid w:val="00B30E51"/>
    <w:rsid w:val="00B45C16"/>
    <w:rsid w:val="00B9570C"/>
    <w:rsid w:val="00BB4400"/>
    <w:rsid w:val="00BD24E4"/>
    <w:rsid w:val="00BE10D3"/>
    <w:rsid w:val="00BE3E7A"/>
    <w:rsid w:val="00BE5011"/>
    <w:rsid w:val="00BE78C7"/>
    <w:rsid w:val="00BF11EB"/>
    <w:rsid w:val="00BF233C"/>
    <w:rsid w:val="00C038B7"/>
    <w:rsid w:val="00C041F7"/>
    <w:rsid w:val="00C04DED"/>
    <w:rsid w:val="00C21975"/>
    <w:rsid w:val="00C345B8"/>
    <w:rsid w:val="00C375DF"/>
    <w:rsid w:val="00C41835"/>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0761B"/>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262F63"/>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Kote@f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va.Zvirgzdina@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22A17-7158-4BF6-AE0D-344499DD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Interreg programmu vadības likums _x000d_
2021.-2027.gad</dc:subject>
  <dc:creator>Zvirgzdiņa L.</dc:creator>
  <dc:description>Sagatavots ALS E-aprites vidē.</dc:description>
  <cp:lastModifiedBy>Anna Škabireva</cp:lastModifiedBy>
  <cp:revision>2</cp:revision>
  <cp:lastPrinted>2007-06-25T10:49:00Z</cp:lastPrinted>
  <dcterms:created xsi:type="dcterms:W3CDTF">2021-10-11T12:19:00Z</dcterms:created>
  <dcterms:modified xsi:type="dcterms:W3CDTF">2021-10-11T12:19:00Z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