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26-TA-464: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2022. gada 13. decembra noteikumos Nr. 779 "Kārtība, kādā veido sevišķo aizbildņu sarakstu un izmaksā atlīdzību sevišķajam aizbildnim"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0.0" w:type="dxa"/>
              <w:left w:w="0.0" w:type="dxa"/>
              <w:bottom w:w="0.0" w:type="dxa"/>
              <w:right w:w="0.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(01.01.2023.)</w:t>
            </w:r>
          </w:p>
        </w:tc>
      </w:tr>
      <w:tr>
        <w:tc>
          <w:tcPr>
            <w:shd w:fill="ffffff"/>
            <w:vAlign w:val="center"/>
            <w:noWrap w:val="true"/>
            <w:gridSpan w:val="5"/>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25.03.2026. 17:13</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piedāvāto noteikumu grozījumu projektu, nosakot, ka sevišķajam aizbildnim ir jāapgūst vai jāpilnveido speciālās zināšanas bērnu tiesību aizsardzības jomā normatīvajos aktos par kārtību, kādā apgūst speciālās zināšanas bērnu tiesību aizsardzības jomā, noteiktajā kārtībā un termiņā, tomēr, lūgums anotācijā norādīt no kādiem finanšu līdzekļiem tiks segti minētie kursi.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anotācijas 1.1. sadaļas pēdējā rindkopa: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neparedz jaunu prasību ieviešanu, jo tāpat kā līdz šim Sevišķo aizbildņu noteikumi paredz sevišķo aizbildņu pienākumu iesniegt bāriņtiesai dokumentu, kas apliecina, ka sevišķais aizbildnis ir pilnveidojis speciālās zināšanas. Vienlaikus grozījumi paredz, ka regularitāte, ar kādu sevišķajiem aizbildņiem jāpilnveido speciālās zināšanas, ir piesaistīta Speciālo zināšanu noteikumiem. Proti, šobrīd atbilstoši Speciālo zināšanu noteikumiem sevišķajiem aizbildņiem speciālās zināšanas jāpilnveido reizi divos gados, taču, ja nākotnē Speciālo zināšanu noteikumi tiks grozīti, paredzot biežāku vai retāku speciālo zināšanu pilnveides regularitāti, grozījumi Sevišķo aizbildņu noteikumos nebūs jāveic. </w:t>
            </w:r>
            <w:r w:rsidR="00000000" w:rsidRPr="00000000" w:rsidDel="00000000">
              <w:rPr>
                <w:b w:val="1"/>
                <w:rtl w:val="0"/>
              </w:rPr>
              <w:t xml:space="preserve">Tāpat grozījumi neskar jautājumu par to, no kādiem līdzekļiem tiek segtas izmaksas par speciālo zināšanu apguvi un pilnveidi, jo šo jautājumu regulē Speciālo zināšanu noteikumi</w:t>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26-TA-464</w:t>
    </w:r>
    <w:r>
      <w:br/>
    </w:r>
    <w:r w:rsidR="00000000" w:rsidRPr="00000000" w:rsidDel="00000000">
      <w:rPr>
        <w:rtl w:val="0"/>
      </w:rPr>
      <w:t xml:space="preserve">14.04.2026. 13.30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26-TA-464</w:t>
    </w:r>
    <w:r>
      <w:br/>
    </w:r>
    <w:r w:rsidR="00000000" w:rsidRPr="00000000" w:rsidDel="00000000">
      <w:rPr>
        <w:rtl w:val="0"/>
      </w:rPr>
      <w:t xml:space="preserve">14.04.2026. 13.30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Izziņa_26-TA-464.docx</dc:title>
</cp:coreProperties>
</file>

<file path=docProps/custom.xml><?xml version="1.0" encoding="utf-8"?>
<Properties xmlns="http://schemas.openxmlformats.org/officeDocument/2006/custom-properties" xmlns:vt="http://schemas.openxmlformats.org/officeDocument/2006/docPropsVTypes"/>
</file>