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22-TA-3778: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piekrītošā dzīvokļa īpašuma Ziemeļu ielā 20-108, Rīgā, nodošanu Rīgas valstspilsētas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Valsts ieņēmumu dienestam nodot bez atlīdzības Rīgas valstspilsētas pašvaldības īpašumā valstij piekrītošo dzīvokļa īpašumu (nekustamā īpašuma kadastra Nr. 0100 914 2406) – dzīvokli Nr. 108 (telpu grupas kadastra apzīmējums 0100 015 0042 001 108) un tam piekrītošās kopīpašuma 368/47988 domājamās daļas no daudzdzīvokļu mājas (būves kadastra apzīmējums 0100 015 0042 001) – Ziemeļu ielā 20-108, Rīgā (turpmāk – dzīvokļa īpašums), lai saskaņā ar likuma "Par pašvaldībām" 15. panta pirmās daļas 9. punktu to izmantotu pašvaldībai noteiktās funkcijas īstenošanai – palīdzības sniegšanai iedzīvotājiem dzīvokļa jautājumu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tiesību akta projekta izdošanas tiesisko pamatu, jo likums "Par pašvaldībām" ir zaudējis spēku 2023. gada 1. janvārī.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1.punkta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Valsts ieņēmumu dienestam nodot bez atlīdzības Rīgas valstspilsētas pašvaldības īpašumā valstij piekrītošo dzīvokļa īpašumu (nekustamā īpašuma kadastra Nr. 0100 914 2406) – dzīvokli Nr. 108 (telpu grupas kadastra apzīmējums 0100 015 0042 001 108) un tam piekrītošās kopīpašuma 368/47988 domājamās daļas no daudzdzīvokļu mājas (būves kadastra apzīmējums 0100 015 0042 001) – Ziemeļu ielā 20-108, Rīgā (turpmāk – dzīvokļa īpašums), lai saskaņā ar Pašvaldību likuma 4. panta pirmās daļas 10. punktu to izmantotu pašvaldībai noteiktās funkcijas īstenošanai – palīdzības sniegšanai iedzīvotājiem mājokļa jautājumu risināšanā.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tiesību akta projekta izdošanas tiesisko pamatu, jo likums "Par pašvaldībām" ir zaudējis spēku 2023. gada 1. janvārī.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sadaļā ir ietverta atsauce uz spēku zaudējušā likuma "Par pašvaldībām" normu. Ņemot vērā, ka 2023. gada 1. janvārī ir stājies spēkā jaunais Pašvaldību likums, lūdzam veikt precizējumu anotācijas 1.2. sadaļā, atsaucoties uz attiecīgu Pašvaldības likuma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Priecizēta rīkojuma projekta anotācijas 1.2.sadaļa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ietvertas atsauces uz spēku zaudējušā likuma "Par pašvaldībām" normām. Ņemot vērā, ka 2023. gada 1. janvārī ir stājies spēkā jaunais Pašvaldību likums, lūdzam veikt precizējumus visā anotācijas 1.3. sadaļā, atsaucoties uz attiecīgām Pašvaldības likuma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1.3.sadaļa, ņemot vērā Pašvaldību likuma spēkā stāšanos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Valsts ieņēmumu dienestam nodot bez atlīdzības Rīgas valstspilsētas pašvaldības īpašumā valstij piekrītošo dzīvokļa īpašumu (nekustamā īpašuma kadastra Nr. 0100 914 2406) – dzīvokli Nr. 108 (telpu grupas kadastra apzīmējums 0100 015 0042 001 108) un tam piekrītošās kopīpašuma 368/47988 domājamās daļas no daudzdzīvokļu mājas (būves kadastra apzīmējums 0100 015 0042 001) – Ziemeļu ielā 20-108, Rīgā (turpmāk – dzīvokļa īpašums), lai saskaņā ar likuma "Par pašvaldībām" 15. panta pirmās daļas 9. punktu to izmantotu pašvaldībai noteiktās funkcijas īstenošanai – palīdzības sniegšanai iedzīvotājiem dzīvokļa jautājumu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2023.gada 1.janvāra ir spēkā Pašvaldību likums un likums "Par pašvaldībām" ir spēku zaudējis, izsakām priekšlikumu izvērtēt iespēju rīkojuma projektā atsaukties uz aktuālajām tiesību normām, kas regulē pašvaldību autonomo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1.punkta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Valsts ieņēmumu dienestam nodot bez atlīdzības Rīgas valstspilsētas pašvaldības īpašumā valstij piekrītošo dzīvokļa īpašumu (nekustamā īpašuma kadastra Nr. 0100 914 2406) – dzīvokli Nr. 108 (telpu grupas kadastra apzīmējums 0100 015 0042 001 108) un tam piekrītošās kopīpašuma 368/47988 domājamās daļas no daudzdzīvokļu mājas (būves kadastra apzīmējums 0100 015 0042 001) – Ziemeļu ielā 20-108, Rīgā (turpmāk – dzīvokļa īpašums), lai saskaņā ar Pašvaldību likuma 4. panta pirmās daļas 10. punktu to izmantotu pašvaldībai noteiktās funkcijas īstenošanai – palīdzības sniegšanai iedzīvotājiem mājokļa jautājumu risināšanā.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Rīgas valstspilsētas pašvaldībai dzīvokļa īpašumu bez atlīdzības nodot valstij, ja tas vairs netiek izmantots šā rīkojuma 1. punktā minēto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2.punktā   nepieciešams pārlabot uz vienskaitļa formu, jo dzīvokļa īpašums nododams vienas pašvaldības autonomās funkcijas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Rīgas valstspilsētas pašvaldībai dzīvokļa īpašumu bez atlīdzības nodot valstij, ja tas vairs netiek izmantots šā rīkojuma 1. punktā minētās funkcijas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2.punkta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Rīgas valstspilsētas pašvaldībai dzīvokļa īpašumu bez atlīdzības nodot valstij, ja tas vairs netiek izmantots šā rīkojuma 1. punktā minētās funkcijas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Rīgas valstspilsētas pašvaldībai dzīvokļa īpašumu bez atlīdzības nodot valstij, ja tas vairs netiek izmantots šā rīkojuma 1. punktā minēto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rīkojuma projekta 2. punktu, ņemot vērā, ka atsavināmo dzīvokļa īpašumu paredzēts izmantot tikai vienas pašvaldības autonomās funkcijas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Rīgas valstspilsētas pašvaldībai dzīvokļa īpašumu bez atlīdzības nodot valstij, ja tas vairs netiek izmantots šā rīkojuma 1. punktā minēt</w:t>
            </w:r>
            <w:r w:rsidR="00000000" w:rsidRPr="00000000" w:rsidDel="00000000">
              <w:rPr>
                <w:u w:val="single"/>
                <w:rtl w:val="0"/>
              </w:rPr>
              <w:t xml:space="preserve">ās </w:t>
            </w:r>
            <w:r w:rsidR="00000000" w:rsidRPr="00000000" w:rsidDel="00000000">
              <w:rPr>
                <w:rtl w:val="0"/>
              </w:rPr>
              <w:t xml:space="preserve">funkcij</w:t>
            </w:r>
            <w:r w:rsidR="00000000" w:rsidRPr="00000000" w:rsidDel="00000000">
              <w:rPr>
                <w:u w:val="single"/>
                <w:rtl w:val="0"/>
              </w:rPr>
              <w:t xml:space="preserve">as</w:t>
            </w:r>
            <w:r w:rsidR="00000000" w:rsidRPr="00000000" w:rsidDel="00000000">
              <w:rPr>
                <w:rtl w:val="0"/>
              </w:rPr>
              <w:t xml:space="preserve">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2.punkta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Rīgas valstspilsētas pašvaldībai dzīvokļa īpašumu bez atlīdzības nodot valstij, ja tas vairs netiek izmantots šā rīkojuma 1. punktā minētās funkcijas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norādīt, ka īpašuma tiesības nostiprinātas uz laiku, kamēr Rīgas valstspilsētas pašvaldība nodrošina šā rīkojuma 1. punktā minēto funkciju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4.2. apakšpunktā nepieciešams pārlabot uz vienskaitļa formu, jo dzīvokļa īpašums nododams vienas pašvaldības autonomās funkcijas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norādīt, ka īpašuma tiesības nostiprinātas uz laiku, kamēr Rīgas valstspilsētas pašvaldība nodrošina šā rīkojuma 1. punktā minētās funkcijas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4.2.apakšpunkta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norādīt, ka īpašuma tiesības nostiprinātas uz laiku, kamēr Rīgas valstspilsētas pašvaldība nodrošina šā rīkojuma 1. punktā minētās funkcijas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norādīt, ka īpašuma tiesības nostiprinātas uz laiku, kamēr Rīgas valstspilsētas pašvaldība nodrošina šā rīkojuma 1. punktā minēto funkciju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rīkojuma projekta 4.2. apakšpunktu, ņemot vērā, ka atsavināmo dzīvokļa īpašumu paredzēts izmantot tikai vienas pašvaldības autonomās funkcijas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norādīt, ka īpašuma tiesības nostiprinātas uz laiku, kamēr Rīgas valstspilsētas pašvaldība nodrošina šā rīkojuma 1. punktā minēt</w:t>
            </w:r>
            <w:r w:rsidR="00000000" w:rsidRPr="00000000" w:rsidDel="00000000">
              <w:rPr>
                <w:u w:val="single"/>
                <w:rtl w:val="0"/>
              </w:rPr>
              <w:t xml:space="preserve">ās</w:t>
            </w:r>
            <w:r w:rsidR="00000000" w:rsidRPr="00000000" w:rsidDel="00000000">
              <w:rPr>
                <w:rtl w:val="0"/>
              </w:rPr>
              <w:t xml:space="preserve"> funkcij</w:t>
            </w:r>
            <w:r w:rsidR="00000000" w:rsidRPr="00000000" w:rsidDel="00000000">
              <w:rPr>
                <w:u w:val="single"/>
                <w:rtl w:val="0"/>
              </w:rPr>
              <w:t xml:space="preserve">as</w:t>
            </w:r>
            <w:r w:rsidR="00000000" w:rsidRPr="00000000" w:rsidDel="00000000">
              <w:rPr>
                <w:rtl w:val="0"/>
              </w:rPr>
              <w:t xml:space="preserve">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4.2.apakšpunkta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norādīt, ka īpašuma tiesības nostiprinātas uz laiku, kamēr Rīgas valstspilsētas pašvaldība nodrošina šā rīkojuma 1. punktā minētās funkcijas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iebildumu par MK rīkojuma projektu un anotāciju nav. Tikai jāņem vērā, ka stājies spēkā Pašvaldību likums, tādējādi dzīvokļa īpašums Ziemeļu ielā 20-108, Rīgā, nepieciešams Rīgas valstspilsētas pašvaldībai Pašvaldību likuma 4.panta pirmās daļas 10.punktā minētās pašvaldības autonomās funkcijas nodrošināšanai. Rīkojuma projektā un anotācijā būtu jāliek atsauce uz jauno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un tā anotācijas redakcija, ievērojot Pašvaldību likuma spēkā stāšanos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22-TA-3778</w:t>
    </w:r>
    <w:r>
      <w:br/>
    </w:r>
    <w:r w:rsidR="00000000" w:rsidRPr="00000000" w:rsidDel="00000000">
      <w:rPr>
        <w:rtl w:val="0"/>
      </w:rPr>
      <w:t xml:space="preserve">08.02.2023. 12.10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22-TA-3778</w:t>
    </w:r>
    <w:r>
      <w:br/>
    </w:r>
    <w:r w:rsidR="00000000" w:rsidRPr="00000000" w:rsidDel="00000000">
      <w:rPr>
        <w:rtl w:val="0"/>
      </w:rPr>
      <w:t xml:space="preserve">08.02.2023. 12.10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Izziņa_22-TA-3778.docx</dc:title>
</cp:coreProperties>
</file>

<file path=docProps/custom.xml><?xml version="1.0" encoding="utf-8"?>
<Properties xmlns="http://schemas.openxmlformats.org/officeDocument/2006/custom-properties" xmlns:vt="http://schemas.openxmlformats.org/officeDocument/2006/docPropsVTypes"/>
</file>