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profesionālās kvalifikācijas eksāmenu saturu un norises kārtību Aizsardzības ministrijas padotībā esošajās profesionālās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23:52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Aizsardzības ministrijas (turpmāk – ministrija) padotībā esošo profesionālo izglītības iestāžu (turpmāk – izglītības iestāde) profesionālās kvalifikācijas eksāmenu civilās un militārās aizsardzības jomas izglītības programmās, izņemot izglītības programmu kopu "Personu un īpašuma aizsardzība" (turpmāk – eksāmens) organizēšanas, norises, un vērtēšanas, kā arī satura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"profesionālo" ar "profesionālās", jo"atbilstoši Profesionālās izglītības likumam ir "profesionālās izglītības" iestādes, nevis profesionālas "izglītības iestādes", kā tas ir formulēts pašreizējā redakcijā. Lūdzam veikt gramatikas un stilitikas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Aizsardzības ministrijas (turpmāk – ministrija) padotībā esošo profesionālās izglītības iestāžu (turpmāk – izglītības iestādes) profesionālās kvalifikācijas eksāmenu (turpmāk – eksāmens) civilās un militārās aizsardzības jomas izglītības programmās, izņemot izglītības programmu kopu "Personu un īpašuma aizsardzība", organizēšanas, norises, un vērtēšanas, kā arī satura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Aizsardzības ministrijas (turpmāk – ministrija) padotībā esošo profesionālās izglītības iestāžu (turpmāk – izglītības iestāde) profesionālās kvalifikācijas eksāmenu civilās un militārās aizsardzības jomas izglītības programmās, izņemot izglītības programmu kopu "Personu un īpašuma aizsardzība" (turpmāk – eksāmens) organizēšanas, norises, un vērtēšanas, kā arī satura izstrādes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 novērtē eksāmena uzdevumu izpildi pēc katras eksāmena daļas, aizpildot 22.2. un 22.3. apakšpunktā minētā protokola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noteikumu projekta pielikumos esošo vērtēšanas skalu atbilstību Ministru kabineta 2020.gada 2.jūnija noteikumiem Nr.332 "Noteikumi par valsts profesionālās vidējās izglītības standartu un valsts arodizglītības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 novērtē eksāmena uzdevumu izpildi pēc katras eksāmena daļas, aizpildot 22.2. un 22.3. apakšpunktā minētā protokola veidlapu.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Pieteikšanās un sagatavošanās eksāmeniem, eksaminācijas komisijas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III. nodaļu ar normu, nosakot institūciju, kura nosaka eksāmena vai tā daļu norises datumu, sākuma laiku un publicē šo informāciju Valsts pārbaudījumu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Pieteikšanās un sagatavošanās eksāmeniem, eksaminācijas komisijas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"Profesionālās kvalifikācijas eksāmena teorētiskās daļas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noformēt atbilstoši juridiskajai tehnikai.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eksāmena teorētiskās daļas protokolu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"Profesionālās kvalifikācijas eksāmena teorētiskās daļas protokolu"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"Profesionālās kvalifikācijas eksāmena praktiskās daļas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noformēt atbilstoši juridiskajai tehnikai.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eksāmena praktiskās daļas protokolu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"Profesionālās kvalifikācijas eksāmena praktiskās daļas protokolu"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w:t>
            </w:r>
            <w:r w:rsidR="00000000" w:rsidRPr="00000000" w:rsidDel="00000000">
              <w:rPr>
                <w:rtl w:val="0"/>
              </w:rPr>
              <w:t xml:space="preserve">3. </w:t>
            </w:r>
            <w:r w:rsidR="00000000" w:rsidRPr="00000000" w:rsidDel="00000000">
              <w:rPr>
                <w:rtl w:val="0"/>
              </w:rPr>
              <w:t xml:space="preserve">pielikumu</w:t>
            </w:r>
            <w:r w:rsidR="00000000" w:rsidRPr="00000000" w:rsidDel="00000000">
              <w:rPr>
                <w:rtl w:val="0"/>
              </w:rPr>
              <w:t xml:space="preserve"> "Profesionālās kvalifikācijas eksāmena rezultātu protokola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noformēt atbilstoši juridiskajai tehnikai.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eksāmena rezultātu protokola veidlapu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"Profesionālās kvalifikācijas eksāmena rezultātu protokola veidlapu"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sākotnējās ietekmes novērtējuma ziņojuma (anotācijas) 1.3. apakšsadaļā "Risinājuma apraksts" ietverto informāciju atbilstoši projekta 35. punktā noteiktajam, ņemot vērā to, ka projekta 35. punkts, kā arī citas projekta normas neparedz, ka komisijas locekļi paraksta papīra formā sagatavotu eksāmena protokolu, kuru pēc tam sistēmā elektroniski paraksta izglītības iestādes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35. punkta izriet, pēc katras eksāmena daļas norises atbildīgais par informācijas sistēmu elektroniski ievada iegūtos rezultātus informācijas sistēmā un pēc tiem sagatavo šo noteikumu 22.4. apakšpunktā norādīto protokolu (turpmāk – protokols), kā arī ieraksta lēmumu par profesionālās kvalifikācijas piešķiršanu eksaminējamajiem. Komisijas locekļi šajā punktā minēto protokolu apstiprina informācijas sistēmā. Tas nozīmē, ka VPS datus par PKE nodrošina un apliecina izglītības iestāde, kuru bez īpaša pilnvarojuma pārstāv tās vadītājs (direktors). Kā arī no Ministru kabineta 2024. gada 25. jūnija noteikumu Nr. 396 "Valsts pārbaudījumu informācijas sistēmas noteikumi" 42. punkta izriet t.s. apstrīdēšanas iesniegums, kuru personai ir tiesības iesniegt, ņemot vērā VPS norādītos rezultātus, tādēļ tieši komisijas lēmums ir tas dokuments, kuram ir juridiska nozīme, apstrīdot kā šo noteikumu, tā arī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16.01.2026. 20:06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Aizsardzības ministrijas (turpmāk – ministrija) padotībā esošās profesionālās izglītības iestādes (turpmāk – izglītības iestāde) profesionālās kvalifikācijas eksāmenu (turpmāk – eksāmens) organizēšanas, norises, un vērtēšanas, kā arī satura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regulējuma priekšmetu, sašaurinot tā darbības tvērumu. Pašreizējā redakcija ļauj secināt, ka projekts attieksies uz visiem profesionālās kvalifikācijas eksāmeniem, kurus organizē Aizsardzības ministrijas padotībā esoša profesionālās izglītības iestāde, neatkarīgi no izglītības programmas jomas. Ņemot vērā, ka izglītības iestāde nākotnē var īstenot arī citas profesionālās izglītības programmas ārpus civilās un militārās aizsardzības jomas, pastāv tiesību normu pārklāšanās risks ar Ministru kabineta 2022. gada 29. novembra noteikumiem Nr. 752 “Noteikumi par profesionālās kvalifikācijas eksāmenu saturu un norises kārtību”, kas regulē profesionālās kvalifikācijas eksāmenu organizēšanu, norisi, vērtēšanu un satura izstrādi profesionālās pamatizglītības un profesionālās vidējās izglītības pakāpē, izņemot civilās un militārās aizsardzības jomas izglītības programmas, kā arī jūrniecības izglītības programmas, kurās atbilstības sertifikātus izsniedz Satiksmes ministrija. Līdz ar to ieteicams noteikumu projekta mērķi un piemērošanas jomu nepārprotami formulēt kā speciālu regulējumu civilās un militārās aizsardzības jomas izglītības programmām (un attiecīgajiem izņēmumiem), lai novērstu normatīvā regulējuma dublēšanos un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Aizsardzības ministrijas (turpmāk – ministrija) padotībā esošās profesionālās izglītības iestādes (turpmāk – izglītības iestāde) profesionālās kvalifikācijas eksāmenu civilās un militārās aizsardzības jomas izglītības programmās, izņemot izglītības programmu kopu "Personu un īpašuma aizsardzība" (turpmāk – eksāmens) organizēšanas, norises, un vērtēšanas, kā arī satura izstrādes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Aizsardzības ministrijas (turpmāk – ministrija) padotībā esošo profesionālās izglītības iestāžu (turpmāk – izglītības iestāde) profesionālās kvalifikācijas eksāmenu civilās un militārās aizsardzības jomas izglītības programmās, izņemot izglītības programmu kopu "Personu un īpašuma aizsardzība" (turpmāk – eksāmens) organizēšanas, norises, un vērtēšanas, kā arī satura izstrādes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Eksāmenu satura organizēšanai, norisei un vērtēšanas nodrošināšanai izmanto Valsts pārbaudījumu informācijas sistēmu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"izstrādei" aiz vārds "organizēšana", jo saturu izstrādā, bet eksāmena procesu organizē.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Eksāmenu satura izstrādei, organizēšanai, norisei un vērtēšanas nodrošināšanai izmanto Valsts pārbaudījumu informācijas sistēmu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Eksāmenu organizēšanai, norisei un vērtēšanas nodrošināšanai izmanto Valsts pārbaudījumu informācijas sistēmu (turpmāk – informācijas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Eksāmena norises plānojums.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izstrādā un apstiprina eksāmena norises plānojumu, jo noteikumu projekta 8.punktā un 11.punktā par to nekas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Eksāmena norises plānojums.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vienu dienu pirms eksāmena eksaminācijas komisijas iepazīstināšanu ar šiem noteikumiem, eksāmena norisi un eksāmena plānojumu, eksāmena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kas ir eksāmena norise un kā tā atšķiras no eksāmena plānojuma. Līdz ar to aicinām punkta redakcijā lietot jēdzienu - eksāmena norises plānojums.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vienu dienu pirms eksāmena eksaminācijas komisijas iepazīstināšanu ar šiem noteikumiem, eksāmena norises plānojumu, eksāmena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vienu dienu pirms eksāmena eksaminācijas komisijas iepazīstināšanu ar šiem noteikumiem, eksāmena programmu, eksāmena norises plānojumu un eksāmena dienas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profesionālās kvalifikācijas eksāmena rezultātu protokola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šis apakšpunkts ir nepieciešams, jo nav saprotams, ar ko atšķiras 23.3. un 23.2. apakšpunktos minētie protokoli, turklāt 23.3. apakšpunktā minētais protokols nav pievienots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"Profesionālās kvalifikācijas eksāmena praktiskās daļas protokolu"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katras eksāmena daļas norises izglītības iestādes direktora norīkota persona, aizpilda 23.2. apakšpunktā minēto protokolu (turpmāk – protokols) (pielikums) un pēc visu eksāmena daļu izpildes, tajā  ieraksta lēmumu par profesionālās kvalifikācijas piešķiršanu eksaminējamajiem. Komisijas locekļi protokolu paraksta manuāli. Savukārt protokola ieskanēto versiju ar drošu elektronisko parakstu paraksta izglītības iestādes direktors. Atbildīgais par informācijas sistēmu augšuplādē parakstīto protokolu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"Noteikumi par profesionālās kvalifikācijas eksāmenu saturu un norises kārtību Aizsardzības ministrijas padotībā esošajās profesionālās izglītības iestādēs" (turpmāk – projekts) sākotnējās ietekmes novērtējuma ziņojumu (anotāciju) ar informāciju par to, kāda juridiska nozīme būs protokolam, ko būs parakstījuši tikai komisijas locekļi, un protokolam, ko ar elektronisko parakstu būs parakstījis izglītības iestādes direktors. Minēto nepieciešams izvērtēt kontekstā ar to, kurš dokuments būs administratīvais akts, kuru paziņos eksaminējamam un kuru eksaminējamais varēs apstrīdēt saskaņā ar projektā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Pēc katras eksāmena daļas norises atbildīgais par informācijas sistēmu elektroniski ievada iegūtos rezultātus informācijas sistēmā un pēc tiem sagatavo 22.4. apakšpunktā norādīto protokolu, kā arī ieraksta lēmumu par profesionālās kvalifikācijas piešķiršanu eksaminējamajiem. Komisijas locekļi šajā punktā minēto protokolu apstiprina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katras eksāmena daļas norises izglītības iestādes direktora norīkota persona, aizpilda 23.2. apakšpunktā minēto protokolu (turpmāk – protokols) (pielikums) un pēc visu eksāmena daļu izpildes, tajā  ieraksta lēmumu par profesionālās kvalifikācijas piešķiršanu eksaminējamajiem. Komisijas locekļi protokolu paraksta manuāli. Savukārt protokola ieskanēto versiju ar drošu elektronisko parakstu paraksta izglītības iestādes direktors. Atbildīgais par informācijas sistēmu augšuplādē parakstīto protokolu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noteikumu projekta 36.punkta redakciju, jo eksāmena protokolu ģenerē Valsts pārbaudījumu informācijas sistēma pēc attiecīgās informācijas ievadīšanas informācijas sistēmā. Aicinām paredzēt arī iespēju komisijas locekļiem protokolu parakstīt ar elektronisko parakstu.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Pēc katras eksāmena daļas norises atbildīgais par informācijas sistēmu elektroniski ievada iegūtos rezultātus informācijas sistēmā un pēc tiem sagatavo 22.4. apakšpunktā norādīto protokolu, kā arī ieraksta lēmumu par profesionālās kvalifikācijas piešķiršanu eksaminējamajiem. Komisijas locekļi šajā punktā minēto protokolu apstiprina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Divu darba dienu laikā izglītības iestāde rakstiski informē eksaminējamo par iegūtajiem eksāmena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37.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37. punktā nepieciešams norādīt, pēc kāda notikuma divu darba dienu laikā eksaminējamam tiek paziņots eksāmena rezultāts, piemēram, divu darba dienu laikā pēc eksāmena;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procesa likuma 70. panta pirmā daļa paredz, ka administratīvo aktu adresātam paziņo, attiecīgi projekta 37. punktā nepieciešams paredzēt, ka eksāmena rezultāts eksaminējamam tiek paziņots, nevis tas par to tiek informēts.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Izglītības iestāde divu darbdienu laikā pēc attiecīgā eksāmena norises nodrošina eksāmena vērtējuma paziņošanu informācijas sistēmā eksaminējamajiem.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šo noteikumu 43. punktā minētā iesnieguma izskatīšanas, aizsardzības ministram ir tiesības ar pavēli noteikt apelācijas komisiju, kas sastāv vismaz no trīs personām,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noteikumu projekta 43.punktu. Pēc noteikumu projekta konteksta var secināt, ka atsauce, visdrīzāk, ir domāta uz noteikumu projekta 42.punktu. Aicinām arī izvērtēt un precizēt 43.punkta redakciju administratīvā procesa iestādē kontekstā, paredzot, ka 42.punktā minēto iesniegumu izskata apelācijas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42. punktā minētā iesnieguma izskatīšanai aizsardzības ministrs ar pavēli nosaka apelācijas komisiju, kuras sastāvā ir vismaz trīs personas,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šo noteikumu 41. punktā minētā iesnieguma iesniegšanas, aizsardzības ministrs ar pavēli nosaka apelācijas komisiju, kuras sastāvā ir vismaz  trīs personas, kas pārbauda iesniegumā minēto informāciju. Apelācijas komisijas sastāvā iekļauj ministrijas pārstāvi un vismaz divus NBS pārstāvjus, kuri nav piedalījušies komisijas darbā un nav izglītības iestādes darbinieki, ievērojot prasību, kas atbilst šo noteikumu 18.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apelācijas komisija nolemj piešķirt profesionālo kvalifikāciju, tad tā par savu lēmumu informē izglītības iestādi. Šo noteikumu 6.punktā minētā persona veic ierakstu informācijas sistēmā un izglītības iestāde izdod profesionālo kvalifikāciju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47. punktu, ņemot vērā to, ka apstrīdēšanas iesniegums tiks iesniegts par eksāmena laikā pieļautajiem eksāmena norises pārkāpumiem vai eksāmenā saņemtā vērtējuma pārskatīšanu, tādējādi apelācijas komisija pieņems lēmumu par eksāmena rezultātu, nevis par profesionālās kvalifikācijas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apelācijas komisija pieņem lēmumu par eksāmena rezultātu, tad tā par to informē izglītības iestādi. Šo noteikumu 6. punktā minētā persona veic ierakstu informācijas sistēmā un izglītības iestāde izdod profesionālo kvalifikāciju apliecinošu dokumentu, ja eksaminējamais ir ieguvis sekmīgu 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eksāmena vai tās daļas norises un rezultātu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paredzēts eksāmenu norisei un vērtēšanas nodrošināšanai izmantot Valsts pārbaudījumu informācijas sistēmu, lūdzam izmantot informācijas sistēmas ģenerēto protokola formu. Aicinām arī eksāmena vērtēšanā izmantot summatīvās vērtēšanas skalu atbilstoši Ministru kabineta 2020.gada 2.jūnija noteikumiem Nr.332 "Noteikumi par valsts profesionālās vidējās izglītības standartu un valsts arodizglītības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kvalifikācijas eksāmena vai tās daļas norises un rezultātu protokols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VPS.gov.lv tiek izmantota 752 noteikumos pievienotā veidne. Attiecīgi, ja ir vēlme pēc atšķirīgas, piemēram, šajos noteikumos paredzēts, ka tiek attēlots komisijas locekļa dienesta pakāpe, tad nepieciešams paredzēt papildus finansējumu VPS.gov.lv izstrādes darbiem. Bez papildus finansējuma atšķirīgas veidlapas saskaņošana un izmantošana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“Noteikumi par profesionālās kvalifikācijas eksāmenu saturu un norises kārtību Aizsardzības ministrijas padotībā esošajās profesionālās izglītības iestādēs” anotācijā sniegtajai informācijai, projekts paredz jaunu kārtību, kādā Aizsardzības ministrijas padotībā esošajās profesionālajās izglītības iestādēs tiek organizēts, īstenots un vērtēts profesionālās kvalifikācijas eksāmens. Proti, tiek noteikta eksaminējamo reģistrēšana un datu aktualizēšana informācijas sistēmā (15.–16. punkts), eksāmena dokumentācijas sagatavošana, pavairošana un aizzīmogošana (17.4.–17.5. punkts), eksaminācijas komisijas izveide un tās sastāva ievade sistēmā (18.–20. punkts), eksāmena norises un rezultātu protokolu sagatavošana, parakstīšana un augšupielāde (23.–24., 36. punkts), kā arī eksaminējamo informēšana par rezultātiem un apelācijas procesa nodrošināšana (37., 42.–47.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noteikti jauni pienākumi gan fiziskām personām (eksaminējamajiem), gan valsts institūcijām (Aizsardzības ministrijai, profesionālajām vidusskolām u.c.), lūdzam precizēt anotācijas 2. un 7. sadaļu, ietverot administratīvo un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617 “Tiesību akta projekta sākotnējās ietekmes izvērtēšanas kārtība” 15. punktu, ja tiesību akts paredz vai maina pienākumus, kuru izpildei nepieciešama informācijas sagatavošana, iesniegšana vai citu procesu nodrošināšana, anotācijā obligāti jāiekļauj administratīvo un atbilstības izmaksu monetārais novērtējums. Šī prasība izriet no noteikumu 14.2. un 14.7. apakšpunktā noteiktās ietekmes uz fiziskām un juridiskām personām, kā arī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OECD administratīvā sloga mazināšanas metodoloģijā (https://oecd-opsi.org/wp-content/uploads/2019/12/admin_simplification_methodology_16.08.pdf) tiek uzsvērts, ka jebkurš jauns regulējums, kas ievieš strukturētus pienākumus vai procedūras, pēc būtības rada administratīvo slogu, neatkarīgi no tā, vai regulējums tikai formalizē līdzšinējo praksi. Proti, informācijas pienākumi — tai skaitā datu ievade, dokumentu sagatavošana, uzglabāšana vai iesniegšana — tiek uzskatīti par administratīvo slogu, kas ir kvantitatīvi novērtējams.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lūdzam precizēt anotācijas 2. un 7. sadaļu, ietverot administratīvo un atbilstības izmaksu monetāro novērtējumu. Skaidrojam, ka novērtējums par fiziskām un juridiskām personām ir aizpildāms anotācijas 2. sadaļā, savukārt par valsts vai pašvaldību institūcijām – anotācijas 7. sadaļā). Administratīvo un atbilstības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noteikumu projektu. Proti, šo noteikumu izpratnē eksaminējamiem netiek radīti tādi pienākumi, kas rada administratīvo slogu, bet, piemēram,  pienākumi, kas izriet no Profesionālās izglītības likuma, 16.⁴ panta,ceturtās daļas. https://likumi.lv/ta/id/20244#p16_4 , kas nosaka profesionālās vidusskolas tiesības organizēt profesionālās kvalifikācijas eksāmenus un Ministru kabinetam deleģējumu noteikt profesionālās kvalifikācijas eksāmenu organizēšanas, norises un vērtēšanas, kā arī satura izstrādes kārtību profesionālās pamatizglītības un profesionālās vidējās izglītības pakāpē (Profesionālās izglītības likuma 7.panta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ietvertajam  tiesiskajam regulējumam nav ietekme uz mērķgrupas administratīvajām izmaksām, kā arī mērķgrupai nerodas izmaksas, lai nodrošinātu noteikumu projektā ietverto atbilstības prasību izpildi. Tādēļ  administratīvo izmaksu un atbilstības izmaksu monetārs novērtējums netiek veikts, jo  noteikumu projekts neskar šo jomu. Jāpiebilst, ka līdzīgu procesu regulējošos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5. jūlija noteikumi Nr. 398 "Noteikumi par centralizēto eksāmenu saturu un norises kārtību". Latvijas Vēstnesis, 129, 07.07.2022. https://likumi.lv/ta/id/333792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 gada 29. novembra noteikumi Nr. 752 "Noteikumi par profesionālās kvalifikācijas eksāmenu saturu un norises kārtību". Latvijas Vēstnesis, 233, 01.12.2022. https://likumi.lv/ta/id/337530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izmaksu monetārs un  atbilstības izmaksu novērtējums arī netiek veikts, jo noteikumu projekts šo jomu neskar. Skat.: https://tapportals.mk.gov.lv/annotation/3cd3c40e-d9d5-445e-ab54-08e0fa1bb3ec vai https://tapportals.mk.gov.lv/annotation/d0fcf522-23b3-443b-af44-4370512a8eba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profesionālās kvalifikācijas eksāmenu saturu un norises kārtību Aizsardzības ministrijas padotībā esošajās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pareizrakstību un pieturzīmju lietojumu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profesionālās kvalifikācijas eksāmenu saturu un norises kārtību Aizsardzības ministrijas padotībā esošajās profesionālās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Eksāmena saturu sagatavo saskaņā ar profesijas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24. panta pirmajā daļā nosaka, ka profesijas standarts ir dokuments, kurā ietvertas profesionālās kvalifikācijas prasības. Lai tiesību normas formulējums precīzi atspoguļotu, ka eksāmena saturs veidojams, balstoties tieši uz šīm prasībām, aicinām precizēt redakciju, lietojot likumā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saturu izstrādā atbilstoši profesijas standartā ietvertajām profesionālās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Eksāmena saturu izstrādā atbilstoši profesijas standartā ietvertajām profesionālas kvalifikācijas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Eksāmena uzdevums sastāv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10.punkts noteikumu projektā ir nepieciešams, jo 10.1.apakšpunkts paredz ļoti ierobežojošus nosacījumus eksāmena uzdevumiem, bet no 10.2.apakšpunkta redakcijas nav saprotams, kas eksāmenā ir domāts ar praktiskās daļas nodarbību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Eksāmena norises plānojumā, kuru sagatavo izglītības iestāde un apstiprina tās direktors, norāda informāciju par eksāmena un tā daļu norisi sākuma laiku, norises adresi, eksāmenā veicamajām darbībām un tām paredzēto izpildes laiku atbilstoši eksāmena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atļauju piedalīties eksāmenā lemj izglītības iestādes pedagoģiskā padome, kuras lēmums tiek protokolēts, kā arī tā par pieņemto lēmumu paziņo izglītības iestādes direktoram, kas izdot rakstisku rīkojumu, kurā nosaka atļauju izglītojamam piedalīties eksāmenā.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vienkāršāku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atļauju izglītojamam piedalīties eksāmenā pieņem izglītības iestādes pedagoģiskā padome, kuras lēmums tiek protokolēts. Par pieņemto lēmumu pedagoģiskā padome informē izglītības iestādes direktoru, kurš izdod rakstisku rīkojumu par atļauju piedalīties eksāmenā.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Lēmumu par atļauju izglītojamam piedalīties eksāmenā pieņem izglītības iestādes pedagoģiskā padome, kuras lēmums tiek protokolēts. Par pieņemto lēmumu pedagoģiskā padome informē izglītības iestādes direktoru, kurš izdod rakstisku rīkojumu par atļauju piedalīties eksāmenā.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 vēlāk, kā piecas (5) darba dienas pirms eksāmena, ka eksaminējamie atkārtoti iepazīstas ar eksāmena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saprotams, kad eksaminējamie tiek iepazīstināti ar eksāmena norises plānojumu pirmo reizi. Aicinām precizēt 17.1.apakšpunkta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eksaminējamo iepazīstināšanu ar šiem noteikumiem un eksāmena norises plānojumu ne vēlāk kā piecas darbdienas pirms eksāmena norises;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eksaminējamo iepazīstināšanu ar šiem noteikumiem un eksāmena norises plānojumu ne vēlāk kā piecas darbdienas pirms eksāmena norises;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priekšsēdētājs ir ar vismaz virsseržanta pakāpi un pieredzi vērtēšanas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vārda "vērtēšanas"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priekšsēdētājs ir ar vismaz virsseržanta pakāpi un pieredzi vērtēšanā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Komisijas priekšsēdētājs ir ar vismaz virsseržanta pakāpi un pieredzi vērtēšanā NBS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locekļi ne zemāk par seržanta pakāpi un pieredzi vērtēšanas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vārda "vērtēšanas" locījumu.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Komisijas locekļi ne zemāk par seržanta pakāpi un pieredzi vērtēšanā NBS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Komisijas locekļi ne zemāk par seržanta pakāpi un pieredzi vērtēšanā NBS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Divu darba dienu laikā izglītības iestāde rakstiski informē eksaminējamo par iegūtajiem eksāmena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paredzēts eksāmenu organizēšanai, norisei un vērtēšanas nodrošināšanai izmantot Valsts pārbaudījumu informācijas sistēmu, aicinām noteikumu projektā skaidri paredzēt arī eksāmena vērtējuma paziņošanu eksaminējamajiem informācijas sistēmā un noteikt termiņu. Valsts pārbaudījumu informācijas sistēmai ir šāda funkcionalitāte, jo šādu iespēju jau paredz Ministru kabineta 2022. gada 29. novembra noteikumu Nr. 752 "Noteikumi par profesionālās kvalifikācijas eksāmenu saturu un norises kārtību" 55.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Izglītības iestāde divu darbdienu laikā pēc attiecīgā eksāmena norises nodrošina eksāmena vērtējuma paziņošanu informācijas sistēmā eksaminējamajiem.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šo noteikumu 43. punktā minētā iesnieguma izskatīšanas, aizsardzības ministram ir tiesības ar pavēli noteikt apelācijas komisiju, kas sastāv vismaz no trīs personām,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punkta pirmais teikums paredz, ka aizsardzības ministram ir tiesības izveidot apelācijas komisiju. Ņemot vērā to, ka visticamāk apelācijas komisija tiks izveidota visos apstrīdēšanas gadījumos, aicinām precizēt projekta 43. punkta pirmo teikumu, nosakot, ka aizsardzības ministrs izveido apelācijas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šo noteikumu 41. punktā minētā iesnieguma iesniegšanas, aizsardzības ministrs ar pavēli nosaka apelācijas komisiju, kuras sastāvā ir vismaz  trīs personas, kas pārbauda iesniegumā minēto informāciju. Apelācijas komisijas sastāvā iekļauj ministrijas pārstāvi un vismaz divus NBS pārstāvjus, kuri nav piedalījušies komisijas darbā un nav izglītības iestādes darbinieki, ievērojot prasību, kas atbilst šo noteikumu 18.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Pēc šo noteikumu 43. punktā minētā iesnieguma izskatīšanas, aizsardzības ministram ir tiesības ar pavēli noteikt apelācijas komisiju, kas sastāv vismaz no trīs personām, kas pārbauda iesniegumā minēto informāciju. Apelācijas komisijas sastāvā iekļauj ministrijas pārstāvi un vismaz divus NBS pārstāvjus, kuri nav piedalījušies komisijas darbā un nav izglītības iestādes darbinieki, ievērojot prasību, ka atbilst šo noteikumu 19.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43. punkta pirmajā teikumā vārdu "izskatīšanas" aizstāt ar vārdu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šo noteikumu 41. punktā minētā iesnieguma iesniegšanas, aizsardzības ministrs ar pavēli nosaka apelācijas komisiju, kuras sastāvā ir vismaz  trīs personas, kas pārbauda iesniegumā minēto informāciju. Apelācijas komisijas sastāvā iekļauj ministrijas pārstāvi un vismaz divus NBS pārstāvjus, kuri nav piedalījušies komisijas darbā un nav izglītības iestādes darbinieki, ievērojot prasību, kas atbilst šo noteikumu 18. punktam.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25-TA-3131</w:t>
    </w:r>
    <w:r>
      <w:br/>
    </w:r>
    <w:r w:rsidR="00000000" w:rsidRPr="00000000" w:rsidDel="00000000">
      <w:rPr>
        <w:rtl w:val="0"/>
      </w:rPr>
      <w:t xml:space="preserve">28.04.2026. 14.17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25-TA-3131</w:t>
    </w:r>
    <w:r>
      <w:br/>
    </w:r>
    <w:r w:rsidR="00000000" w:rsidRPr="00000000" w:rsidDel="00000000">
      <w:rPr>
        <w:rtl w:val="0"/>
      </w:rPr>
      <w:t xml:space="preserve">28.04.2026. 14.17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Izziņa_25-TA-3131.docx</dc:title>
</cp:coreProperties>
</file>

<file path=docProps/custom.xml><?xml version="1.0" encoding="utf-8"?>
<Properties xmlns="http://schemas.openxmlformats.org/officeDocument/2006/custom-properties" xmlns:vt="http://schemas.openxmlformats.org/officeDocument/2006/docPropsVTypes"/>
</file>