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13:35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ne vairāk kā 486 486 </w:t>
            </w:r>
            <w:r w:rsidR="00000000" w:rsidRPr="00000000" w:rsidDel="00000000">
              <w:rPr>
                <w:i w:val="1"/>
                <w:rtl w:val="0"/>
              </w:rPr>
              <w:t xml:space="preserve">euro</w:t>
            </w:r>
            <w:r w:rsidR="00000000" w:rsidRPr="00000000" w:rsidDel="00000000">
              <w:rPr>
                <w:rtl w:val="0"/>
              </w:rPr>
              <w:t xml:space="preserve"> apmērā samaksai par valsts meliorācijas sistēmu ārkārtas uzturēšanas darbiem plūdu izraisīto seku novēršanai ilgstošo lietavu un vētras skartajās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rīkojuma projekta izskatīšanai Ministru kabineta sēdē, ievērojot anotācijā norādīto Zemkopības ministrija apliecinājumu, ka anotācijas 2.pielikumā uzskaitītie valsts meliorācijas sistēmām radītie bojājumi radušies tieši no ilgstošām spēcīgām lietavām un vētrām laika periodā no 2025. gada maija  līdz 1. septembrim, kā arī nepieciešamību darbus pabeigt 2025.gada ietvaros. Vienlaikus lūdzam pirms rīkojuma projekta iesniegšanas izskatīšanai Ministru kabineta sēdē atkārtoti pārskatīt plānoto darbu tāmes, lai tajās būtu vienota pieeja koeficientu noteikšanā virsizdevumiem un peļņai (nosakot viszemāko iespējamo koeficientu), jo šobrīd koeficientu apmēri starp tāmēm joprojām atšķiras, kā arī vienlaikus nodrošināt, ka par līdzvērtīgu veicamo darbu ir noteikta, piemēram, vienāda stundas likme. Vēršam uzmanību, ka saskaņā ar Likumu par budžetu un finanšu vadību budžeta izpildītājam (šajā gadījumā Zemkopības ministrijai) ir jānodrošina valsts budžeta līdzekļu efektīvs un racionāls izlietojums atbilstoši paredzētajiem mērķiem un sasniedzamajiem rezultātiem, kā arī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"Papildus dokumenti" pielikumā Nr.1 iesniegtas 32 lokālo būvdarbu tāmes.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Zemkopības ministrijai finansējumu ne vairāk kā 486 486 </w:t>
            </w:r>
            <w:r w:rsidR="00000000" w:rsidRPr="00000000" w:rsidDel="00000000">
              <w:rPr>
                <w:i w:val="1"/>
                <w:rtl w:val="0"/>
              </w:rPr>
              <w:t xml:space="preserve">euro</w:t>
            </w:r>
            <w:r w:rsidR="00000000" w:rsidRPr="00000000" w:rsidDel="00000000">
              <w:rPr>
                <w:rtl w:val="0"/>
              </w:rPr>
              <w:t xml:space="preserve"> apmērā samaksai par valsts meliorācijas sistēmu ārkārtas uzturēšanas darbiem plūdu izraisīto seku novēršanai ilgstošo lietavu un vētras skartajās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2.punktu un attiecīgi piešķirtā finansējuma faktisko līdzekļu izmantošanas kontroli nodrošināt Zemkopības ministrijas ietvaros, ievērojot izteikto komentāru par nepieciešamību piemērotu vienotu pieeju un Likumā par budžetu un finanšu vadību noteikto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2.punkts svītrots, attiecīgi piešķirtā finansējuma faktisko līdzekļu izmantošanas kontroli nodrošinās Zemkopības ministrijas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aprakstā norādīt izmaksu apmēru arī ar PVN, lai tas attiecīgi atbilstu rīkojuma projektā norādītajam. Līdzvērtīgu precizējumu lūdzam veikt arī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aprakstā norādīts izmaksu apmērs ar PVN, lai tas attiecīgi atbilstu rīkojuma projektā norādītajam, kā arī anotācijas 3.sadaļas 6.punktā arī norādīts izmaksu apmērs ar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savu priekšlikumu papildināt anotācijas 1.3. apakšsadaļu “Pašreizējā situācija, problēmas un risinājumi” ar informāciju, kas pieejama valsts SIA “Latvijas Vides, ģeoloģijas un meteoroloģijas centrs” (LVĢMC) tīmekļvietnē. Minētajā sadaļā būtu nepieciešams iekļaut informāciju par meteoroloģiskajiem apstākļiem (piemēram, nokrišņu daudzumu un vēja (vētras) ātrumu) attiecīgajā teritorijā un periodā, nodrošinot sasaisti ar cietušajiem infrastruktūras objektiem. Šāds papildinājums nodrošinātu pamatotību lēmuma pieņemšanas procesā un ļautu precīzāk izvērtēt dabas apstākļu ietekmi uz infrastruktūras bojājumiem. Vienlaikus tiktu nodrošināta ciešāka sasaiste starp faktiski konstatētajiem apstākļiem un pieprasīto finanšu līdzekļu nepieciešamību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noteikumu Nr. 421 “Kārtība, kādā veic gadskārtējā valsts budžeta likumā noteiktās apropriācijas izmaiņas” 44. punktu, iesniedzot pieprasījumu par apropriācijas izmaiņām, ministrijai papildus jāiesniedz pamatojums, kurā ietverts pieprasīto līdzekļu aprēķins (veicamo darbu un pasākumu izmaksu aprēķins saskaņā ar budžeta izdevumu klasifikāciju atbilstoši ekonomiskajām kategorijām) vai dokumenti, kas apliecina notikušos faktus un ar tiem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meteoroloģiskie novērojumi ir publiski pieejami un bez maksas lejupielādējami no LVĢMC tīmekļvietnes: https://videscentrs.lvgmc.lv/noverojumu-arhivs/meteo.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VARAM priekšlikumu, bet informācija par meteoroģiskie apstākļiem konkrētā vietā nemaina lēmuma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par meteoroloģiskajiem apstākļiem (piemēram, nokrišņu daudzumu un pērkona negaisiem attiecīgajā reģionā, kas nodrošina sasaisti ar cietušajiem infrastruktūras objektiem katrā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komentāri par VARAM priekšlikumu17.izziņas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 lietai pievienotajos papildu dokumentos tālākai virzībai nepievienot dokumentus par darbiem, kuru izmaksas vairs nav iekļautas iesniegtajā rīkojuma projektā. Vienlaikus vēršam uzmanību, ka papildu dokumentos nav pievienots līgums Nr.2-3-2025-298 par objektu “Ikšķiles aizsargdambim kritņu aizbēršana,  kadastrs numurs 7494011031001, pik. 21/1, 24/9, Ikšķile, Ogres novads”.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"Papildus dokumenti" 2.pielikums "Līgumi par plūdu seku novēršanu", pievienots līgums par Ikšķiles aizsargdambi.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2.pielikumā pie pasākuma “Elektroenerģijas pārtēriņš polderu sūkņu stacijās saistībā ar intensīvām lietavām maija un jūnija mēnešos” skaidrot, kāpēc aprēķina metodikā piemērota pieeja maija mēneša patēriņu salīdzināt ar vidējo patēriņu aprīļa, jūnija un jūlija mēnešos, tai skaitā skaidrojot, kāpēc salīdzinājums nav veikts ar attiecīgo mēnesi iepriekšējā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"Papildus dokumenti" 4.pielikumā "Elektroenerģijas patēriņa aprēķins" skaidrots eletroeneģijas patēriņš.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21.10.2025. 14:52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papildu dokumentos pievienotajos vairākos pielikumos (tāmēs) norādītie darbi apaugumu novākšanai, gultnes tīrīšanai, sanesumu un bebru aizsprostu vai to palieku likvidēšanai saistībā ar ilgstošām lietavām atšķiras no ikgadējiem uzturēšanas darbiem, kas rodas lietus apstākļos normas robežās un kas tiek nodrošināti Zemkopības ministrijas budžetā esošajiem līdzekļiem valsts meliorācijas sistēmu un valsts nozīmes meliorācijas sistēmu ekspluatācijai un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 dokumentos pievienotajos pielikumos (tāmēs) lietot vienotu pieeju virsizdevumu un peļņas aprēķinā, nosakot tiem vienotu (viszemāko iespējamo) koeficientu, kas aprēķināts pret kopējo plānoto tāmes summu, kā arī lūdzam pārskatīt un novērst aritmētiskās neprecizitātes, kas veidojas, veicot virsizdevumu un/vai peļņas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pielikumi, kas pievienoti anotācijas sadaļā "Papildus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papildu dokumentos pievienotajos pielikumos Nr.1, 3, 29, un 51 norādītās izmaksu kopsummas nesakrīt ar anotācijas pielikumā Nr.2 norādīto informāciju par izmaksām. Lūdzam pārskatīt un precizēt, lai informācija par izmaksām savstarpēji sakristu, vai arī sniegt skaidrojumu, kāpēc divos gadījumos (piemēram, pielikumā Nr.3 un 29) izmaksas ir lielākas nekā norādīts anotācijas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anotācijas 2.pielikumā norādītā informācija nesakrīt ar papildu dokumentos pievienotajā pielikumā Nr.50 norādīto izmaksu kopsavilkuma informāciju, attiecīgi arī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lokālo būvdarbu tāmes pārskatītas un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dokumentos pievienotajā pielikumā Nr.50 pie vairākiem darbiem ir sniegts komentārs: “Plānots izdarīt 2025. gada sezonā, ļoti atkarīgs no laikapstākļiem”. Norādām, ka no valsts budžeta programmas "Līdzekļi neparedzētiem gadījumiem" piešķiramais finansējums ir jāizmanto līdz 2025.gada beigām, attiecīgi aicinām kritiski izvērtēt norādīto darbu sarakstu un nepieciešamības gadījumā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Tāmju kopsavilkumā precizēti un norādīti tikai tie darbi, kas būtu pabeidzami līdz 20.12.2025.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iepazinusies ar Zemkopības ministrijas sniegto skaidrojumu, tomēr uztur savu priekšlikumu papildināt anotācijas 1.3. apakšsadaļu “Pašreizējā situācija, problēmas un risinājumi” ar informāciju, kas pieejama valsts SIA “Latvijas Vides, ģeoloģijas un meteoroloģijas centrs” (LVĢMC) tīmekļvietnē. Minētajā sadaļā būtu nepieciešams iekļaut informāciju par meteoroloģiskajiem apstākļiem (piemēram, nokrišņu daudzumu un vēja (vētras) ātrumu) attiecīgajā teritorijā un periodā, nodrošinot sasaisti ar cietušajiem infrastruktūras objektiem. Šāds papildinājums nodrošinātu pamatotību lēmuma pieņemšanas procesā un ļautu precīzāk izvērtēt dabas apstākļu ietekmi uz infrastruktūras bojājumiem. Vienlaikus tiktu nodrošināta ciešāka sasaiste starp faktiski konstatētajiem apstākļiem un pieprasīto finanšu līdzekļu nepieciešamību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saskaņā ar Ministru kabineta 2018. gada 17. jūlija noteikumu Nr. 421 “Kārtība, kādā veic gadskārtējā valsts budžeta likumā noteiktās apropriācijas izmaiņas” 44. punktu, iesniedzot pieprasījumu par apropriācijas izmaiņām, ministrijai papildus jāiesniedz pamatojums, kurā ietverts pieprasīto līdzekļu aprēķins (veicamo darbu un pasākumu izmaksu aprēķins saskaņā ar budžeta izdevumu klasifikāciju atbilstoši ekonomiskajām kategorijām) vai dokumenti, kas apliecina notikušos faktus un ar tiem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meteoroloģiskie novērojumi ir publiski pieejami un bez maksas lejupielādējami no LVĢMC tīmekļvietnes: https://videscentrs.lvgmc.lv/noverojumu-arhivs/meteo.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sadaļā iekļautu informāciju par meteoroloģiskajiem apstākļiem (piemēram, nokrišņu daudzumu un vēja (vētras) ātrumu) attiecīgajā teritorijā un periodā, nodrošinot sasaisti ar cietušajiem infrastruktūras objektiem, tad detalizēti jāizvērtē situācija lokālās vietās. Anotācijās 1.pielikumā "Informācija par nelabvēlīgiem klimatiskiem apstākļiem Latvijā 2025. gada maijā – augustā"  ir norādīta informācija par  meteoroloģiskie novērojumiem reģionos. Ja nepieciešama detalizētaka informācija lokālās vietās, tad meteoroloģiskie novērojumi ir publiski pieejami un bez maksas lejupielādējami no LVĢMC tīmekļvietnes: https://videscentrs.lvgmc.lv/noverojumu-arhivs/meteo.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16:31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2.pielikumā daļa no bojājumiem meliorācijas sistēmās saistīti arī ar ietekmi uz autoceļiem, lūdzam anotācijas 1.3.sadaļā norādīt skaidrojumu, vai bojājumu novēršanai veicami darbi ir salāgoti un nepārklājas ar tiem, kuriem finansējums piešķirts Satiksmes ministrijai saskaņā ar Ministru kabineta 2025. gada 26. augusta rīkojumu Nr. 527 “Par finanšu līdzekļu piešķiršanu no valsts budžeta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bojājumu novēršanai veicami darbi ir salāgoti un nepārklājas ar tiem bojājumu novēršanas darbiem, kuriem finansējums piešķirts Satiksmes ministrijai saskaņā ar Ministru kabineta 2025. gada 26. augusta rīkojumu Nr. 527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2.pielikumu pie katra pasākuma papildināt ar informāciju par bojājuma konstatēšanas aktu un tā datumu, lai apliecinātu, ka novēršamie bojājumi ir saistīti ar ilgstošām spēcīgām lietavām un vētrām no 2025. gada maija  līdz 1. septembrim, kā arī papildināt ar informāciju, kādi darbi tiks veikti konkrētā bojājuma novēršanai un kurā datumā tos plānots pabeigt, vai arī kādi darbi jau ir veikti un kurā datumā tie ir pabeigti, ievērojot anotācijā minēto, ka daļa no ārkārtas ekspluatācijas darbiem jau ir veikti, jo tie bija neatliekami, lai novērstu vēl lielākus meliorācijas sistēmu bojājumus.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pozīciju “elektroenerģijas pārtēriņš polderu sūkņu stacijās saistībā ar intensīvām lietavām maija un jūnija mēnešos (200692 kwh)”, kas nav bojājums pēc būtības, pievienot skaidrojumu, kā noteikts norādītais apmērs, kā arī ar attiecīgu analīzi pamatot, ka tas ir elektrības patēriņa pārsniegums pret regulāriem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"Papildus dokumenti" pievienoti 49 pielikumi ar informāciju par bojājuma konstatēšanas aktu un tā datumu, lai apliecinātu, ka novēršamie bojājumi ir saistīti ar ilgstošām spēcīgām lietavām un vētrām no 2025. gada maija  līdz 1. septembrim, kā arī bojājumu aktu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"Papildus dokumenti" bojājumu aktu kopsavilkumā (50.pielikums) norādīta papildus informācija, kādi darbi tiks veikti konkrētā bojājuma novēršanai un kurā datumā tos plānots pabeigt, kādi darbi jau ir veikti un kurā datumā tie ir pabeigti, jo tie bija neatliekami, lai novērstu vēl lielākus meliorācijas sistēmu bojājumus.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"Papildus dokumenti" 51.pielikumā pievienots skaidrojums, kā noteikts elektroeneģijas patēriņš, kā arī ar attiecīgu analīzi pamatots, ka tas ir elektrības patēriņa pārsniegums pret regulāriem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659 513 </w:t>
            </w:r>
            <w:r w:rsidR="00000000" w:rsidRPr="00000000" w:rsidDel="00000000">
              <w:rPr>
                <w:i w:val="1"/>
                <w:rtl w:val="0"/>
              </w:rPr>
              <w:t xml:space="preserve">euro</w:t>
            </w:r>
            <w:r w:rsidR="00000000" w:rsidRPr="00000000" w:rsidDel="00000000">
              <w:rPr>
                <w:rtl w:val="0"/>
              </w:rPr>
              <w:t xml:space="preserve"> apmērā valsts meliorācijas sistēmu ārkārtas uzturēšanas darbu apmaksai, lai  ilgstošo lietavu un vētras skartajās teritorijās novērstu plūdu izraisītās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finanšu līdzekļu piešķiršanu no valsts budžeta programmas "Līdzekļi neparedzētiem gadījumiem"" (turpmāk - MK rīkojuma projekts) 2. punkts noteic Zemkopības ministrija normatīvajos aktos noteiktajā kārtībā sagatavot un iesniegt Finanšu ministrijā pieprasījumu par rīkojuma 1. punktā minēto līdzekļu piešķiršanu no valsts budžeta programmas 02.00.00 "Līdzekļi neparedzētiem gadījumiem" </w:t>
            </w:r>
            <w:r w:rsidR="00000000" w:rsidRPr="00000000" w:rsidDel="00000000">
              <w:rPr>
                <w:u w:val="single"/>
                <w:rtl w:val="0"/>
              </w:rPr>
              <w:t xml:space="preserve">atbilstoši faktiski nepieciešamajam apmēram</w:t>
            </w:r>
            <w:r w:rsidR="00000000" w:rsidRPr="00000000" w:rsidDel="00000000">
              <w:rPr>
                <w:rtl w:val="0"/>
              </w:rPr>
              <w:t xml:space="preserve">. Tādējādi secināms, ka MK rīkojuma projekta 1. punktā norādītais nepieciešamais finansējums ir plānotais, proti atbilstoši faktam var būt mazāks vai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rīkojuma projekta 1. punktā būtu jānorāda, ka Finanšu ministrijai no valsts budžeta programmas 02.00.00 "Līdzekļi neparedzētiem gadījumiem" piešķirt Zemkopības ministrijai finansējumu, </w:t>
            </w:r>
            <w:r w:rsidR="00000000" w:rsidRPr="00000000" w:rsidDel="00000000">
              <w:rPr>
                <w:u w:val="single"/>
                <w:rtl w:val="0"/>
              </w:rPr>
              <w:t xml:space="preserve">kas nepārsniedz</w:t>
            </w:r>
            <w:r w:rsidR="00000000" w:rsidRPr="00000000" w:rsidDel="00000000">
              <w:rPr>
                <w:rtl w:val="0"/>
              </w:rPr>
              <w:t xml:space="preserve"> 659 513 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Zemkopības ministrijai finansējumu, kas nepārsniedz 659 513 </w:t>
            </w:r>
            <w:r w:rsidR="00000000" w:rsidRPr="00000000" w:rsidDel="00000000">
              <w:rPr>
                <w:i w:val="1"/>
                <w:rtl w:val="0"/>
              </w:rPr>
              <w:t xml:space="preserve">euro</w:t>
            </w:r>
            <w:r w:rsidR="00000000" w:rsidRPr="00000000" w:rsidDel="00000000">
              <w:rPr>
                <w:rtl w:val="0"/>
              </w:rPr>
              <w:t xml:space="preserve">, valsts meliorācijas sistēmu ārkārtas uzturēšanas darbu apmaksai, lai ilgstošo lietavu un vētras skartajās teritorijās novērstu plūdu izraisītās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Zemkopības ministrijai finansējumu ne vairāk kā 486 486 </w:t>
            </w:r>
            <w:r w:rsidR="00000000" w:rsidRPr="00000000" w:rsidDel="00000000">
              <w:rPr>
                <w:i w:val="1"/>
                <w:rtl w:val="0"/>
              </w:rPr>
              <w:t xml:space="preserve">euro</w:t>
            </w:r>
            <w:r w:rsidR="00000000" w:rsidRPr="00000000" w:rsidDel="00000000">
              <w:rPr>
                <w:rtl w:val="0"/>
              </w:rPr>
              <w:t xml:space="preserve"> apmērā samaksai par valsts meliorācijas sistēmu ārkārtas uzturēšanas darbiem plūdu izraisīto seku novēršanai ilgstošo lietavu un vētras skartajās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pirmajā rindkopā norādīts, ka ir nepieciešami papildu finanšu līdzekļi, lai steidzami novērstu ilgstošo lietavu un vētras (periodā no 2025. gada maija beigām līdz 24. jūlijam) sekas uz valsts autoceļiem, kā arī norēķinātos par jau paveiktajiem valsts autoceļu ārkārtas uzturēšanas darbiem plūdu seku novēršanai, kas neatbilst pārējam rīkojuma projekta un anotācijas saturam, kas paredz risināt jautājumu par finansējumu valsts meliorācijas sistēmu ārkārtas uzturēšanas darbu apmaksai, lai ilgstošo lietavu un vētras no 2025. gada maija  līdz 1. septembrim skartajās teritorijās novērstu plūdu izraisītās sekas.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1.1.sadaļas pirmā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anotācijas 1.3. apakšsadaļā "Pašreizējā situācija, problēmas un risinājumi" problēmas aprakstā nav sniegta informācija par valsts autoceļu ārkārtas situācijas novēršanu pēc lietavām un vētras, nav skaidrs 1.1. apakšsadaļas aprakstā minētais par seku novēršanu uz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lūdz precizēt 1.1. apakšsadaļas apraksta pirmā teikuma redakciju, nosakot, ka ir nepieciešami papildu finanšu līdzekļi, lai steidzami novērstu ilgstošo lietavu un vētras (periodā no 2025. gada maija līdz 1. septembrim) sekas, atjaunojot valsts meliorācijas sistēmu darbību vai papildināt 1.3. apakšsadaļas problēmas aprakstu ar detalizētiem problēmgadījumu aprakstiem uz valsts autoceļiem.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1.1.apakšsadaļa pirmā teikuma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izsludinātais brīdinājums par laikapstākļiem nav pamatojums finansējuma pieprasīšanai no valsts budžeta programmas "Līdzekļi neparedzētiem gadījumiem", VARAM aicina anotācijas 1.3. apakšsadaļā "Pašreizējā situācija, problēmas un risinājumi" problēmas aprakstu papildināt ar valsts SIA “Latvijas Vides, ģeoloģijas un meteoroloģijas centrs” portālā pieejamo informāciju, piemēram, nokrišņu daudzumu un vēja/vētras ātrumu attiecīgajā teritorijā un periodā, nodrošinot sasaisti ar cietušajiem infrastruktūras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norādītu detalizētu informāciju par nokrišņu daudzumu un vēja/vētras ātrumu attiecīgajā teritorijā, nepieciešams nesamērīgs administratīvais resurss, lai 49 administratīvajās teritorijās norādītu detalizētu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informācijas apkopošana prasa katras konkrētās teritorijas detalizētu analīzi, kas ir nesamērīgs apstrādājamās informācijas apjoms, un patērētais laiks var negatīvi ietekmēt iestādes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meteoroloģiskos datus var iegūt katra persona  publiski pieejamā valsts SIA “Latvijas Vides, ģeoloģijas un meteoroloģijas centrs”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anotācijas 2. pielikumā "Valsts un valsts nozīmes meliorācijas sistēmu lietavu izraisīto bojājumu saraksts" norādīta plānotā nepieciešamā summa 659 513,67 </w:t>
            </w:r>
            <w:r w:rsidR="00000000" w:rsidRPr="00000000" w:rsidDel="00000000">
              <w:rPr>
                <w:i w:val="1"/>
                <w:rtl w:val="0"/>
              </w:rPr>
              <w:t xml:space="preserve">euro</w:t>
            </w:r>
            <w:r w:rsidR="00000000" w:rsidRPr="00000000" w:rsidDel="00000000">
              <w:rPr>
                <w:rtl w:val="0"/>
              </w:rPr>
              <w:t xml:space="preserve"> </w:t>
            </w:r>
            <w:r w:rsidR="00000000" w:rsidRPr="00000000" w:rsidDel="00000000">
              <w:rPr>
                <w:b w:val="1"/>
                <w:u w:val="single"/>
                <w:rtl w:val="0"/>
              </w:rPr>
              <w:t xml:space="preserve">bez PVN</w:t>
            </w:r>
            <w:r w:rsidR="00000000" w:rsidRPr="00000000" w:rsidDel="00000000">
              <w:rPr>
                <w:rtl w:val="0"/>
              </w:rPr>
              <w:t xml:space="preserve">. Savukārt MK rīkojuma projekta anotācijas 1. sadaļā "Tiesību akta projekta izstrādes nepieciešamība" un 3. sadaļā "Tiesību akta projekta ietekme uz valsts budžetu un pašvaldību budžetiem" norādīts, ka līdz 2025. gada 1. septembrim lietus un vētras nodarīto bojājumu apmērs valsts meliorācijas sistēmām ir sasniedzis 659 513 </w:t>
            </w:r>
            <w:r w:rsidR="00000000" w:rsidRPr="00000000" w:rsidDel="00000000">
              <w:rPr>
                <w:i w:val="1"/>
                <w:rtl w:val="0"/>
              </w:rPr>
              <w:t xml:space="preserve">euro</w:t>
            </w:r>
            <w:r w:rsidR="00000000" w:rsidRPr="00000000" w:rsidDel="00000000">
              <w:rPr>
                <w:rtl w:val="0"/>
              </w:rPr>
              <w:t xml:space="preserve"> </w:t>
            </w:r>
            <w:r w:rsidR="00000000" w:rsidRPr="00000000" w:rsidDel="00000000">
              <w:rPr>
                <w:b w:val="1"/>
                <w:u w:val="single"/>
                <w:rtl w:val="0"/>
              </w:rPr>
              <w:t xml:space="preserve">(ar PVN)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Nepieciešamajam finansējuma apmēram MK rīkojuma projektā, tā anotācijā un pielikumā jāsakrīt un jābūt norādītam precīzam un nepārprotamam.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valsts nozīmes meliorācijas sistēmu lietavu izraisīto bojājumu novēršanai norādīta plānotā nepieciešamā summa 402 055 </w:t>
            </w:r>
            <w:r w:rsidR="00000000" w:rsidRPr="00000000" w:rsidDel="00000000">
              <w:rPr>
                <w:i w:val="1"/>
                <w:rtl w:val="0"/>
              </w:rPr>
              <w:t xml:space="preserve">euro</w:t>
            </w:r>
            <w:r w:rsidR="00000000" w:rsidRPr="00000000" w:rsidDel="00000000">
              <w:rPr>
                <w:rtl w:val="0"/>
              </w:rPr>
              <w:t xml:space="preserve"> bez PVN, jeb 486 486 </w:t>
            </w:r>
            <w:r w:rsidR="00000000" w:rsidRPr="00000000" w:rsidDel="00000000">
              <w:rPr>
                <w:i w:val="1"/>
                <w:rtl w:val="0"/>
              </w:rPr>
              <w:t xml:space="preserve">euro</w:t>
            </w:r>
            <w:r w:rsidR="00000000" w:rsidRPr="00000000" w:rsidDel="00000000">
              <w:rPr>
                <w:rtl w:val="0"/>
              </w:rPr>
              <w:t xml:space="preserve"> ar PVN, kas kopā sastāda 798 011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25-TA-2100</w:t>
    </w:r>
    <w:r>
      <w:br/>
    </w:r>
    <w:r w:rsidR="00000000" w:rsidRPr="00000000" w:rsidDel="00000000">
      <w:rPr>
        <w:rtl w:val="0"/>
      </w:rPr>
      <w:t xml:space="preserve">19.11.2025. 15.33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25-TA-2100</w:t>
    </w:r>
    <w:r>
      <w:br/>
    </w:r>
    <w:r w:rsidR="00000000" w:rsidRPr="00000000" w:rsidDel="00000000">
      <w:rPr>
        <w:rtl w:val="0"/>
      </w:rPr>
      <w:t xml:space="preserve">19.11.2025. 15.33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Izziņa_25-TA-2100.docx</dc:title>
</cp:coreProperties>
</file>

<file path=docProps/custom.xml><?xml version="1.0" encoding="utf-8"?>
<Properties xmlns="http://schemas.openxmlformats.org/officeDocument/2006/custom-properties" xmlns:vt="http://schemas.openxmlformats.org/officeDocument/2006/docPropsVTypes"/>
</file>