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E8332" w14:textId="77777777" w:rsidR="002E4784" w:rsidRPr="00326DDA" w:rsidRDefault="002E4784" w:rsidP="002E4784">
      <w:pPr>
        <w:pStyle w:val="BodyText"/>
        <w:spacing w:before="0"/>
        <w:ind w:left="0" w:firstLine="0"/>
        <w:jc w:val="left"/>
        <w:rPr>
          <w:rFonts w:ascii="Times New Roman" w:hAnsi="Times New Roman" w:cs="Times New Roman"/>
          <w:sz w:val="28"/>
        </w:rPr>
      </w:pPr>
    </w:p>
    <w:p w14:paraId="77EBD47A" w14:textId="77777777" w:rsidR="002E4784" w:rsidRPr="00326DDA" w:rsidRDefault="002E4784" w:rsidP="002E4784">
      <w:pPr>
        <w:pStyle w:val="BodyText"/>
        <w:spacing w:before="0"/>
        <w:ind w:left="0" w:firstLine="0"/>
        <w:jc w:val="left"/>
        <w:rPr>
          <w:rFonts w:ascii="Times New Roman" w:hAnsi="Times New Roman" w:cs="Times New Roman"/>
          <w:sz w:val="28"/>
        </w:rPr>
      </w:pPr>
    </w:p>
    <w:p w14:paraId="2D4338D1" w14:textId="77777777" w:rsidR="002E4784" w:rsidRPr="00326DDA" w:rsidRDefault="002E4784" w:rsidP="002E4784">
      <w:pPr>
        <w:pStyle w:val="BodyText"/>
        <w:spacing w:before="0"/>
        <w:ind w:left="0" w:firstLine="0"/>
        <w:jc w:val="left"/>
        <w:rPr>
          <w:rFonts w:ascii="Times New Roman" w:hAnsi="Times New Roman" w:cs="Times New Roman"/>
          <w:sz w:val="28"/>
        </w:rPr>
      </w:pPr>
    </w:p>
    <w:p w14:paraId="06E7845E" w14:textId="77777777" w:rsidR="002E4784" w:rsidRPr="00326DDA" w:rsidRDefault="002E4784" w:rsidP="002E4784">
      <w:pPr>
        <w:pStyle w:val="BodyText"/>
        <w:spacing w:before="0"/>
        <w:ind w:left="0" w:firstLine="0"/>
        <w:jc w:val="left"/>
        <w:rPr>
          <w:rFonts w:ascii="Times New Roman" w:hAnsi="Times New Roman" w:cs="Times New Roman"/>
          <w:sz w:val="28"/>
        </w:rPr>
      </w:pPr>
    </w:p>
    <w:p w14:paraId="7ACDC6D6" w14:textId="77777777" w:rsidR="002E4784" w:rsidRPr="00326DDA" w:rsidRDefault="002E4784" w:rsidP="002E4784">
      <w:pPr>
        <w:pStyle w:val="BodyText"/>
        <w:spacing w:before="0"/>
        <w:ind w:left="0" w:firstLine="0"/>
        <w:jc w:val="left"/>
        <w:rPr>
          <w:rFonts w:ascii="Times New Roman" w:hAnsi="Times New Roman" w:cs="Times New Roman"/>
          <w:sz w:val="28"/>
        </w:rPr>
      </w:pPr>
    </w:p>
    <w:p w14:paraId="435204E4" w14:textId="77777777" w:rsidR="002E4784" w:rsidRPr="00326DDA" w:rsidRDefault="002E4784" w:rsidP="002E4784">
      <w:pPr>
        <w:pStyle w:val="BodyText"/>
        <w:spacing w:before="0"/>
        <w:ind w:left="0" w:firstLine="0"/>
        <w:jc w:val="left"/>
        <w:rPr>
          <w:rFonts w:ascii="Times New Roman" w:hAnsi="Times New Roman" w:cs="Times New Roman"/>
          <w:sz w:val="28"/>
        </w:rPr>
      </w:pPr>
    </w:p>
    <w:p w14:paraId="3C927020" w14:textId="77777777" w:rsidR="002E4784" w:rsidRPr="00326DDA" w:rsidRDefault="002E4784" w:rsidP="002E4784">
      <w:pPr>
        <w:pStyle w:val="BodyText"/>
        <w:spacing w:before="0"/>
        <w:ind w:left="0" w:firstLine="0"/>
        <w:jc w:val="left"/>
        <w:rPr>
          <w:rFonts w:ascii="Times New Roman" w:hAnsi="Times New Roman" w:cs="Times New Roman"/>
          <w:sz w:val="28"/>
        </w:rPr>
      </w:pPr>
    </w:p>
    <w:p w14:paraId="58E45889" w14:textId="77777777" w:rsidR="002E4784" w:rsidRPr="00326DDA" w:rsidRDefault="002E4784" w:rsidP="002E4784">
      <w:pPr>
        <w:pStyle w:val="BodyText"/>
        <w:spacing w:before="0"/>
        <w:ind w:left="0" w:firstLine="0"/>
        <w:jc w:val="left"/>
        <w:rPr>
          <w:rFonts w:ascii="Times New Roman" w:hAnsi="Times New Roman" w:cs="Times New Roman"/>
          <w:sz w:val="28"/>
        </w:rPr>
      </w:pPr>
    </w:p>
    <w:p w14:paraId="4B256299" w14:textId="77777777" w:rsidR="002E4784" w:rsidRPr="00326DDA" w:rsidRDefault="002E4784" w:rsidP="002E4784">
      <w:pPr>
        <w:pStyle w:val="BodyText"/>
        <w:spacing w:before="94"/>
        <w:ind w:left="0" w:firstLine="0"/>
        <w:jc w:val="left"/>
        <w:rPr>
          <w:rFonts w:ascii="Times New Roman" w:hAnsi="Times New Roman" w:cs="Times New Roman"/>
          <w:sz w:val="28"/>
        </w:rPr>
      </w:pPr>
    </w:p>
    <w:p w14:paraId="744477D2" w14:textId="0252C814" w:rsidR="002E4784" w:rsidRPr="00326DDA" w:rsidRDefault="002E4784" w:rsidP="00466E31">
      <w:pPr>
        <w:ind w:right="15"/>
        <w:jc w:val="center"/>
        <w:rPr>
          <w:rFonts w:ascii="Times New Roman" w:hAnsi="Times New Roman" w:cs="Times New Roman"/>
          <w:b/>
          <w:sz w:val="28"/>
        </w:rPr>
      </w:pPr>
      <w:r w:rsidRPr="00326DDA">
        <w:rPr>
          <w:rFonts w:ascii="Times New Roman" w:hAnsi="Times New Roman" w:cs="Times New Roman"/>
          <w:b/>
          <w:sz w:val="28"/>
        </w:rPr>
        <w:t xml:space="preserve">2026. gada </w:t>
      </w:r>
      <w:r w:rsidR="00CB0615">
        <w:rPr>
          <w:rFonts w:ascii="Times New Roman" w:hAnsi="Times New Roman" w:cs="Times New Roman"/>
          <w:b/>
          <w:sz w:val="28"/>
        </w:rPr>
        <w:t>1</w:t>
      </w:r>
      <w:r w:rsidRPr="00326DDA">
        <w:rPr>
          <w:rFonts w:ascii="Times New Roman" w:hAnsi="Times New Roman" w:cs="Times New Roman"/>
          <w:b/>
          <w:sz w:val="28"/>
        </w:rPr>
        <w:t>. </w:t>
      </w:r>
      <w:r w:rsidR="00CB0615">
        <w:rPr>
          <w:rFonts w:ascii="Times New Roman" w:hAnsi="Times New Roman" w:cs="Times New Roman"/>
          <w:b/>
          <w:sz w:val="28"/>
        </w:rPr>
        <w:t>jūnij</w:t>
      </w:r>
      <w:r w:rsidR="009C36EB">
        <w:rPr>
          <w:rFonts w:ascii="Times New Roman" w:hAnsi="Times New Roman" w:cs="Times New Roman"/>
          <w:b/>
          <w:sz w:val="28"/>
        </w:rPr>
        <w:t>s</w:t>
      </w:r>
      <w:r w:rsidR="00CB0615" w:rsidRPr="00326DDA">
        <w:rPr>
          <w:rFonts w:ascii="Times New Roman" w:hAnsi="Times New Roman" w:cs="Times New Roman"/>
          <w:b/>
          <w:sz w:val="28"/>
        </w:rPr>
        <w:t xml:space="preserve"> </w:t>
      </w:r>
    </w:p>
    <w:p w14:paraId="01B5B73E" w14:textId="77777777" w:rsidR="002E4784" w:rsidRPr="00326DDA" w:rsidRDefault="002E4784" w:rsidP="002E4784">
      <w:pPr>
        <w:pStyle w:val="BodyText"/>
        <w:spacing w:before="0"/>
        <w:ind w:left="0" w:firstLine="0"/>
        <w:jc w:val="left"/>
        <w:rPr>
          <w:rFonts w:ascii="Times New Roman" w:hAnsi="Times New Roman" w:cs="Times New Roman"/>
          <w:b/>
          <w:sz w:val="28"/>
        </w:rPr>
      </w:pPr>
    </w:p>
    <w:p w14:paraId="3343740E" w14:textId="77777777" w:rsidR="002E4784" w:rsidRPr="00326DDA" w:rsidRDefault="002E4784" w:rsidP="002E4784">
      <w:pPr>
        <w:pStyle w:val="BodyText"/>
        <w:spacing w:before="227"/>
        <w:ind w:left="0" w:firstLine="0"/>
        <w:jc w:val="left"/>
        <w:rPr>
          <w:rFonts w:ascii="Times New Roman" w:hAnsi="Times New Roman" w:cs="Times New Roman"/>
          <w:b/>
          <w:sz w:val="28"/>
        </w:rPr>
      </w:pPr>
    </w:p>
    <w:p w14:paraId="3DC80F36" w14:textId="77777777" w:rsidR="002E4784" w:rsidRPr="00326DDA" w:rsidRDefault="002E4784" w:rsidP="002E4784">
      <w:pPr>
        <w:pStyle w:val="Title"/>
        <w:spacing w:before="1"/>
        <w:rPr>
          <w:rFonts w:ascii="Times New Roman" w:hAnsi="Times New Roman" w:cs="Times New Roman"/>
        </w:rPr>
      </w:pPr>
      <w:r w:rsidRPr="00326DDA">
        <w:rPr>
          <w:rFonts w:ascii="Times New Roman" w:hAnsi="Times New Roman" w:cs="Times New Roman"/>
        </w:rPr>
        <w:t>AIZSARDZĪBAS, DROŠĪBAS UN NOTURĪBAS BANKA</w:t>
      </w:r>
    </w:p>
    <w:p w14:paraId="3EFC5818" w14:textId="77777777" w:rsidR="002E4784" w:rsidRPr="00326DDA" w:rsidRDefault="002E4784" w:rsidP="002E4784">
      <w:pPr>
        <w:pStyle w:val="BodyText"/>
        <w:spacing w:before="0"/>
        <w:ind w:left="0" w:firstLine="0"/>
        <w:jc w:val="left"/>
        <w:rPr>
          <w:rFonts w:ascii="Times New Roman" w:hAnsi="Times New Roman" w:cs="Times New Roman"/>
          <w:b/>
          <w:sz w:val="44"/>
        </w:rPr>
      </w:pPr>
    </w:p>
    <w:p w14:paraId="71CC6383" w14:textId="77777777" w:rsidR="002E4784" w:rsidRPr="00326DDA" w:rsidRDefault="002E4784" w:rsidP="002E4784">
      <w:pPr>
        <w:pStyle w:val="BodyText"/>
        <w:spacing w:before="529"/>
        <w:ind w:left="0" w:firstLine="0"/>
        <w:jc w:val="left"/>
        <w:rPr>
          <w:rFonts w:ascii="Times New Roman" w:hAnsi="Times New Roman" w:cs="Times New Roman"/>
          <w:b/>
          <w:sz w:val="44"/>
        </w:rPr>
      </w:pPr>
    </w:p>
    <w:p w14:paraId="49128DC7" w14:textId="77777777" w:rsidR="002E4784" w:rsidRPr="00326DDA" w:rsidRDefault="002E4784" w:rsidP="002E4784">
      <w:pPr>
        <w:pStyle w:val="Title"/>
        <w:ind w:left="38"/>
        <w:rPr>
          <w:rFonts w:ascii="Times New Roman" w:hAnsi="Times New Roman" w:cs="Times New Roman"/>
        </w:rPr>
      </w:pPr>
      <w:r w:rsidRPr="00326DDA">
        <w:rPr>
          <w:rFonts w:ascii="Times New Roman" w:hAnsi="Times New Roman" w:cs="Times New Roman"/>
        </w:rPr>
        <w:t>Statūti</w:t>
      </w:r>
    </w:p>
    <w:p w14:paraId="67D5E86D" w14:textId="77777777" w:rsidR="002E4784" w:rsidRPr="00326DDA" w:rsidRDefault="002E4784" w:rsidP="002E4784">
      <w:pPr>
        <w:pStyle w:val="Title"/>
        <w:rPr>
          <w:rFonts w:ascii="Times New Roman" w:hAnsi="Times New Roman" w:cs="Times New Roman"/>
        </w:rPr>
        <w:sectPr w:rsidR="002E4784" w:rsidRPr="00326DDA" w:rsidSect="00326DDA">
          <w:headerReference w:type="first" r:id="rId7"/>
          <w:pgSz w:w="12240" w:h="15840"/>
          <w:pgMar w:top="1820" w:right="720" w:bottom="280" w:left="1440" w:header="720" w:footer="720" w:gutter="0"/>
          <w:cols w:space="720"/>
          <w:titlePg/>
          <w:docGrid w:linePitch="299"/>
        </w:sectPr>
      </w:pPr>
    </w:p>
    <w:p w14:paraId="14429556" w14:textId="77777777" w:rsidR="002E4784" w:rsidRPr="00326DDA" w:rsidRDefault="002E4784" w:rsidP="002E4784">
      <w:pPr>
        <w:spacing w:before="82"/>
        <w:ind w:left="42" w:right="745"/>
        <w:jc w:val="center"/>
        <w:rPr>
          <w:rFonts w:ascii="Times New Roman" w:hAnsi="Times New Roman" w:cs="Times New Roman"/>
          <w:b/>
          <w:sz w:val="24"/>
        </w:rPr>
      </w:pPr>
      <w:r w:rsidRPr="00326DDA">
        <w:rPr>
          <w:rFonts w:ascii="Times New Roman" w:hAnsi="Times New Roman" w:cs="Times New Roman"/>
          <w:b/>
          <w:sz w:val="24"/>
        </w:rPr>
        <w:lastRenderedPageBreak/>
        <w:t>SATURA RĀDĪTĀJS</w:t>
      </w:r>
    </w:p>
    <w:p w14:paraId="5967C1C2" w14:textId="77777777" w:rsidR="002E4784" w:rsidRPr="00326DDA" w:rsidRDefault="002E4784" w:rsidP="002E4784">
      <w:pPr>
        <w:spacing w:before="240"/>
        <w:ind w:right="706"/>
        <w:jc w:val="right"/>
        <w:rPr>
          <w:rFonts w:ascii="Times New Roman" w:hAnsi="Times New Roman" w:cs="Times New Roman"/>
          <w:b/>
          <w:sz w:val="24"/>
        </w:rPr>
      </w:pPr>
      <w:r w:rsidRPr="00326DDA">
        <w:rPr>
          <w:rFonts w:ascii="Times New Roman" w:hAnsi="Times New Roman" w:cs="Times New Roman"/>
          <w:b/>
          <w:sz w:val="24"/>
        </w:rPr>
        <w:t>Lappuse</w:t>
      </w:r>
    </w:p>
    <w:p w14:paraId="7C810E2F" w14:textId="77777777" w:rsidR="002E4784" w:rsidRPr="00326DDA" w:rsidRDefault="002E4784" w:rsidP="002E4784">
      <w:pPr>
        <w:jc w:val="right"/>
        <w:rPr>
          <w:rFonts w:ascii="Times New Roman" w:hAnsi="Times New Roman" w:cs="Times New Roman"/>
          <w:b/>
          <w:sz w:val="24"/>
        </w:rPr>
        <w:sectPr w:rsidR="002E4784" w:rsidRPr="00326DDA" w:rsidSect="002E4784">
          <w:footerReference w:type="default" r:id="rId8"/>
          <w:pgSz w:w="12240" w:h="15840"/>
          <w:pgMar w:top="1360" w:right="720" w:bottom="1561" w:left="1440" w:header="0" w:footer="806" w:gutter="0"/>
          <w:pgNumType w:start="1"/>
          <w:cols w:space="720"/>
        </w:sectPr>
      </w:pPr>
    </w:p>
    <w:sdt>
      <w:sdtPr>
        <w:rPr>
          <w:rFonts w:ascii="Times New Roman" w:hAnsi="Times New Roman" w:cs="Times New Roman"/>
        </w:rPr>
        <w:id w:val="-842934811"/>
        <w:docPartObj>
          <w:docPartGallery w:val="Table of Contents"/>
          <w:docPartUnique/>
        </w:docPartObj>
      </w:sdtPr>
      <w:sdtEndPr/>
      <w:sdtContent>
        <w:p w14:paraId="7E0A11B0" w14:textId="67C3A9BE" w:rsidR="002E4784" w:rsidRPr="00326DDA" w:rsidRDefault="002E4784" w:rsidP="002E4784">
          <w:pPr>
            <w:pStyle w:val="TOC1"/>
            <w:tabs>
              <w:tab w:val="right" w:leader="dot" w:pos="9365"/>
            </w:tabs>
            <w:spacing w:before="120"/>
            <w:rPr>
              <w:rFonts w:ascii="Times New Roman" w:hAnsi="Times New Roman" w:cs="Times New Roman"/>
            </w:rPr>
          </w:pPr>
          <w:r w:rsidRPr="00326DDA">
            <w:rPr>
              <w:rFonts w:ascii="Times New Roman" w:hAnsi="Times New Roman" w:cs="Times New Roman"/>
            </w:rPr>
            <w:t xml:space="preserve">I NODAĻA MĒRĶIS, FUNKCIJAS UN DALĪBA  </w:t>
          </w:r>
          <w:r w:rsidR="009E363E">
            <w:rPr>
              <w:rFonts w:ascii="Times New Roman" w:hAnsi="Times New Roman" w:cs="Times New Roman"/>
            </w:rPr>
            <w:tab/>
          </w:r>
          <w:r w:rsidRPr="00326DDA">
            <w:rPr>
              <w:rFonts w:ascii="Times New Roman" w:hAnsi="Times New Roman" w:cs="Times New Roman"/>
            </w:rPr>
            <w:t>2</w:t>
          </w:r>
        </w:p>
        <w:p w14:paraId="63558D70" w14:textId="33FE47E2" w:rsidR="002E4784" w:rsidRPr="00326DDA" w:rsidRDefault="002E4784" w:rsidP="002E4784">
          <w:pPr>
            <w:pStyle w:val="TOC2"/>
            <w:tabs>
              <w:tab w:val="right" w:leader="dot" w:pos="9357"/>
            </w:tabs>
            <w:spacing w:before="100"/>
            <w:rPr>
              <w:rFonts w:ascii="Times New Roman" w:hAnsi="Times New Roman" w:cs="Times New Roman"/>
            </w:rPr>
          </w:pPr>
          <w:hyperlink w:anchor="_TOC_250069" w:history="1">
            <w:r w:rsidRPr="00326DDA">
              <w:rPr>
                <w:rFonts w:ascii="Times New Roman" w:hAnsi="Times New Roman" w:cs="Times New Roman"/>
              </w:rPr>
              <w:t>1. </w:t>
            </w:r>
            <w:r w:rsidR="008E7CCF">
              <w:rPr>
                <w:rFonts w:ascii="Times New Roman" w:hAnsi="Times New Roman" w:cs="Times New Roman"/>
              </w:rPr>
              <w:t>pant</w:t>
            </w:r>
            <w:r w:rsidRPr="00326DDA">
              <w:rPr>
                <w:rFonts w:ascii="Times New Roman" w:hAnsi="Times New Roman" w:cs="Times New Roman"/>
              </w:rPr>
              <w:t>s. Mērķis</w:t>
            </w:r>
            <w:r w:rsidRPr="00326DDA">
              <w:rPr>
                <w:rFonts w:ascii="Times New Roman" w:hAnsi="Times New Roman" w:cs="Times New Roman"/>
              </w:rPr>
              <w:tab/>
              <w:t>3</w:t>
            </w:r>
          </w:hyperlink>
        </w:p>
        <w:p w14:paraId="641FEF4E" w14:textId="26C38E8C" w:rsidR="002E4784" w:rsidRPr="00326DDA" w:rsidRDefault="002E4784" w:rsidP="002E4784">
          <w:pPr>
            <w:pStyle w:val="TOC2"/>
            <w:tabs>
              <w:tab w:val="right" w:leader="dot" w:pos="9357"/>
            </w:tabs>
            <w:rPr>
              <w:rFonts w:ascii="Times New Roman" w:hAnsi="Times New Roman" w:cs="Times New Roman"/>
            </w:rPr>
          </w:pPr>
          <w:hyperlink w:anchor="_TOC_250068" w:history="1">
            <w:r w:rsidRPr="00326DDA">
              <w:rPr>
                <w:rFonts w:ascii="Times New Roman" w:hAnsi="Times New Roman" w:cs="Times New Roman"/>
              </w:rPr>
              <w:t>2. </w:t>
            </w:r>
            <w:r w:rsidR="008E7CCF">
              <w:rPr>
                <w:rFonts w:ascii="Times New Roman" w:hAnsi="Times New Roman" w:cs="Times New Roman"/>
              </w:rPr>
              <w:t>pants</w:t>
            </w:r>
            <w:r w:rsidRPr="00326DDA">
              <w:rPr>
                <w:rFonts w:ascii="Times New Roman" w:hAnsi="Times New Roman" w:cs="Times New Roman"/>
              </w:rPr>
              <w:t xml:space="preserve">. Bankas īpašās iezīmes </w:t>
            </w:r>
            <w:r w:rsidR="009E363E">
              <w:rPr>
                <w:rFonts w:ascii="Times New Roman" w:hAnsi="Times New Roman" w:cs="Times New Roman"/>
              </w:rPr>
              <w:tab/>
            </w:r>
            <w:r w:rsidRPr="00326DDA">
              <w:rPr>
                <w:rFonts w:ascii="Times New Roman" w:hAnsi="Times New Roman" w:cs="Times New Roman"/>
              </w:rPr>
              <w:t>3</w:t>
            </w:r>
          </w:hyperlink>
        </w:p>
        <w:p w14:paraId="382C7993" w14:textId="2B836878" w:rsidR="002E4784" w:rsidRPr="00326DDA" w:rsidRDefault="002E4784" w:rsidP="002E4784">
          <w:pPr>
            <w:pStyle w:val="TOC2"/>
            <w:tabs>
              <w:tab w:val="right" w:leader="dot" w:pos="9367"/>
            </w:tabs>
            <w:spacing w:before="100"/>
            <w:rPr>
              <w:rFonts w:ascii="Times New Roman" w:hAnsi="Times New Roman" w:cs="Times New Roman"/>
            </w:rPr>
          </w:pPr>
          <w:hyperlink w:anchor="_TOC_250067" w:history="1">
            <w:r w:rsidRPr="00326DDA">
              <w:rPr>
                <w:rFonts w:ascii="Times New Roman" w:hAnsi="Times New Roman" w:cs="Times New Roman"/>
              </w:rPr>
              <w:t>3. </w:t>
            </w:r>
            <w:r w:rsidR="008E7CCF">
              <w:rPr>
                <w:rFonts w:ascii="Times New Roman" w:hAnsi="Times New Roman" w:cs="Times New Roman"/>
              </w:rPr>
              <w:t>pants</w:t>
            </w:r>
            <w:r w:rsidRPr="00326DDA">
              <w:rPr>
                <w:rFonts w:ascii="Times New Roman" w:hAnsi="Times New Roman" w:cs="Times New Roman"/>
              </w:rPr>
              <w:t>. Funkcijas</w:t>
            </w:r>
            <w:r w:rsidRPr="00326DDA">
              <w:rPr>
                <w:rFonts w:ascii="Times New Roman" w:hAnsi="Times New Roman" w:cs="Times New Roman"/>
              </w:rPr>
              <w:tab/>
              <w:t>3</w:t>
            </w:r>
          </w:hyperlink>
        </w:p>
        <w:p w14:paraId="1D40C802" w14:textId="1F929FBF" w:rsidR="002E4784" w:rsidRPr="00326DDA" w:rsidRDefault="002E4784" w:rsidP="002E4784">
          <w:pPr>
            <w:pStyle w:val="TOC2"/>
            <w:tabs>
              <w:tab w:val="right" w:leader="dot" w:pos="9367"/>
            </w:tabs>
            <w:rPr>
              <w:rFonts w:ascii="Times New Roman" w:hAnsi="Times New Roman" w:cs="Times New Roman"/>
            </w:rPr>
          </w:pPr>
          <w:hyperlink w:anchor="_TOC_250066" w:history="1">
            <w:r w:rsidRPr="00326DDA">
              <w:rPr>
                <w:rFonts w:ascii="Times New Roman" w:hAnsi="Times New Roman" w:cs="Times New Roman"/>
              </w:rPr>
              <w:t>4. </w:t>
            </w:r>
            <w:r w:rsidR="008E7CCF">
              <w:rPr>
                <w:rFonts w:ascii="Times New Roman" w:hAnsi="Times New Roman" w:cs="Times New Roman"/>
              </w:rPr>
              <w:t>pants</w:t>
            </w:r>
            <w:r w:rsidRPr="00326DDA">
              <w:rPr>
                <w:rFonts w:ascii="Times New Roman" w:hAnsi="Times New Roman" w:cs="Times New Roman"/>
              </w:rPr>
              <w:t>. Dalība</w:t>
            </w:r>
            <w:r w:rsidRPr="00326DDA">
              <w:rPr>
                <w:rFonts w:ascii="Times New Roman" w:hAnsi="Times New Roman" w:cs="Times New Roman"/>
              </w:rPr>
              <w:tab/>
              <w:t>4</w:t>
            </w:r>
          </w:hyperlink>
        </w:p>
        <w:p w14:paraId="5945B2C4" w14:textId="77777777" w:rsidR="002E4784" w:rsidRPr="00326DDA" w:rsidRDefault="002E4784" w:rsidP="002E4784">
          <w:pPr>
            <w:pStyle w:val="TOC1"/>
            <w:tabs>
              <w:tab w:val="right" w:leader="dot" w:pos="9366"/>
            </w:tabs>
            <w:spacing w:before="101"/>
            <w:rPr>
              <w:rFonts w:ascii="Times New Roman" w:hAnsi="Times New Roman" w:cs="Times New Roman"/>
            </w:rPr>
          </w:pPr>
          <w:hyperlink w:anchor="_TOC_250065" w:history="1">
            <w:r w:rsidRPr="00326DDA">
              <w:rPr>
                <w:rFonts w:ascii="Times New Roman" w:hAnsi="Times New Roman" w:cs="Times New Roman"/>
              </w:rPr>
              <w:t>II NODAĻA KAPITĀLS</w:t>
            </w:r>
            <w:r w:rsidRPr="00326DDA">
              <w:rPr>
                <w:rFonts w:ascii="Times New Roman" w:hAnsi="Times New Roman" w:cs="Times New Roman"/>
              </w:rPr>
              <w:tab/>
              <w:t>5</w:t>
            </w:r>
          </w:hyperlink>
        </w:p>
        <w:p w14:paraId="61E7F253" w14:textId="5759443D" w:rsidR="002E4784" w:rsidRPr="00326DDA" w:rsidRDefault="002E4784" w:rsidP="002E4784">
          <w:pPr>
            <w:pStyle w:val="TOC2"/>
            <w:tabs>
              <w:tab w:val="right" w:leader="dot" w:pos="9367"/>
            </w:tabs>
            <w:spacing w:before="100"/>
            <w:rPr>
              <w:rFonts w:ascii="Times New Roman" w:hAnsi="Times New Roman" w:cs="Times New Roman"/>
            </w:rPr>
          </w:pPr>
          <w:hyperlink w:anchor="_TOC_250064" w:history="1">
            <w:r w:rsidRPr="00326DDA">
              <w:rPr>
                <w:rFonts w:ascii="Times New Roman" w:hAnsi="Times New Roman" w:cs="Times New Roman"/>
              </w:rPr>
              <w:t xml:space="preserve">5. </w:t>
            </w:r>
            <w:r w:rsidR="008E7CCF">
              <w:rPr>
                <w:rFonts w:ascii="Times New Roman" w:hAnsi="Times New Roman" w:cs="Times New Roman"/>
              </w:rPr>
              <w:t>pants</w:t>
            </w:r>
            <w:r w:rsidRPr="00326DDA">
              <w:rPr>
                <w:rFonts w:ascii="Times New Roman" w:hAnsi="Times New Roman" w:cs="Times New Roman"/>
              </w:rPr>
              <w:t xml:space="preserve">. </w:t>
            </w:r>
            <w:r w:rsidR="000E045D">
              <w:rPr>
                <w:rFonts w:ascii="Times New Roman" w:hAnsi="Times New Roman" w:cs="Times New Roman"/>
              </w:rPr>
              <w:t>Apstiprinātais</w:t>
            </w:r>
            <w:r w:rsidRPr="00326DDA">
              <w:rPr>
                <w:rFonts w:ascii="Times New Roman" w:hAnsi="Times New Roman" w:cs="Times New Roman"/>
              </w:rPr>
              <w:t xml:space="preserve"> </w:t>
            </w:r>
            <w:r w:rsidR="00184A60">
              <w:rPr>
                <w:rFonts w:ascii="Times New Roman" w:hAnsi="Times New Roman" w:cs="Times New Roman"/>
              </w:rPr>
              <w:t>pamat</w:t>
            </w:r>
            <w:r w:rsidRPr="00326DDA">
              <w:rPr>
                <w:rFonts w:ascii="Times New Roman" w:hAnsi="Times New Roman" w:cs="Times New Roman"/>
              </w:rPr>
              <w:t>kapitāls</w:t>
            </w:r>
            <w:r w:rsidRPr="00326DDA">
              <w:rPr>
                <w:rFonts w:ascii="Times New Roman" w:hAnsi="Times New Roman" w:cs="Times New Roman"/>
              </w:rPr>
              <w:tab/>
              <w:t>5</w:t>
            </w:r>
          </w:hyperlink>
        </w:p>
        <w:p w14:paraId="1A48544A" w14:textId="039076B5" w:rsidR="002E4784" w:rsidRPr="00326DDA" w:rsidRDefault="002E4784" w:rsidP="002E4784">
          <w:pPr>
            <w:pStyle w:val="TOC2"/>
            <w:tabs>
              <w:tab w:val="right" w:leader="dot" w:pos="9367"/>
            </w:tabs>
            <w:rPr>
              <w:rFonts w:ascii="Times New Roman" w:hAnsi="Times New Roman" w:cs="Times New Roman"/>
            </w:rPr>
          </w:pPr>
          <w:hyperlink w:anchor="_TOC_250063" w:history="1">
            <w:r w:rsidRPr="00326DDA">
              <w:rPr>
                <w:rFonts w:ascii="Times New Roman" w:hAnsi="Times New Roman" w:cs="Times New Roman"/>
              </w:rPr>
              <w:t>6. </w:t>
            </w:r>
            <w:r w:rsidR="008E7CCF">
              <w:rPr>
                <w:rFonts w:ascii="Times New Roman" w:hAnsi="Times New Roman" w:cs="Times New Roman"/>
              </w:rPr>
              <w:t>pants</w:t>
            </w:r>
            <w:r w:rsidRPr="00326DDA">
              <w:rPr>
                <w:rFonts w:ascii="Times New Roman" w:hAnsi="Times New Roman" w:cs="Times New Roman"/>
              </w:rPr>
              <w:t xml:space="preserve">. Parakstīšanās uz </w:t>
            </w:r>
            <w:r w:rsidR="00184A60">
              <w:rPr>
                <w:rFonts w:ascii="Times New Roman" w:hAnsi="Times New Roman" w:cs="Times New Roman"/>
              </w:rPr>
              <w:t>pamat</w:t>
            </w:r>
            <w:r w:rsidRPr="00326DDA">
              <w:rPr>
                <w:rFonts w:ascii="Times New Roman" w:hAnsi="Times New Roman" w:cs="Times New Roman"/>
              </w:rPr>
              <w:t>kapitāla daļām</w:t>
            </w:r>
            <w:r w:rsidRPr="00326DDA">
              <w:rPr>
                <w:rFonts w:ascii="Times New Roman" w:hAnsi="Times New Roman" w:cs="Times New Roman"/>
              </w:rPr>
              <w:tab/>
              <w:t>5</w:t>
            </w:r>
          </w:hyperlink>
        </w:p>
        <w:p w14:paraId="63D65134" w14:textId="50DF5415" w:rsidR="002E4784" w:rsidRPr="00326DDA" w:rsidRDefault="002E4784" w:rsidP="002E4784">
          <w:pPr>
            <w:pStyle w:val="TOC2"/>
            <w:tabs>
              <w:tab w:val="right" w:leader="dot" w:pos="9367"/>
            </w:tabs>
            <w:rPr>
              <w:rFonts w:ascii="Times New Roman" w:hAnsi="Times New Roman" w:cs="Times New Roman"/>
            </w:rPr>
          </w:pPr>
          <w:hyperlink w:anchor="_TOC_250062" w:history="1">
            <w:r w:rsidRPr="00326DDA">
              <w:rPr>
                <w:rFonts w:ascii="Times New Roman" w:hAnsi="Times New Roman" w:cs="Times New Roman"/>
              </w:rPr>
              <w:t>7. </w:t>
            </w:r>
            <w:r w:rsidR="008E7CCF">
              <w:rPr>
                <w:rFonts w:ascii="Times New Roman" w:hAnsi="Times New Roman" w:cs="Times New Roman"/>
              </w:rPr>
              <w:t>pants</w:t>
            </w:r>
            <w:r w:rsidRPr="00326DDA">
              <w:rPr>
                <w:rFonts w:ascii="Times New Roman" w:hAnsi="Times New Roman" w:cs="Times New Roman"/>
              </w:rPr>
              <w:t>. Parakstīto daļu apmaksa</w:t>
            </w:r>
            <w:r w:rsidRPr="00326DDA">
              <w:rPr>
                <w:rFonts w:ascii="Times New Roman" w:hAnsi="Times New Roman" w:cs="Times New Roman"/>
              </w:rPr>
              <w:tab/>
            </w:r>
            <w:r w:rsidR="00466170">
              <w:rPr>
                <w:rFonts w:ascii="Times New Roman" w:hAnsi="Times New Roman" w:cs="Times New Roman"/>
              </w:rPr>
              <w:t>6</w:t>
            </w:r>
          </w:hyperlink>
        </w:p>
        <w:p w14:paraId="2FF62C2E" w14:textId="6673F6FC" w:rsidR="002E4784" w:rsidRPr="00326DDA" w:rsidRDefault="002E4784" w:rsidP="002E4784">
          <w:pPr>
            <w:pStyle w:val="TOC2"/>
            <w:tabs>
              <w:tab w:val="right" w:leader="dot" w:pos="9367"/>
            </w:tabs>
            <w:spacing w:before="100"/>
            <w:rPr>
              <w:rFonts w:ascii="Times New Roman" w:hAnsi="Times New Roman" w:cs="Times New Roman"/>
            </w:rPr>
          </w:pPr>
          <w:hyperlink w:anchor="_TOC_250061" w:history="1">
            <w:r w:rsidRPr="00326DDA">
              <w:rPr>
                <w:rFonts w:ascii="Times New Roman" w:hAnsi="Times New Roman" w:cs="Times New Roman"/>
              </w:rPr>
              <w:t>8. </w:t>
            </w:r>
            <w:r w:rsidR="008E7CCF">
              <w:rPr>
                <w:rFonts w:ascii="Times New Roman" w:hAnsi="Times New Roman" w:cs="Times New Roman"/>
              </w:rPr>
              <w:t>pants</w:t>
            </w:r>
            <w:r w:rsidRPr="00326DDA">
              <w:rPr>
                <w:rFonts w:ascii="Times New Roman" w:hAnsi="Times New Roman" w:cs="Times New Roman"/>
              </w:rPr>
              <w:t>. Kapitāla daļu nosacījumi</w:t>
            </w:r>
            <w:r w:rsidRPr="00326DDA">
              <w:rPr>
                <w:rFonts w:ascii="Times New Roman" w:hAnsi="Times New Roman" w:cs="Times New Roman"/>
              </w:rPr>
              <w:tab/>
              <w:t>8</w:t>
            </w:r>
          </w:hyperlink>
        </w:p>
        <w:p w14:paraId="1209B6F5" w14:textId="41BF2E6D" w:rsidR="002E4784" w:rsidRPr="00326DDA" w:rsidRDefault="002E4784" w:rsidP="002E4784">
          <w:pPr>
            <w:pStyle w:val="TOC2"/>
            <w:tabs>
              <w:tab w:val="right" w:leader="dot" w:pos="9367"/>
            </w:tabs>
            <w:rPr>
              <w:rFonts w:ascii="Times New Roman" w:hAnsi="Times New Roman" w:cs="Times New Roman"/>
            </w:rPr>
          </w:pPr>
          <w:hyperlink w:anchor="_TOC_250060" w:history="1">
            <w:r w:rsidRPr="00326DDA">
              <w:rPr>
                <w:rFonts w:ascii="Times New Roman" w:hAnsi="Times New Roman" w:cs="Times New Roman"/>
              </w:rPr>
              <w:t>9. </w:t>
            </w:r>
            <w:r w:rsidR="008E7CCF">
              <w:rPr>
                <w:rFonts w:ascii="Times New Roman" w:hAnsi="Times New Roman" w:cs="Times New Roman"/>
              </w:rPr>
              <w:t>pants</w:t>
            </w:r>
            <w:r w:rsidRPr="00326DDA">
              <w:rPr>
                <w:rFonts w:ascii="Times New Roman" w:hAnsi="Times New Roman" w:cs="Times New Roman"/>
              </w:rPr>
              <w:t>. Parastie resursi</w:t>
            </w:r>
            <w:r w:rsidRPr="00326DDA">
              <w:rPr>
                <w:rFonts w:ascii="Times New Roman" w:hAnsi="Times New Roman" w:cs="Times New Roman"/>
              </w:rPr>
              <w:tab/>
              <w:t>8</w:t>
            </w:r>
          </w:hyperlink>
        </w:p>
        <w:p w14:paraId="19BC8B1B" w14:textId="3900F7BF" w:rsidR="002E4784" w:rsidRPr="00326DDA" w:rsidRDefault="002E4784" w:rsidP="002E4784">
          <w:pPr>
            <w:pStyle w:val="TOC1"/>
            <w:tabs>
              <w:tab w:val="right" w:leader="dot" w:pos="9357"/>
            </w:tabs>
            <w:rPr>
              <w:rFonts w:ascii="Times New Roman" w:hAnsi="Times New Roman" w:cs="Times New Roman"/>
            </w:rPr>
          </w:pPr>
          <w:hyperlink w:anchor="_TOC_250059" w:history="1">
            <w:r w:rsidRPr="00326DDA">
              <w:rPr>
                <w:rFonts w:ascii="Times New Roman" w:hAnsi="Times New Roman" w:cs="Times New Roman"/>
              </w:rPr>
              <w:t>III NODAĻA BANKAS DARBĪBA</w:t>
            </w:r>
            <w:r w:rsidRPr="00326DDA">
              <w:rPr>
                <w:rFonts w:ascii="Times New Roman" w:hAnsi="Times New Roman" w:cs="Times New Roman"/>
              </w:rPr>
              <w:tab/>
            </w:r>
            <w:r w:rsidR="00466170">
              <w:rPr>
                <w:rFonts w:ascii="Times New Roman" w:hAnsi="Times New Roman" w:cs="Times New Roman"/>
              </w:rPr>
              <w:t>9</w:t>
            </w:r>
          </w:hyperlink>
        </w:p>
        <w:p w14:paraId="713143D4" w14:textId="2DE41DD8" w:rsidR="002E4784" w:rsidRPr="00326DDA" w:rsidRDefault="002E4784" w:rsidP="002E4784">
          <w:pPr>
            <w:pStyle w:val="TOC2"/>
            <w:tabs>
              <w:tab w:val="right" w:leader="dot" w:pos="9357"/>
            </w:tabs>
            <w:rPr>
              <w:rFonts w:ascii="Times New Roman" w:hAnsi="Times New Roman" w:cs="Times New Roman"/>
            </w:rPr>
          </w:pPr>
          <w:hyperlink w:anchor="_TOC_250058" w:history="1">
            <w:r w:rsidRPr="00326DDA">
              <w:rPr>
                <w:rFonts w:ascii="Times New Roman" w:hAnsi="Times New Roman" w:cs="Times New Roman"/>
              </w:rPr>
              <w:t>10. </w:t>
            </w:r>
            <w:r w:rsidR="008E7CCF">
              <w:rPr>
                <w:rFonts w:ascii="Times New Roman" w:hAnsi="Times New Roman" w:cs="Times New Roman"/>
              </w:rPr>
              <w:t>pants</w:t>
            </w:r>
            <w:r w:rsidRPr="00326DDA">
              <w:rPr>
                <w:rFonts w:ascii="Times New Roman" w:hAnsi="Times New Roman" w:cs="Times New Roman"/>
              </w:rPr>
              <w:t>. Ierobežotas pieejamības un konfidenciāla informācija</w:t>
            </w:r>
            <w:r w:rsidRPr="00326DDA">
              <w:rPr>
                <w:rFonts w:ascii="Times New Roman" w:hAnsi="Times New Roman" w:cs="Times New Roman"/>
              </w:rPr>
              <w:tab/>
            </w:r>
            <w:r w:rsidR="00466170">
              <w:rPr>
                <w:rFonts w:ascii="Times New Roman" w:hAnsi="Times New Roman" w:cs="Times New Roman"/>
              </w:rPr>
              <w:t>9</w:t>
            </w:r>
          </w:hyperlink>
        </w:p>
        <w:p w14:paraId="0A03FEA0" w14:textId="33763B87" w:rsidR="002E4784" w:rsidRPr="00326DDA" w:rsidRDefault="002E4784" w:rsidP="002E4784">
          <w:pPr>
            <w:pStyle w:val="TOC2"/>
            <w:tabs>
              <w:tab w:val="right" w:leader="dot" w:pos="9357"/>
            </w:tabs>
            <w:spacing w:before="96"/>
            <w:rPr>
              <w:rFonts w:ascii="Times New Roman" w:hAnsi="Times New Roman" w:cs="Times New Roman"/>
            </w:rPr>
          </w:pPr>
          <w:hyperlink w:anchor="_TOC_250057" w:history="1">
            <w:r w:rsidRPr="00326DDA">
              <w:rPr>
                <w:rFonts w:ascii="Times New Roman" w:hAnsi="Times New Roman" w:cs="Times New Roman"/>
              </w:rPr>
              <w:t>11. </w:t>
            </w:r>
            <w:r w:rsidR="008E7CCF">
              <w:rPr>
                <w:rFonts w:ascii="Times New Roman" w:hAnsi="Times New Roman" w:cs="Times New Roman"/>
              </w:rPr>
              <w:t>pants</w:t>
            </w:r>
            <w:r w:rsidRPr="00326DDA">
              <w:rPr>
                <w:rFonts w:ascii="Times New Roman" w:hAnsi="Times New Roman" w:cs="Times New Roman"/>
              </w:rPr>
              <w:t>. Resursu izmantošana</w:t>
            </w:r>
            <w:r w:rsidRPr="00326DDA">
              <w:rPr>
                <w:rFonts w:ascii="Times New Roman" w:hAnsi="Times New Roman" w:cs="Times New Roman"/>
              </w:rPr>
              <w:tab/>
            </w:r>
            <w:r w:rsidR="00466170">
              <w:rPr>
                <w:rFonts w:ascii="Times New Roman" w:hAnsi="Times New Roman" w:cs="Times New Roman"/>
              </w:rPr>
              <w:t>9</w:t>
            </w:r>
          </w:hyperlink>
        </w:p>
        <w:p w14:paraId="564BF519" w14:textId="3F939D4D" w:rsidR="002E4784" w:rsidRPr="00326DDA" w:rsidRDefault="002E4784" w:rsidP="002E4784">
          <w:pPr>
            <w:pStyle w:val="TOC2"/>
            <w:tabs>
              <w:tab w:val="right" w:leader="dot" w:pos="9357"/>
            </w:tabs>
            <w:rPr>
              <w:rFonts w:ascii="Times New Roman" w:hAnsi="Times New Roman" w:cs="Times New Roman"/>
            </w:rPr>
          </w:pPr>
          <w:hyperlink w:anchor="_TOC_250056" w:history="1">
            <w:r w:rsidRPr="00326DDA">
              <w:rPr>
                <w:rFonts w:ascii="Times New Roman" w:hAnsi="Times New Roman" w:cs="Times New Roman"/>
              </w:rPr>
              <w:t>12. </w:t>
            </w:r>
            <w:r w:rsidR="008E7CCF">
              <w:rPr>
                <w:rFonts w:ascii="Times New Roman" w:hAnsi="Times New Roman" w:cs="Times New Roman"/>
              </w:rPr>
              <w:t>pants</w:t>
            </w:r>
            <w:r w:rsidRPr="00326DDA">
              <w:rPr>
                <w:rFonts w:ascii="Times New Roman" w:hAnsi="Times New Roman" w:cs="Times New Roman"/>
              </w:rPr>
              <w:t>. Parastās un īpašās darbības</w:t>
            </w:r>
            <w:r w:rsidRPr="00326DDA">
              <w:rPr>
                <w:rFonts w:ascii="Times New Roman" w:hAnsi="Times New Roman" w:cs="Times New Roman"/>
              </w:rPr>
              <w:tab/>
            </w:r>
            <w:r w:rsidR="00466170">
              <w:rPr>
                <w:rFonts w:ascii="Times New Roman" w:hAnsi="Times New Roman" w:cs="Times New Roman"/>
              </w:rPr>
              <w:t>9</w:t>
            </w:r>
          </w:hyperlink>
        </w:p>
        <w:p w14:paraId="3B06AA08" w14:textId="6A853DD5" w:rsidR="002E4784" w:rsidRPr="00326DDA" w:rsidRDefault="002E4784" w:rsidP="002E4784">
          <w:pPr>
            <w:pStyle w:val="TOC2"/>
            <w:tabs>
              <w:tab w:val="right" w:leader="dot" w:pos="9367"/>
            </w:tabs>
            <w:spacing w:before="100"/>
            <w:rPr>
              <w:rFonts w:ascii="Times New Roman" w:hAnsi="Times New Roman" w:cs="Times New Roman"/>
            </w:rPr>
          </w:pPr>
          <w:hyperlink w:anchor="_TOC_250055" w:history="1">
            <w:r w:rsidRPr="00326DDA">
              <w:rPr>
                <w:rFonts w:ascii="Times New Roman" w:hAnsi="Times New Roman" w:cs="Times New Roman"/>
              </w:rPr>
              <w:t>13. </w:t>
            </w:r>
            <w:r w:rsidR="008E7CCF">
              <w:rPr>
                <w:rFonts w:ascii="Times New Roman" w:hAnsi="Times New Roman" w:cs="Times New Roman"/>
              </w:rPr>
              <w:t>pants</w:t>
            </w:r>
            <w:r w:rsidRPr="00326DDA">
              <w:rPr>
                <w:rFonts w:ascii="Times New Roman" w:hAnsi="Times New Roman" w:cs="Times New Roman"/>
              </w:rPr>
              <w:t>. Saņēmēji un darbības metodes</w:t>
            </w:r>
            <w:r w:rsidRPr="00326DDA">
              <w:rPr>
                <w:rFonts w:ascii="Times New Roman" w:hAnsi="Times New Roman" w:cs="Times New Roman"/>
              </w:rPr>
              <w:tab/>
            </w:r>
            <w:r w:rsidR="00466170">
              <w:rPr>
                <w:rFonts w:ascii="Times New Roman" w:hAnsi="Times New Roman" w:cs="Times New Roman"/>
              </w:rPr>
              <w:t>9</w:t>
            </w:r>
          </w:hyperlink>
        </w:p>
        <w:p w14:paraId="09B5C89B" w14:textId="7751E3FA" w:rsidR="002E4784" w:rsidRPr="00326DDA" w:rsidRDefault="002E4784" w:rsidP="002E4784">
          <w:pPr>
            <w:pStyle w:val="TOC2"/>
            <w:tabs>
              <w:tab w:val="right" w:leader="dot" w:pos="9367"/>
            </w:tabs>
            <w:rPr>
              <w:rFonts w:ascii="Times New Roman" w:hAnsi="Times New Roman" w:cs="Times New Roman"/>
            </w:rPr>
          </w:pPr>
          <w:hyperlink w:anchor="_TOC_250054" w:history="1">
            <w:r w:rsidRPr="00326DDA">
              <w:rPr>
                <w:rFonts w:ascii="Times New Roman" w:hAnsi="Times New Roman" w:cs="Times New Roman"/>
              </w:rPr>
              <w:t>14. </w:t>
            </w:r>
            <w:r w:rsidR="008E7CCF">
              <w:rPr>
                <w:rFonts w:ascii="Times New Roman" w:hAnsi="Times New Roman" w:cs="Times New Roman"/>
              </w:rPr>
              <w:t>pants</w:t>
            </w:r>
            <w:r w:rsidRPr="00326DDA">
              <w:rPr>
                <w:rFonts w:ascii="Times New Roman" w:hAnsi="Times New Roman" w:cs="Times New Roman"/>
              </w:rPr>
              <w:t>. Ierobežojumi attiecībā uz parastajām darbībām</w:t>
            </w:r>
            <w:r w:rsidRPr="00326DDA">
              <w:rPr>
                <w:rFonts w:ascii="Times New Roman" w:hAnsi="Times New Roman" w:cs="Times New Roman"/>
              </w:rPr>
              <w:tab/>
              <w:t>1</w:t>
            </w:r>
            <w:r w:rsidR="00466170">
              <w:rPr>
                <w:rFonts w:ascii="Times New Roman" w:hAnsi="Times New Roman" w:cs="Times New Roman"/>
              </w:rPr>
              <w:t>0</w:t>
            </w:r>
          </w:hyperlink>
        </w:p>
        <w:p w14:paraId="1DDD91AA" w14:textId="31C3A7A4" w:rsidR="002E4784" w:rsidRPr="00326DDA" w:rsidRDefault="002E4784" w:rsidP="002E4784">
          <w:pPr>
            <w:pStyle w:val="TOC2"/>
            <w:tabs>
              <w:tab w:val="right" w:leader="dot" w:pos="9358"/>
            </w:tabs>
            <w:spacing w:before="100"/>
            <w:rPr>
              <w:rFonts w:ascii="Times New Roman" w:hAnsi="Times New Roman" w:cs="Times New Roman"/>
            </w:rPr>
          </w:pPr>
          <w:hyperlink w:anchor="_TOC_250053" w:history="1">
            <w:r w:rsidRPr="00326DDA">
              <w:rPr>
                <w:rFonts w:ascii="Times New Roman" w:hAnsi="Times New Roman" w:cs="Times New Roman"/>
              </w:rPr>
              <w:t>15. </w:t>
            </w:r>
            <w:r w:rsidR="008E7CCF">
              <w:rPr>
                <w:rFonts w:ascii="Times New Roman" w:hAnsi="Times New Roman" w:cs="Times New Roman"/>
              </w:rPr>
              <w:t>pants</w:t>
            </w:r>
            <w:r w:rsidRPr="00326DDA">
              <w:rPr>
                <w:rFonts w:ascii="Times New Roman" w:hAnsi="Times New Roman" w:cs="Times New Roman"/>
              </w:rPr>
              <w:t>. Darbības principi</w:t>
            </w:r>
            <w:r w:rsidRPr="00326DDA">
              <w:rPr>
                <w:rFonts w:ascii="Times New Roman" w:hAnsi="Times New Roman" w:cs="Times New Roman"/>
              </w:rPr>
              <w:tab/>
              <w:t>1</w:t>
            </w:r>
            <w:r w:rsidR="00466170">
              <w:rPr>
                <w:rFonts w:ascii="Times New Roman" w:hAnsi="Times New Roman" w:cs="Times New Roman"/>
              </w:rPr>
              <w:t>1</w:t>
            </w:r>
          </w:hyperlink>
        </w:p>
        <w:p w14:paraId="5829F8CE" w14:textId="79D4F82C" w:rsidR="002E4784" w:rsidRPr="00326DDA" w:rsidRDefault="002E4784" w:rsidP="002E4784">
          <w:pPr>
            <w:pStyle w:val="TOC2"/>
            <w:tabs>
              <w:tab w:val="right" w:leader="dot" w:pos="9353"/>
            </w:tabs>
            <w:rPr>
              <w:rFonts w:ascii="Times New Roman" w:hAnsi="Times New Roman" w:cs="Times New Roman"/>
            </w:rPr>
          </w:pPr>
          <w:hyperlink w:anchor="_TOC_250052" w:history="1">
            <w:r w:rsidRPr="00326DDA">
              <w:rPr>
                <w:rFonts w:ascii="Times New Roman" w:hAnsi="Times New Roman" w:cs="Times New Roman"/>
              </w:rPr>
              <w:t>16. </w:t>
            </w:r>
            <w:r w:rsidR="008E7CCF">
              <w:rPr>
                <w:rFonts w:ascii="Times New Roman" w:hAnsi="Times New Roman" w:cs="Times New Roman"/>
              </w:rPr>
              <w:t>pants</w:t>
            </w:r>
            <w:r w:rsidRPr="00326DDA">
              <w:rPr>
                <w:rFonts w:ascii="Times New Roman" w:hAnsi="Times New Roman" w:cs="Times New Roman"/>
              </w:rPr>
              <w:t>. Finansēšanas nosacījumi</w:t>
            </w:r>
            <w:r w:rsidRPr="00326DDA">
              <w:rPr>
                <w:rFonts w:ascii="Times New Roman" w:hAnsi="Times New Roman" w:cs="Times New Roman"/>
              </w:rPr>
              <w:tab/>
              <w:t>1</w:t>
            </w:r>
            <w:r w:rsidR="00466170">
              <w:rPr>
                <w:rFonts w:ascii="Times New Roman" w:hAnsi="Times New Roman" w:cs="Times New Roman"/>
              </w:rPr>
              <w:t>2</w:t>
            </w:r>
          </w:hyperlink>
        </w:p>
        <w:p w14:paraId="5D3ACCB4" w14:textId="5028F36F" w:rsidR="002E4784" w:rsidRPr="00326DDA" w:rsidRDefault="002E4784" w:rsidP="002E4784">
          <w:pPr>
            <w:pStyle w:val="TOC2"/>
            <w:tabs>
              <w:tab w:val="right" w:leader="dot" w:pos="9353"/>
            </w:tabs>
            <w:rPr>
              <w:rFonts w:ascii="Times New Roman" w:hAnsi="Times New Roman" w:cs="Times New Roman"/>
            </w:rPr>
          </w:pPr>
          <w:hyperlink w:anchor="_TOC_250051" w:history="1">
            <w:r w:rsidRPr="00326DDA">
              <w:rPr>
                <w:rFonts w:ascii="Times New Roman" w:hAnsi="Times New Roman" w:cs="Times New Roman"/>
              </w:rPr>
              <w:t>17. </w:t>
            </w:r>
            <w:r w:rsidR="008E7CCF">
              <w:rPr>
                <w:rFonts w:ascii="Times New Roman" w:hAnsi="Times New Roman" w:cs="Times New Roman"/>
              </w:rPr>
              <w:t>pants</w:t>
            </w:r>
            <w:r w:rsidRPr="00326DDA">
              <w:rPr>
                <w:rFonts w:ascii="Times New Roman" w:hAnsi="Times New Roman" w:cs="Times New Roman"/>
              </w:rPr>
              <w:t>. Tehniskais atbalsts</w:t>
            </w:r>
            <w:r w:rsidRPr="00326DDA">
              <w:rPr>
                <w:rFonts w:ascii="Times New Roman" w:hAnsi="Times New Roman" w:cs="Times New Roman"/>
              </w:rPr>
              <w:tab/>
              <w:t>1</w:t>
            </w:r>
            <w:r w:rsidR="00466170">
              <w:rPr>
                <w:rFonts w:ascii="Times New Roman" w:hAnsi="Times New Roman" w:cs="Times New Roman"/>
              </w:rPr>
              <w:t>2</w:t>
            </w:r>
          </w:hyperlink>
        </w:p>
        <w:p w14:paraId="33CBF560" w14:textId="5D0B6124" w:rsidR="002E4784" w:rsidRPr="00326DDA" w:rsidRDefault="002E4784" w:rsidP="002E4784">
          <w:pPr>
            <w:pStyle w:val="TOC1"/>
            <w:tabs>
              <w:tab w:val="right" w:leader="dot" w:pos="9356"/>
            </w:tabs>
            <w:spacing w:before="96"/>
            <w:rPr>
              <w:rFonts w:ascii="Times New Roman" w:hAnsi="Times New Roman" w:cs="Times New Roman"/>
            </w:rPr>
          </w:pPr>
          <w:hyperlink w:anchor="_TOC_250050" w:history="1">
            <w:r w:rsidRPr="00326DDA">
              <w:rPr>
                <w:rFonts w:ascii="Times New Roman" w:hAnsi="Times New Roman" w:cs="Times New Roman"/>
              </w:rPr>
              <w:t>IV NODAĻA BANKAS FINANSES</w:t>
            </w:r>
            <w:r w:rsidRPr="00326DDA">
              <w:rPr>
                <w:rFonts w:ascii="Times New Roman" w:hAnsi="Times New Roman" w:cs="Times New Roman"/>
              </w:rPr>
              <w:tab/>
              <w:t>1</w:t>
            </w:r>
            <w:r w:rsidR="00466170">
              <w:rPr>
                <w:rFonts w:ascii="Times New Roman" w:hAnsi="Times New Roman" w:cs="Times New Roman"/>
              </w:rPr>
              <w:t>3</w:t>
            </w:r>
          </w:hyperlink>
        </w:p>
        <w:p w14:paraId="32913180" w14:textId="3693E937" w:rsidR="002E4784" w:rsidRPr="00326DDA" w:rsidRDefault="002E4784" w:rsidP="002E4784">
          <w:pPr>
            <w:pStyle w:val="TOC2"/>
            <w:tabs>
              <w:tab w:val="right" w:leader="dot" w:pos="9353"/>
            </w:tabs>
            <w:spacing w:before="100"/>
            <w:rPr>
              <w:rFonts w:ascii="Times New Roman" w:hAnsi="Times New Roman" w:cs="Times New Roman"/>
            </w:rPr>
          </w:pPr>
          <w:hyperlink w:anchor="_TOC_250049" w:history="1">
            <w:r w:rsidRPr="00326DDA">
              <w:rPr>
                <w:rFonts w:ascii="Times New Roman" w:hAnsi="Times New Roman" w:cs="Times New Roman"/>
              </w:rPr>
              <w:t>18. </w:t>
            </w:r>
            <w:r w:rsidR="008E7CCF">
              <w:rPr>
                <w:rFonts w:ascii="Times New Roman" w:hAnsi="Times New Roman" w:cs="Times New Roman"/>
              </w:rPr>
              <w:t>pants</w:t>
            </w:r>
            <w:r w:rsidRPr="00326DDA">
              <w:rPr>
                <w:rFonts w:ascii="Times New Roman" w:hAnsi="Times New Roman" w:cs="Times New Roman"/>
              </w:rPr>
              <w:t>. Vispārīgās pilnvaras</w:t>
            </w:r>
            <w:r w:rsidRPr="00326DDA">
              <w:rPr>
                <w:rFonts w:ascii="Times New Roman" w:hAnsi="Times New Roman" w:cs="Times New Roman"/>
              </w:rPr>
              <w:tab/>
              <w:t>1</w:t>
            </w:r>
            <w:r w:rsidR="00466170">
              <w:rPr>
                <w:rFonts w:ascii="Times New Roman" w:hAnsi="Times New Roman" w:cs="Times New Roman"/>
              </w:rPr>
              <w:t>4</w:t>
            </w:r>
          </w:hyperlink>
        </w:p>
        <w:p w14:paraId="0724DC3C" w14:textId="137E7C55" w:rsidR="002E4784" w:rsidRPr="00326DDA" w:rsidRDefault="002E4784" w:rsidP="002E4784">
          <w:pPr>
            <w:pStyle w:val="TOC2"/>
            <w:tabs>
              <w:tab w:val="right" w:leader="dot" w:pos="9353"/>
            </w:tabs>
            <w:rPr>
              <w:rFonts w:ascii="Times New Roman" w:hAnsi="Times New Roman" w:cs="Times New Roman"/>
            </w:rPr>
          </w:pPr>
          <w:hyperlink w:anchor="_TOC_250048" w:history="1">
            <w:r w:rsidRPr="00326DDA">
              <w:rPr>
                <w:rFonts w:ascii="Times New Roman" w:hAnsi="Times New Roman" w:cs="Times New Roman"/>
              </w:rPr>
              <w:t>19. </w:t>
            </w:r>
            <w:r w:rsidR="008E7CCF">
              <w:rPr>
                <w:rFonts w:ascii="Times New Roman" w:hAnsi="Times New Roman" w:cs="Times New Roman"/>
              </w:rPr>
              <w:t>pants</w:t>
            </w:r>
            <w:r w:rsidRPr="00326DDA">
              <w:rPr>
                <w:rFonts w:ascii="Times New Roman" w:hAnsi="Times New Roman" w:cs="Times New Roman"/>
              </w:rPr>
              <w:t>. Īpašie fondi</w:t>
            </w:r>
            <w:r w:rsidRPr="00326DDA">
              <w:rPr>
                <w:rFonts w:ascii="Times New Roman" w:hAnsi="Times New Roman" w:cs="Times New Roman"/>
              </w:rPr>
              <w:tab/>
              <w:t>1</w:t>
            </w:r>
            <w:r w:rsidR="00466170">
              <w:rPr>
                <w:rFonts w:ascii="Times New Roman" w:hAnsi="Times New Roman" w:cs="Times New Roman"/>
              </w:rPr>
              <w:t>4</w:t>
            </w:r>
          </w:hyperlink>
        </w:p>
        <w:p w14:paraId="2C21B062" w14:textId="6494B20D" w:rsidR="002E4784" w:rsidRPr="00326DDA" w:rsidRDefault="002E4784" w:rsidP="002E4784">
          <w:pPr>
            <w:pStyle w:val="TOC2"/>
            <w:tabs>
              <w:tab w:val="right" w:leader="dot" w:pos="9353"/>
            </w:tabs>
            <w:spacing w:before="100"/>
            <w:rPr>
              <w:rFonts w:ascii="Times New Roman" w:hAnsi="Times New Roman" w:cs="Times New Roman"/>
            </w:rPr>
          </w:pPr>
          <w:hyperlink w:anchor="_TOC_250047" w:history="1">
            <w:r w:rsidRPr="00326DDA">
              <w:rPr>
                <w:rFonts w:ascii="Times New Roman" w:hAnsi="Times New Roman" w:cs="Times New Roman"/>
              </w:rPr>
              <w:t>20. </w:t>
            </w:r>
            <w:r w:rsidR="008E7CCF">
              <w:rPr>
                <w:rFonts w:ascii="Times New Roman" w:hAnsi="Times New Roman" w:cs="Times New Roman"/>
              </w:rPr>
              <w:t>pants</w:t>
            </w:r>
            <w:r w:rsidRPr="00326DDA">
              <w:rPr>
                <w:rFonts w:ascii="Times New Roman" w:hAnsi="Times New Roman" w:cs="Times New Roman"/>
              </w:rPr>
              <w:t>. Neto ienākumu sadale un izmaksāšana</w:t>
            </w:r>
            <w:r w:rsidRPr="00326DDA">
              <w:rPr>
                <w:rFonts w:ascii="Times New Roman" w:hAnsi="Times New Roman" w:cs="Times New Roman"/>
              </w:rPr>
              <w:tab/>
              <w:t>1</w:t>
            </w:r>
            <w:r w:rsidR="00466170">
              <w:rPr>
                <w:rFonts w:ascii="Times New Roman" w:hAnsi="Times New Roman" w:cs="Times New Roman"/>
              </w:rPr>
              <w:t>5</w:t>
            </w:r>
          </w:hyperlink>
        </w:p>
        <w:p w14:paraId="23785720" w14:textId="507BCF4B" w:rsidR="002E4784" w:rsidRPr="00326DDA" w:rsidRDefault="002E4784" w:rsidP="002E4784">
          <w:pPr>
            <w:pStyle w:val="TOC2"/>
            <w:tabs>
              <w:tab w:val="right" w:leader="dot" w:pos="9353"/>
            </w:tabs>
            <w:spacing w:before="96"/>
            <w:rPr>
              <w:rFonts w:ascii="Times New Roman" w:hAnsi="Times New Roman" w:cs="Times New Roman"/>
            </w:rPr>
          </w:pPr>
          <w:hyperlink w:anchor="_TOC_250046" w:history="1">
            <w:r w:rsidRPr="00326DDA">
              <w:rPr>
                <w:rFonts w:ascii="Times New Roman" w:hAnsi="Times New Roman" w:cs="Times New Roman"/>
              </w:rPr>
              <w:t>21. </w:t>
            </w:r>
            <w:r w:rsidR="008E7CCF">
              <w:rPr>
                <w:rFonts w:ascii="Times New Roman" w:hAnsi="Times New Roman" w:cs="Times New Roman"/>
              </w:rPr>
              <w:t>pants</w:t>
            </w:r>
            <w:r w:rsidRPr="00326DDA">
              <w:rPr>
                <w:rFonts w:ascii="Times New Roman" w:hAnsi="Times New Roman" w:cs="Times New Roman"/>
              </w:rPr>
              <w:t>. Valūtas</w:t>
            </w:r>
            <w:r w:rsidRPr="00326DDA">
              <w:rPr>
                <w:rFonts w:ascii="Times New Roman" w:hAnsi="Times New Roman" w:cs="Times New Roman"/>
              </w:rPr>
              <w:tab/>
              <w:t>1</w:t>
            </w:r>
            <w:r w:rsidR="00466170">
              <w:rPr>
                <w:rFonts w:ascii="Times New Roman" w:hAnsi="Times New Roman" w:cs="Times New Roman"/>
              </w:rPr>
              <w:t>5</w:t>
            </w:r>
          </w:hyperlink>
        </w:p>
        <w:p w14:paraId="5AB330F4" w14:textId="09CD9BE4" w:rsidR="002E4784" w:rsidRPr="00326DDA" w:rsidRDefault="002E4784" w:rsidP="002E4784">
          <w:pPr>
            <w:pStyle w:val="TOC2"/>
            <w:tabs>
              <w:tab w:val="right" w:leader="dot" w:pos="9353"/>
            </w:tabs>
            <w:spacing w:before="106"/>
            <w:rPr>
              <w:rFonts w:ascii="Times New Roman" w:hAnsi="Times New Roman" w:cs="Times New Roman"/>
            </w:rPr>
          </w:pPr>
          <w:hyperlink w:anchor="_TOC_250045" w:history="1">
            <w:r w:rsidRPr="00326DDA">
              <w:rPr>
                <w:rFonts w:ascii="Times New Roman" w:hAnsi="Times New Roman" w:cs="Times New Roman"/>
              </w:rPr>
              <w:t>22. </w:t>
            </w:r>
            <w:r w:rsidR="008E7CCF">
              <w:rPr>
                <w:rFonts w:ascii="Times New Roman" w:hAnsi="Times New Roman" w:cs="Times New Roman"/>
              </w:rPr>
              <w:t>pants</w:t>
            </w:r>
            <w:r w:rsidRPr="00326DDA">
              <w:rPr>
                <w:rFonts w:ascii="Times New Roman" w:hAnsi="Times New Roman" w:cs="Times New Roman"/>
              </w:rPr>
              <w:t>. Bankas saistību izpildes veidi</w:t>
            </w:r>
            <w:r w:rsidRPr="00326DDA">
              <w:rPr>
                <w:rFonts w:ascii="Times New Roman" w:hAnsi="Times New Roman" w:cs="Times New Roman"/>
              </w:rPr>
              <w:tab/>
              <w:t>1</w:t>
            </w:r>
            <w:r w:rsidR="007B393F">
              <w:rPr>
                <w:rFonts w:ascii="Times New Roman" w:hAnsi="Times New Roman" w:cs="Times New Roman"/>
              </w:rPr>
              <w:t>6</w:t>
            </w:r>
          </w:hyperlink>
        </w:p>
        <w:p w14:paraId="2769E1AD" w14:textId="43C1F840" w:rsidR="002E4784" w:rsidRPr="00326DDA" w:rsidRDefault="002E4784" w:rsidP="002E4784">
          <w:pPr>
            <w:pStyle w:val="TOC1"/>
            <w:tabs>
              <w:tab w:val="right" w:leader="dot" w:pos="9353"/>
            </w:tabs>
            <w:rPr>
              <w:rFonts w:ascii="Times New Roman" w:hAnsi="Times New Roman" w:cs="Times New Roman"/>
            </w:rPr>
          </w:pPr>
          <w:hyperlink w:anchor="_TOC_250044" w:history="1">
            <w:r w:rsidRPr="00326DDA">
              <w:rPr>
                <w:rFonts w:ascii="Times New Roman" w:hAnsi="Times New Roman" w:cs="Times New Roman"/>
              </w:rPr>
              <w:t>V NODAĻA PĀRVALDĪBA</w:t>
            </w:r>
            <w:r w:rsidRPr="00326DDA">
              <w:rPr>
                <w:rFonts w:ascii="Times New Roman" w:hAnsi="Times New Roman" w:cs="Times New Roman"/>
              </w:rPr>
              <w:tab/>
              <w:t>1</w:t>
            </w:r>
            <w:r w:rsidR="007B393F">
              <w:rPr>
                <w:rFonts w:ascii="Times New Roman" w:hAnsi="Times New Roman" w:cs="Times New Roman"/>
              </w:rPr>
              <w:t>7</w:t>
            </w:r>
          </w:hyperlink>
        </w:p>
        <w:p w14:paraId="240365F1" w14:textId="666933E9" w:rsidR="002E4784" w:rsidRPr="00326DDA" w:rsidRDefault="002E4784" w:rsidP="002E4784">
          <w:pPr>
            <w:pStyle w:val="TOC2"/>
            <w:tabs>
              <w:tab w:val="right" w:leader="dot" w:pos="9353"/>
            </w:tabs>
            <w:rPr>
              <w:rFonts w:ascii="Times New Roman" w:hAnsi="Times New Roman" w:cs="Times New Roman"/>
            </w:rPr>
          </w:pPr>
          <w:hyperlink w:anchor="_TOC_250043" w:history="1">
            <w:r w:rsidRPr="00326DDA">
              <w:rPr>
                <w:rFonts w:ascii="Times New Roman" w:hAnsi="Times New Roman" w:cs="Times New Roman"/>
              </w:rPr>
              <w:t>23. </w:t>
            </w:r>
            <w:r w:rsidR="008E7CCF">
              <w:rPr>
                <w:rFonts w:ascii="Times New Roman" w:hAnsi="Times New Roman" w:cs="Times New Roman"/>
              </w:rPr>
              <w:t>pants</w:t>
            </w:r>
            <w:r w:rsidRPr="00326DDA">
              <w:rPr>
                <w:rFonts w:ascii="Times New Roman" w:hAnsi="Times New Roman" w:cs="Times New Roman"/>
              </w:rPr>
              <w:t>. Struktūra</w:t>
            </w:r>
            <w:r w:rsidRPr="00326DDA">
              <w:rPr>
                <w:rFonts w:ascii="Times New Roman" w:hAnsi="Times New Roman" w:cs="Times New Roman"/>
              </w:rPr>
              <w:tab/>
              <w:t>1</w:t>
            </w:r>
            <w:r w:rsidR="007B393F">
              <w:rPr>
                <w:rFonts w:ascii="Times New Roman" w:hAnsi="Times New Roman" w:cs="Times New Roman"/>
              </w:rPr>
              <w:t>7</w:t>
            </w:r>
          </w:hyperlink>
        </w:p>
        <w:p w14:paraId="316A9BF4" w14:textId="621B4C6A" w:rsidR="002E4784" w:rsidRPr="00326DDA" w:rsidRDefault="002E4784" w:rsidP="002E4784">
          <w:pPr>
            <w:pStyle w:val="TOC2"/>
            <w:tabs>
              <w:tab w:val="right" w:leader="dot" w:pos="9353"/>
            </w:tabs>
            <w:rPr>
              <w:rFonts w:ascii="Times New Roman" w:hAnsi="Times New Roman" w:cs="Times New Roman"/>
            </w:rPr>
          </w:pPr>
          <w:hyperlink w:anchor="_TOC_250042" w:history="1">
            <w:r w:rsidRPr="00326DDA">
              <w:rPr>
                <w:rFonts w:ascii="Times New Roman" w:hAnsi="Times New Roman" w:cs="Times New Roman"/>
              </w:rPr>
              <w:t>24. </w:t>
            </w:r>
            <w:r w:rsidR="008E7CCF">
              <w:rPr>
                <w:rFonts w:ascii="Times New Roman" w:hAnsi="Times New Roman" w:cs="Times New Roman"/>
              </w:rPr>
              <w:t>pants</w:t>
            </w:r>
            <w:r w:rsidRPr="00326DDA">
              <w:rPr>
                <w:rFonts w:ascii="Times New Roman" w:hAnsi="Times New Roman" w:cs="Times New Roman"/>
              </w:rPr>
              <w:t xml:space="preserve">. Pilnvarnieku </w:t>
            </w:r>
            <w:r w:rsidR="001B7339">
              <w:rPr>
                <w:rFonts w:ascii="Times New Roman" w:hAnsi="Times New Roman" w:cs="Times New Roman"/>
              </w:rPr>
              <w:t>padome</w:t>
            </w:r>
          </w:hyperlink>
          <w:r w:rsidR="00B45505">
            <w:t>:</w:t>
          </w:r>
          <w:hyperlink w:anchor="_TOC_250042" w:history="1">
            <w:r w:rsidRPr="00326DDA">
              <w:rPr>
                <w:rFonts w:ascii="Times New Roman" w:hAnsi="Times New Roman" w:cs="Times New Roman"/>
              </w:rPr>
              <w:t xml:space="preserve"> </w:t>
            </w:r>
            <w:r w:rsidR="00B45505">
              <w:rPr>
                <w:rFonts w:ascii="Times New Roman" w:hAnsi="Times New Roman" w:cs="Times New Roman"/>
              </w:rPr>
              <w:t>s</w:t>
            </w:r>
            <w:r w:rsidRPr="00326DDA">
              <w:rPr>
                <w:rFonts w:ascii="Times New Roman" w:hAnsi="Times New Roman" w:cs="Times New Roman"/>
              </w:rPr>
              <w:t>astāvs</w:t>
            </w:r>
            <w:r w:rsidRPr="00326DDA">
              <w:rPr>
                <w:rFonts w:ascii="Times New Roman" w:hAnsi="Times New Roman" w:cs="Times New Roman"/>
              </w:rPr>
              <w:tab/>
              <w:t>1</w:t>
            </w:r>
            <w:r w:rsidR="007B393F">
              <w:rPr>
                <w:rFonts w:ascii="Times New Roman" w:hAnsi="Times New Roman" w:cs="Times New Roman"/>
              </w:rPr>
              <w:t>7</w:t>
            </w:r>
          </w:hyperlink>
        </w:p>
        <w:p w14:paraId="61EDAB77" w14:textId="6B72DDD6" w:rsidR="002E4784" w:rsidRPr="00326DDA" w:rsidRDefault="002E4784" w:rsidP="002E4784">
          <w:pPr>
            <w:pStyle w:val="TOC2"/>
            <w:tabs>
              <w:tab w:val="right" w:leader="dot" w:pos="9353"/>
            </w:tabs>
            <w:spacing w:before="95" w:after="197"/>
            <w:rPr>
              <w:rFonts w:ascii="Times New Roman" w:hAnsi="Times New Roman" w:cs="Times New Roman"/>
            </w:rPr>
          </w:pPr>
          <w:hyperlink w:anchor="_TOC_250041" w:history="1">
            <w:r w:rsidRPr="00326DDA">
              <w:rPr>
                <w:rFonts w:ascii="Times New Roman" w:hAnsi="Times New Roman" w:cs="Times New Roman"/>
              </w:rPr>
              <w:t>25. </w:t>
            </w:r>
            <w:r w:rsidR="008E7CCF">
              <w:rPr>
                <w:rFonts w:ascii="Times New Roman" w:hAnsi="Times New Roman" w:cs="Times New Roman"/>
              </w:rPr>
              <w:t>pants</w:t>
            </w:r>
            <w:r w:rsidRPr="00326DDA">
              <w:rPr>
                <w:rFonts w:ascii="Times New Roman" w:hAnsi="Times New Roman" w:cs="Times New Roman"/>
              </w:rPr>
              <w:t xml:space="preserve">. Pilnvarnieku </w:t>
            </w:r>
            <w:r w:rsidR="001B7339">
              <w:rPr>
                <w:rFonts w:ascii="Times New Roman" w:hAnsi="Times New Roman" w:cs="Times New Roman"/>
              </w:rPr>
              <w:t>padome</w:t>
            </w:r>
          </w:hyperlink>
          <w:r w:rsidR="00B45505">
            <w:t>:</w:t>
          </w:r>
          <w:hyperlink w:anchor="_TOC_250041" w:history="1">
            <w:r w:rsidRPr="00326DDA">
              <w:rPr>
                <w:rFonts w:ascii="Times New Roman" w:hAnsi="Times New Roman" w:cs="Times New Roman"/>
              </w:rPr>
              <w:t xml:space="preserve"> </w:t>
            </w:r>
            <w:r w:rsidR="00B45505">
              <w:rPr>
                <w:rFonts w:ascii="Times New Roman" w:hAnsi="Times New Roman" w:cs="Times New Roman"/>
              </w:rPr>
              <w:t>p</w:t>
            </w:r>
            <w:r w:rsidRPr="00326DDA">
              <w:rPr>
                <w:rFonts w:ascii="Times New Roman" w:hAnsi="Times New Roman" w:cs="Times New Roman"/>
              </w:rPr>
              <w:t>ilnvaras</w:t>
            </w:r>
            <w:r w:rsidRPr="00326DDA">
              <w:rPr>
                <w:rFonts w:ascii="Times New Roman" w:hAnsi="Times New Roman" w:cs="Times New Roman"/>
              </w:rPr>
              <w:tab/>
              <w:t>1</w:t>
            </w:r>
            <w:r w:rsidR="007B393F">
              <w:rPr>
                <w:rFonts w:ascii="Times New Roman" w:hAnsi="Times New Roman" w:cs="Times New Roman"/>
              </w:rPr>
              <w:t>7</w:t>
            </w:r>
          </w:hyperlink>
        </w:p>
        <w:p w14:paraId="75D7ED89" w14:textId="5F17C845" w:rsidR="002E4784" w:rsidRPr="00326DDA" w:rsidRDefault="002E4784" w:rsidP="002E4784">
          <w:pPr>
            <w:pStyle w:val="TOC2"/>
            <w:tabs>
              <w:tab w:val="right" w:leader="dot" w:pos="9353"/>
            </w:tabs>
            <w:spacing w:before="85"/>
            <w:rPr>
              <w:rFonts w:ascii="Times New Roman" w:hAnsi="Times New Roman" w:cs="Times New Roman"/>
            </w:rPr>
          </w:pPr>
          <w:hyperlink w:anchor="_TOC_250040" w:history="1">
            <w:r w:rsidRPr="00326DDA">
              <w:rPr>
                <w:rFonts w:ascii="Times New Roman" w:hAnsi="Times New Roman" w:cs="Times New Roman"/>
              </w:rPr>
              <w:t>26. </w:t>
            </w:r>
            <w:r w:rsidR="008E7CCF">
              <w:rPr>
                <w:rFonts w:ascii="Times New Roman" w:hAnsi="Times New Roman" w:cs="Times New Roman"/>
              </w:rPr>
              <w:t>pants</w:t>
            </w:r>
            <w:r w:rsidRPr="00326DDA">
              <w:rPr>
                <w:rFonts w:ascii="Times New Roman" w:hAnsi="Times New Roman" w:cs="Times New Roman"/>
              </w:rPr>
              <w:t xml:space="preserve">. Pilnvarnieku </w:t>
            </w:r>
            <w:r w:rsidR="001B7339">
              <w:rPr>
                <w:rFonts w:ascii="Times New Roman" w:hAnsi="Times New Roman" w:cs="Times New Roman"/>
              </w:rPr>
              <w:t>padome</w:t>
            </w:r>
          </w:hyperlink>
          <w:r w:rsidR="00B45505">
            <w:t>:</w:t>
          </w:r>
          <w:hyperlink w:anchor="_TOC_250040" w:history="1">
            <w:r w:rsidRPr="00326DDA">
              <w:rPr>
                <w:rFonts w:ascii="Times New Roman" w:hAnsi="Times New Roman" w:cs="Times New Roman"/>
              </w:rPr>
              <w:t xml:space="preserve"> </w:t>
            </w:r>
            <w:r w:rsidR="00B45505">
              <w:rPr>
                <w:rFonts w:ascii="Times New Roman" w:hAnsi="Times New Roman" w:cs="Times New Roman"/>
              </w:rPr>
              <w:t>k</w:t>
            </w:r>
            <w:r w:rsidRPr="00326DDA">
              <w:rPr>
                <w:rFonts w:ascii="Times New Roman" w:hAnsi="Times New Roman" w:cs="Times New Roman"/>
              </w:rPr>
              <w:t>ārtība</w:t>
            </w:r>
            <w:r w:rsidRPr="00326DDA">
              <w:rPr>
                <w:rFonts w:ascii="Times New Roman" w:hAnsi="Times New Roman" w:cs="Times New Roman"/>
              </w:rPr>
              <w:tab/>
              <w:t>1</w:t>
            </w:r>
            <w:r w:rsidR="007B393F">
              <w:rPr>
                <w:rFonts w:ascii="Times New Roman" w:hAnsi="Times New Roman" w:cs="Times New Roman"/>
              </w:rPr>
              <w:t>8</w:t>
            </w:r>
          </w:hyperlink>
        </w:p>
        <w:p w14:paraId="77C0A3E4" w14:textId="611386CC" w:rsidR="002E4784" w:rsidRPr="00326DDA" w:rsidRDefault="002E4784" w:rsidP="002E4784">
          <w:pPr>
            <w:pStyle w:val="TOC2"/>
            <w:tabs>
              <w:tab w:val="right" w:leader="dot" w:pos="9353"/>
            </w:tabs>
            <w:rPr>
              <w:rFonts w:ascii="Times New Roman" w:hAnsi="Times New Roman" w:cs="Times New Roman"/>
            </w:rPr>
          </w:pPr>
          <w:hyperlink w:anchor="_TOC_250039" w:history="1">
            <w:r w:rsidRPr="00326DDA">
              <w:rPr>
                <w:rFonts w:ascii="Times New Roman" w:hAnsi="Times New Roman" w:cs="Times New Roman"/>
              </w:rPr>
              <w:t>27. </w:t>
            </w:r>
            <w:r w:rsidR="008E7CCF">
              <w:rPr>
                <w:rFonts w:ascii="Times New Roman" w:hAnsi="Times New Roman" w:cs="Times New Roman"/>
              </w:rPr>
              <w:t>pants</w:t>
            </w:r>
            <w:r w:rsidRPr="00326DDA">
              <w:rPr>
                <w:rFonts w:ascii="Times New Roman" w:hAnsi="Times New Roman" w:cs="Times New Roman"/>
              </w:rPr>
              <w:t>. Direktoru padome</w:t>
            </w:r>
            <w:r w:rsidR="009147F5">
              <w:rPr>
                <w:rFonts w:ascii="Times New Roman" w:hAnsi="Times New Roman" w:cs="Times New Roman"/>
              </w:rPr>
              <w:t>:</w:t>
            </w:r>
          </w:hyperlink>
          <w:hyperlink w:anchor="_TOC_250039" w:history="1">
            <w:r w:rsidRPr="00326DDA">
              <w:rPr>
                <w:rFonts w:ascii="Times New Roman" w:hAnsi="Times New Roman" w:cs="Times New Roman"/>
              </w:rPr>
              <w:t xml:space="preserve"> </w:t>
            </w:r>
            <w:r w:rsidR="009147F5">
              <w:rPr>
                <w:rFonts w:ascii="Times New Roman" w:hAnsi="Times New Roman" w:cs="Times New Roman"/>
              </w:rPr>
              <w:t>s</w:t>
            </w:r>
            <w:r w:rsidRPr="00326DDA">
              <w:rPr>
                <w:rFonts w:ascii="Times New Roman" w:hAnsi="Times New Roman" w:cs="Times New Roman"/>
              </w:rPr>
              <w:t>astāvs</w:t>
            </w:r>
            <w:r w:rsidRPr="00326DDA">
              <w:rPr>
                <w:rFonts w:ascii="Times New Roman" w:hAnsi="Times New Roman" w:cs="Times New Roman"/>
              </w:rPr>
              <w:tab/>
              <w:t>1</w:t>
            </w:r>
            <w:r w:rsidR="007B393F">
              <w:rPr>
                <w:rFonts w:ascii="Times New Roman" w:hAnsi="Times New Roman" w:cs="Times New Roman"/>
              </w:rPr>
              <w:t>8</w:t>
            </w:r>
          </w:hyperlink>
        </w:p>
        <w:p w14:paraId="345C5D3C" w14:textId="657A5231" w:rsidR="002E4784" w:rsidRPr="00326DDA" w:rsidRDefault="002E4784" w:rsidP="002E4784">
          <w:pPr>
            <w:pStyle w:val="TOC2"/>
            <w:tabs>
              <w:tab w:val="right" w:leader="dot" w:pos="9353"/>
            </w:tabs>
            <w:spacing w:before="100"/>
            <w:rPr>
              <w:rFonts w:ascii="Times New Roman" w:hAnsi="Times New Roman" w:cs="Times New Roman"/>
            </w:rPr>
          </w:pPr>
          <w:hyperlink w:anchor="_TOC_250038" w:history="1">
            <w:r w:rsidRPr="00326DDA">
              <w:rPr>
                <w:rFonts w:ascii="Times New Roman" w:hAnsi="Times New Roman" w:cs="Times New Roman"/>
              </w:rPr>
              <w:t>28. </w:t>
            </w:r>
            <w:r w:rsidR="008E7CCF">
              <w:rPr>
                <w:rFonts w:ascii="Times New Roman" w:hAnsi="Times New Roman" w:cs="Times New Roman"/>
              </w:rPr>
              <w:t>pants</w:t>
            </w:r>
            <w:r w:rsidRPr="00326DDA">
              <w:rPr>
                <w:rFonts w:ascii="Times New Roman" w:hAnsi="Times New Roman" w:cs="Times New Roman"/>
              </w:rPr>
              <w:t>. Direktoru padome</w:t>
            </w:r>
          </w:hyperlink>
          <w:r w:rsidR="009147F5">
            <w:t>:</w:t>
          </w:r>
          <w:hyperlink w:anchor="_TOC_250038" w:history="1">
            <w:r w:rsidRPr="00326DDA">
              <w:rPr>
                <w:rFonts w:ascii="Times New Roman" w:hAnsi="Times New Roman" w:cs="Times New Roman"/>
              </w:rPr>
              <w:t xml:space="preserve"> </w:t>
            </w:r>
            <w:r w:rsidR="009147F5">
              <w:rPr>
                <w:rFonts w:ascii="Times New Roman" w:hAnsi="Times New Roman" w:cs="Times New Roman"/>
              </w:rPr>
              <w:t>p</w:t>
            </w:r>
            <w:r w:rsidRPr="00326DDA">
              <w:rPr>
                <w:rFonts w:ascii="Times New Roman" w:hAnsi="Times New Roman" w:cs="Times New Roman"/>
              </w:rPr>
              <w:t>ilnvaras</w:t>
            </w:r>
            <w:r w:rsidRPr="00326DDA">
              <w:rPr>
                <w:rFonts w:ascii="Times New Roman" w:hAnsi="Times New Roman" w:cs="Times New Roman"/>
              </w:rPr>
              <w:tab/>
              <w:t>2</w:t>
            </w:r>
            <w:r w:rsidR="007B393F">
              <w:rPr>
                <w:rFonts w:ascii="Times New Roman" w:hAnsi="Times New Roman" w:cs="Times New Roman"/>
              </w:rPr>
              <w:t>0</w:t>
            </w:r>
          </w:hyperlink>
        </w:p>
        <w:p w14:paraId="5671A6EE" w14:textId="1BDC4D33" w:rsidR="002E4784" w:rsidRPr="00326DDA" w:rsidRDefault="002E4784" w:rsidP="002E4784">
          <w:pPr>
            <w:pStyle w:val="TOC2"/>
            <w:tabs>
              <w:tab w:val="right" w:leader="dot" w:pos="9353"/>
            </w:tabs>
            <w:spacing w:before="120"/>
            <w:rPr>
              <w:rFonts w:ascii="Times New Roman" w:hAnsi="Times New Roman" w:cs="Times New Roman"/>
            </w:rPr>
          </w:pPr>
          <w:hyperlink w:anchor="_TOC_250037" w:history="1">
            <w:r w:rsidRPr="00326DDA">
              <w:rPr>
                <w:rFonts w:ascii="Times New Roman" w:hAnsi="Times New Roman" w:cs="Times New Roman"/>
              </w:rPr>
              <w:t>29. </w:t>
            </w:r>
            <w:r w:rsidR="008E7CCF">
              <w:rPr>
                <w:rFonts w:ascii="Times New Roman" w:hAnsi="Times New Roman" w:cs="Times New Roman"/>
              </w:rPr>
              <w:t>pants</w:t>
            </w:r>
            <w:r w:rsidRPr="00326DDA">
              <w:rPr>
                <w:rFonts w:ascii="Times New Roman" w:hAnsi="Times New Roman" w:cs="Times New Roman"/>
              </w:rPr>
              <w:t>. Direktoru padome</w:t>
            </w:r>
          </w:hyperlink>
          <w:r w:rsidR="009147F5">
            <w:t>:</w:t>
          </w:r>
          <w:hyperlink w:anchor="_TOC_250037" w:history="1">
            <w:r w:rsidRPr="00326DDA">
              <w:rPr>
                <w:rFonts w:ascii="Times New Roman" w:hAnsi="Times New Roman" w:cs="Times New Roman"/>
              </w:rPr>
              <w:t xml:space="preserve"> </w:t>
            </w:r>
            <w:r w:rsidR="009147F5">
              <w:rPr>
                <w:rFonts w:ascii="Times New Roman" w:hAnsi="Times New Roman" w:cs="Times New Roman"/>
              </w:rPr>
              <w:t>k</w:t>
            </w:r>
            <w:r w:rsidRPr="00326DDA">
              <w:rPr>
                <w:rFonts w:ascii="Times New Roman" w:hAnsi="Times New Roman" w:cs="Times New Roman"/>
              </w:rPr>
              <w:t>ārtība</w:t>
            </w:r>
            <w:r w:rsidRPr="00326DDA">
              <w:rPr>
                <w:rFonts w:ascii="Times New Roman" w:hAnsi="Times New Roman" w:cs="Times New Roman"/>
              </w:rPr>
              <w:tab/>
              <w:t>2</w:t>
            </w:r>
            <w:r w:rsidR="007B393F">
              <w:rPr>
                <w:rFonts w:ascii="Times New Roman" w:hAnsi="Times New Roman" w:cs="Times New Roman"/>
              </w:rPr>
              <w:t>1</w:t>
            </w:r>
          </w:hyperlink>
        </w:p>
        <w:p w14:paraId="611DD406" w14:textId="582E2F8A" w:rsidR="002E4784" w:rsidRPr="00326DDA" w:rsidRDefault="002E4784" w:rsidP="002E4784">
          <w:pPr>
            <w:pStyle w:val="TOC2"/>
            <w:tabs>
              <w:tab w:val="right" w:leader="dot" w:pos="9353"/>
            </w:tabs>
            <w:spacing w:before="106"/>
            <w:rPr>
              <w:rFonts w:ascii="Times New Roman" w:hAnsi="Times New Roman" w:cs="Times New Roman"/>
            </w:rPr>
          </w:pPr>
          <w:hyperlink w:anchor="_TOC_250036" w:history="1">
            <w:r w:rsidRPr="00326DDA">
              <w:rPr>
                <w:rFonts w:ascii="Times New Roman" w:hAnsi="Times New Roman" w:cs="Times New Roman"/>
              </w:rPr>
              <w:t>30. </w:t>
            </w:r>
            <w:r w:rsidR="008E7CCF">
              <w:rPr>
                <w:rFonts w:ascii="Times New Roman" w:hAnsi="Times New Roman" w:cs="Times New Roman"/>
              </w:rPr>
              <w:t>pants</w:t>
            </w:r>
            <w:r w:rsidRPr="00326DDA">
              <w:rPr>
                <w:rFonts w:ascii="Times New Roman" w:hAnsi="Times New Roman" w:cs="Times New Roman"/>
              </w:rPr>
              <w:t>. Balsošana</w:t>
            </w:r>
            <w:r w:rsidRPr="00326DDA">
              <w:rPr>
                <w:rFonts w:ascii="Times New Roman" w:hAnsi="Times New Roman" w:cs="Times New Roman"/>
              </w:rPr>
              <w:tab/>
              <w:t>2</w:t>
            </w:r>
            <w:r w:rsidR="007B393F">
              <w:rPr>
                <w:rFonts w:ascii="Times New Roman" w:hAnsi="Times New Roman" w:cs="Times New Roman"/>
              </w:rPr>
              <w:t>1</w:t>
            </w:r>
          </w:hyperlink>
        </w:p>
        <w:p w14:paraId="505BC2AB" w14:textId="28C921EC" w:rsidR="002E4784" w:rsidRPr="00326DDA" w:rsidRDefault="002E4784" w:rsidP="002E4784">
          <w:pPr>
            <w:pStyle w:val="TOC2"/>
            <w:tabs>
              <w:tab w:val="right" w:leader="dot" w:pos="9353"/>
            </w:tabs>
            <w:spacing w:before="95"/>
            <w:rPr>
              <w:rFonts w:ascii="Times New Roman" w:hAnsi="Times New Roman" w:cs="Times New Roman"/>
            </w:rPr>
          </w:pPr>
          <w:hyperlink w:anchor="_TOC_250035" w:history="1">
            <w:r w:rsidRPr="00326DDA">
              <w:rPr>
                <w:rFonts w:ascii="Times New Roman" w:hAnsi="Times New Roman" w:cs="Times New Roman"/>
              </w:rPr>
              <w:t>31. </w:t>
            </w:r>
            <w:r w:rsidR="008E7CCF">
              <w:rPr>
                <w:rFonts w:ascii="Times New Roman" w:hAnsi="Times New Roman" w:cs="Times New Roman"/>
              </w:rPr>
              <w:t>pants</w:t>
            </w:r>
            <w:r w:rsidRPr="00326DDA">
              <w:rPr>
                <w:rFonts w:ascii="Times New Roman" w:hAnsi="Times New Roman" w:cs="Times New Roman"/>
              </w:rPr>
              <w:t>. Prezidents</w:t>
            </w:r>
            <w:r w:rsidRPr="00326DDA">
              <w:rPr>
                <w:rFonts w:ascii="Times New Roman" w:hAnsi="Times New Roman" w:cs="Times New Roman"/>
              </w:rPr>
              <w:tab/>
              <w:t>2</w:t>
            </w:r>
            <w:r w:rsidR="007B393F">
              <w:rPr>
                <w:rFonts w:ascii="Times New Roman" w:hAnsi="Times New Roman" w:cs="Times New Roman"/>
              </w:rPr>
              <w:t>3</w:t>
            </w:r>
          </w:hyperlink>
        </w:p>
        <w:p w14:paraId="6B4807D0" w14:textId="030109AA" w:rsidR="002E4784" w:rsidRPr="00326DDA" w:rsidRDefault="002E4784" w:rsidP="002E4784">
          <w:pPr>
            <w:pStyle w:val="TOC2"/>
            <w:tabs>
              <w:tab w:val="right" w:leader="dot" w:pos="9353"/>
            </w:tabs>
            <w:rPr>
              <w:rFonts w:ascii="Times New Roman" w:hAnsi="Times New Roman" w:cs="Times New Roman"/>
            </w:rPr>
          </w:pPr>
          <w:hyperlink w:anchor="_TOC_250034" w:history="1">
            <w:r w:rsidRPr="00326DDA">
              <w:rPr>
                <w:rFonts w:ascii="Times New Roman" w:hAnsi="Times New Roman" w:cs="Times New Roman"/>
              </w:rPr>
              <w:t>32. </w:t>
            </w:r>
            <w:r w:rsidR="008E7CCF">
              <w:rPr>
                <w:rFonts w:ascii="Times New Roman" w:hAnsi="Times New Roman" w:cs="Times New Roman"/>
              </w:rPr>
              <w:t>pants</w:t>
            </w:r>
            <w:r w:rsidRPr="00326DDA">
              <w:rPr>
                <w:rFonts w:ascii="Times New Roman" w:hAnsi="Times New Roman" w:cs="Times New Roman"/>
              </w:rPr>
              <w:t xml:space="preserve">. </w:t>
            </w:r>
            <w:proofErr w:type="spellStart"/>
            <w:r w:rsidRPr="00326DDA">
              <w:rPr>
                <w:rFonts w:ascii="Times New Roman" w:hAnsi="Times New Roman" w:cs="Times New Roman"/>
              </w:rPr>
              <w:t>Izpildviceprezidents</w:t>
            </w:r>
            <w:proofErr w:type="spellEnd"/>
            <w:r w:rsidRPr="00326DDA">
              <w:rPr>
                <w:rFonts w:ascii="Times New Roman" w:hAnsi="Times New Roman" w:cs="Times New Roman"/>
              </w:rPr>
              <w:t xml:space="preserve"> un viceprezidenti</w:t>
            </w:r>
            <w:r w:rsidRPr="00326DDA">
              <w:rPr>
                <w:rFonts w:ascii="Times New Roman" w:hAnsi="Times New Roman" w:cs="Times New Roman"/>
              </w:rPr>
              <w:tab/>
              <w:t>2</w:t>
            </w:r>
            <w:r w:rsidR="007B393F">
              <w:rPr>
                <w:rFonts w:ascii="Times New Roman" w:hAnsi="Times New Roman" w:cs="Times New Roman"/>
              </w:rPr>
              <w:t>4</w:t>
            </w:r>
          </w:hyperlink>
        </w:p>
        <w:p w14:paraId="4560B3C5" w14:textId="524D3ED0" w:rsidR="002E4784" w:rsidRPr="00326DDA" w:rsidRDefault="002E4784" w:rsidP="002E4784">
          <w:pPr>
            <w:pStyle w:val="TOC2"/>
            <w:tabs>
              <w:tab w:val="right" w:leader="dot" w:pos="9353"/>
            </w:tabs>
            <w:rPr>
              <w:rFonts w:ascii="Times New Roman" w:hAnsi="Times New Roman" w:cs="Times New Roman"/>
            </w:rPr>
          </w:pPr>
          <w:hyperlink w:anchor="_TOC_250033" w:history="1">
            <w:r w:rsidRPr="00326DDA">
              <w:rPr>
                <w:rFonts w:ascii="Times New Roman" w:hAnsi="Times New Roman" w:cs="Times New Roman"/>
              </w:rPr>
              <w:t>33. </w:t>
            </w:r>
            <w:r w:rsidR="008E7CCF">
              <w:rPr>
                <w:rFonts w:ascii="Times New Roman" w:hAnsi="Times New Roman" w:cs="Times New Roman"/>
              </w:rPr>
              <w:t>pants</w:t>
            </w:r>
            <w:r w:rsidRPr="00326DDA">
              <w:rPr>
                <w:rFonts w:ascii="Times New Roman" w:hAnsi="Times New Roman" w:cs="Times New Roman"/>
              </w:rPr>
              <w:t>. Bankas amatpersonas, darbinieki, konsultanti un eksperti</w:t>
            </w:r>
            <w:r w:rsidRPr="00326DDA">
              <w:rPr>
                <w:rFonts w:ascii="Times New Roman" w:hAnsi="Times New Roman" w:cs="Times New Roman"/>
              </w:rPr>
              <w:tab/>
              <w:t>2</w:t>
            </w:r>
            <w:r w:rsidR="00621A7B">
              <w:rPr>
                <w:rFonts w:ascii="Times New Roman" w:hAnsi="Times New Roman" w:cs="Times New Roman"/>
              </w:rPr>
              <w:t>4</w:t>
            </w:r>
          </w:hyperlink>
        </w:p>
        <w:p w14:paraId="29DD5420" w14:textId="775434D8" w:rsidR="002E4784" w:rsidRPr="00326DDA" w:rsidRDefault="002E4784" w:rsidP="002E4784">
          <w:pPr>
            <w:pStyle w:val="TOC2"/>
            <w:tabs>
              <w:tab w:val="right" w:leader="dot" w:pos="9353"/>
            </w:tabs>
            <w:spacing w:before="100"/>
            <w:rPr>
              <w:rFonts w:ascii="Times New Roman" w:hAnsi="Times New Roman" w:cs="Times New Roman"/>
            </w:rPr>
          </w:pPr>
          <w:hyperlink w:anchor="_TOC_250032" w:history="1">
            <w:r w:rsidRPr="00326DDA">
              <w:rPr>
                <w:rFonts w:ascii="Times New Roman" w:hAnsi="Times New Roman" w:cs="Times New Roman"/>
              </w:rPr>
              <w:t>34. </w:t>
            </w:r>
            <w:r w:rsidR="008E7CCF">
              <w:rPr>
                <w:rFonts w:ascii="Times New Roman" w:hAnsi="Times New Roman" w:cs="Times New Roman"/>
              </w:rPr>
              <w:t>pants</w:t>
            </w:r>
            <w:r w:rsidRPr="00326DDA">
              <w:rPr>
                <w:rFonts w:ascii="Times New Roman" w:hAnsi="Times New Roman" w:cs="Times New Roman"/>
              </w:rPr>
              <w:t>. Konsultatīvā padome</w:t>
            </w:r>
            <w:r w:rsidRPr="00326DDA">
              <w:rPr>
                <w:rFonts w:ascii="Times New Roman" w:hAnsi="Times New Roman" w:cs="Times New Roman"/>
              </w:rPr>
              <w:tab/>
              <w:t>2</w:t>
            </w:r>
            <w:r w:rsidR="00621A7B">
              <w:rPr>
                <w:rFonts w:ascii="Times New Roman" w:hAnsi="Times New Roman" w:cs="Times New Roman"/>
              </w:rPr>
              <w:t>4</w:t>
            </w:r>
          </w:hyperlink>
        </w:p>
        <w:p w14:paraId="2AF11503" w14:textId="0A6BEE47" w:rsidR="002E4784" w:rsidRPr="00326DDA" w:rsidRDefault="002E4784" w:rsidP="002E4784">
          <w:pPr>
            <w:pStyle w:val="TOC2"/>
            <w:tabs>
              <w:tab w:val="right" w:leader="dot" w:pos="9353"/>
            </w:tabs>
            <w:rPr>
              <w:rFonts w:ascii="Times New Roman" w:hAnsi="Times New Roman" w:cs="Times New Roman"/>
            </w:rPr>
          </w:pPr>
          <w:hyperlink w:anchor="_TOC_250031" w:history="1">
            <w:r w:rsidRPr="00326DDA">
              <w:rPr>
                <w:rFonts w:ascii="Times New Roman" w:hAnsi="Times New Roman" w:cs="Times New Roman"/>
              </w:rPr>
              <w:t>35. </w:t>
            </w:r>
            <w:r w:rsidR="008E7CCF">
              <w:rPr>
                <w:rFonts w:ascii="Times New Roman" w:hAnsi="Times New Roman" w:cs="Times New Roman"/>
              </w:rPr>
              <w:t>pants</w:t>
            </w:r>
            <w:r w:rsidRPr="00326DDA">
              <w:rPr>
                <w:rFonts w:ascii="Times New Roman" w:hAnsi="Times New Roman" w:cs="Times New Roman"/>
              </w:rPr>
              <w:t>. Bankas starptautiskais raksturs</w:t>
            </w:r>
            <w:r w:rsidRPr="00326DDA">
              <w:rPr>
                <w:rFonts w:ascii="Times New Roman" w:hAnsi="Times New Roman" w:cs="Times New Roman"/>
              </w:rPr>
              <w:tab/>
              <w:t>2</w:t>
            </w:r>
            <w:r w:rsidR="007B393F">
              <w:rPr>
                <w:rFonts w:ascii="Times New Roman" w:hAnsi="Times New Roman" w:cs="Times New Roman"/>
              </w:rPr>
              <w:t>5</w:t>
            </w:r>
          </w:hyperlink>
        </w:p>
        <w:p w14:paraId="7DBFCF34" w14:textId="52318010" w:rsidR="002E4784" w:rsidRPr="00326DDA" w:rsidRDefault="002E4784" w:rsidP="002E4784">
          <w:pPr>
            <w:pStyle w:val="TOC1"/>
            <w:tabs>
              <w:tab w:val="right" w:leader="dot" w:pos="9353"/>
            </w:tabs>
            <w:spacing w:before="101"/>
            <w:rPr>
              <w:rFonts w:ascii="Times New Roman" w:hAnsi="Times New Roman" w:cs="Times New Roman"/>
            </w:rPr>
          </w:pPr>
          <w:hyperlink w:anchor="_TOC_250030" w:history="1">
            <w:r w:rsidRPr="00326DDA">
              <w:rPr>
                <w:rFonts w:ascii="Times New Roman" w:hAnsi="Times New Roman" w:cs="Times New Roman"/>
              </w:rPr>
              <w:t>VI NODAĻA VISPĀRĪGIE NOTEIKUMI</w:t>
            </w:r>
            <w:r w:rsidRPr="00326DDA">
              <w:rPr>
                <w:rFonts w:ascii="Times New Roman" w:hAnsi="Times New Roman" w:cs="Times New Roman"/>
              </w:rPr>
              <w:tab/>
              <w:t>2</w:t>
            </w:r>
            <w:r w:rsidR="003A5CCC">
              <w:rPr>
                <w:rFonts w:ascii="Times New Roman" w:hAnsi="Times New Roman" w:cs="Times New Roman"/>
              </w:rPr>
              <w:t>6</w:t>
            </w:r>
          </w:hyperlink>
        </w:p>
        <w:p w14:paraId="427D0A28" w14:textId="6CBFFBBA" w:rsidR="002E4784" w:rsidRPr="00326DDA" w:rsidRDefault="002E4784" w:rsidP="002E4784">
          <w:pPr>
            <w:pStyle w:val="TOC2"/>
            <w:tabs>
              <w:tab w:val="right" w:leader="dot" w:pos="9353"/>
            </w:tabs>
            <w:spacing w:before="95"/>
            <w:rPr>
              <w:rFonts w:ascii="Times New Roman" w:hAnsi="Times New Roman" w:cs="Times New Roman"/>
            </w:rPr>
          </w:pPr>
          <w:hyperlink w:anchor="_TOC_250029" w:history="1">
            <w:r w:rsidRPr="00326DDA">
              <w:rPr>
                <w:rFonts w:ascii="Times New Roman" w:hAnsi="Times New Roman" w:cs="Times New Roman"/>
              </w:rPr>
              <w:t>36. </w:t>
            </w:r>
            <w:r w:rsidR="008E7CCF">
              <w:rPr>
                <w:rFonts w:ascii="Times New Roman" w:hAnsi="Times New Roman" w:cs="Times New Roman"/>
              </w:rPr>
              <w:t>pants</w:t>
            </w:r>
            <w:r w:rsidRPr="00326DDA">
              <w:rPr>
                <w:rFonts w:ascii="Times New Roman" w:hAnsi="Times New Roman" w:cs="Times New Roman"/>
              </w:rPr>
              <w:t>. Bankas biroji</w:t>
            </w:r>
            <w:r w:rsidRPr="00326DDA">
              <w:rPr>
                <w:rFonts w:ascii="Times New Roman" w:hAnsi="Times New Roman" w:cs="Times New Roman"/>
              </w:rPr>
              <w:tab/>
              <w:t>2</w:t>
            </w:r>
            <w:r w:rsidR="003A5CCC">
              <w:rPr>
                <w:rFonts w:ascii="Times New Roman" w:hAnsi="Times New Roman" w:cs="Times New Roman"/>
              </w:rPr>
              <w:t>6</w:t>
            </w:r>
          </w:hyperlink>
        </w:p>
        <w:p w14:paraId="51FB7B91" w14:textId="21FC7B55" w:rsidR="002E4784" w:rsidRPr="00326DDA" w:rsidRDefault="002E4784" w:rsidP="002E4784">
          <w:pPr>
            <w:pStyle w:val="TOC2"/>
            <w:tabs>
              <w:tab w:val="right" w:leader="dot" w:pos="9353"/>
            </w:tabs>
            <w:spacing w:before="106"/>
            <w:rPr>
              <w:rFonts w:ascii="Times New Roman" w:hAnsi="Times New Roman" w:cs="Times New Roman"/>
            </w:rPr>
          </w:pPr>
          <w:hyperlink w:anchor="_TOC_250028" w:history="1">
            <w:r w:rsidRPr="00326DDA">
              <w:rPr>
                <w:rFonts w:ascii="Times New Roman" w:hAnsi="Times New Roman" w:cs="Times New Roman"/>
              </w:rPr>
              <w:t>37. </w:t>
            </w:r>
            <w:r w:rsidR="008E7CCF">
              <w:rPr>
                <w:rFonts w:ascii="Times New Roman" w:hAnsi="Times New Roman" w:cs="Times New Roman"/>
              </w:rPr>
              <w:t>pants</w:t>
            </w:r>
            <w:r w:rsidRPr="00326DDA">
              <w:rPr>
                <w:rFonts w:ascii="Times New Roman" w:hAnsi="Times New Roman" w:cs="Times New Roman"/>
              </w:rPr>
              <w:t>. Saziņas kanāls; depozitāriji</w:t>
            </w:r>
            <w:r w:rsidRPr="00326DDA">
              <w:rPr>
                <w:rFonts w:ascii="Times New Roman" w:hAnsi="Times New Roman" w:cs="Times New Roman"/>
              </w:rPr>
              <w:tab/>
              <w:t>2</w:t>
            </w:r>
            <w:r w:rsidR="003A5CCC">
              <w:rPr>
                <w:rFonts w:ascii="Times New Roman" w:hAnsi="Times New Roman" w:cs="Times New Roman"/>
              </w:rPr>
              <w:t>6</w:t>
            </w:r>
          </w:hyperlink>
        </w:p>
        <w:p w14:paraId="37C05E1D" w14:textId="15465522" w:rsidR="002E4784" w:rsidRPr="00326DDA" w:rsidRDefault="002E4784" w:rsidP="002E4784">
          <w:pPr>
            <w:pStyle w:val="TOC2"/>
            <w:tabs>
              <w:tab w:val="right" w:leader="dot" w:pos="9353"/>
            </w:tabs>
            <w:spacing w:before="100"/>
            <w:rPr>
              <w:rFonts w:ascii="Times New Roman" w:hAnsi="Times New Roman" w:cs="Times New Roman"/>
            </w:rPr>
          </w:pPr>
          <w:hyperlink w:anchor="_TOC_250027" w:history="1">
            <w:r w:rsidRPr="00326DDA">
              <w:rPr>
                <w:rFonts w:ascii="Times New Roman" w:hAnsi="Times New Roman" w:cs="Times New Roman"/>
              </w:rPr>
              <w:t>38. </w:t>
            </w:r>
            <w:r w:rsidR="008E7CCF">
              <w:rPr>
                <w:rFonts w:ascii="Times New Roman" w:hAnsi="Times New Roman" w:cs="Times New Roman"/>
              </w:rPr>
              <w:t>pants</w:t>
            </w:r>
            <w:r w:rsidRPr="00326DDA">
              <w:rPr>
                <w:rFonts w:ascii="Times New Roman" w:hAnsi="Times New Roman" w:cs="Times New Roman"/>
              </w:rPr>
              <w:t>. Pārskati un informācija</w:t>
            </w:r>
            <w:r w:rsidRPr="00326DDA">
              <w:rPr>
                <w:rFonts w:ascii="Times New Roman" w:hAnsi="Times New Roman" w:cs="Times New Roman"/>
              </w:rPr>
              <w:tab/>
              <w:t>2</w:t>
            </w:r>
            <w:r w:rsidR="003A5CCC">
              <w:rPr>
                <w:rFonts w:ascii="Times New Roman" w:hAnsi="Times New Roman" w:cs="Times New Roman"/>
              </w:rPr>
              <w:t>6</w:t>
            </w:r>
          </w:hyperlink>
        </w:p>
        <w:p w14:paraId="69E762B6" w14:textId="1E6A5ED2" w:rsidR="002E4784" w:rsidRPr="00326DDA" w:rsidRDefault="002E4784" w:rsidP="002E4784">
          <w:pPr>
            <w:pStyle w:val="TOC2"/>
            <w:tabs>
              <w:tab w:val="right" w:leader="dot" w:pos="9353"/>
            </w:tabs>
            <w:rPr>
              <w:rFonts w:ascii="Times New Roman" w:hAnsi="Times New Roman" w:cs="Times New Roman"/>
            </w:rPr>
          </w:pPr>
          <w:hyperlink w:anchor="_TOC_250026" w:history="1">
            <w:r w:rsidRPr="00326DDA">
              <w:rPr>
                <w:rFonts w:ascii="Times New Roman" w:hAnsi="Times New Roman" w:cs="Times New Roman"/>
              </w:rPr>
              <w:t>39. </w:t>
            </w:r>
            <w:r w:rsidR="008E7CCF">
              <w:rPr>
                <w:rFonts w:ascii="Times New Roman" w:hAnsi="Times New Roman" w:cs="Times New Roman"/>
              </w:rPr>
              <w:t>pants</w:t>
            </w:r>
            <w:r w:rsidRPr="00326DDA">
              <w:rPr>
                <w:rFonts w:ascii="Times New Roman" w:hAnsi="Times New Roman" w:cs="Times New Roman"/>
              </w:rPr>
              <w:t>. Sadarbība ar Dalībniekiem un starptautiskajām organizācijām</w:t>
            </w:r>
            <w:r w:rsidRPr="00326DDA">
              <w:rPr>
                <w:rFonts w:ascii="Times New Roman" w:hAnsi="Times New Roman" w:cs="Times New Roman"/>
              </w:rPr>
              <w:tab/>
              <w:t>2</w:t>
            </w:r>
            <w:r w:rsidR="003A5CCC">
              <w:rPr>
                <w:rFonts w:ascii="Times New Roman" w:hAnsi="Times New Roman" w:cs="Times New Roman"/>
              </w:rPr>
              <w:t>7</w:t>
            </w:r>
          </w:hyperlink>
        </w:p>
        <w:p w14:paraId="6CC2DAB3" w14:textId="26CBAC5B" w:rsidR="002E4784" w:rsidRPr="00326DDA" w:rsidRDefault="002E4784" w:rsidP="002E4784">
          <w:pPr>
            <w:pStyle w:val="TOC2"/>
            <w:tabs>
              <w:tab w:val="right" w:leader="dot" w:pos="9353"/>
            </w:tabs>
            <w:spacing w:before="96"/>
            <w:rPr>
              <w:rFonts w:ascii="Times New Roman" w:hAnsi="Times New Roman" w:cs="Times New Roman"/>
            </w:rPr>
          </w:pPr>
          <w:hyperlink w:anchor="_TOC_250025" w:history="1">
            <w:r w:rsidRPr="00326DDA">
              <w:rPr>
                <w:rFonts w:ascii="Times New Roman" w:hAnsi="Times New Roman" w:cs="Times New Roman"/>
              </w:rPr>
              <w:t>40. </w:t>
            </w:r>
            <w:r w:rsidR="008E7CCF">
              <w:rPr>
                <w:rFonts w:ascii="Times New Roman" w:hAnsi="Times New Roman" w:cs="Times New Roman"/>
              </w:rPr>
              <w:t>pants</w:t>
            </w:r>
            <w:r w:rsidRPr="00326DDA">
              <w:rPr>
                <w:rFonts w:ascii="Times New Roman" w:hAnsi="Times New Roman" w:cs="Times New Roman"/>
              </w:rPr>
              <w:t>. Atsauces</w:t>
            </w:r>
            <w:r w:rsidRPr="00326DDA">
              <w:rPr>
                <w:rFonts w:ascii="Times New Roman" w:hAnsi="Times New Roman" w:cs="Times New Roman"/>
              </w:rPr>
              <w:tab/>
              <w:t>2</w:t>
            </w:r>
            <w:r w:rsidR="003A5CCC">
              <w:rPr>
                <w:rFonts w:ascii="Times New Roman" w:hAnsi="Times New Roman" w:cs="Times New Roman"/>
              </w:rPr>
              <w:t>7</w:t>
            </w:r>
          </w:hyperlink>
        </w:p>
        <w:p w14:paraId="0A4CE52A" w14:textId="0295644F" w:rsidR="002E4784" w:rsidRPr="00326DDA" w:rsidRDefault="002E4784" w:rsidP="002E4784">
          <w:pPr>
            <w:pStyle w:val="TOC1"/>
            <w:tabs>
              <w:tab w:val="right" w:leader="dot" w:pos="9353"/>
            </w:tabs>
            <w:spacing w:before="101"/>
            <w:rPr>
              <w:rFonts w:ascii="Times New Roman" w:hAnsi="Times New Roman" w:cs="Times New Roman"/>
            </w:rPr>
          </w:pPr>
          <w:r w:rsidRPr="00326DDA">
            <w:rPr>
              <w:rFonts w:ascii="Times New Roman" w:hAnsi="Times New Roman" w:cs="Times New Roman"/>
            </w:rPr>
            <w:t xml:space="preserve">VII NODAĻA IZSTĀŠANĀS UN DALĪBAS APTURĒŠANA </w:t>
          </w:r>
          <w:r w:rsidRPr="00326DDA">
            <w:rPr>
              <w:rFonts w:ascii="Times New Roman" w:hAnsi="Times New Roman" w:cs="Times New Roman"/>
            </w:rPr>
            <w:tab/>
            <w:t>2</w:t>
          </w:r>
          <w:r w:rsidR="003A5CCC">
            <w:rPr>
              <w:rFonts w:ascii="Times New Roman" w:hAnsi="Times New Roman" w:cs="Times New Roman"/>
            </w:rPr>
            <w:t>8</w:t>
          </w:r>
        </w:p>
        <w:p w14:paraId="43003188" w14:textId="14DCEACF" w:rsidR="002E4784" w:rsidRPr="00326DDA" w:rsidRDefault="002E4784" w:rsidP="002E4784">
          <w:pPr>
            <w:pStyle w:val="TOC2"/>
            <w:tabs>
              <w:tab w:val="right" w:leader="dot" w:pos="9353"/>
            </w:tabs>
            <w:spacing w:before="100"/>
            <w:rPr>
              <w:rFonts w:ascii="Times New Roman" w:hAnsi="Times New Roman" w:cs="Times New Roman"/>
            </w:rPr>
          </w:pPr>
          <w:hyperlink w:anchor="_TOC_250024" w:history="1">
            <w:r w:rsidRPr="00326DDA">
              <w:rPr>
                <w:rFonts w:ascii="Times New Roman" w:hAnsi="Times New Roman" w:cs="Times New Roman"/>
              </w:rPr>
              <w:t>41. </w:t>
            </w:r>
            <w:r w:rsidR="008E7CCF">
              <w:rPr>
                <w:rFonts w:ascii="Times New Roman" w:hAnsi="Times New Roman" w:cs="Times New Roman"/>
              </w:rPr>
              <w:t>pants</w:t>
            </w:r>
            <w:r w:rsidRPr="00326DDA">
              <w:rPr>
                <w:rFonts w:ascii="Times New Roman" w:hAnsi="Times New Roman" w:cs="Times New Roman"/>
              </w:rPr>
              <w:t>. Izstāšanās</w:t>
            </w:r>
            <w:r w:rsidRPr="00326DDA">
              <w:rPr>
                <w:rFonts w:ascii="Times New Roman" w:hAnsi="Times New Roman" w:cs="Times New Roman"/>
              </w:rPr>
              <w:tab/>
              <w:t>2</w:t>
            </w:r>
            <w:r w:rsidR="003A5CCC">
              <w:rPr>
                <w:rFonts w:ascii="Times New Roman" w:hAnsi="Times New Roman" w:cs="Times New Roman"/>
              </w:rPr>
              <w:t>8</w:t>
            </w:r>
          </w:hyperlink>
        </w:p>
        <w:p w14:paraId="79790DDD" w14:textId="066CD01D" w:rsidR="002E4784" w:rsidRPr="00326DDA" w:rsidRDefault="002E4784" w:rsidP="002E4784">
          <w:pPr>
            <w:pStyle w:val="TOC2"/>
            <w:tabs>
              <w:tab w:val="right" w:leader="dot" w:pos="9353"/>
            </w:tabs>
            <w:rPr>
              <w:rFonts w:ascii="Times New Roman" w:hAnsi="Times New Roman" w:cs="Times New Roman"/>
            </w:rPr>
          </w:pPr>
          <w:hyperlink w:anchor="_TOC_250023" w:history="1">
            <w:r w:rsidRPr="00326DDA">
              <w:rPr>
                <w:rFonts w:ascii="Times New Roman" w:hAnsi="Times New Roman" w:cs="Times New Roman"/>
              </w:rPr>
              <w:t>42. </w:t>
            </w:r>
            <w:r w:rsidR="008E7CCF">
              <w:rPr>
                <w:rFonts w:ascii="Times New Roman" w:hAnsi="Times New Roman" w:cs="Times New Roman"/>
              </w:rPr>
              <w:t>pants</w:t>
            </w:r>
            <w:r w:rsidRPr="00326DDA">
              <w:rPr>
                <w:rFonts w:ascii="Times New Roman" w:hAnsi="Times New Roman" w:cs="Times New Roman"/>
              </w:rPr>
              <w:t>. Dalības apturēšana un izbeigšana</w:t>
            </w:r>
            <w:r w:rsidRPr="00326DDA">
              <w:rPr>
                <w:rFonts w:ascii="Times New Roman" w:hAnsi="Times New Roman" w:cs="Times New Roman"/>
              </w:rPr>
              <w:tab/>
              <w:t>2</w:t>
            </w:r>
            <w:r w:rsidR="003A5CCC">
              <w:rPr>
                <w:rFonts w:ascii="Times New Roman" w:hAnsi="Times New Roman" w:cs="Times New Roman"/>
              </w:rPr>
              <w:t>8</w:t>
            </w:r>
          </w:hyperlink>
        </w:p>
        <w:p w14:paraId="3415C0DC" w14:textId="1795804D" w:rsidR="002E4784" w:rsidRPr="00326DDA" w:rsidRDefault="002E4784" w:rsidP="002E4784">
          <w:pPr>
            <w:pStyle w:val="TOC2"/>
            <w:tabs>
              <w:tab w:val="right" w:leader="dot" w:pos="9353"/>
            </w:tabs>
            <w:spacing w:before="100"/>
            <w:rPr>
              <w:rFonts w:ascii="Times New Roman" w:hAnsi="Times New Roman" w:cs="Times New Roman"/>
            </w:rPr>
          </w:pPr>
          <w:hyperlink w:anchor="_TOC_250022" w:history="1">
            <w:r w:rsidRPr="00326DDA">
              <w:rPr>
                <w:rFonts w:ascii="Times New Roman" w:hAnsi="Times New Roman" w:cs="Times New Roman"/>
              </w:rPr>
              <w:t>43. </w:t>
            </w:r>
            <w:r w:rsidR="008E7CCF">
              <w:rPr>
                <w:rFonts w:ascii="Times New Roman" w:hAnsi="Times New Roman" w:cs="Times New Roman"/>
              </w:rPr>
              <w:t>pants</w:t>
            </w:r>
            <w:r w:rsidRPr="00326DDA">
              <w:rPr>
                <w:rFonts w:ascii="Times New Roman" w:hAnsi="Times New Roman" w:cs="Times New Roman"/>
              </w:rPr>
              <w:t>. Norēķini</w:t>
            </w:r>
            <w:r w:rsidRPr="00326DDA">
              <w:rPr>
                <w:rFonts w:ascii="Times New Roman" w:hAnsi="Times New Roman" w:cs="Times New Roman"/>
              </w:rPr>
              <w:tab/>
              <w:t>2</w:t>
            </w:r>
            <w:r w:rsidR="003A5CCC">
              <w:rPr>
                <w:rFonts w:ascii="Times New Roman" w:hAnsi="Times New Roman" w:cs="Times New Roman"/>
              </w:rPr>
              <w:t>8</w:t>
            </w:r>
          </w:hyperlink>
        </w:p>
        <w:p w14:paraId="41948F37" w14:textId="555D831F" w:rsidR="002E4784" w:rsidRPr="00326DDA" w:rsidRDefault="002E4784" w:rsidP="002E4784">
          <w:pPr>
            <w:pStyle w:val="TOC1"/>
            <w:tabs>
              <w:tab w:val="right" w:leader="dot" w:pos="9353"/>
            </w:tabs>
            <w:spacing w:before="101"/>
            <w:rPr>
              <w:rFonts w:ascii="Times New Roman" w:hAnsi="Times New Roman" w:cs="Times New Roman"/>
            </w:rPr>
          </w:pPr>
          <w:r w:rsidRPr="00326DDA">
            <w:rPr>
              <w:rFonts w:ascii="Times New Roman" w:hAnsi="Times New Roman" w:cs="Times New Roman"/>
            </w:rPr>
            <w:t xml:space="preserve">VIII NODAĻA BANKAS DARBĪBAS APTURĒŠANA UN IZBEIGŠANA  </w:t>
          </w:r>
          <w:r w:rsidR="009E363E">
            <w:rPr>
              <w:rFonts w:ascii="Times New Roman" w:hAnsi="Times New Roman" w:cs="Times New Roman"/>
            </w:rPr>
            <w:tab/>
          </w:r>
          <w:r w:rsidRPr="00326DDA">
            <w:rPr>
              <w:rFonts w:ascii="Times New Roman" w:hAnsi="Times New Roman" w:cs="Times New Roman"/>
            </w:rPr>
            <w:t>3</w:t>
          </w:r>
          <w:r w:rsidR="001D568C">
            <w:rPr>
              <w:rFonts w:ascii="Times New Roman" w:hAnsi="Times New Roman" w:cs="Times New Roman"/>
            </w:rPr>
            <w:t>0</w:t>
          </w:r>
        </w:p>
        <w:p w14:paraId="7B46FBE8" w14:textId="6D573C0E" w:rsidR="002E4784" w:rsidRPr="00326DDA" w:rsidRDefault="002E4784" w:rsidP="002E4784">
          <w:pPr>
            <w:pStyle w:val="TOC2"/>
            <w:tabs>
              <w:tab w:val="right" w:leader="dot" w:pos="9353"/>
            </w:tabs>
            <w:rPr>
              <w:rFonts w:ascii="Times New Roman" w:hAnsi="Times New Roman" w:cs="Times New Roman"/>
            </w:rPr>
          </w:pPr>
          <w:hyperlink w:anchor="_TOC_250021" w:history="1">
            <w:r w:rsidRPr="00326DDA">
              <w:rPr>
                <w:rFonts w:ascii="Times New Roman" w:hAnsi="Times New Roman" w:cs="Times New Roman"/>
              </w:rPr>
              <w:t>44. </w:t>
            </w:r>
            <w:r w:rsidR="008E7CCF">
              <w:rPr>
                <w:rFonts w:ascii="Times New Roman" w:hAnsi="Times New Roman" w:cs="Times New Roman"/>
              </w:rPr>
              <w:t>pants</w:t>
            </w:r>
            <w:r w:rsidRPr="00326DDA">
              <w:rPr>
                <w:rFonts w:ascii="Times New Roman" w:hAnsi="Times New Roman" w:cs="Times New Roman"/>
              </w:rPr>
              <w:t>. Darbības pagaidu apturēšana</w:t>
            </w:r>
            <w:r w:rsidRPr="00326DDA">
              <w:rPr>
                <w:rFonts w:ascii="Times New Roman" w:hAnsi="Times New Roman" w:cs="Times New Roman"/>
              </w:rPr>
              <w:tab/>
              <w:t>3</w:t>
            </w:r>
            <w:r w:rsidR="001D568C">
              <w:rPr>
                <w:rFonts w:ascii="Times New Roman" w:hAnsi="Times New Roman" w:cs="Times New Roman"/>
              </w:rPr>
              <w:t>0</w:t>
            </w:r>
          </w:hyperlink>
        </w:p>
        <w:p w14:paraId="6D3AE5B2" w14:textId="4E6F5C42" w:rsidR="002E4784" w:rsidRPr="00326DDA" w:rsidRDefault="002E4784" w:rsidP="002E4784">
          <w:pPr>
            <w:pStyle w:val="TOC2"/>
            <w:tabs>
              <w:tab w:val="right" w:leader="dot" w:pos="9353"/>
            </w:tabs>
            <w:spacing w:before="96"/>
            <w:rPr>
              <w:rFonts w:ascii="Times New Roman" w:hAnsi="Times New Roman" w:cs="Times New Roman"/>
            </w:rPr>
          </w:pPr>
          <w:hyperlink w:anchor="_TOC_250020" w:history="1">
            <w:r w:rsidRPr="00326DDA">
              <w:rPr>
                <w:rFonts w:ascii="Times New Roman" w:hAnsi="Times New Roman" w:cs="Times New Roman"/>
              </w:rPr>
              <w:t>45. </w:t>
            </w:r>
            <w:r w:rsidR="008E7CCF">
              <w:rPr>
                <w:rFonts w:ascii="Times New Roman" w:hAnsi="Times New Roman" w:cs="Times New Roman"/>
              </w:rPr>
              <w:t>pants</w:t>
            </w:r>
            <w:r w:rsidRPr="00326DDA">
              <w:rPr>
                <w:rFonts w:ascii="Times New Roman" w:hAnsi="Times New Roman" w:cs="Times New Roman"/>
              </w:rPr>
              <w:t>. Darbības izbeigšana</w:t>
            </w:r>
            <w:r w:rsidRPr="00326DDA">
              <w:rPr>
                <w:rFonts w:ascii="Times New Roman" w:hAnsi="Times New Roman" w:cs="Times New Roman"/>
              </w:rPr>
              <w:tab/>
              <w:t>3</w:t>
            </w:r>
            <w:r w:rsidR="001D568C">
              <w:rPr>
                <w:rFonts w:ascii="Times New Roman" w:hAnsi="Times New Roman" w:cs="Times New Roman"/>
              </w:rPr>
              <w:t>0</w:t>
            </w:r>
          </w:hyperlink>
        </w:p>
        <w:p w14:paraId="078AC598" w14:textId="2764E446" w:rsidR="002E4784" w:rsidRPr="00326DDA" w:rsidRDefault="002E4784" w:rsidP="002E4784">
          <w:pPr>
            <w:pStyle w:val="TOC2"/>
            <w:tabs>
              <w:tab w:val="right" w:leader="dot" w:pos="9353"/>
            </w:tabs>
            <w:spacing w:before="100"/>
            <w:rPr>
              <w:rFonts w:ascii="Times New Roman" w:hAnsi="Times New Roman" w:cs="Times New Roman"/>
            </w:rPr>
          </w:pPr>
          <w:hyperlink w:anchor="_TOC_250019" w:history="1">
            <w:r w:rsidRPr="00326DDA">
              <w:rPr>
                <w:rFonts w:ascii="Times New Roman" w:hAnsi="Times New Roman" w:cs="Times New Roman"/>
              </w:rPr>
              <w:t>46. </w:t>
            </w:r>
            <w:r w:rsidR="008E7CCF">
              <w:rPr>
                <w:rFonts w:ascii="Times New Roman" w:hAnsi="Times New Roman" w:cs="Times New Roman"/>
              </w:rPr>
              <w:t>pants</w:t>
            </w:r>
            <w:r w:rsidRPr="00326DDA">
              <w:rPr>
                <w:rFonts w:ascii="Times New Roman" w:hAnsi="Times New Roman" w:cs="Times New Roman"/>
              </w:rPr>
              <w:t>. Dalībnieku atbildība un prasījumu atmaksa</w:t>
            </w:r>
            <w:r w:rsidRPr="00326DDA">
              <w:rPr>
                <w:rFonts w:ascii="Times New Roman" w:hAnsi="Times New Roman" w:cs="Times New Roman"/>
              </w:rPr>
              <w:tab/>
              <w:t>3</w:t>
            </w:r>
            <w:r w:rsidR="001D568C">
              <w:rPr>
                <w:rFonts w:ascii="Times New Roman" w:hAnsi="Times New Roman" w:cs="Times New Roman"/>
              </w:rPr>
              <w:t>0</w:t>
            </w:r>
          </w:hyperlink>
        </w:p>
        <w:p w14:paraId="71CB094B" w14:textId="304F33E4" w:rsidR="002E4784" w:rsidRPr="00326DDA" w:rsidRDefault="002E4784" w:rsidP="002E4784">
          <w:pPr>
            <w:pStyle w:val="TOC2"/>
            <w:tabs>
              <w:tab w:val="right" w:leader="dot" w:pos="9353"/>
            </w:tabs>
            <w:rPr>
              <w:rFonts w:ascii="Times New Roman" w:hAnsi="Times New Roman" w:cs="Times New Roman"/>
            </w:rPr>
          </w:pPr>
          <w:hyperlink w:anchor="_TOC_250018" w:history="1">
            <w:r w:rsidRPr="00326DDA">
              <w:rPr>
                <w:rFonts w:ascii="Times New Roman" w:hAnsi="Times New Roman" w:cs="Times New Roman"/>
              </w:rPr>
              <w:t>47. </w:t>
            </w:r>
            <w:r w:rsidR="008E7CCF">
              <w:rPr>
                <w:rFonts w:ascii="Times New Roman" w:hAnsi="Times New Roman" w:cs="Times New Roman"/>
              </w:rPr>
              <w:t>pants</w:t>
            </w:r>
            <w:r w:rsidRPr="00326DDA">
              <w:rPr>
                <w:rFonts w:ascii="Times New Roman" w:hAnsi="Times New Roman" w:cs="Times New Roman"/>
              </w:rPr>
              <w:t>. Aktīvu sadale</w:t>
            </w:r>
            <w:r w:rsidRPr="00326DDA">
              <w:rPr>
                <w:rFonts w:ascii="Times New Roman" w:hAnsi="Times New Roman" w:cs="Times New Roman"/>
              </w:rPr>
              <w:tab/>
              <w:t>3</w:t>
            </w:r>
            <w:r w:rsidR="001D568C">
              <w:rPr>
                <w:rFonts w:ascii="Times New Roman" w:hAnsi="Times New Roman" w:cs="Times New Roman"/>
              </w:rPr>
              <w:t>0</w:t>
            </w:r>
          </w:hyperlink>
        </w:p>
        <w:p w14:paraId="1530817A" w14:textId="616665EB" w:rsidR="002E4784" w:rsidRPr="00326DDA" w:rsidRDefault="002E4784" w:rsidP="002E4784">
          <w:pPr>
            <w:pStyle w:val="TOC1"/>
            <w:tabs>
              <w:tab w:val="right" w:leader="dot" w:pos="9353"/>
            </w:tabs>
            <w:rPr>
              <w:rFonts w:ascii="Times New Roman" w:hAnsi="Times New Roman" w:cs="Times New Roman"/>
            </w:rPr>
          </w:pPr>
          <w:r w:rsidRPr="00326DDA">
            <w:rPr>
              <w:rFonts w:ascii="Times New Roman" w:hAnsi="Times New Roman" w:cs="Times New Roman"/>
            </w:rPr>
            <w:t xml:space="preserve">IX NODAĻA STATUSS, NEAIZSKARAMĪBA, PRIVILĒĢIJAS UN ATBRĪVOJUMI  </w:t>
          </w:r>
          <w:r w:rsidR="009E363E">
            <w:rPr>
              <w:rFonts w:ascii="Times New Roman" w:hAnsi="Times New Roman" w:cs="Times New Roman"/>
            </w:rPr>
            <w:tab/>
          </w:r>
          <w:r w:rsidRPr="00326DDA">
            <w:rPr>
              <w:rFonts w:ascii="Times New Roman" w:hAnsi="Times New Roman" w:cs="Times New Roman"/>
            </w:rPr>
            <w:t>3</w:t>
          </w:r>
          <w:r w:rsidR="00E740D4">
            <w:rPr>
              <w:rFonts w:ascii="Times New Roman" w:hAnsi="Times New Roman" w:cs="Times New Roman"/>
            </w:rPr>
            <w:t>1</w:t>
          </w:r>
        </w:p>
        <w:p w14:paraId="00E3E949" w14:textId="3FCD4E9B" w:rsidR="002E4784" w:rsidRPr="00326DDA" w:rsidRDefault="002E4784" w:rsidP="002E4784">
          <w:pPr>
            <w:pStyle w:val="TOC2"/>
            <w:tabs>
              <w:tab w:val="right" w:leader="dot" w:pos="9353"/>
            </w:tabs>
            <w:spacing w:before="96"/>
            <w:rPr>
              <w:rFonts w:ascii="Times New Roman" w:hAnsi="Times New Roman" w:cs="Times New Roman"/>
            </w:rPr>
          </w:pPr>
          <w:hyperlink w:anchor="_TOC_250017" w:history="1">
            <w:r w:rsidRPr="00326DDA">
              <w:rPr>
                <w:rFonts w:ascii="Times New Roman" w:hAnsi="Times New Roman" w:cs="Times New Roman"/>
              </w:rPr>
              <w:t>48. </w:t>
            </w:r>
            <w:r w:rsidR="008E7CCF">
              <w:rPr>
                <w:rFonts w:ascii="Times New Roman" w:hAnsi="Times New Roman" w:cs="Times New Roman"/>
              </w:rPr>
              <w:t>pants</w:t>
            </w:r>
            <w:r w:rsidRPr="00326DDA">
              <w:rPr>
                <w:rFonts w:ascii="Times New Roman" w:hAnsi="Times New Roman" w:cs="Times New Roman"/>
              </w:rPr>
              <w:t>. Nodaļas mērķi</w:t>
            </w:r>
            <w:r w:rsidRPr="00326DDA">
              <w:rPr>
                <w:rFonts w:ascii="Times New Roman" w:hAnsi="Times New Roman" w:cs="Times New Roman"/>
              </w:rPr>
              <w:tab/>
              <w:t>3</w:t>
            </w:r>
            <w:r w:rsidR="00E740D4">
              <w:rPr>
                <w:rFonts w:ascii="Times New Roman" w:hAnsi="Times New Roman" w:cs="Times New Roman"/>
              </w:rPr>
              <w:t>1</w:t>
            </w:r>
          </w:hyperlink>
        </w:p>
        <w:p w14:paraId="42793F54" w14:textId="3481D41F" w:rsidR="002E4784" w:rsidRPr="00326DDA" w:rsidRDefault="002E4784" w:rsidP="002E4784">
          <w:pPr>
            <w:pStyle w:val="TOC2"/>
            <w:tabs>
              <w:tab w:val="right" w:leader="dot" w:pos="9353"/>
            </w:tabs>
            <w:spacing w:before="106"/>
            <w:rPr>
              <w:rFonts w:ascii="Times New Roman" w:hAnsi="Times New Roman" w:cs="Times New Roman"/>
            </w:rPr>
          </w:pPr>
          <w:hyperlink w:anchor="_TOC_250016" w:history="1">
            <w:r w:rsidRPr="00326DDA">
              <w:rPr>
                <w:rFonts w:ascii="Times New Roman" w:hAnsi="Times New Roman" w:cs="Times New Roman"/>
              </w:rPr>
              <w:t>49. </w:t>
            </w:r>
            <w:r w:rsidR="008E7CCF">
              <w:rPr>
                <w:rFonts w:ascii="Times New Roman" w:hAnsi="Times New Roman" w:cs="Times New Roman"/>
              </w:rPr>
              <w:t>pants</w:t>
            </w:r>
            <w:r w:rsidRPr="00326DDA">
              <w:rPr>
                <w:rFonts w:ascii="Times New Roman" w:hAnsi="Times New Roman" w:cs="Times New Roman"/>
              </w:rPr>
              <w:t>. Bankas statuss</w:t>
            </w:r>
            <w:r w:rsidRPr="00326DDA">
              <w:rPr>
                <w:rFonts w:ascii="Times New Roman" w:hAnsi="Times New Roman" w:cs="Times New Roman"/>
              </w:rPr>
              <w:tab/>
              <w:t>3</w:t>
            </w:r>
            <w:r w:rsidR="00E740D4">
              <w:rPr>
                <w:rFonts w:ascii="Times New Roman" w:hAnsi="Times New Roman" w:cs="Times New Roman"/>
              </w:rPr>
              <w:t>1</w:t>
            </w:r>
          </w:hyperlink>
        </w:p>
        <w:p w14:paraId="407F60FE" w14:textId="49FA2E9F" w:rsidR="002E4784" w:rsidRPr="00326DDA" w:rsidRDefault="002E4784" w:rsidP="002E4784">
          <w:pPr>
            <w:pStyle w:val="TOC2"/>
            <w:tabs>
              <w:tab w:val="right" w:leader="dot" w:pos="9353"/>
            </w:tabs>
            <w:spacing w:before="100"/>
            <w:rPr>
              <w:rFonts w:ascii="Times New Roman" w:hAnsi="Times New Roman" w:cs="Times New Roman"/>
            </w:rPr>
          </w:pPr>
          <w:hyperlink w:anchor="_TOC_250015" w:history="1">
            <w:r w:rsidRPr="00326DDA">
              <w:rPr>
                <w:rFonts w:ascii="Times New Roman" w:hAnsi="Times New Roman" w:cs="Times New Roman"/>
              </w:rPr>
              <w:t>50. </w:t>
            </w:r>
            <w:r w:rsidR="008E7CCF">
              <w:rPr>
                <w:rFonts w:ascii="Times New Roman" w:hAnsi="Times New Roman" w:cs="Times New Roman"/>
              </w:rPr>
              <w:t>pants</w:t>
            </w:r>
            <w:r w:rsidRPr="00326DDA">
              <w:rPr>
                <w:rFonts w:ascii="Times New Roman" w:hAnsi="Times New Roman" w:cs="Times New Roman"/>
              </w:rPr>
              <w:t>. Neaizskaramība pret tiesvedību</w:t>
            </w:r>
            <w:r w:rsidRPr="00326DDA">
              <w:rPr>
                <w:rFonts w:ascii="Times New Roman" w:hAnsi="Times New Roman" w:cs="Times New Roman"/>
              </w:rPr>
              <w:tab/>
              <w:t>3</w:t>
            </w:r>
            <w:r w:rsidR="00E740D4">
              <w:rPr>
                <w:rFonts w:ascii="Times New Roman" w:hAnsi="Times New Roman" w:cs="Times New Roman"/>
              </w:rPr>
              <w:t>1</w:t>
            </w:r>
          </w:hyperlink>
        </w:p>
        <w:p w14:paraId="71B8CFA8" w14:textId="786A0F77" w:rsidR="002E4784" w:rsidRPr="00326DDA" w:rsidRDefault="002E4784" w:rsidP="002E4784">
          <w:pPr>
            <w:pStyle w:val="TOC2"/>
            <w:tabs>
              <w:tab w:val="right" w:leader="dot" w:pos="9353"/>
            </w:tabs>
            <w:rPr>
              <w:rFonts w:ascii="Times New Roman" w:hAnsi="Times New Roman" w:cs="Times New Roman"/>
            </w:rPr>
          </w:pPr>
          <w:hyperlink w:anchor="_TOC_250014" w:history="1">
            <w:r w:rsidRPr="00326DDA">
              <w:rPr>
                <w:rFonts w:ascii="Times New Roman" w:hAnsi="Times New Roman" w:cs="Times New Roman"/>
              </w:rPr>
              <w:t>51. </w:t>
            </w:r>
            <w:r w:rsidR="008E7CCF">
              <w:rPr>
                <w:rFonts w:ascii="Times New Roman" w:hAnsi="Times New Roman" w:cs="Times New Roman"/>
              </w:rPr>
              <w:t>pants</w:t>
            </w:r>
            <w:r w:rsidRPr="00326DDA">
              <w:rPr>
                <w:rFonts w:ascii="Times New Roman" w:hAnsi="Times New Roman" w:cs="Times New Roman"/>
              </w:rPr>
              <w:t>. Aktīvu un arhīvu neaizskaramība</w:t>
            </w:r>
            <w:r w:rsidRPr="00326DDA">
              <w:rPr>
                <w:rFonts w:ascii="Times New Roman" w:hAnsi="Times New Roman" w:cs="Times New Roman"/>
              </w:rPr>
              <w:tab/>
              <w:t>3</w:t>
            </w:r>
            <w:r w:rsidR="00E740D4">
              <w:rPr>
                <w:rFonts w:ascii="Times New Roman" w:hAnsi="Times New Roman" w:cs="Times New Roman"/>
              </w:rPr>
              <w:t>2</w:t>
            </w:r>
          </w:hyperlink>
        </w:p>
        <w:p w14:paraId="5A0342A3" w14:textId="10061CD5" w:rsidR="002E4784" w:rsidRPr="00326DDA" w:rsidRDefault="002E4784" w:rsidP="002E4784">
          <w:pPr>
            <w:pStyle w:val="TOC2"/>
            <w:tabs>
              <w:tab w:val="right" w:leader="dot" w:pos="9353"/>
            </w:tabs>
            <w:spacing w:before="96"/>
            <w:rPr>
              <w:rFonts w:ascii="Times New Roman" w:hAnsi="Times New Roman" w:cs="Times New Roman"/>
            </w:rPr>
          </w:pPr>
          <w:hyperlink w:anchor="_TOC_250013" w:history="1">
            <w:r w:rsidRPr="00326DDA">
              <w:rPr>
                <w:rFonts w:ascii="Times New Roman" w:hAnsi="Times New Roman" w:cs="Times New Roman"/>
              </w:rPr>
              <w:t>52. </w:t>
            </w:r>
            <w:r w:rsidR="008E7CCF">
              <w:rPr>
                <w:rFonts w:ascii="Times New Roman" w:hAnsi="Times New Roman" w:cs="Times New Roman"/>
              </w:rPr>
              <w:t>pants</w:t>
            </w:r>
            <w:r w:rsidRPr="00326DDA">
              <w:rPr>
                <w:rFonts w:ascii="Times New Roman" w:hAnsi="Times New Roman" w:cs="Times New Roman"/>
              </w:rPr>
              <w:t>. Ierobežojumu neattiecināšana uz aktīviem</w:t>
            </w:r>
            <w:r w:rsidRPr="00326DDA">
              <w:rPr>
                <w:rFonts w:ascii="Times New Roman" w:hAnsi="Times New Roman" w:cs="Times New Roman"/>
              </w:rPr>
              <w:tab/>
              <w:t>3</w:t>
            </w:r>
            <w:r w:rsidR="00E740D4">
              <w:rPr>
                <w:rFonts w:ascii="Times New Roman" w:hAnsi="Times New Roman" w:cs="Times New Roman"/>
              </w:rPr>
              <w:t>2</w:t>
            </w:r>
          </w:hyperlink>
        </w:p>
        <w:p w14:paraId="4A20428D" w14:textId="7E4EF2C1" w:rsidR="002E4784" w:rsidRPr="00326DDA" w:rsidRDefault="002E4784" w:rsidP="002E4784">
          <w:pPr>
            <w:pStyle w:val="TOC2"/>
            <w:tabs>
              <w:tab w:val="right" w:leader="dot" w:pos="9353"/>
            </w:tabs>
            <w:spacing w:before="100"/>
            <w:rPr>
              <w:rFonts w:ascii="Times New Roman" w:hAnsi="Times New Roman" w:cs="Times New Roman"/>
            </w:rPr>
          </w:pPr>
          <w:hyperlink w:anchor="_TOC_250012" w:history="1">
            <w:r w:rsidRPr="00326DDA">
              <w:rPr>
                <w:rFonts w:ascii="Times New Roman" w:hAnsi="Times New Roman" w:cs="Times New Roman"/>
              </w:rPr>
              <w:t>53. </w:t>
            </w:r>
            <w:r w:rsidR="008E7CCF">
              <w:rPr>
                <w:rFonts w:ascii="Times New Roman" w:hAnsi="Times New Roman" w:cs="Times New Roman"/>
              </w:rPr>
              <w:t>pants</w:t>
            </w:r>
            <w:r w:rsidRPr="00326DDA">
              <w:rPr>
                <w:rFonts w:ascii="Times New Roman" w:hAnsi="Times New Roman" w:cs="Times New Roman"/>
              </w:rPr>
              <w:t xml:space="preserve">. Saziņas </w:t>
            </w:r>
            <w:proofErr w:type="spellStart"/>
            <w:r w:rsidRPr="00326DDA">
              <w:rPr>
                <w:rFonts w:ascii="Times New Roman" w:hAnsi="Times New Roman" w:cs="Times New Roman"/>
              </w:rPr>
              <w:t>nediskriminācijas</w:t>
            </w:r>
            <w:proofErr w:type="spellEnd"/>
            <w:r w:rsidRPr="00326DDA">
              <w:rPr>
                <w:rFonts w:ascii="Times New Roman" w:hAnsi="Times New Roman" w:cs="Times New Roman"/>
              </w:rPr>
              <w:t xml:space="preserve"> princips</w:t>
            </w:r>
            <w:r w:rsidRPr="00326DDA">
              <w:rPr>
                <w:rFonts w:ascii="Times New Roman" w:hAnsi="Times New Roman" w:cs="Times New Roman"/>
              </w:rPr>
              <w:tab/>
              <w:t>3</w:t>
            </w:r>
            <w:r w:rsidR="00E740D4">
              <w:rPr>
                <w:rFonts w:ascii="Times New Roman" w:hAnsi="Times New Roman" w:cs="Times New Roman"/>
              </w:rPr>
              <w:t>2</w:t>
            </w:r>
          </w:hyperlink>
        </w:p>
        <w:p w14:paraId="52A6052C" w14:textId="73CDB786" w:rsidR="002E4784" w:rsidRPr="00326DDA" w:rsidRDefault="002E4784" w:rsidP="002E4784">
          <w:pPr>
            <w:pStyle w:val="TOC2"/>
            <w:tabs>
              <w:tab w:val="right" w:leader="dot" w:pos="9353"/>
            </w:tabs>
            <w:spacing w:after="20"/>
            <w:rPr>
              <w:rFonts w:ascii="Times New Roman" w:hAnsi="Times New Roman" w:cs="Times New Roman"/>
            </w:rPr>
          </w:pPr>
          <w:hyperlink w:anchor="_TOC_250011" w:history="1">
            <w:r w:rsidRPr="00326DDA">
              <w:rPr>
                <w:rFonts w:ascii="Times New Roman" w:hAnsi="Times New Roman" w:cs="Times New Roman"/>
              </w:rPr>
              <w:t>54. </w:t>
            </w:r>
            <w:r w:rsidR="008E7CCF">
              <w:rPr>
                <w:rFonts w:ascii="Times New Roman" w:hAnsi="Times New Roman" w:cs="Times New Roman"/>
              </w:rPr>
              <w:t>pants</w:t>
            </w:r>
            <w:r w:rsidRPr="00326DDA">
              <w:rPr>
                <w:rFonts w:ascii="Times New Roman" w:hAnsi="Times New Roman" w:cs="Times New Roman"/>
              </w:rPr>
              <w:t>. Personāla privilēģijas un neaizskaramība</w:t>
            </w:r>
            <w:r w:rsidRPr="00326DDA">
              <w:rPr>
                <w:rFonts w:ascii="Times New Roman" w:hAnsi="Times New Roman" w:cs="Times New Roman"/>
              </w:rPr>
              <w:tab/>
              <w:t>3</w:t>
            </w:r>
            <w:r w:rsidR="00E740D4">
              <w:rPr>
                <w:rFonts w:ascii="Times New Roman" w:hAnsi="Times New Roman" w:cs="Times New Roman"/>
              </w:rPr>
              <w:t>2</w:t>
            </w:r>
          </w:hyperlink>
        </w:p>
        <w:p w14:paraId="46213CAE" w14:textId="560EDCA5" w:rsidR="002E4784" w:rsidRPr="00326DDA" w:rsidRDefault="002E4784" w:rsidP="002E4784">
          <w:pPr>
            <w:pStyle w:val="TOC2"/>
            <w:tabs>
              <w:tab w:val="right" w:leader="dot" w:pos="9353"/>
            </w:tabs>
            <w:spacing w:before="85"/>
            <w:rPr>
              <w:rFonts w:ascii="Times New Roman" w:hAnsi="Times New Roman" w:cs="Times New Roman"/>
            </w:rPr>
          </w:pPr>
          <w:hyperlink w:anchor="_TOC_250010" w:history="1">
            <w:r w:rsidRPr="00326DDA">
              <w:rPr>
                <w:rFonts w:ascii="Times New Roman" w:hAnsi="Times New Roman" w:cs="Times New Roman"/>
              </w:rPr>
              <w:t>55. </w:t>
            </w:r>
            <w:r w:rsidR="008E7CCF">
              <w:rPr>
                <w:rFonts w:ascii="Times New Roman" w:hAnsi="Times New Roman" w:cs="Times New Roman"/>
              </w:rPr>
              <w:t>pants</w:t>
            </w:r>
            <w:r w:rsidRPr="00326DDA">
              <w:rPr>
                <w:rFonts w:ascii="Times New Roman" w:hAnsi="Times New Roman" w:cs="Times New Roman"/>
              </w:rPr>
              <w:t>. Atbrīvojums no aplikšanas ar nodokli</w:t>
            </w:r>
            <w:r w:rsidRPr="00326DDA">
              <w:rPr>
                <w:rFonts w:ascii="Times New Roman" w:hAnsi="Times New Roman" w:cs="Times New Roman"/>
              </w:rPr>
              <w:tab/>
              <w:t>3</w:t>
            </w:r>
            <w:r w:rsidR="00E740D4">
              <w:rPr>
                <w:rFonts w:ascii="Times New Roman" w:hAnsi="Times New Roman" w:cs="Times New Roman"/>
              </w:rPr>
              <w:t>3</w:t>
            </w:r>
          </w:hyperlink>
        </w:p>
        <w:p w14:paraId="0421B4EF" w14:textId="536E070F" w:rsidR="002E4784" w:rsidRPr="00326DDA" w:rsidRDefault="002E4784" w:rsidP="002E4784">
          <w:pPr>
            <w:pStyle w:val="TOC2"/>
            <w:tabs>
              <w:tab w:val="right" w:leader="dot" w:pos="9353"/>
            </w:tabs>
            <w:spacing w:before="77"/>
            <w:rPr>
              <w:rFonts w:ascii="Times New Roman" w:hAnsi="Times New Roman" w:cs="Times New Roman"/>
            </w:rPr>
          </w:pPr>
          <w:hyperlink w:anchor="_TOC_250009" w:history="1">
            <w:r w:rsidRPr="00326DDA">
              <w:rPr>
                <w:rFonts w:ascii="Times New Roman" w:hAnsi="Times New Roman" w:cs="Times New Roman"/>
              </w:rPr>
              <w:t>56. </w:t>
            </w:r>
            <w:r w:rsidR="008E7CCF">
              <w:rPr>
                <w:rFonts w:ascii="Times New Roman" w:hAnsi="Times New Roman" w:cs="Times New Roman"/>
              </w:rPr>
              <w:t>pants</w:t>
            </w:r>
            <w:r w:rsidRPr="00326DDA">
              <w:rPr>
                <w:rFonts w:ascii="Times New Roman" w:hAnsi="Times New Roman" w:cs="Times New Roman"/>
              </w:rPr>
              <w:t>. Atteikšanās no tiesībām</w:t>
            </w:r>
            <w:r w:rsidRPr="00326DDA">
              <w:rPr>
                <w:rFonts w:ascii="Times New Roman" w:hAnsi="Times New Roman" w:cs="Times New Roman"/>
              </w:rPr>
              <w:tab/>
              <w:t>3</w:t>
            </w:r>
            <w:r w:rsidR="00E740D4">
              <w:rPr>
                <w:rFonts w:ascii="Times New Roman" w:hAnsi="Times New Roman" w:cs="Times New Roman"/>
              </w:rPr>
              <w:t>3</w:t>
            </w:r>
          </w:hyperlink>
        </w:p>
        <w:p w14:paraId="1C26E083" w14:textId="4BD3A16E" w:rsidR="002E4784" w:rsidRPr="00326DDA" w:rsidRDefault="002E4784" w:rsidP="002E4784">
          <w:pPr>
            <w:pStyle w:val="TOC1"/>
            <w:tabs>
              <w:tab w:val="right" w:leader="dot" w:pos="9353"/>
            </w:tabs>
            <w:rPr>
              <w:rFonts w:ascii="Times New Roman" w:hAnsi="Times New Roman" w:cs="Times New Roman"/>
            </w:rPr>
          </w:pPr>
          <w:r w:rsidRPr="00326DDA">
            <w:rPr>
              <w:rFonts w:ascii="Times New Roman" w:hAnsi="Times New Roman" w:cs="Times New Roman"/>
            </w:rPr>
            <w:lastRenderedPageBreak/>
            <w:t xml:space="preserve">X NODAĻA GROZĪJUMI, INTERPRETĀCIJA UN ŠĶĪRĒJTIESA  </w:t>
          </w:r>
          <w:r w:rsidR="009E363E">
            <w:rPr>
              <w:rFonts w:ascii="Times New Roman" w:hAnsi="Times New Roman" w:cs="Times New Roman"/>
            </w:rPr>
            <w:tab/>
          </w:r>
          <w:r w:rsidRPr="00326DDA">
            <w:rPr>
              <w:rFonts w:ascii="Times New Roman" w:hAnsi="Times New Roman" w:cs="Times New Roman"/>
            </w:rPr>
            <w:t xml:space="preserve"> 3</w:t>
          </w:r>
          <w:r w:rsidR="00E740D4">
            <w:rPr>
              <w:rFonts w:ascii="Times New Roman" w:hAnsi="Times New Roman" w:cs="Times New Roman"/>
            </w:rPr>
            <w:t>4</w:t>
          </w:r>
        </w:p>
        <w:p w14:paraId="1A7FB119" w14:textId="2AA70A6C" w:rsidR="002E4784" w:rsidRPr="00326DDA" w:rsidRDefault="002E4784" w:rsidP="002E4784">
          <w:pPr>
            <w:pStyle w:val="TOC2"/>
            <w:tabs>
              <w:tab w:val="right" w:leader="dot" w:pos="9353"/>
            </w:tabs>
            <w:rPr>
              <w:rFonts w:ascii="Times New Roman" w:hAnsi="Times New Roman" w:cs="Times New Roman"/>
            </w:rPr>
          </w:pPr>
          <w:hyperlink w:anchor="_TOC_250008" w:history="1">
            <w:r w:rsidRPr="00326DDA">
              <w:rPr>
                <w:rFonts w:ascii="Times New Roman" w:hAnsi="Times New Roman" w:cs="Times New Roman"/>
              </w:rPr>
              <w:t>57. </w:t>
            </w:r>
            <w:r w:rsidR="008E7CCF">
              <w:rPr>
                <w:rFonts w:ascii="Times New Roman" w:hAnsi="Times New Roman" w:cs="Times New Roman"/>
              </w:rPr>
              <w:t>pants</w:t>
            </w:r>
            <w:r w:rsidRPr="00326DDA">
              <w:rPr>
                <w:rFonts w:ascii="Times New Roman" w:hAnsi="Times New Roman" w:cs="Times New Roman"/>
              </w:rPr>
              <w:t>. Grozījumi</w:t>
            </w:r>
            <w:r w:rsidRPr="00326DDA">
              <w:rPr>
                <w:rFonts w:ascii="Times New Roman" w:hAnsi="Times New Roman" w:cs="Times New Roman"/>
              </w:rPr>
              <w:tab/>
              <w:t>3</w:t>
            </w:r>
            <w:r w:rsidR="00E740D4">
              <w:rPr>
                <w:rFonts w:ascii="Times New Roman" w:hAnsi="Times New Roman" w:cs="Times New Roman"/>
              </w:rPr>
              <w:t>4</w:t>
            </w:r>
          </w:hyperlink>
        </w:p>
        <w:p w14:paraId="2FB9C5B4" w14:textId="764623DE" w:rsidR="002E4784" w:rsidRPr="00326DDA" w:rsidRDefault="002E4784" w:rsidP="002E4784">
          <w:pPr>
            <w:pStyle w:val="TOC2"/>
            <w:tabs>
              <w:tab w:val="right" w:leader="dot" w:pos="9360"/>
            </w:tabs>
            <w:rPr>
              <w:rFonts w:ascii="Times New Roman" w:hAnsi="Times New Roman" w:cs="Times New Roman"/>
            </w:rPr>
          </w:pPr>
          <w:hyperlink w:anchor="_TOC_250007" w:history="1">
            <w:r w:rsidRPr="00326DDA">
              <w:rPr>
                <w:rFonts w:ascii="Times New Roman" w:hAnsi="Times New Roman" w:cs="Times New Roman"/>
              </w:rPr>
              <w:t>58. </w:t>
            </w:r>
            <w:r w:rsidR="008E7CCF">
              <w:rPr>
                <w:rFonts w:ascii="Times New Roman" w:hAnsi="Times New Roman" w:cs="Times New Roman"/>
              </w:rPr>
              <w:t>pants</w:t>
            </w:r>
            <w:r w:rsidRPr="00326DDA">
              <w:rPr>
                <w:rFonts w:ascii="Times New Roman" w:hAnsi="Times New Roman" w:cs="Times New Roman"/>
              </w:rPr>
              <w:t>. Interpretācija</w:t>
            </w:r>
            <w:r w:rsidRPr="00326DDA">
              <w:rPr>
                <w:rFonts w:ascii="Times New Roman" w:hAnsi="Times New Roman" w:cs="Times New Roman"/>
              </w:rPr>
              <w:tab/>
              <w:t>3</w:t>
            </w:r>
            <w:r w:rsidR="00E740D4">
              <w:rPr>
                <w:rFonts w:ascii="Times New Roman" w:hAnsi="Times New Roman" w:cs="Times New Roman"/>
              </w:rPr>
              <w:t>4</w:t>
            </w:r>
          </w:hyperlink>
        </w:p>
        <w:p w14:paraId="04E25805" w14:textId="1F1C1237" w:rsidR="002E4784" w:rsidRPr="00326DDA" w:rsidRDefault="002E4784" w:rsidP="002E4784">
          <w:pPr>
            <w:pStyle w:val="TOC2"/>
            <w:tabs>
              <w:tab w:val="right" w:leader="dot" w:pos="9360"/>
            </w:tabs>
            <w:spacing w:before="100"/>
            <w:rPr>
              <w:rFonts w:ascii="Times New Roman" w:hAnsi="Times New Roman" w:cs="Times New Roman"/>
            </w:rPr>
          </w:pPr>
          <w:hyperlink w:anchor="_TOC_250006" w:history="1">
            <w:r w:rsidRPr="00326DDA">
              <w:rPr>
                <w:rFonts w:ascii="Times New Roman" w:hAnsi="Times New Roman" w:cs="Times New Roman"/>
              </w:rPr>
              <w:t>59. </w:t>
            </w:r>
            <w:r w:rsidR="008E7CCF">
              <w:rPr>
                <w:rFonts w:ascii="Times New Roman" w:hAnsi="Times New Roman" w:cs="Times New Roman"/>
              </w:rPr>
              <w:t>pants</w:t>
            </w:r>
            <w:r w:rsidRPr="00326DDA">
              <w:rPr>
                <w:rFonts w:ascii="Times New Roman" w:hAnsi="Times New Roman" w:cs="Times New Roman"/>
              </w:rPr>
              <w:t>. Šķīrējtiesa</w:t>
            </w:r>
            <w:r w:rsidRPr="00326DDA">
              <w:rPr>
                <w:rFonts w:ascii="Times New Roman" w:hAnsi="Times New Roman" w:cs="Times New Roman"/>
              </w:rPr>
              <w:tab/>
              <w:t>3</w:t>
            </w:r>
            <w:r w:rsidR="00E740D4">
              <w:rPr>
                <w:rFonts w:ascii="Times New Roman" w:hAnsi="Times New Roman" w:cs="Times New Roman"/>
              </w:rPr>
              <w:t>5</w:t>
            </w:r>
          </w:hyperlink>
        </w:p>
        <w:p w14:paraId="7A57722F" w14:textId="55BD43E1" w:rsidR="002E4784" w:rsidRPr="00326DDA" w:rsidRDefault="002E4784" w:rsidP="002E4784">
          <w:pPr>
            <w:pStyle w:val="TOC1"/>
            <w:tabs>
              <w:tab w:val="right" w:leader="dot" w:pos="9356"/>
            </w:tabs>
            <w:spacing w:before="101"/>
            <w:rPr>
              <w:rFonts w:ascii="Times New Roman" w:hAnsi="Times New Roman" w:cs="Times New Roman"/>
            </w:rPr>
          </w:pPr>
          <w:hyperlink w:anchor="_TOC_250005" w:history="1">
            <w:r w:rsidRPr="00326DDA">
              <w:rPr>
                <w:rFonts w:ascii="Times New Roman" w:hAnsi="Times New Roman" w:cs="Times New Roman"/>
              </w:rPr>
              <w:t>XI NODAĻA NOSLĒGUMA NOTEIKUMI</w:t>
            </w:r>
            <w:r w:rsidRPr="00326DDA">
              <w:rPr>
                <w:rFonts w:ascii="Times New Roman" w:hAnsi="Times New Roman" w:cs="Times New Roman"/>
              </w:rPr>
              <w:tab/>
              <w:t>3</w:t>
            </w:r>
            <w:r w:rsidR="00E740D4">
              <w:rPr>
                <w:rFonts w:ascii="Times New Roman" w:hAnsi="Times New Roman" w:cs="Times New Roman"/>
              </w:rPr>
              <w:t>6</w:t>
            </w:r>
          </w:hyperlink>
        </w:p>
        <w:p w14:paraId="07C46206" w14:textId="19E32629" w:rsidR="002E4784" w:rsidRPr="00326DDA" w:rsidRDefault="002E4784" w:rsidP="002E4784">
          <w:pPr>
            <w:pStyle w:val="TOC2"/>
            <w:tabs>
              <w:tab w:val="right" w:leader="dot" w:pos="9358"/>
            </w:tabs>
            <w:spacing w:before="96"/>
            <w:rPr>
              <w:rFonts w:ascii="Times New Roman" w:hAnsi="Times New Roman" w:cs="Times New Roman"/>
            </w:rPr>
          </w:pPr>
          <w:hyperlink w:anchor="_TOC_250004" w:history="1">
            <w:r w:rsidRPr="00326DDA">
              <w:rPr>
                <w:rFonts w:ascii="Times New Roman" w:hAnsi="Times New Roman" w:cs="Times New Roman"/>
              </w:rPr>
              <w:t>60. </w:t>
            </w:r>
            <w:r w:rsidR="008E7CCF">
              <w:rPr>
                <w:rFonts w:ascii="Times New Roman" w:hAnsi="Times New Roman" w:cs="Times New Roman"/>
              </w:rPr>
              <w:t>pants</w:t>
            </w:r>
            <w:r w:rsidRPr="00326DDA">
              <w:rPr>
                <w:rFonts w:ascii="Times New Roman" w:hAnsi="Times New Roman" w:cs="Times New Roman"/>
              </w:rPr>
              <w:t>. Parakstīšana un nodošana glabāšanā</w:t>
            </w:r>
            <w:r w:rsidRPr="00326DDA">
              <w:rPr>
                <w:rFonts w:ascii="Times New Roman" w:hAnsi="Times New Roman" w:cs="Times New Roman"/>
              </w:rPr>
              <w:tab/>
              <w:t>3</w:t>
            </w:r>
            <w:r w:rsidR="00E740D4">
              <w:rPr>
                <w:rFonts w:ascii="Times New Roman" w:hAnsi="Times New Roman" w:cs="Times New Roman"/>
              </w:rPr>
              <w:t>6</w:t>
            </w:r>
          </w:hyperlink>
        </w:p>
        <w:p w14:paraId="13F137DB" w14:textId="34FBD582" w:rsidR="002E4784" w:rsidRPr="00326DDA" w:rsidRDefault="002E4784" w:rsidP="002E4784">
          <w:pPr>
            <w:pStyle w:val="TOC2"/>
            <w:tabs>
              <w:tab w:val="right" w:leader="dot" w:pos="9353"/>
            </w:tabs>
            <w:spacing w:before="100"/>
            <w:rPr>
              <w:rFonts w:ascii="Times New Roman" w:hAnsi="Times New Roman" w:cs="Times New Roman"/>
            </w:rPr>
          </w:pPr>
          <w:r w:rsidRPr="00326DDA">
            <w:rPr>
              <w:rFonts w:ascii="Times New Roman" w:hAnsi="Times New Roman" w:cs="Times New Roman"/>
            </w:rPr>
            <w:t>61. </w:t>
          </w:r>
          <w:r w:rsidR="008E7CCF">
            <w:rPr>
              <w:rFonts w:ascii="Times New Roman" w:hAnsi="Times New Roman" w:cs="Times New Roman"/>
            </w:rPr>
            <w:t>pants</w:t>
          </w:r>
          <w:r w:rsidRPr="00326DDA">
            <w:rPr>
              <w:rFonts w:ascii="Times New Roman" w:hAnsi="Times New Roman" w:cs="Times New Roman"/>
            </w:rPr>
            <w:t xml:space="preserve">. Ratifikācija, pieņemšana vai apstiprināšana  </w:t>
          </w:r>
          <w:r w:rsidR="009E363E">
            <w:rPr>
              <w:rFonts w:ascii="Times New Roman" w:hAnsi="Times New Roman" w:cs="Times New Roman"/>
            </w:rPr>
            <w:tab/>
          </w:r>
          <w:r w:rsidRPr="00326DDA">
            <w:rPr>
              <w:rFonts w:ascii="Times New Roman" w:hAnsi="Times New Roman" w:cs="Times New Roman"/>
            </w:rPr>
            <w:t>3</w:t>
          </w:r>
          <w:r w:rsidR="00E740D4">
            <w:rPr>
              <w:rFonts w:ascii="Times New Roman" w:hAnsi="Times New Roman" w:cs="Times New Roman"/>
            </w:rPr>
            <w:t>6</w:t>
          </w:r>
        </w:p>
        <w:p w14:paraId="27F87E76" w14:textId="50856261" w:rsidR="002E4784" w:rsidRPr="00326DDA" w:rsidRDefault="002E4784" w:rsidP="002E4784">
          <w:pPr>
            <w:pStyle w:val="TOC2"/>
            <w:tabs>
              <w:tab w:val="right" w:leader="dot" w:pos="9353"/>
            </w:tabs>
            <w:rPr>
              <w:rFonts w:ascii="Times New Roman" w:hAnsi="Times New Roman" w:cs="Times New Roman"/>
            </w:rPr>
          </w:pPr>
          <w:hyperlink w:anchor="_TOC_250003" w:history="1">
            <w:r w:rsidRPr="00326DDA">
              <w:rPr>
                <w:rFonts w:ascii="Times New Roman" w:hAnsi="Times New Roman" w:cs="Times New Roman"/>
              </w:rPr>
              <w:t>62. </w:t>
            </w:r>
            <w:r w:rsidR="008E7CCF">
              <w:rPr>
                <w:rFonts w:ascii="Times New Roman" w:hAnsi="Times New Roman" w:cs="Times New Roman"/>
              </w:rPr>
              <w:t>pants</w:t>
            </w:r>
            <w:r w:rsidRPr="00326DDA">
              <w:rPr>
                <w:rFonts w:ascii="Times New Roman" w:hAnsi="Times New Roman" w:cs="Times New Roman"/>
              </w:rPr>
              <w:t>. Stāšanās spēkā</w:t>
            </w:r>
            <w:r w:rsidRPr="00326DDA">
              <w:rPr>
                <w:rFonts w:ascii="Times New Roman" w:hAnsi="Times New Roman" w:cs="Times New Roman"/>
              </w:rPr>
              <w:tab/>
              <w:t>3</w:t>
            </w:r>
            <w:r w:rsidR="00E740D4">
              <w:rPr>
                <w:rFonts w:ascii="Times New Roman" w:hAnsi="Times New Roman" w:cs="Times New Roman"/>
              </w:rPr>
              <w:t>6</w:t>
            </w:r>
          </w:hyperlink>
        </w:p>
        <w:p w14:paraId="03184DA9" w14:textId="5CC5CDE0" w:rsidR="002E4784" w:rsidRPr="00326DDA" w:rsidRDefault="002E4784" w:rsidP="002E4784">
          <w:pPr>
            <w:pStyle w:val="TOC2"/>
            <w:tabs>
              <w:tab w:val="right" w:leader="dot" w:pos="9358"/>
            </w:tabs>
            <w:rPr>
              <w:rFonts w:ascii="Times New Roman" w:hAnsi="Times New Roman" w:cs="Times New Roman"/>
            </w:rPr>
          </w:pPr>
          <w:hyperlink w:anchor="_TOC_250002" w:history="1">
            <w:r w:rsidRPr="00326DDA">
              <w:rPr>
                <w:rFonts w:ascii="Times New Roman" w:hAnsi="Times New Roman" w:cs="Times New Roman"/>
              </w:rPr>
              <w:t>63. </w:t>
            </w:r>
            <w:r w:rsidR="008E7CCF">
              <w:rPr>
                <w:rFonts w:ascii="Times New Roman" w:hAnsi="Times New Roman" w:cs="Times New Roman"/>
              </w:rPr>
              <w:t>pants</w:t>
            </w:r>
            <w:r w:rsidRPr="00326DDA">
              <w:rPr>
                <w:rFonts w:ascii="Times New Roman" w:hAnsi="Times New Roman" w:cs="Times New Roman"/>
              </w:rPr>
              <w:t>. Atklāšanas sanāksme un darbības uzsākšana</w:t>
            </w:r>
            <w:r w:rsidRPr="00326DDA">
              <w:rPr>
                <w:rFonts w:ascii="Times New Roman" w:hAnsi="Times New Roman" w:cs="Times New Roman"/>
              </w:rPr>
              <w:tab/>
              <w:t>3</w:t>
            </w:r>
            <w:r w:rsidR="00E740D4">
              <w:rPr>
                <w:rFonts w:ascii="Times New Roman" w:hAnsi="Times New Roman" w:cs="Times New Roman"/>
              </w:rPr>
              <w:t>6</w:t>
            </w:r>
          </w:hyperlink>
        </w:p>
        <w:p w14:paraId="5668093C" w14:textId="38526089" w:rsidR="002E4784" w:rsidRPr="00326DDA" w:rsidRDefault="002E4784" w:rsidP="002E4784">
          <w:pPr>
            <w:pStyle w:val="TOC1"/>
            <w:tabs>
              <w:tab w:val="right" w:leader="dot" w:pos="9353"/>
            </w:tabs>
            <w:rPr>
              <w:rFonts w:ascii="Times New Roman" w:hAnsi="Times New Roman" w:cs="Times New Roman"/>
            </w:rPr>
          </w:pPr>
          <w:r w:rsidRPr="00326DDA">
            <w:rPr>
              <w:rFonts w:ascii="Times New Roman" w:hAnsi="Times New Roman" w:cs="Times New Roman"/>
            </w:rPr>
            <w:t xml:space="preserve">A PIELIKUMS. SĀKOTNĒJĀ PARAKSTĪŠANĀS UZ </w:t>
          </w:r>
          <w:r w:rsidR="00184A60">
            <w:rPr>
              <w:rFonts w:ascii="Times New Roman" w:hAnsi="Times New Roman" w:cs="Times New Roman"/>
            </w:rPr>
            <w:t>KAPITĀLU DAĻU</w:t>
          </w:r>
          <w:r w:rsidR="00184A60">
            <w:rPr>
              <w:rFonts w:ascii="Times New Roman" w:hAnsi="Times New Roman" w:cs="Times New Roman"/>
            </w:rPr>
            <w:tab/>
          </w:r>
          <w:r w:rsidRPr="00326DDA">
            <w:rPr>
              <w:rFonts w:ascii="Times New Roman" w:hAnsi="Times New Roman" w:cs="Times New Roman"/>
            </w:rPr>
            <w:t xml:space="preserve">  </w:t>
          </w:r>
          <w:r w:rsidR="00E740D4">
            <w:rPr>
              <w:rFonts w:ascii="Times New Roman" w:hAnsi="Times New Roman" w:cs="Times New Roman"/>
            </w:rPr>
            <w:t>38</w:t>
          </w:r>
        </w:p>
        <w:p w14:paraId="70372F84" w14:textId="14F8651F" w:rsidR="002E4784" w:rsidRPr="00326DDA" w:rsidRDefault="002E4784" w:rsidP="002E4784">
          <w:pPr>
            <w:pStyle w:val="TOC1"/>
            <w:tabs>
              <w:tab w:val="right" w:leader="dot" w:pos="9353"/>
            </w:tabs>
            <w:spacing w:before="101"/>
            <w:rPr>
              <w:rFonts w:ascii="Times New Roman" w:hAnsi="Times New Roman" w:cs="Times New Roman"/>
            </w:rPr>
          </w:pPr>
          <w:hyperlink w:anchor="_TOC_250001" w:history="1">
            <w:r w:rsidRPr="00326DDA">
              <w:rPr>
                <w:rFonts w:ascii="Times New Roman" w:hAnsi="Times New Roman" w:cs="Times New Roman"/>
              </w:rPr>
              <w:t>B PIELIKUMS. DIREKTORU IEVĒLĒŠANA</w:t>
            </w:r>
            <w:r w:rsidRPr="00326DDA">
              <w:rPr>
                <w:rFonts w:ascii="Times New Roman" w:hAnsi="Times New Roman" w:cs="Times New Roman"/>
              </w:rPr>
              <w:tab/>
            </w:r>
            <w:r w:rsidR="00E740D4">
              <w:rPr>
                <w:rFonts w:ascii="Times New Roman" w:hAnsi="Times New Roman" w:cs="Times New Roman"/>
              </w:rPr>
              <w:t>39</w:t>
            </w:r>
          </w:hyperlink>
        </w:p>
        <w:p w14:paraId="1026E14E" w14:textId="5F015E42" w:rsidR="002E4784" w:rsidRPr="00326DDA" w:rsidRDefault="002E4784" w:rsidP="002E4784">
          <w:pPr>
            <w:pStyle w:val="TOC1"/>
            <w:tabs>
              <w:tab w:val="right" w:leader="dot" w:pos="9353"/>
            </w:tabs>
            <w:rPr>
              <w:rFonts w:ascii="Times New Roman" w:hAnsi="Times New Roman" w:cs="Times New Roman"/>
            </w:rPr>
          </w:pPr>
          <w:hyperlink w:anchor="_TOC_250000" w:history="1">
            <w:r w:rsidRPr="00326DDA">
              <w:rPr>
                <w:rFonts w:ascii="Times New Roman" w:hAnsi="Times New Roman" w:cs="Times New Roman"/>
              </w:rPr>
              <w:t>C PIELIKUMS. DEFINĪCIJAS</w:t>
            </w:r>
            <w:r w:rsidRPr="00326DDA">
              <w:rPr>
                <w:rFonts w:ascii="Times New Roman" w:hAnsi="Times New Roman" w:cs="Times New Roman"/>
              </w:rPr>
              <w:tab/>
              <w:t>4</w:t>
            </w:r>
            <w:r w:rsidR="00E740D4">
              <w:rPr>
                <w:rFonts w:ascii="Times New Roman" w:hAnsi="Times New Roman" w:cs="Times New Roman"/>
              </w:rPr>
              <w:t>2</w:t>
            </w:r>
          </w:hyperlink>
        </w:p>
      </w:sdtContent>
    </w:sdt>
    <w:p w14:paraId="3E9E14AC" w14:textId="77777777" w:rsidR="002E4784" w:rsidRPr="00326DDA" w:rsidRDefault="002E4784" w:rsidP="002E4784">
      <w:pPr>
        <w:pStyle w:val="TOC1"/>
        <w:rPr>
          <w:rFonts w:ascii="Times New Roman" w:hAnsi="Times New Roman" w:cs="Times New Roman"/>
        </w:rPr>
        <w:sectPr w:rsidR="002E4784" w:rsidRPr="00326DDA" w:rsidSect="002E4784">
          <w:type w:val="continuous"/>
          <w:pgSz w:w="12240" w:h="15840"/>
          <w:pgMar w:top="1280" w:right="720" w:bottom="1561" w:left="1440" w:header="0" w:footer="806" w:gutter="0"/>
          <w:cols w:space="720"/>
        </w:sectPr>
      </w:pPr>
    </w:p>
    <w:p w14:paraId="518BF22F" w14:textId="77777777" w:rsidR="002E4784" w:rsidRPr="00326DDA" w:rsidRDefault="002E4784" w:rsidP="002E4784">
      <w:pPr>
        <w:spacing w:before="82"/>
        <w:ind w:left="40" w:right="745"/>
        <w:jc w:val="center"/>
        <w:rPr>
          <w:rFonts w:ascii="Times New Roman" w:hAnsi="Times New Roman" w:cs="Times New Roman"/>
          <w:b/>
          <w:sz w:val="24"/>
        </w:rPr>
      </w:pPr>
      <w:r w:rsidRPr="00326DDA">
        <w:rPr>
          <w:rFonts w:ascii="Times New Roman" w:hAnsi="Times New Roman" w:cs="Times New Roman"/>
          <w:b/>
          <w:sz w:val="24"/>
        </w:rPr>
        <w:lastRenderedPageBreak/>
        <w:t>PREAMBULA</w:t>
      </w:r>
    </w:p>
    <w:p w14:paraId="00D6DDE7" w14:textId="77777777" w:rsidR="002E4784" w:rsidRPr="00326DDA" w:rsidRDefault="002E4784" w:rsidP="002E4784">
      <w:pPr>
        <w:pStyle w:val="ListParagraph"/>
        <w:numPr>
          <w:ilvl w:val="0"/>
          <w:numId w:val="56"/>
        </w:numPr>
        <w:tabs>
          <w:tab w:val="left" w:pos="361"/>
        </w:tabs>
        <w:ind w:left="361" w:hanging="356"/>
        <w:rPr>
          <w:rFonts w:ascii="Times New Roman" w:hAnsi="Times New Roman" w:cs="Times New Roman"/>
          <w:sz w:val="24"/>
        </w:rPr>
      </w:pPr>
      <w:r w:rsidRPr="00326DDA">
        <w:rPr>
          <w:rFonts w:ascii="Times New Roman" w:hAnsi="Times New Roman" w:cs="Times New Roman"/>
          <w:sz w:val="24"/>
        </w:rPr>
        <w:t>Līgumslēdzējas puses:</w:t>
      </w:r>
    </w:p>
    <w:p w14:paraId="4E0B9ED0" w14:textId="77777777" w:rsidR="002E4784" w:rsidRPr="00326DDA" w:rsidRDefault="002E4784" w:rsidP="002E4784">
      <w:pPr>
        <w:pStyle w:val="ListParagraph"/>
        <w:numPr>
          <w:ilvl w:val="1"/>
          <w:numId w:val="56"/>
        </w:numPr>
        <w:tabs>
          <w:tab w:val="left" w:pos="724"/>
        </w:tabs>
        <w:ind w:left="724" w:hanging="484"/>
        <w:jc w:val="left"/>
        <w:rPr>
          <w:rFonts w:ascii="Times New Roman" w:hAnsi="Times New Roman" w:cs="Times New Roman"/>
          <w:sz w:val="24"/>
        </w:rPr>
      </w:pPr>
      <w:r w:rsidRPr="00326DDA">
        <w:rPr>
          <w:rFonts w:ascii="Times New Roman" w:hAnsi="Times New Roman" w:cs="Times New Roman"/>
          <w:sz w:val="24"/>
        </w:rPr>
        <w:t>apņemas veicināt kolektīvo aizsardzību, drošību un noturību;</w:t>
      </w:r>
    </w:p>
    <w:p w14:paraId="2ED87EBC" w14:textId="77777777" w:rsidR="002E4784" w:rsidRPr="00326DDA" w:rsidRDefault="002E4784" w:rsidP="002E4784">
      <w:pPr>
        <w:pStyle w:val="ListParagraph"/>
        <w:numPr>
          <w:ilvl w:val="1"/>
          <w:numId w:val="56"/>
        </w:numPr>
        <w:tabs>
          <w:tab w:val="left" w:pos="721"/>
          <w:tab w:val="left" w:pos="725"/>
        </w:tabs>
        <w:spacing w:before="239" w:line="244" w:lineRule="auto"/>
        <w:ind w:right="710" w:hanging="543"/>
        <w:jc w:val="both"/>
        <w:rPr>
          <w:rFonts w:ascii="Times New Roman" w:hAnsi="Times New Roman" w:cs="Times New Roman"/>
          <w:sz w:val="24"/>
        </w:rPr>
      </w:pPr>
      <w:r w:rsidRPr="00326DDA">
        <w:rPr>
          <w:rFonts w:ascii="Times New Roman" w:hAnsi="Times New Roman" w:cs="Times New Roman"/>
          <w:sz w:val="24"/>
        </w:rPr>
        <w:t>apņemas ievērot demokrātijas pamatprincipus, tiesiskumu un Apvienoto Nāciju Organizācijas Statūtus;</w:t>
      </w:r>
    </w:p>
    <w:p w14:paraId="4282CA30" w14:textId="77777777" w:rsidR="002E4784" w:rsidRPr="00326DDA" w:rsidRDefault="002E4784" w:rsidP="002E4784">
      <w:pPr>
        <w:pStyle w:val="ListParagraph"/>
        <w:numPr>
          <w:ilvl w:val="1"/>
          <w:numId w:val="56"/>
        </w:numPr>
        <w:tabs>
          <w:tab w:val="left" w:pos="721"/>
          <w:tab w:val="left" w:pos="725"/>
        </w:tabs>
        <w:spacing w:before="233"/>
        <w:ind w:right="712" w:hanging="543"/>
        <w:jc w:val="both"/>
        <w:rPr>
          <w:rFonts w:ascii="Times New Roman" w:hAnsi="Times New Roman" w:cs="Times New Roman"/>
          <w:sz w:val="24"/>
        </w:rPr>
      </w:pPr>
      <w:r w:rsidRPr="00326DDA">
        <w:rPr>
          <w:rFonts w:ascii="Times New Roman" w:hAnsi="Times New Roman" w:cs="Times New Roman"/>
          <w:sz w:val="24"/>
        </w:rPr>
        <w:t>atzīst savstarpējo atkarību globālo pārmaiņu laikmetā tehnoloģiju, ekonomikas un drošības jomā;</w:t>
      </w:r>
    </w:p>
    <w:p w14:paraId="2E936FC0" w14:textId="77777777" w:rsidR="002E4784" w:rsidRPr="00326DDA" w:rsidRDefault="002E4784" w:rsidP="002E4784">
      <w:pPr>
        <w:pStyle w:val="ListParagraph"/>
        <w:numPr>
          <w:ilvl w:val="1"/>
          <w:numId w:val="56"/>
        </w:numPr>
        <w:tabs>
          <w:tab w:val="left" w:pos="722"/>
          <w:tab w:val="left" w:pos="725"/>
        </w:tabs>
        <w:spacing w:before="235"/>
        <w:ind w:right="715" w:hanging="600"/>
        <w:jc w:val="both"/>
        <w:rPr>
          <w:rFonts w:ascii="Times New Roman" w:hAnsi="Times New Roman" w:cs="Times New Roman"/>
          <w:sz w:val="24"/>
        </w:rPr>
      </w:pPr>
      <w:r w:rsidRPr="00326DDA">
        <w:rPr>
          <w:rFonts w:ascii="Times New Roman" w:hAnsi="Times New Roman" w:cs="Times New Roman"/>
          <w:sz w:val="24"/>
        </w:rPr>
        <w:t>atzīst, ka noturīga miera, stabilitātes un labklājības balsts ir uzticamas aizsardzības spējas, drošas sabiedrības un stabili ekonomiskie pamati;</w:t>
      </w:r>
    </w:p>
    <w:p w14:paraId="6932EA32" w14:textId="51D7DC1B" w:rsidR="002E4784" w:rsidRPr="00326DDA" w:rsidRDefault="002E4784" w:rsidP="002E4784">
      <w:pPr>
        <w:pStyle w:val="ListParagraph"/>
        <w:numPr>
          <w:ilvl w:val="1"/>
          <w:numId w:val="56"/>
        </w:numPr>
        <w:tabs>
          <w:tab w:val="left" w:pos="722"/>
          <w:tab w:val="left" w:pos="725"/>
        </w:tabs>
        <w:spacing w:line="244" w:lineRule="auto"/>
        <w:ind w:right="710" w:hanging="596"/>
        <w:jc w:val="both"/>
        <w:rPr>
          <w:rFonts w:ascii="Times New Roman" w:hAnsi="Times New Roman" w:cs="Times New Roman"/>
          <w:sz w:val="24"/>
        </w:rPr>
      </w:pPr>
      <w:r w:rsidRPr="00326DDA">
        <w:rPr>
          <w:rFonts w:ascii="Times New Roman" w:hAnsi="Times New Roman" w:cs="Times New Roman"/>
          <w:sz w:val="24"/>
        </w:rPr>
        <w:t>ņem vērā, ka ilgstoši nepietiekamais finansējums aizsardzības, drošības un noturības jomā ir ierobežojis spēju efektīvi reaģēt uz jaunām problēmām;</w:t>
      </w:r>
    </w:p>
    <w:p w14:paraId="614F6B03" w14:textId="6123C9A1" w:rsidR="002E4784" w:rsidRPr="00326DDA" w:rsidRDefault="002E4784" w:rsidP="002E4784">
      <w:pPr>
        <w:pStyle w:val="ListParagraph"/>
        <w:numPr>
          <w:ilvl w:val="1"/>
          <w:numId w:val="56"/>
        </w:numPr>
        <w:tabs>
          <w:tab w:val="left" w:pos="721"/>
          <w:tab w:val="left" w:pos="725"/>
        </w:tabs>
        <w:spacing w:before="237" w:line="242" w:lineRule="auto"/>
        <w:ind w:right="709" w:hanging="596"/>
        <w:jc w:val="both"/>
        <w:rPr>
          <w:rFonts w:ascii="Times New Roman" w:hAnsi="Times New Roman" w:cs="Times New Roman"/>
          <w:sz w:val="24"/>
        </w:rPr>
      </w:pPr>
      <w:r w:rsidRPr="00326DDA">
        <w:rPr>
          <w:rFonts w:ascii="Times New Roman" w:hAnsi="Times New Roman" w:cs="Times New Roman"/>
          <w:sz w:val="24"/>
        </w:rPr>
        <w:t xml:space="preserve">atzīst, ka mazie un vidējie uzņēmumi (MVU) ir galvenais aizsardzības, drošības un noturības piegādes ķēžu elements un ka piekļuve finansējumam ir būtisks šķērslis to izaugsmei, ar mērķi </w:t>
      </w:r>
      <w:r w:rsidR="000E045D" w:rsidRPr="000E045D">
        <w:rPr>
          <w:rFonts w:ascii="Times New Roman" w:hAnsi="Times New Roman" w:cs="Times New Roman"/>
          <w:sz w:val="24"/>
        </w:rPr>
        <w:t xml:space="preserve">piesaistīt un mobilizēt </w:t>
      </w:r>
      <w:r w:rsidR="00184A60">
        <w:rPr>
          <w:rFonts w:ascii="Times New Roman" w:hAnsi="Times New Roman" w:cs="Times New Roman"/>
          <w:sz w:val="24"/>
        </w:rPr>
        <w:t>pamat</w:t>
      </w:r>
      <w:r w:rsidR="000E045D" w:rsidRPr="000E045D">
        <w:rPr>
          <w:rFonts w:ascii="Times New Roman" w:hAnsi="Times New Roman" w:cs="Times New Roman"/>
          <w:sz w:val="24"/>
        </w:rPr>
        <w:t>kapitālu</w:t>
      </w:r>
      <w:r w:rsidR="000E045D">
        <w:rPr>
          <w:rFonts w:ascii="Times New Roman" w:hAnsi="Times New Roman" w:cs="Times New Roman"/>
          <w:sz w:val="24"/>
        </w:rPr>
        <w:t xml:space="preserve"> </w:t>
      </w:r>
      <w:r w:rsidRPr="00326DDA">
        <w:rPr>
          <w:rFonts w:ascii="Times New Roman" w:hAnsi="Times New Roman" w:cs="Times New Roman"/>
          <w:sz w:val="24"/>
        </w:rPr>
        <w:t xml:space="preserve">šādiem uzņēmumiem sadarbībā ar valstu finanšu dalībniekiem, tostarp valstu attīstības bankām, tādējādi stiprinot rūpniecisko jaudu, veicinot noturību un apstiprinot, ka aizsardzības un drošības finansējums ir neatņemama atturēšanas </w:t>
      </w:r>
      <w:r w:rsidR="000E045D">
        <w:rPr>
          <w:rFonts w:ascii="Times New Roman" w:hAnsi="Times New Roman" w:cs="Times New Roman"/>
          <w:sz w:val="24"/>
        </w:rPr>
        <w:t xml:space="preserve">politikas </w:t>
      </w:r>
      <w:r w:rsidRPr="00326DDA">
        <w:rPr>
          <w:rFonts w:ascii="Times New Roman" w:hAnsi="Times New Roman" w:cs="Times New Roman"/>
          <w:sz w:val="24"/>
        </w:rPr>
        <w:t>sastāvdaļa;</w:t>
      </w:r>
    </w:p>
    <w:p w14:paraId="3EC92CAE" w14:textId="34FB1848" w:rsidR="002E4784" w:rsidRPr="00326DDA" w:rsidRDefault="002E4784" w:rsidP="002E4784">
      <w:pPr>
        <w:pStyle w:val="ListParagraph"/>
        <w:numPr>
          <w:ilvl w:val="1"/>
          <w:numId w:val="56"/>
        </w:numPr>
        <w:tabs>
          <w:tab w:val="left" w:pos="721"/>
          <w:tab w:val="left" w:pos="725"/>
        </w:tabs>
        <w:spacing w:before="231"/>
        <w:ind w:right="710" w:hanging="538"/>
        <w:jc w:val="both"/>
        <w:rPr>
          <w:rFonts w:ascii="Times New Roman" w:hAnsi="Times New Roman" w:cs="Times New Roman"/>
          <w:sz w:val="24"/>
        </w:rPr>
      </w:pPr>
      <w:r w:rsidRPr="00326DDA">
        <w:rPr>
          <w:rFonts w:ascii="Times New Roman" w:hAnsi="Times New Roman" w:cs="Times New Roman"/>
          <w:sz w:val="24"/>
        </w:rPr>
        <w:t>apzin</w:t>
      </w:r>
      <w:r w:rsidR="004A25FC">
        <w:rPr>
          <w:rFonts w:ascii="Times New Roman" w:hAnsi="Times New Roman" w:cs="Times New Roman"/>
          <w:sz w:val="24"/>
        </w:rPr>
        <w:t>ās</w:t>
      </w:r>
      <w:r w:rsidRPr="00326DDA">
        <w:rPr>
          <w:rFonts w:ascii="Times New Roman" w:hAnsi="Times New Roman" w:cs="Times New Roman"/>
          <w:sz w:val="24"/>
        </w:rPr>
        <w:t>, ka šie ierobežojumi daļēji izriet no finanšu un budžeta ierobežojumiem, sarežģītiem iepirkuma procesiem, kā arī no mūsdienu tehnoloģiju arvien pieaugošās sarežģītības;</w:t>
      </w:r>
    </w:p>
    <w:p w14:paraId="46C3D9D7" w14:textId="1FDF4020" w:rsidR="002E4784" w:rsidRPr="00326DDA" w:rsidRDefault="002E4784" w:rsidP="002E4784">
      <w:pPr>
        <w:pStyle w:val="ListParagraph"/>
        <w:numPr>
          <w:ilvl w:val="1"/>
          <w:numId w:val="56"/>
        </w:numPr>
        <w:tabs>
          <w:tab w:val="left" w:pos="721"/>
          <w:tab w:val="left" w:pos="725"/>
        </w:tabs>
        <w:ind w:right="711" w:hanging="596"/>
        <w:jc w:val="both"/>
        <w:rPr>
          <w:rFonts w:ascii="Times New Roman" w:hAnsi="Times New Roman" w:cs="Times New Roman"/>
          <w:sz w:val="24"/>
        </w:rPr>
      </w:pPr>
      <w:r w:rsidRPr="00326DDA">
        <w:rPr>
          <w:rFonts w:ascii="Times New Roman" w:hAnsi="Times New Roman" w:cs="Times New Roman"/>
          <w:sz w:val="24"/>
        </w:rPr>
        <w:t>apstiprin</w:t>
      </w:r>
      <w:r w:rsidR="004A25FC">
        <w:rPr>
          <w:rFonts w:ascii="Times New Roman" w:hAnsi="Times New Roman" w:cs="Times New Roman"/>
          <w:sz w:val="24"/>
        </w:rPr>
        <w:t>a</w:t>
      </w:r>
      <w:r w:rsidRPr="00326DDA">
        <w:rPr>
          <w:rFonts w:ascii="Times New Roman" w:hAnsi="Times New Roman" w:cs="Times New Roman"/>
          <w:sz w:val="24"/>
        </w:rPr>
        <w:t>, ka šādi izaicinājumi prasa ilgtspējīgu, saskaņotu un uz nākotni vērstu daudzpusēju rīcību, kas spētu mobilizēt un novirzīt finanšu resursus kopīgu stratēģisko mērķu sasniegšanai;</w:t>
      </w:r>
    </w:p>
    <w:p w14:paraId="6288E3A5" w14:textId="52ABC76B" w:rsidR="002E4784" w:rsidRPr="00326DDA" w:rsidRDefault="002E4784" w:rsidP="002E4784">
      <w:pPr>
        <w:pStyle w:val="ListParagraph"/>
        <w:numPr>
          <w:ilvl w:val="1"/>
          <w:numId w:val="56"/>
        </w:numPr>
        <w:tabs>
          <w:tab w:val="left" w:pos="722"/>
          <w:tab w:val="left" w:pos="725"/>
        </w:tabs>
        <w:spacing w:before="239"/>
        <w:ind w:right="706" w:hanging="653"/>
        <w:jc w:val="both"/>
        <w:rPr>
          <w:rFonts w:ascii="Times New Roman" w:hAnsi="Times New Roman" w:cs="Times New Roman"/>
          <w:sz w:val="24"/>
        </w:rPr>
      </w:pPr>
      <w:r w:rsidRPr="00326DDA">
        <w:rPr>
          <w:rFonts w:ascii="Times New Roman" w:hAnsi="Times New Roman" w:cs="Times New Roman"/>
          <w:sz w:val="24"/>
        </w:rPr>
        <w:t>apņem</w:t>
      </w:r>
      <w:r w:rsidR="004A25FC">
        <w:rPr>
          <w:rFonts w:ascii="Times New Roman" w:hAnsi="Times New Roman" w:cs="Times New Roman"/>
          <w:sz w:val="24"/>
        </w:rPr>
        <w:t>as</w:t>
      </w:r>
      <w:r w:rsidRPr="00326DDA">
        <w:rPr>
          <w:rFonts w:ascii="Times New Roman" w:hAnsi="Times New Roman" w:cs="Times New Roman"/>
          <w:sz w:val="24"/>
        </w:rPr>
        <w:t xml:space="preserve"> stiprināt noturību, palielinot aizsardzības rūpniecības ražošanas jaudu, veicinot inovācijas un nodrošinot iestāžu un sabiedrības gatavību reaģēt uz nākotnes drošības apdraudējumiem un traucējumiem;</w:t>
      </w:r>
    </w:p>
    <w:p w14:paraId="38922947" w14:textId="49590D9D" w:rsidR="002E4784" w:rsidRPr="00326DDA" w:rsidRDefault="004A25FC" w:rsidP="002E4784">
      <w:pPr>
        <w:pStyle w:val="ListParagraph"/>
        <w:numPr>
          <w:ilvl w:val="1"/>
          <w:numId w:val="56"/>
        </w:numPr>
        <w:tabs>
          <w:tab w:val="left" w:pos="722"/>
          <w:tab w:val="left" w:pos="725"/>
        </w:tabs>
        <w:ind w:right="710" w:hanging="708"/>
        <w:jc w:val="left"/>
        <w:rPr>
          <w:rFonts w:ascii="Times New Roman" w:hAnsi="Times New Roman" w:cs="Times New Roman"/>
          <w:sz w:val="24"/>
        </w:rPr>
      </w:pPr>
      <w:r>
        <w:rPr>
          <w:rFonts w:ascii="Times New Roman" w:hAnsi="Times New Roman" w:cs="Times New Roman"/>
          <w:sz w:val="24"/>
        </w:rPr>
        <w:t>ir</w:t>
      </w:r>
      <w:r w:rsidR="00430155">
        <w:rPr>
          <w:rFonts w:ascii="Times New Roman" w:hAnsi="Times New Roman" w:cs="Times New Roman"/>
          <w:sz w:val="24"/>
        </w:rPr>
        <w:t xml:space="preserve"> </w:t>
      </w:r>
      <w:r w:rsidR="002E4784" w:rsidRPr="00326DDA">
        <w:rPr>
          <w:rFonts w:ascii="Times New Roman" w:hAnsi="Times New Roman" w:cs="Times New Roman"/>
          <w:sz w:val="24"/>
        </w:rPr>
        <w:t>pārliec</w:t>
      </w:r>
      <w:r>
        <w:rPr>
          <w:rFonts w:ascii="Times New Roman" w:hAnsi="Times New Roman" w:cs="Times New Roman"/>
          <w:sz w:val="24"/>
        </w:rPr>
        <w:t>inātas</w:t>
      </w:r>
      <w:r w:rsidR="002E4784" w:rsidRPr="00326DDA">
        <w:rPr>
          <w:rFonts w:ascii="Times New Roman" w:hAnsi="Times New Roman" w:cs="Times New Roman"/>
          <w:sz w:val="24"/>
        </w:rPr>
        <w:t>, ka īpaši izveidota finanšu iestāde var atbalstīt un veicināt stratēģiskos ieguldījumus, tehnoloģisko sadarbību, kā arī nodrošināt to ilgtermiņa drošību un noturību;</w:t>
      </w:r>
    </w:p>
    <w:p w14:paraId="5A4657B1" w14:textId="4A36FD23" w:rsidR="002E4784" w:rsidRPr="00326DDA" w:rsidRDefault="002E4784" w:rsidP="002E4784">
      <w:pPr>
        <w:pStyle w:val="ListParagraph"/>
        <w:numPr>
          <w:ilvl w:val="0"/>
          <w:numId w:val="56"/>
        </w:numPr>
        <w:tabs>
          <w:tab w:val="left" w:pos="365"/>
        </w:tabs>
        <w:spacing w:before="239"/>
        <w:ind w:left="365" w:right="709" w:hanging="360"/>
        <w:rPr>
          <w:rFonts w:ascii="Times New Roman" w:hAnsi="Times New Roman" w:cs="Times New Roman"/>
          <w:sz w:val="24"/>
        </w:rPr>
      </w:pPr>
      <w:r w:rsidRPr="00326DDA">
        <w:rPr>
          <w:rFonts w:ascii="Times New Roman" w:hAnsi="Times New Roman" w:cs="Times New Roman"/>
          <w:sz w:val="24"/>
        </w:rPr>
        <w:t xml:space="preserve">tādēļ Līgumslēdzējas puses vienojas izveidot Aizsardzības, drošības un noturības banku (turpmāk </w:t>
      </w:r>
      <w:r w:rsidR="00B14206">
        <w:rPr>
          <w:rFonts w:ascii="Times New Roman" w:hAnsi="Times New Roman" w:cs="Times New Roman"/>
          <w:sz w:val="24"/>
        </w:rPr>
        <w:t>–</w:t>
      </w:r>
      <w:r w:rsidRPr="00326DDA">
        <w:rPr>
          <w:rFonts w:ascii="Times New Roman" w:hAnsi="Times New Roman" w:cs="Times New Roman"/>
          <w:sz w:val="24"/>
        </w:rPr>
        <w:t xml:space="preserve"> „</w:t>
      </w:r>
      <w:r w:rsidRPr="00326DDA">
        <w:rPr>
          <w:rFonts w:ascii="Times New Roman" w:hAnsi="Times New Roman" w:cs="Times New Roman"/>
          <w:b/>
          <w:sz w:val="24"/>
        </w:rPr>
        <w:t>Banka</w:t>
      </w:r>
      <w:r w:rsidRPr="00326DDA">
        <w:rPr>
          <w:rFonts w:ascii="Times New Roman" w:hAnsi="Times New Roman" w:cs="Times New Roman"/>
          <w:sz w:val="24"/>
        </w:rPr>
        <w:t>“), kas ir daudzpusēja finanšu iestāde ar uzdevumu veicināt kolektīvo aizsardzību, stiprināt kritiskās piegāžu ķēdes un nodrošināt Dalībnieku drošību, gatavību un noturību;</w:t>
      </w:r>
    </w:p>
    <w:p w14:paraId="579F0567" w14:textId="25E9D5EC" w:rsidR="002E4784" w:rsidRPr="00326DDA" w:rsidRDefault="002E4784" w:rsidP="002E4784">
      <w:pPr>
        <w:pStyle w:val="ListParagraph"/>
        <w:numPr>
          <w:ilvl w:val="0"/>
          <w:numId w:val="56"/>
        </w:numPr>
        <w:tabs>
          <w:tab w:val="left" w:pos="365"/>
        </w:tabs>
        <w:spacing w:line="244" w:lineRule="auto"/>
        <w:ind w:left="365" w:right="713" w:hanging="360"/>
        <w:rPr>
          <w:rFonts w:ascii="Times New Roman" w:hAnsi="Times New Roman" w:cs="Times New Roman"/>
          <w:sz w:val="24"/>
        </w:rPr>
      </w:pPr>
      <w:r w:rsidRPr="00326DDA">
        <w:rPr>
          <w:rFonts w:ascii="Times New Roman" w:hAnsi="Times New Roman" w:cs="Times New Roman"/>
          <w:sz w:val="24"/>
        </w:rPr>
        <w:t>š</w:t>
      </w:r>
      <w:r w:rsidR="0093038F">
        <w:rPr>
          <w:rFonts w:ascii="Times New Roman" w:hAnsi="Times New Roman" w:cs="Times New Roman"/>
          <w:sz w:val="24"/>
        </w:rPr>
        <w:t>ī</w:t>
      </w:r>
      <w:r w:rsidRPr="00326DDA">
        <w:rPr>
          <w:rFonts w:ascii="Times New Roman" w:hAnsi="Times New Roman" w:cs="Times New Roman"/>
          <w:sz w:val="24"/>
        </w:rPr>
        <w:t xml:space="preserve"> </w:t>
      </w:r>
      <w:r w:rsidR="0093038F">
        <w:rPr>
          <w:rFonts w:ascii="Times New Roman" w:hAnsi="Times New Roman" w:cs="Times New Roman"/>
          <w:sz w:val="24"/>
        </w:rPr>
        <w:t>Līguma</w:t>
      </w:r>
      <w:r w:rsidR="00763664">
        <w:rPr>
          <w:rFonts w:ascii="Times New Roman" w:hAnsi="Times New Roman" w:cs="Times New Roman"/>
          <w:sz w:val="24"/>
        </w:rPr>
        <w:t xml:space="preserve"> p</w:t>
      </w:r>
      <w:r w:rsidR="00430155">
        <w:rPr>
          <w:rFonts w:ascii="Times New Roman" w:hAnsi="Times New Roman" w:cs="Times New Roman"/>
          <w:sz w:val="24"/>
        </w:rPr>
        <w:t>anti</w:t>
      </w:r>
      <w:r w:rsidRPr="00326DDA">
        <w:rPr>
          <w:rFonts w:ascii="Times New Roman" w:hAnsi="Times New Roman" w:cs="Times New Roman"/>
          <w:sz w:val="24"/>
        </w:rPr>
        <w:t xml:space="preserve"> (turpmāk </w:t>
      </w:r>
      <w:r w:rsidR="00B14206">
        <w:rPr>
          <w:rFonts w:ascii="Times New Roman" w:hAnsi="Times New Roman" w:cs="Times New Roman"/>
          <w:sz w:val="24"/>
        </w:rPr>
        <w:t>–</w:t>
      </w:r>
      <w:r w:rsidRPr="00326DDA">
        <w:rPr>
          <w:rFonts w:ascii="Times New Roman" w:hAnsi="Times New Roman" w:cs="Times New Roman"/>
          <w:b/>
          <w:bCs/>
          <w:sz w:val="24"/>
        </w:rPr>
        <w:t>„Statūti“</w:t>
      </w:r>
      <w:r w:rsidRPr="00326DDA">
        <w:rPr>
          <w:rFonts w:ascii="Times New Roman" w:hAnsi="Times New Roman" w:cs="Times New Roman"/>
          <w:sz w:val="24"/>
        </w:rPr>
        <w:t xml:space="preserve">) </w:t>
      </w:r>
      <w:r w:rsidR="0093038F">
        <w:rPr>
          <w:rFonts w:ascii="Times New Roman" w:hAnsi="Times New Roman" w:cs="Times New Roman"/>
          <w:sz w:val="24"/>
        </w:rPr>
        <w:t>nosaka</w:t>
      </w:r>
      <w:r w:rsidRPr="00326DDA">
        <w:rPr>
          <w:rFonts w:ascii="Times New Roman" w:hAnsi="Times New Roman" w:cs="Times New Roman"/>
          <w:sz w:val="24"/>
        </w:rPr>
        <w:t xml:space="preserve"> Bankas mērķi, darbības princip</w:t>
      </w:r>
      <w:r w:rsidR="0093038F">
        <w:rPr>
          <w:rFonts w:ascii="Times New Roman" w:hAnsi="Times New Roman" w:cs="Times New Roman"/>
          <w:sz w:val="24"/>
        </w:rPr>
        <w:t>us</w:t>
      </w:r>
      <w:r w:rsidRPr="00326DDA">
        <w:rPr>
          <w:rFonts w:ascii="Times New Roman" w:hAnsi="Times New Roman" w:cs="Times New Roman"/>
          <w:sz w:val="24"/>
        </w:rPr>
        <w:t xml:space="preserve"> un institucionāl</w:t>
      </w:r>
      <w:r w:rsidR="0093038F">
        <w:rPr>
          <w:rFonts w:ascii="Times New Roman" w:hAnsi="Times New Roman" w:cs="Times New Roman"/>
          <w:sz w:val="24"/>
        </w:rPr>
        <w:t>o</w:t>
      </w:r>
      <w:r w:rsidRPr="00326DDA">
        <w:rPr>
          <w:rFonts w:ascii="Times New Roman" w:hAnsi="Times New Roman" w:cs="Times New Roman"/>
          <w:sz w:val="24"/>
        </w:rPr>
        <w:t xml:space="preserve"> struktūr</w:t>
      </w:r>
      <w:r w:rsidR="0093038F">
        <w:rPr>
          <w:rFonts w:ascii="Times New Roman" w:hAnsi="Times New Roman" w:cs="Times New Roman"/>
          <w:sz w:val="24"/>
        </w:rPr>
        <w:t>u</w:t>
      </w:r>
      <w:r w:rsidRPr="00326DDA">
        <w:rPr>
          <w:rFonts w:ascii="Times New Roman" w:hAnsi="Times New Roman" w:cs="Times New Roman"/>
          <w:sz w:val="24"/>
        </w:rPr>
        <w:t>.</w:t>
      </w:r>
    </w:p>
    <w:p w14:paraId="0A9F3409" w14:textId="77777777" w:rsidR="002E4784" w:rsidRPr="00326DDA" w:rsidRDefault="002E4784" w:rsidP="002E4784">
      <w:pPr>
        <w:pStyle w:val="ListParagraph"/>
        <w:spacing w:line="244" w:lineRule="auto"/>
        <w:rPr>
          <w:rFonts w:ascii="Times New Roman" w:hAnsi="Times New Roman" w:cs="Times New Roman"/>
          <w:sz w:val="24"/>
        </w:rPr>
        <w:sectPr w:rsidR="002E4784" w:rsidRPr="00326DDA" w:rsidSect="002E4784">
          <w:footerReference w:type="default" r:id="rId9"/>
          <w:pgSz w:w="12240" w:h="15840"/>
          <w:pgMar w:top="1360" w:right="720" w:bottom="960" w:left="1440" w:header="0" w:footer="764" w:gutter="0"/>
          <w:pgNumType w:start="1"/>
          <w:cols w:space="720"/>
        </w:sectPr>
      </w:pPr>
    </w:p>
    <w:p w14:paraId="189BFB2A" w14:textId="77777777" w:rsidR="002E4784" w:rsidRPr="00326DDA" w:rsidRDefault="002E4784" w:rsidP="002E4784">
      <w:pPr>
        <w:spacing w:before="82"/>
        <w:ind w:right="1120"/>
        <w:jc w:val="center"/>
        <w:rPr>
          <w:rFonts w:ascii="Times New Roman" w:hAnsi="Times New Roman" w:cs="Times New Roman"/>
          <w:b/>
          <w:sz w:val="24"/>
        </w:rPr>
      </w:pPr>
      <w:r w:rsidRPr="00326DDA">
        <w:rPr>
          <w:rFonts w:ascii="Times New Roman" w:hAnsi="Times New Roman" w:cs="Times New Roman"/>
          <w:b/>
          <w:sz w:val="24"/>
        </w:rPr>
        <w:lastRenderedPageBreak/>
        <w:t>I NODAĻA</w:t>
      </w:r>
    </w:p>
    <w:p w14:paraId="32FF2F15" w14:textId="77777777" w:rsidR="002E4784" w:rsidRPr="00326DDA" w:rsidRDefault="002E4784" w:rsidP="002E4784">
      <w:pPr>
        <w:spacing w:before="76"/>
        <w:ind w:right="745"/>
        <w:jc w:val="center"/>
        <w:rPr>
          <w:rFonts w:ascii="Times New Roman" w:hAnsi="Times New Roman" w:cs="Times New Roman"/>
          <w:b/>
          <w:sz w:val="24"/>
        </w:rPr>
      </w:pPr>
      <w:r w:rsidRPr="00326DDA">
        <w:rPr>
          <w:rFonts w:ascii="Times New Roman" w:hAnsi="Times New Roman" w:cs="Times New Roman"/>
          <w:b/>
          <w:sz w:val="24"/>
        </w:rPr>
        <w:t>MĒRĶIS, FUNKCIJAS UN DALĪBA</w:t>
      </w:r>
    </w:p>
    <w:p w14:paraId="02BE14A5" w14:textId="77777777" w:rsidR="002E4784" w:rsidRPr="00326DDA" w:rsidRDefault="002E4784" w:rsidP="002E4784">
      <w:pPr>
        <w:jc w:val="center"/>
        <w:rPr>
          <w:rFonts w:ascii="Times New Roman" w:hAnsi="Times New Roman" w:cs="Times New Roman"/>
          <w:b/>
          <w:sz w:val="24"/>
        </w:rPr>
        <w:sectPr w:rsidR="002E4784" w:rsidRPr="00326DDA" w:rsidSect="002E4784">
          <w:pgSz w:w="12240" w:h="15840"/>
          <w:pgMar w:top="1360" w:right="720" w:bottom="1000" w:left="1440" w:header="0" w:footer="764" w:gutter="0"/>
          <w:cols w:space="720"/>
        </w:sectPr>
      </w:pPr>
    </w:p>
    <w:p w14:paraId="512AB384" w14:textId="0CE3C733" w:rsidR="002E4784" w:rsidRPr="00326DDA" w:rsidRDefault="002E4784" w:rsidP="002E4784">
      <w:pPr>
        <w:pStyle w:val="Heading2"/>
        <w:spacing w:before="85"/>
        <w:jc w:val="both"/>
        <w:rPr>
          <w:rFonts w:ascii="Times New Roman" w:hAnsi="Times New Roman" w:cs="Times New Roman"/>
        </w:rPr>
      </w:pPr>
      <w:bookmarkStart w:id="0" w:name="_TOC_250069"/>
      <w:r w:rsidRPr="00326DDA">
        <w:rPr>
          <w:rFonts w:ascii="Times New Roman" w:hAnsi="Times New Roman" w:cs="Times New Roman"/>
        </w:rPr>
        <w:lastRenderedPageBreak/>
        <w:t>1. p</w:t>
      </w:r>
      <w:r w:rsidR="003061C2">
        <w:rPr>
          <w:rFonts w:ascii="Times New Roman" w:hAnsi="Times New Roman" w:cs="Times New Roman"/>
        </w:rPr>
        <w:t>ants</w:t>
      </w:r>
      <w:r w:rsidRPr="00326DDA">
        <w:rPr>
          <w:rFonts w:ascii="Times New Roman" w:hAnsi="Times New Roman" w:cs="Times New Roman"/>
        </w:rPr>
        <w:t xml:space="preserve">. </w:t>
      </w:r>
      <w:bookmarkEnd w:id="0"/>
      <w:r w:rsidRPr="00326DDA">
        <w:rPr>
          <w:rFonts w:ascii="Times New Roman" w:hAnsi="Times New Roman" w:cs="Times New Roman"/>
        </w:rPr>
        <w:t>Mērķis</w:t>
      </w:r>
    </w:p>
    <w:p w14:paraId="6E35A3EC" w14:textId="327C2D20" w:rsidR="002E4784" w:rsidRPr="00326DDA" w:rsidRDefault="002E4784" w:rsidP="002E4784">
      <w:pPr>
        <w:pStyle w:val="BodyText"/>
        <w:ind w:left="5" w:right="709" w:firstLine="0"/>
        <w:rPr>
          <w:rFonts w:ascii="Times New Roman" w:hAnsi="Times New Roman" w:cs="Times New Roman"/>
        </w:rPr>
      </w:pPr>
      <w:r w:rsidRPr="00326DDA">
        <w:rPr>
          <w:rFonts w:ascii="Times New Roman" w:hAnsi="Times New Roman" w:cs="Times New Roman"/>
        </w:rPr>
        <w:t xml:space="preserve">Ņemot vērā šā dokumenta preambulā atspoguļotos kopējos politikas mērķus, Bankas mērķis ir finansēt un veicināt i) Dalībnieku aizsardzības izdevumu finansēšanu un ii) ar aizsardzību un drošību saistīta aprīkojuma un pakalpojumu ražošanu, lai i) stiprinātu Dalībnieku aizsardzības, drošības un noturības spējas un ii) veicinātu </w:t>
      </w:r>
      <w:r w:rsidR="000E045D" w:rsidRPr="000E045D">
        <w:rPr>
          <w:rFonts w:ascii="Times New Roman" w:hAnsi="Times New Roman" w:cs="Times New Roman"/>
        </w:rPr>
        <w:t>drošāku nākotni saviem Dalībniekiem</w:t>
      </w:r>
      <w:r w:rsidRPr="00326DDA">
        <w:rPr>
          <w:rFonts w:ascii="Times New Roman" w:hAnsi="Times New Roman" w:cs="Times New Roman"/>
        </w:rPr>
        <w:t>.</w:t>
      </w:r>
    </w:p>
    <w:p w14:paraId="1ADE84D4" w14:textId="720A6453" w:rsidR="002E4784" w:rsidRPr="00326DDA" w:rsidRDefault="002E4784" w:rsidP="002E4784">
      <w:pPr>
        <w:pStyle w:val="Heading2"/>
        <w:spacing w:before="244"/>
        <w:jc w:val="both"/>
        <w:rPr>
          <w:rFonts w:ascii="Times New Roman" w:hAnsi="Times New Roman" w:cs="Times New Roman"/>
        </w:rPr>
      </w:pPr>
      <w:bookmarkStart w:id="1" w:name="_TOC_250068"/>
      <w:r w:rsidRPr="00326DDA">
        <w:rPr>
          <w:rFonts w:ascii="Times New Roman" w:hAnsi="Times New Roman" w:cs="Times New Roman"/>
        </w:rPr>
        <w:t>2. p</w:t>
      </w:r>
      <w:r w:rsidR="003061C2">
        <w:rPr>
          <w:rFonts w:ascii="Times New Roman" w:hAnsi="Times New Roman" w:cs="Times New Roman"/>
        </w:rPr>
        <w:t>ants</w:t>
      </w:r>
      <w:r w:rsidRPr="00326DDA">
        <w:rPr>
          <w:rFonts w:ascii="Times New Roman" w:hAnsi="Times New Roman" w:cs="Times New Roman"/>
        </w:rPr>
        <w:t xml:space="preserve">. Bankas īpašās </w:t>
      </w:r>
      <w:bookmarkEnd w:id="1"/>
      <w:r w:rsidRPr="00326DDA">
        <w:rPr>
          <w:rFonts w:ascii="Times New Roman" w:hAnsi="Times New Roman" w:cs="Times New Roman"/>
        </w:rPr>
        <w:t>iezīmes</w:t>
      </w:r>
    </w:p>
    <w:p w14:paraId="659A88AA" w14:textId="70010A5C" w:rsidR="002E4784" w:rsidRPr="00326DDA" w:rsidRDefault="002E4784" w:rsidP="003061C2">
      <w:pPr>
        <w:pStyle w:val="BodyText"/>
        <w:numPr>
          <w:ilvl w:val="0"/>
          <w:numId w:val="57"/>
        </w:numPr>
        <w:ind w:right="709"/>
        <w:rPr>
          <w:rFonts w:ascii="Times New Roman" w:hAnsi="Times New Roman" w:cs="Times New Roman"/>
        </w:rPr>
      </w:pPr>
      <w:r w:rsidRPr="00326DDA">
        <w:rPr>
          <w:rFonts w:ascii="Times New Roman" w:hAnsi="Times New Roman" w:cs="Times New Roman"/>
        </w:rPr>
        <w:t>Banka darbojas</w:t>
      </w:r>
      <w:r w:rsidR="00430155">
        <w:rPr>
          <w:rFonts w:ascii="Times New Roman" w:hAnsi="Times New Roman" w:cs="Times New Roman"/>
        </w:rPr>
        <w:t xml:space="preserve"> tā, lai atspoguļotu</w:t>
      </w:r>
      <w:r w:rsidRPr="00326DDA">
        <w:rPr>
          <w:rFonts w:ascii="Times New Roman" w:hAnsi="Times New Roman" w:cs="Times New Roman"/>
        </w:rPr>
        <w:t xml:space="preserve"> aizsardzības, drošības un noturības specifisko raksturu, ņemot vērā tās Dalībnieku apsvērumus un mērķus aizsardzības, drošības un noturības jomā. Banka to dara, vienlaikus saglabājot savu finanšu stabilitāti un institucionālo integritāti atbilstīgi piesardzīgas riska pārvaldības principiem.</w:t>
      </w:r>
    </w:p>
    <w:p w14:paraId="7479BED1" w14:textId="77777777" w:rsidR="002E4784" w:rsidRPr="00326DDA" w:rsidRDefault="002E4784" w:rsidP="003061C2">
      <w:pPr>
        <w:pStyle w:val="BodyText"/>
        <w:numPr>
          <w:ilvl w:val="0"/>
          <w:numId w:val="57"/>
        </w:numPr>
        <w:spacing w:before="239"/>
        <w:ind w:right="708"/>
        <w:rPr>
          <w:rFonts w:ascii="Times New Roman" w:hAnsi="Times New Roman" w:cs="Times New Roman"/>
        </w:rPr>
      </w:pPr>
      <w:r w:rsidRPr="00326DDA">
        <w:rPr>
          <w:rFonts w:ascii="Times New Roman" w:hAnsi="Times New Roman" w:cs="Times New Roman"/>
        </w:rPr>
        <w:t xml:space="preserve">Banka ņem vērā Dalībnieku prioritātes un prasības, tostarp aizsardzības plānošanu, spēju attīstību, noturību un piegādes ķēžu drošību, kā arī kritisko rūpniecisko un tehnoloģisko spēju aizsardzību. Banka nefinansē un </w:t>
      </w:r>
      <w:proofErr w:type="spellStart"/>
      <w:r w:rsidRPr="00326DDA">
        <w:rPr>
          <w:rFonts w:ascii="Times New Roman" w:hAnsi="Times New Roman" w:cs="Times New Roman"/>
        </w:rPr>
        <w:t>jebkā</w:t>
      </w:r>
      <w:proofErr w:type="spellEnd"/>
      <w:r w:rsidRPr="00326DDA">
        <w:rPr>
          <w:rFonts w:ascii="Times New Roman" w:hAnsi="Times New Roman" w:cs="Times New Roman"/>
        </w:rPr>
        <w:t xml:space="preserve"> citādi neatbalsta nekādas darbības, kas ir aizliegtas saskaņā ar starptautiskajām tiesībām.</w:t>
      </w:r>
    </w:p>
    <w:p w14:paraId="7D9A48B0" w14:textId="027E3797" w:rsidR="002E4784" w:rsidRPr="00326DDA" w:rsidRDefault="002E4784" w:rsidP="002E4784">
      <w:pPr>
        <w:pStyle w:val="Heading2"/>
        <w:jc w:val="both"/>
        <w:rPr>
          <w:rFonts w:ascii="Times New Roman" w:hAnsi="Times New Roman" w:cs="Times New Roman"/>
        </w:rPr>
      </w:pPr>
      <w:bookmarkStart w:id="2" w:name="_TOC_250067"/>
      <w:r w:rsidRPr="00326DDA">
        <w:rPr>
          <w:rFonts w:ascii="Times New Roman" w:hAnsi="Times New Roman" w:cs="Times New Roman"/>
        </w:rPr>
        <w:t>3. p</w:t>
      </w:r>
      <w:r w:rsidR="003061C2">
        <w:rPr>
          <w:rFonts w:ascii="Times New Roman" w:hAnsi="Times New Roman" w:cs="Times New Roman"/>
        </w:rPr>
        <w:t>ant</w:t>
      </w:r>
      <w:r w:rsidRPr="00326DDA">
        <w:rPr>
          <w:rFonts w:ascii="Times New Roman" w:hAnsi="Times New Roman" w:cs="Times New Roman"/>
        </w:rPr>
        <w:t xml:space="preserve">s. </w:t>
      </w:r>
      <w:bookmarkEnd w:id="2"/>
      <w:r w:rsidRPr="00326DDA">
        <w:rPr>
          <w:rFonts w:ascii="Times New Roman" w:hAnsi="Times New Roman" w:cs="Times New Roman"/>
        </w:rPr>
        <w:t>Funkcijas</w:t>
      </w:r>
    </w:p>
    <w:p w14:paraId="22E39661" w14:textId="77777777" w:rsidR="002E4784" w:rsidRPr="00326DDA" w:rsidRDefault="002E4784" w:rsidP="002E4784">
      <w:pPr>
        <w:pStyle w:val="ListParagraph"/>
        <w:numPr>
          <w:ilvl w:val="0"/>
          <w:numId w:val="55"/>
        </w:numPr>
        <w:tabs>
          <w:tab w:val="left" w:pos="363"/>
        </w:tabs>
        <w:ind w:left="363" w:hanging="358"/>
        <w:rPr>
          <w:rFonts w:ascii="Times New Roman" w:hAnsi="Times New Roman" w:cs="Times New Roman"/>
          <w:sz w:val="24"/>
        </w:rPr>
      </w:pPr>
      <w:r w:rsidRPr="00326DDA">
        <w:rPr>
          <w:rFonts w:ascii="Times New Roman" w:hAnsi="Times New Roman" w:cs="Times New Roman"/>
          <w:sz w:val="24"/>
        </w:rPr>
        <w:t>Savu mērķu īstenošanai bankai ir šādas funkcijas:</w:t>
      </w:r>
    </w:p>
    <w:p w14:paraId="100CC642" w14:textId="2DE7CD46" w:rsidR="002E4784" w:rsidRPr="00326DDA" w:rsidRDefault="002E4784" w:rsidP="002E4784">
      <w:pPr>
        <w:pStyle w:val="ListParagraph"/>
        <w:numPr>
          <w:ilvl w:val="1"/>
          <w:numId w:val="55"/>
        </w:numPr>
        <w:tabs>
          <w:tab w:val="left" w:pos="721"/>
          <w:tab w:val="left" w:pos="725"/>
        </w:tabs>
        <w:ind w:right="709" w:hanging="360"/>
        <w:rPr>
          <w:rFonts w:ascii="Times New Roman" w:hAnsi="Times New Roman" w:cs="Times New Roman"/>
          <w:sz w:val="24"/>
        </w:rPr>
      </w:pPr>
      <w:r w:rsidRPr="00326DDA">
        <w:rPr>
          <w:rFonts w:ascii="Times New Roman" w:hAnsi="Times New Roman" w:cs="Times New Roman"/>
          <w:sz w:val="24"/>
        </w:rPr>
        <w:t xml:space="preserve">piešķirt aizdevumus, garantijas, ieguldīt </w:t>
      </w:r>
      <w:r w:rsidR="00184A60">
        <w:rPr>
          <w:rFonts w:ascii="Times New Roman" w:hAnsi="Times New Roman" w:cs="Times New Roman"/>
          <w:sz w:val="24"/>
        </w:rPr>
        <w:t>pamat</w:t>
      </w:r>
      <w:r w:rsidRPr="00326DDA">
        <w:rPr>
          <w:rFonts w:ascii="Times New Roman" w:hAnsi="Times New Roman" w:cs="Times New Roman"/>
          <w:sz w:val="24"/>
        </w:rPr>
        <w:t>kapitālā un izmantot citus finanšu instrumentus, tostarp turpmāk 1. </w:t>
      </w:r>
      <w:r w:rsidR="00027079">
        <w:rPr>
          <w:rFonts w:ascii="Times New Roman" w:hAnsi="Times New Roman" w:cs="Times New Roman"/>
          <w:sz w:val="24"/>
        </w:rPr>
        <w:t>panta</w:t>
      </w:r>
      <w:r w:rsidRPr="00326DDA">
        <w:rPr>
          <w:rFonts w:ascii="Times New Roman" w:hAnsi="Times New Roman" w:cs="Times New Roman"/>
          <w:sz w:val="24"/>
        </w:rPr>
        <w:t xml:space="preserve"> b) apakšpunktā aprakstītos instrumentus, lai atbalstītu projektus un programmas, kas stiprina Dalībnieku aizsardzību, drošību un noturību;</w:t>
      </w:r>
    </w:p>
    <w:p w14:paraId="551E7C3C" w14:textId="77777777" w:rsidR="002E4784" w:rsidRPr="00326DDA" w:rsidRDefault="002E4784" w:rsidP="002E4784">
      <w:pPr>
        <w:pStyle w:val="ListParagraph"/>
        <w:numPr>
          <w:ilvl w:val="1"/>
          <w:numId w:val="55"/>
        </w:numPr>
        <w:tabs>
          <w:tab w:val="left" w:pos="722"/>
          <w:tab w:val="left" w:pos="725"/>
        </w:tabs>
        <w:spacing w:before="239"/>
        <w:ind w:right="715" w:hanging="360"/>
        <w:rPr>
          <w:rFonts w:ascii="Times New Roman" w:hAnsi="Times New Roman" w:cs="Times New Roman"/>
          <w:sz w:val="24"/>
        </w:rPr>
      </w:pPr>
      <w:r w:rsidRPr="00326DDA">
        <w:rPr>
          <w:rFonts w:ascii="Times New Roman" w:hAnsi="Times New Roman" w:cs="Times New Roman"/>
          <w:sz w:val="24"/>
        </w:rPr>
        <w:t>aizņemties un piesaistīt līdzekļus, kā arī emitēt vērtspapīrus, obligācijas, vekseļus, hipotēkas un citus instrumentus saskaņā ar labu banku praksi un šo Statūtu noteikumiem;</w:t>
      </w:r>
    </w:p>
    <w:p w14:paraId="0D90F4B9" w14:textId="5208EF90" w:rsidR="002E4784" w:rsidRPr="00326DDA" w:rsidRDefault="002E4784" w:rsidP="002E4784">
      <w:pPr>
        <w:pStyle w:val="ListParagraph"/>
        <w:numPr>
          <w:ilvl w:val="1"/>
          <w:numId w:val="55"/>
        </w:numPr>
        <w:tabs>
          <w:tab w:val="left" w:pos="725"/>
        </w:tabs>
        <w:ind w:right="712" w:hanging="360"/>
        <w:rPr>
          <w:rFonts w:ascii="Times New Roman" w:hAnsi="Times New Roman" w:cs="Times New Roman"/>
          <w:sz w:val="24"/>
        </w:rPr>
      </w:pPr>
      <w:r w:rsidRPr="00326DDA">
        <w:rPr>
          <w:rFonts w:ascii="Times New Roman" w:hAnsi="Times New Roman" w:cs="Times New Roman"/>
          <w:sz w:val="24"/>
        </w:rPr>
        <w:t xml:space="preserve">turēt, iegādāties, tirgot un pārvaldīt jebkāda veida un rakstura ieguldījumus, tostarp vērtspapīrus, </w:t>
      </w:r>
      <w:r w:rsidR="000E045D">
        <w:rPr>
          <w:rFonts w:ascii="Times New Roman" w:hAnsi="Times New Roman" w:cs="Times New Roman"/>
          <w:sz w:val="24"/>
        </w:rPr>
        <w:t>kapitāla daļas</w:t>
      </w:r>
      <w:r w:rsidRPr="00326DDA">
        <w:rPr>
          <w:rFonts w:ascii="Times New Roman" w:hAnsi="Times New Roman" w:cs="Times New Roman"/>
          <w:sz w:val="24"/>
        </w:rPr>
        <w:t>, parādzīmes un citus finanšu instrumentus nolūkā veicināt Bankas darbības mērķu sasniegšanu un finanšu stabilitāti;</w:t>
      </w:r>
    </w:p>
    <w:p w14:paraId="0D091867" w14:textId="1BA1273E" w:rsidR="002E4784" w:rsidRPr="00326DDA" w:rsidRDefault="002E4784" w:rsidP="002E4784">
      <w:pPr>
        <w:pStyle w:val="ListParagraph"/>
        <w:numPr>
          <w:ilvl w:val="1"/>
          <w:numId w:val="55"/>
        </w:numPr>
        <w:tabs>
          <w:tab w:val="left" w:pos="722"/>
          <w:tab w:val="left" w:pos="725"/>
        </w:tabs>
        <w:spacing w:before="239"/>
        <w:ind w:right="713" w:hanging="360"/>
        <w:rPr>
          <w:rFonts w:ascii="Times New Roman" w:hAnsi="Times New Roman" w:cs="Times New Roman"/>
          <w:sz w:val="24"/>
        </w:rPr>
      </w:pPr>
      <w:r w:rsidRPr="00326DDA">
        <w:rPr>
          <w:rFonts w:ascii="Times New Roman" w:hAnsi="Times New Roman" w:cs="Times New Roman"/>
          <w:sz w:val="24"/>
        </w:rPr>
        <w:t xml:space="preserve">piesaistīt </w:t>
      </w:r>
      <w:r w:rsidR="00184A60">
        <w:rPr>
          <w:rFonts w:ascii="Times New Roman" w:hAnsi="Times New Roman" w:cs="Times New Roman"/>
          <w:sz w:val="24"/>
        </w:rPr>
        <w:t>pamat</w:t>
      </w:r>
      <w:r w:rsidRPr="00326DDA">
        <w:rPr>
          <w:rFonts w:ascii="Times New Roman" w:hAnsi="Times New Roman" w:cs="Times New Roman"/>
          <w:sz w:val="24"/>
        </w:rPr>
        <w:t xml:space="preserve">kapitālu un citus finanšu resursus, tostarp veidojot partnerības ar </w:t>
      </w:r>
      <w:r w:rsidR="000E045D" w:rsidRPr="000E045D">
        <w:rPr>
          <w:rFonts w:ascii="Times New Roman" w:hAnsi="Times New Roman" w:cs="Times New Roman"/>
          <w:sz w:val="24"/>
        </w:rPr>
        <w:t>publiskām un privātām institūcijām</w:t>
      </w:r>
      <w:r w:rsidRPr="00326DDA">
        <w:rPr>
          <w:rFonts w:ascii="Times New Roman" w:hAnsi="Times New Roman" w:cs="Times New Roman"/>
          <w:sz w:val="24"/>
        </w:rPr>
        <w:t>;</w:t>
      </w:r>
    </w:p>
    <w:p w14:paraId="30F9EDED" w14:textId="77777777" w:rsidR="002E4784" w:rsidRPr="00326DDA" w:rsidRDefault="002E4784" w:rsidP="002E4784">
      <w:pPr>
        <w:pStyle w:val="ListParagraph"/>
        <w:numPr>
          <w:ilvl w:val="1"/>
          <w:numId w:val="55"/>
        </w:numPr>
        <w:tabs>
          <w:tab w:val="left" w:pos="721"/>
          <w:tab w:val="left" w:pos="725"/>
        </w:tabs>
        <w:spacing w:before="245"/>
        <w:ind w:right="711" w:hanging="360"/>
        <w:rPr>
          <w:rFonts w:ascii="Times New Roman" w:hAnsi="Times New Roman" w:cs="Times New Roman"/>
          <w:sz w:val="24"/>
        </w:rPr>
      </w:pPr>
      <w:r w:rsidRPr="00326DDA">
        <w:rPr>
          <w:rFonts w:ascii="Times New Roman" w:hAnsi="Times New Roman" w:cs="Times New Roman"/>
          <w:sz w:val="24"/>
        </w:rPr>
        <w:t>veicināt Dalībnieku sadarbību rūpniecības, tehnoloģiju un piegādes ķēžu jaudas attīstībā;</w:t>
      </w:r>
    </w:p>
    <w:p w14:paraId="7F297403" w14:textId="77777777" w:rsidR="002E4784" w:rsidRPr="00326DDA" w:rsidRDefault="002E4784" w:rsidP="002E4784">
      <w:pPr>
        <w:pStyle w:val="ListParagraph"/>
        <w:numPr>
          <w:ilvl w:val="1"/>
          <w:numId w:val="55"/>
        </w:numPr>
        <w:tabs>
          <w:tab w:val="left" w:pos="722"/>
          <w:tab w:val="left" w:pos="725"/>
        </w:tabs>
        <w:spacing w:before="235"/>
        <w:ind w:right="709" w:hanging="360"/>
        <w:rPr>
          <w:rFonts w:ascii="Times New Roman" w:hAnsi="Times New Roman" w:cs="Times New Roman"/>
          <w:sz w:val="24"/>
        </w:rPr>
      </w:pPr>
      <w:r w:rsidRPr="00326DDA">
        <w:rPr>
          <w:rFonts w:ascii="Times New Roman" w:hAnsi="Times New Roman" w:cs="Times New Roman"/>
          <w:sz w:val="24"/>
        </w:rPr>
        <w:t>veicināt pētniecību, attīstību, inovāciju un tehnoloģiju nodošanu nozarēs, kuras saistītas ar kolektīvo aizsardzību un noturību, tostarp kritisko infrastruktūru; un</w:t>
      </w:r>
    </w:p>
    <w:p w14:paraId="74548BE6" w14:textId="77777777" w:rsidR="002E4784" w:rsidRPr="00326DDA" w:rsidRDefault="002E4784" w:rsidP="002E4784">
      <w:pPr>
        <w:pStyle w:val="ListParagraph"/>
        <w:numPr>
          <w:ilvl w:val="1"/>
          <w:numId w:val="55"/>
        </w:numPr>
        <w:tabs>
          <w:tab w:val="left" w:pos="723"/>
          <w:tab w:val="left" w:pos="725"/>
        </w:tabs>
        <w:spacing w:before="85" w:line="244" w:lineRule="auto"/>
        <w:ind w:right="711" w:hanging="299"/>
        <w:rPr>
          <w:rFonts w:ascii="Times New Roman" w:hAnsi="Times New Roman" w:cs="Times New Roman"/>
          <w:sz w:val="24"/>
        </w:rPr>
      </w:pPr>
      <w:r w:rsidRPr="00326DDA">
        <w:rPr>
          <w:rFonts w:ascii="Times New Roman" w:hAnsi="Times New Roman" w:cs="Times New Roman"/>
          <w:sz w:val="24"/>
        </w:rPr>
        <w:t>pildīt citas funkcijas, kas var būt nepieciešamas, lai sasniegtu Bankas mērķus, tostarp peļņas uzkrāšanu un izmantošanu rezervju veidošanai vai dividenžu izmaksai saskaņā ar šiem Statūtiem un starptautiskajām publiskajām tiesībām.</w:t>
      </w:r>
    </w:p>
    <w:p w14:paraId="6A87FDA6" w14:textId="77777777" w:rsidR="002E4784" w:rsidRDefault="002E4784" w:rsidP="002E4784">
      <w:pPr>
        <w:pStyle w:val="ListParagraph"/>
        <w:numPr>
          <w:ilvl w:val="0"/>
          <w:numId w:val="55"/>
        </w:numPr>
        <w:tabs>
          <w:tab w:val="left" w:pos="362"/>
        </w:tabs>
        <w:ind w:left="362" w:right="710" w:hanging="357"/>
        <w:rPr>
          <w:rFonts w:ascii="Times New Roman" w:hAnsi="Times New Roman" w:cs="Times New Roman"/>
          <w:sz w:val="24"/>
        </w:rPr>
      </w:pPr>
      <w:r w:rsidRPr="00326DDA">
        <w:rPr>
          <w:rFonts w:ascii="Times New Roman" w:hAnsi="Times New Roman" w:cs="Times New Roman"/>
          <w:sz w:val="24"/>
        </w:rPr>
        <w:t>Pildot savus uzdevumus, Banka var sadarboties ar valsts aizsardzības un drošības iestādēm, kā arī ar starptautiskām finanšu organizācijām, kurām ir līdzīgi mērķi, un citām organizācijām un iestādēm, kas nodarbojas ar aizsardzības un drošības veicināšanu.</w:t>
      </w:r>
    </w:p>
    <w:p w14:paraId="727BC25F" w14:textId="77777777" w:rsidR="004D23B0" w:rsidRPr="00326DDA" w:rsidRDefault="004D23B0" w:rsidP="004D23B0">
      <w:pPr>
        <w:pStyle w:val="ListParagraph"/>
        <w:tabs>
          <w:tab w:val="left" w:pos="362"/>
        </w:tabs>
        <w:ind w:left="362" w:right="710" w:firstLine="0"/>
        <w:jc w:val="left"/>
        <w:rPr>
          <w:rFonts w:ascii="Times New Roman" w:hAnsi="Times New Roman" w:cs="Times New Roman"/>
          <w:sz w:val="24"/>
        </w:rPr>
      </w:pPr>
    </w:p>
    <w:p w14:paraId="7E1AB652" w14:textId="71B9CA80" w:rsidR="002E4784" w:rsidRPr="00326DDA" w:rsidRDefault="002E4784" w:rsidP="002E4784">
      <w:pPr>
        <w:pStyle w:val="Heading2"/>
        <w:spacing w:before="244"/>
        <w:rPr>
          <w:rFonts w:ascii="Times New Roman" w:hAnsi="Times New Roman" w:cs="Times New Roman"/>
        </w:rPr>
      </w:pPr>
      <w:bookmarkStart w:id="3" w:name="_TOC_250066"/>
      <w:r w:rsidRPr="00326DDA">
        <w:rPr>
          <w:rFonts w:ascii="Times New Roman" w:hAnsi="Times New Roman" w:cs="Times New Roman"/>
        </w:rPr>
        <w:t>4. </w:t>
      </w:r>
      <w:r w:rsidR="00CB0615" w:rsidRPr="00326DDA">
        <w:rPr>
          <w:rFonts w:ascii="Times New Roman" w:hAnsi="Times New Roman" w:cs="Times New Roman"/>
        </w:rPr>
        <w:t>p</w:t>
      </w:r>
      <w:r w:rsidR="00CB0615">
        <w:rPr>
          <w:rFonts w:ascii="Times New Roman" w:hAnsi="Times New Roman" w:cs="Times New Roman"/>
        </w:rPr>
        <w:t>ants</w:t>
      </w:r>
      <w:r w:rsidRPr="00326DDA">
        <w:rPr>
          <w:rFonts w:ascii="Times New Roman" w:hAnsi="Times New Roman" w:cs="Times New Roman"/>
        </w:rPr>
        <w:t xml:space="preserve">. </w:t>
      </w:r>
      <w:bookmarkEnd w:id="3"/>
      <w:r w:rsidRPr="00326DDA">
        <w:rPr>
          <w:rFonts w:ascii="Times New Roman" w:hAnsi="Times New Roman" w:cs="Times New Roman"/>
        </w:rPr>
        <w:t>Dalība</w:t>
      </w:r>
    </w:p>
    <w:p w14:paraId="61D17301" w14:textId="77777777" w:rsidR="002E4784" w:rsidRPr="00326DDA" w:rsidRDefault="002E4784" w:rsidP="002E4784">
      <w:pPr>
        <w:pStyle w:val="ListParagraph"/>
        <w:numPr>
          <w:ilvl w:val="0"/>
          <w:numId w:val="54"/>
        </w:numPr>
        <w:tabs>
          <w:tab w:val="left" w:pos="363"/>
        </w:tabs>
        <w:ind w:left="363" w:hanging="358"/>
        <w:rPr>
          <w:rFonts w:ascii="Times New Roman" w:hAnsi="Times New Roman" w:cs="Times New Roman"/>
          <w:sz w:val="24"/>
        </w:rPr>
      </w:pPr>
      <w:r w:rsidRPr="00326DDA">
        <w:rPr>
          <w:rFonts w:ascii="Times New Roman" w:hAnsi="Times New Roman" w:cs="Times New Roman"/>
          <w:sz w:val="24"/>
        </w:rPr>
        <w:t>Par Bankas dalībniekiem var kļūt:</w:t>
      </w:r>
    </w:p>
    <w:p w14:paraId="3B35DA16" w14:textId="5736406A" w:rsidR="002E4784" w:rsidRPr="00326DDA" w:rsidRDefault="002E4784" w:rsidP="002E4784">
      <w:pPr>
        <w:pStyle w:val="ListParagraph"/>
        <w:numPr>
          <w:ilvl w:val="1"/>
          <w:numId w:val="54"/>
        </w:numPr>
        <w:tabs>
          <w:tab w:val="left" w:pos="722"/>
          <w:tab w:val="left" w:pos="725"/>
        </w:tabs>
        <w:ind w:right="715"/>
        <w:rPr>
          <w:rFonts w:ascii="Times New Roman" w:hAnsi="Times New Roman" w:cs="Times New Roman"/>
          <w:sz w:val="24"/>
        </w:rPr>
      </w:pPr>
      <w:r w:rsidRPr="00326DDA">
        <w:rPr>
          <w:rFonts w:ascii="Times New Roman" w:hAnsi="Times New Roman" w:cs="Times New Roman"/>
          <w:sz w:val="24"/>
        </w:rPr>
        <w:t xml:space="preserve">valstis, kas īsteno </w:t>
      </w:r>
      <w:r w:rsidRPr="00326DDA">
        <w:rPr>
          <w:rFonts w:ascii="Times New Roman" w:hAnsi="Times New Roman" w:cs="Times New Roman"/>
          <w:sz w:val="24"/>
          <w:u w:val="single"/>
        </w:rPr>
        <w:t>1. </w:t>
      </w:r>
      <w:r w:rsidR="008E7CCF">
        <w:rPr>
          <w:rFonts w:ascii="Times New Roman" w:hAnsi="Times New Roman" w:cs="Times New Roman"/>
          <w:sz w:val="24"/>
          <w:u w:val="single"/>
        </w:rPr>
        <w:t>pantā</w:t>
      </w:r>
      <w:r w:rsidRPr="00326DDA">
        <w:rPr>
          <w:rFonts w:ascii="Times New Roman" w:hAnsi="Times New Roman" w:cs="Times New Roman"/>
          <w:sz w:val="24"/>
          <w:u w:val="single"/>
        </w:rPr>
        <w:t xml:space="preserve"> </w:t>
      </w:r>
      <w:r w:rsidRPr="00326DDA">
        <w:rPr>
          <w:rFonts w:ascii="Times New Roman" w:hAnsi="Times New Roman" w:cs="Times New Roman"/>
          <w:sz w:val="24"/>
        </w:rPr>
        <w:t xml:space="preserve">noteikto mērķi saskaņā ar </w:t>
      </w:r>
      <w:r w:rsidRPr="00326DDA">
        <w:rPr>
          <w:rFonts w:ascii="Times New Roman" w:hAnsi="Times New Roman" w:cs="Times New Roman"/>
          <w:sz w:val="24"/>
          <w:u w:val="single"/>
        </w:rPr>
        <w:t>4. </w:t>
      </w:r>
      <w:r w:rsidR="00CB0615" w:rsidRPr="00326DDA">
        <w:rPr>
          <w:rFonts w:ascii="Times New Roman" w:hAnsi="Times New Roman" w:cs="Times New Roman"/>
          <w:sz w:val="24"/>
          <w:u w:val="single"/>
        </w:rPr>
        <w:t>p</w:t>
      </w:r>
      <w:r w:rsidR="00CB0615">
        <w:rPr>
          <w:rFonts w:ascii="Times New Roman" w:hAnsi="Times New Roman" w:cs="Times New Roman"/>
          <w:sz w:val="24"/>
          <w:u w:val="single"/>
        </w:rPr>
        <w:t>anta</w:t>
      </w:r>
      <w:r w:rsidR="00CB0615" w:rsidRPr="00326DDA">
        <w:rPr>
          <w:rFonts w:ascii="Times New Roman" w:hAnsi="Times New Roman" w:cs="Times New Roman"/>
          <w:sz w:val="24"/>
          <w:u w:val="single"/>
        </w:rPr>
        <w:t xml:space="preserve"> </w:t>
      </w:r>
      <w:r w:rsidRPr="00326DDA">
        <w:rPr>
          <w:rFonts w:ascii="Times New Roman" w:hAnsi="Times New Roman" w:cs="Times New Roman"/>
          <w:sz w:val="24"/>
        </w:rPr>
        <w:t>4. </w:t>
      </w:r>
      <w:r w:rsidR="003061C2">
        <w:rPr>
          <w:rFonts w:ascii="Times New Roman" w:hAnsi="Times New Roman" w:cs="Times New Roman"/>
          <w:sz w:val="24"/>
        </w:rPr>
        <w:t>daļu</w:t>
      </w:r>
      <w:r w:rsidRPr="00326DDA">
        <w:rPr>
          <w:rFonts w:ascii="Times New Roman" w:hAnsi="Times New Roman" w:cs="Times New Roman"/>
          <w:sz w:val="24"/>
        </w:rPr>
        <w:t>; un</w:t>
      </w:r>
    </w:p>
    <w:p w14:paraId="1BFC46FA" w14:textId="463D4464" w:rsidR="002E4784" w:rsidRPr="00326DDA" w:rsidRDefault="002E4784" w:rsidP="002E4784">
      <w:pPr>
        <w:pStyle w:val="ListParagraph"/>
        <w:numPr>
          <w:ilvl w:val="1"/>
          <w:numId w:val="54"/>
        </w:numPr>
        <w:tabs>
          <w:tab w:val="left" w:pos="725"/>
        </w:tabs>
        <w:spacing w:before="239"/>
        <w:ind w:right="715"/>
        <w:rPr>
          <w:rFonts w:ascii="Times New Roman" w:hAnsi="Times New Roman" w:cs="Times New Roman"/>
          <w:sz w:val="24"/>
        </w:rPr>
      </w:pPr>
      <w:r w:rsidRPr="00326DDA">
        <w:rPr>
          <w:rFonts w:ascii="Times New Roman" w:hAnsi="Times New Roman" w:cs="Times New Roman"/>
          <w:sz w:val="24"/>
        </w:rPr>
        <w:t xml:space="preserve">daudzpusējās bankas, kas atbilst kritērijiem, kurus Pilnvarnieku </w:t>
      </w:r>
      <w:r w:rsidR="001B7339">
        <w:rPr>
          <w:rFonts w:ascii="Times New Roman" w:hAnsi="Times New Roman" w:cs="Times New Roman"/>
          <w:sz w:val="24"/>
        </w:rPr>
        <w:t>padome</w:t>
      </w:r>
      <w:r w:rsidRPr="00326DDA">
        <w:rPr>
          <w:rFonts w:ascii="Times New Roman" w:hAnsi="Times New Roman" w:cs="Times New Roman"/>
          <w:sz w:val="24"/>
        </w:rPr>
        <w:t xml:space="preserve"> apstiprinājusi saskaņā ar 4. p</w:t>
      </w:r>
      <w:r w:rsidR="00E97004">
        <w:rPr>
          <w:rFonts w:ascii="Times New Roman" w:hAnsi="Times New Roman" w:cs="Times New Roman"/>
          <w:sz w:val="24"/>
        </w:rPr>
        <w:t>an</w:t>
      </w:r>
      <w:r w:rsidRPr="00326DDA">
        <w:rPr>
          <w:rFonts w:ascii="Times New Roman" w:hAnsi="Times New Roman" w:cs="Times New Roman"/>
          <w:sz w:val="24"/>
        </w:rPr>
        <w:t>ta 4. </w:t>
      </w:r>
      <w:r w:rsidR="003061C2">
        <w:rPr>
          <w:rFonts w:ascii="Times New Roman" w:hAnsi="Times New Roman" w:cs="Times New Roman"/>
          <w:sz w:val="24"/>
        </w:rPr>
        <w:t>daļu</w:t>
      </w:r>
      <w:r w:rsidRPr="00326DDA">
        <w:rPr>
          <w:rFonts w:ascii="Times New Roman" w:hAnsi="Times New Roman" w:cs="Times New Roman"/>
          <w:sz w:val="24"/>
        </w:rPr>
        <w:t>.</w:t>
      </w:r>
    </w:p>
    <w:p w14:paraId="383B9526" w14:textId="228E117F" w:rsidR="002E4784" w:rsidRPr="00326DDA" w:rsidRDefault="002E4784" w:rsidP="002E4784">
      <w:pPr>
        <w:pStyle w:val="ListParagraph"/>
        <w:numPr>
          <w:ilvl w:val="0"/>
          <w:numId w:val="54"/>
        </w:numPr>
        <w:tabs>
          <w:tab w:val="left" w:pos="365"/>
        </w:tabs>
        <w:ind w:left="365" w:right="711" w:hanging="360"/>
        <w:rPr>
          <w:rFonts w:ascii="Times New Roman" w:hAnsi="Times New Roman" w:cs="Times New Roman"/>
          <w:sz w:val="24"/>
        </w:rPr>
      </w:pPr>
      <w:r w:rsidRPr="00326DDA">
        <w:rPr>
          <w:rFonts w:ascii="Times New Roman" w:hAnsi="Times New Roman" w:cs="Times New Roman"/>
          <w:sz w:val="24"/>
        </w:rPr>
        <w:t>„</w:t>
      </w:r>
      <w:r w:rsidRPr="00326DDA">
        <w:rPr>
          <w:rFonts w:ascii="Times New Roman" w:hAnsi="Times New Roman" w:cs="Times New Roman"/>
          <w:b/>
          <w:sz w:val="24"/>
        </w:rPr>
        <w:t>Dibinātāj</w:t>
      </w:r>
      <w:r w:rsidR="001B7339">
        <w:rPr>
          <w:rFonts w:ascii="Times New Roman" w:hAnsi="Times New Roman" w:cs="Times New Roman"/>
          <w:b/>
          <w:sz w:val="24"/>
        </w:rPr>
        <w:t>i</w:t>
      </w:r>
      <w:r w:rsidRPr="00326DDA">
        <w:rPr>
          <w:rFonts w:ascii="Times New Roman" w:hAnsi="Times New Roman" w:cs="Times New Roman"/>
          <w:sz w:val="24"/>
        </w:rPr>
        <w:t xml:space="preserve">“ ir A pielikumā uzskaitītie Dalībnieki, kas ir parakstījuši šos Statūtus ne vēlāk kā </w:t>
      </w:r>
      <w:r w:rsidRPr="00326DDA">
        <w:rPr>
          <w:rFonts w:ascii="Times New Roman" w:hAnsi="Times New Roman" w:cs="Times New Roman"/>
          <w:sz w:val="24"/>
          <w:u w:val="single"/>
        </w:rPr>
        <w:t>60. p</w:t>
      </w:r>
      <w:r w:rsidR="003061C2">
        <w:rPr>
          <w:rFonts w:ascii="Times New Roman" w:hAnsi="Times New Roman" w:cs="Times New Roman"/>
          <w:sz w:val="24"/>
          <w:u w:val="single"/>
        </w:rPr>
        <w:t>ant</w:t>
      </w:r>
      <w:r w:rsidRPr="00326DDA">
        <w:rPr>
          <w:rFonts w:ascii="Times New Roman" w:hAnsi="Times New Roman" w:cs="Times New Roman"/>
          <w:sz w:val="24"/>
          <w:u w:val="single"/>
        </w:rPr>
        <w:t>ā</w:t>
      </w:r>
      <w:r w:rsidRPr="00326DDA">
        <w:rPr>
          <w:rFonts w:ascii="Times New Roman" w:hAnsi="Times New Roman" w:cs="Times New Roman"/>
          <w:sz w:val="24"/>
        </w:rPr>
        <w:t xml:space="preserve"> norādītajā datumā un ir ratificējuši, pieņēmuši vai apstiprinājuši šos Statūtus saskaņā ar </w:t>
      </w:r>
      <w:r w:rsidRPr="00326DDA">
        <w:rPr>
          <w:rFonts w:ascii="Times New Roman" w:hAnsi="Times New Roman" w:cs="Times New Roman"/>
          <w:sz w:val="24"/>
          <w:u w:val="single"/>
        </w:rPr>
        <w:t>61. p</w:t>
      </w:r>
      <w:r w:rsidR="003061C2">
        <w:rPr>
          <w:rFonts w:ascii="Times New Roman" w:hAnsi="Times New Roman" w:cs="Times New Roman"/>
          <w:sz w:val="24"/>
          <w:u w:val="single"/>
        </w:rPr>
        <w:t>ant</w:t>
      </w:r>
      <w:r w:rsidRPr="00326DDA">
        <w:rPr>
          <w:rFonts w:ascii="Times New Roman" w:hAnsi="Times New Roman" w:cs="Times New Roman"/>
          <w:sz w:val="24"/>
          <w:u w:val="single"/>
        </w:rPr>
        <w:t>ā</w:t>
      </w:r>
      <w:r w:rsidRPr="00326DDA">
        <w:rPr>
          <w:rFonts w:ascii="Times New Roman" w:hAnsi="Times New Roman" w:cs="Times New Roman"/>
          <w:sz w:val="24"/>
        </w:rPr>
        <w:t xml:space="preserve"> noteiktajā kārtībā divpadsmit (12) mēnešu laikā no dienas, kad šie Statūti stājas spēkā atbilstīgi </w:t>
      </w:r>
      <w:r w:rsidRPr="00326DDA">
        <w:rPr>
          <w:rFonts w:ascii="Times New Roman" w:hAnsi="Times New Roman" w:cs="Times New Roman"/>
          <w:sz w:val="24"/>
          <w:u w:val="single"/>
        </w:rPr>
        <w:t>62. p</w:t>
      </w:r>
      <w:r w:rsidR="003061C2">
        <w:rPr>
          <w:rFonts w:ascii="Times New Roman" w:hAnsi="Times New Roman" w:cs="Times New Roman"/>
          <w:sz w:val="24"/>
          <w:u w:val="single"/>
        </w:rPr>
        <w:t>ant</w:t>
      </w:r>
      <w:r w:rsidRPr="00326DDA">
        <w:rPr>
          <w:rFonts w:ascii="Times New Roman" w:hAnsi="Times New Roman" w:cs="Times New Roman"/>
          <w:sz w:val="24"/>
          <w:u w:val="single"/>
        </w:rPr>
        <w:t>am</w:t>
      </w:r>
      <w:r w:rsidRPr="00326DDA">
        <w:rPr>
          <w:rFonts w:ascii="Times New Roman" w:hAnsi="Times New Roman" w:cs="Times New Roman"/>
          <w:sz w:val="24"/>
        </w:rPr>
        <w:t>.</w:t>
      </w:r>
    </w:p>
    <w:p w14:paraId="60D5B2B6" w14:textId="3F8ED564" w:rsidR="002E4784" w:rsidRPr="00326DDA" w:rsidRDefault="002E4784" w:rsidP="002E4784">
      <w:pPr>
        <w:pStyle w:val="ListParagraph"/>
        <w:numPr>
          <w:ilvl w:val="0"/>
          <w:numId w:val="54"/>
        </w:numPr>
        <w:tabs>
          <w:tab w:val="left" w:pos="365"/>
        </w:tabs>
        <w:spacing w:before="239"/>
        <w:ind w:left="365" w:right="711" w:hanging="360"/>
        <w:rPr>
          <w:rFonts w:ascii="Times New Roman" w:hAnsi="Times New Roman" w:cs="Times New Roman"/>
          <w:sz w:val="24"/>
        </w:rPr>
      </w:pPr>
      <w:r w:rsidRPr="00326DDA">
        <w:rPr>
          <w:rFonts w:ascii="Times New Roman" w:hAnsi="Times New Roman" w:cs="Times New Roman"/>
          <w:sz w:val="24"/>
        </w:rPr>
        <w:t xml:space="preserve">Uz jebkuru valsti </w:t>
      </w:r>
      <w:r w:rsidR="00CB0615">
        <w:rPr>
          <w:rFonts w:ascii="Times New Roman" w:hAnsi="Times New Roman" w:cs="Times New Roman"/>
          <w:sz w:val="24"/>
        </w:rPr>
        <w:t>vai</w:t>
      </w:r>
      <w:r w:rsidR="00CB0615" w:rsidRPr="00326DDA">
        <w:rPr>
          <w:rFonts w:ascii="Times New Roman" w:hAnsi="Times New Roman" w:cs="Times New Roman"/>
          <w:sz w:val="24"/>
        </w:rPr>
        <w:t xml:space="preserve"> </w:t>
      </w:r>
      <w:r w:rsidRPr="00326DDA">
        <w:rPr>
          <w:rFonts w:ascii="Times New Roman" w:hAnsi="Times New Roman" w:cs="Times New Roman"/>
          <w:sz w:val="24"/>
        </w:rPr>
        <w:t xml:space="preserve">daudzpusējo banku, kas kļūst par Dalībnieku pēc šo Statūtu spēkā stāšanās dienas atbilstīgi </w:t>
      </w:r>
      <w:r w:rsidRPr="00326DDA">
        <w:rPr>
          <w:rFonts w:ascii="Times New Roman" w:hAnsi="Times New Roman" w:cs="Times New Roman"/>
          <w:sz w:val="24"/>
          <w:u w:val="single"/>
        </w:rPr>
        <w:t>62. p</w:t>
      </w:r>
      <w:r w:rsidR="00E97004">
        <w:rPr>
          <w:rFonts w:ascii="Times New Roman" w:hAnsi="Times New Roman" w:cs="Times New Roman"/>
          <w:sz w:val="24"/>
          <w:u w:val="single"/>
        </w:rPr>
        <w:t>ant</w:t>
      </w:r>
      <w:r w:rsidRPr="00326DDA">
        <w:rPr>
          <w:rFonts w:ascii="Times New Roman" w:hAnsi="Times New Roman" w:cs="Times New Roman"/>
          <w:sz w:val="24"/>
          <w:u w:val="single"/>
        </w:rPr>
        <w:t>am</w:t>
      </w:r>
      <w:r w:rsidRPr="00326DDA">
        <w:rPr>
          <w:rFonts w:ascii="Times New Roman" w:hAnsi="Times New Roman" w:cs="Times New Roman"/>
          <w:sz w:val="24"/>
        </w:rPr>
        <w:t>, visos aspektos attiecas šo Statūtu noteikumi.</w:t>
      </w:r>
    </w:p>
    <w:p w14:paraId="0135DD24" w14:textId="2EF5F47A" w:rsidR="002E4784" w:rsidRPr="00326DDA" w:rsidRDefault="002E4784" w:rsidP="002E4784">
      <w:pPr>
        <w:pStyle w:val="ListParagraph"/>
        <w:numPr>
          <w:ilvl w:val="0"/>
          <w:numId w:val="54"/>
        </w:numPr>
        <w:tabs>
          <w:tab w:val="left" w:pos="365"/>
        </w:tabs>
        <w:ind w:left="365" w:right="710" w:hanging="360"/>
        <w:rPr>
          <w:rFonts w:ascii="Times New Roman" w:hAnsi="Times New Roman" w:cs="Times New Roman"/>
          <w:sz w:val="24"/>
        </w:rPr>
      </w:pPr>
      <w:r w:rsidRPr="00326DDA">
        <w:rPr>
          <w:rFonts w:ascii="Times New Roman" w:hAnsi="Times New Roman" w:cs="Times New Roman"/>
          <w:sz w:val="24"/>
        </w:rPr>
        <w:t xml:space="preserve">Izskatot dalības pieteikumus, Pilnvarnieku </w:t>
      </w:r>
      <w:r w:rsidR="001B7339">
        <w:rPr>
          <w:rFonts w:ascii="Times New Roman" w:hAnsi="Times New Roman" w:cs="Times New Roman"/>
          <w:sz w:val="24"/>
        </w:rPr>
        <w:t>padome</w:t>
      </w:r>
      <w:r w:rsidRPr="00326DDA">
        <w:rPr>
          <w:rFonts w:ascii="Times New Roman" w:hAnsi="Times New Roman" w:cs="Times New Roman"/>
          <w:sz w:val="24"/>
        </w:rPr>
        <w:t xml:space="preserve"> nodrošina, ka šādai uzņemšanai nav negatīvas ietekmes uz </w:t>
      </w:r>
      <w:r w:rsidRPr="00326DDA">
        <w:rPr>
          <w:rFonts w:ascii="Times New Roman" w:hAnsi="Times New Roman" w:cs="Times New Roman"/>
          <w:sz w:val="24"/>
          <w:u w:val="single"/>
        </w:rPr>
        <w:t>2. p</w:t>
      </w:r>
      <w:r w:rsidR="003061C2">
        <w:rPr>
          <w:rFonts w:ascii="Times New Roman" w:hAnsi="Times New Roman" w:cs="Times New Roman"/>
          <w:sz w:val="24"/>
          <w:u w:val="single"/>
        </w:rPr>
        <w:t>antā</w:t>
      </w:r>
      <w:r w:rsidRPr="00326DDA">
        <w:rPr>
          <w:rFonts w:ascii="Times New Roman" w:hAnsi="Times New Roman" w:cs="Times New Roman"/>
          <w:sz w:val="24"/>
        </w:rPr>
        <w:t xml:space="preserve"> izklāstītajām Bankas īpašajās iezīmēm, kā arī Bankas kredītspēju. No šo Statūtu spēkā stāšanās dienas un pēc tās, ievērojot visus saskaņā ar šiem Statūtiem nepieciešamos apstiprinājumus, Pilnvarnieku </w:t>
      </w:r>
      <w:r w:rsidR="001B7339">
        <w:rPr>
          <w:rFonts w:ascii="Times New Roman" w:hAnsi="Times New Roman" w:cs="Times New Roman"/>
          <w:sz w:val="24"/>
        </w:rPr>
        <w:t>padome</w:t>
      </w:r>
      <w:r w:rsidRPr="00326DDA">
        <w:rPr>
          <w:rFonts w:ascii="Times New Roman" w:hAnsi="Times New Roman" w:cs="Times New Roman"/>
          <w:sz w:val="24"/>
        </w:rPr>
        <w:t xml:space="preserve"> pēc Direktoru padomes ieteikuma izskata potenciālo dalībnieku pieteikumus par pievienošanos Bankai un cenšas pieņemt lēmumus, pamatojoties uz vienprātības principu, kas ir galvenais pamats jaunu Dalībnieku uzņemšanai. Ja vienošanos nav iespējams panākt un tikai pēc tam, kad ir izsmeltas visas vienprātīgas vienošanās panākšanas iespējas, kā tas ir noteikts Pilnvarnieku </w:t>
      </w:r>
      <w:r w:rsidR="001B7339">
        <w:rPr>
          <w:rFonts w:ascii="Times New Roman" w:hAnsi="Times New Roman" w:cs="Times New Roman"/>
          <w:sz w:val="24"/>
        </w:rPr>
        <w:t>padome</w:t>
      </w:r>
      <w:r w:rsidRPr="00326DDA">
        <w:rPr>
          <w:rFonts w:ascii="Times New Roman" w:hAnsi="Times New Roman" w:cs="Times New Roman"/>
          <w:sz w:val="24"/>
        </w:rPr>
        <w:t>s apstiprinātajā Priekšsēdētāja pilnvaru aprakstā, Priekšsēdētājs:</w:t>
      </w:r>
    </w:p>
    <w:p w14:paraId="0A716C92" w14:textId="5D4F4F22" w:rsidR="002E4784" w:rsidRPr="00326DDA" w:rsidRDefault="000E045D" w:rsidP="002E4784">
      <w:pPr>
        <w:pStyle w:val="ListParagraph"/>
        <w:numPr>
          <w:ilvl w:val="1"/>
          <w:numId w:val="54"/>
        </w:numPr>
        <w:tabs>
          <w:tab w:val="left" w:pos="725"/>
        </w:tabs>
        <w:spacing w:before="243"/>
        <w:ind w:right="710"/>
        <w:rPr>
          <w:rFonts w:ascii="Times New Roman" w:hAnsi="Times New Roman" w:cs="Times New Roman"/>
          <w:sz w:val="24"/>
        </w:rPr>
      </w:pPr>
      <w:r w:rsidRPr="000E045D">
        <w:rPr>
          <w:rFonts w:ascii="Times New Roman" w:hAnsi="Times New Roman" w:cs="Times New Roman"/>
          <w:sz w:val="24"/>
        </w:rPr>
        <w:t>ar Dibinātāj</w:t>
      </w:r>
      <w:r w:rsidR="00ED7D09">
        <w:rPr>
          <w:rFonts w:ascii="Times New Roman" w:hAnsi="Times New Roman" w:cs="Times New Roman"/>
          <w:sz w:val="24"/>
        </w:rPr>
        <w:t xml:space="preserve">u </w:t>
      </w:r>
      <w:r w:rsidRPr="000E045D">
        <w:rPr>
          <w:rFonts w:ascii="Times New Roman" w:hAnsi="Times New Roman" w:cs="Times New Roman"/>
          <w:sz w:val="24"/>
        </w:rPr>
        <w:t xml:space="preserve">kvalificētu balsu vairākumu un visu Dalībnieku </w:t>
      </w:r>
      <w:r w:rsidR="00057ADA">
        <w:rPr>
          <w:rFonts w:ascii="Times New Roman" w:hAnsi="Times New Roman" w:cs="Times New Roman"/>
          <w:sz w:val="24"/>
        </w:rPr>
        <w:t>K</w:t>
      </w:r>
      <w:r w:rsidRPr="000E045D">
        <w:rPr>
          <w:rFonts w:ascii="Times New Roman" w:hAnsi="Times New Roman" w:cs="Times New Roman"/>
          <w:sz w:val="24"/>
        </w:rPr>
        <w:t>valificētu balsu vairākumu</w:t>
      </w:r>
      <w:r w:rsidR="002E4784" w:rsidRPr="00326DDA">
        <w:rPr>
          <w:rFonts w:ascii="Times New Roman" w:hAnsi="Times New Roman" w:cs="Times New Roman"/>
          <w:sz w:val="24"/>
        </w:rPr>
        <w:t xml:space="preserve"> izlem</w:t>
      </w:r>
      <w:r w:rsidR="00ED7D09">
        <w:rPr>
          <w:rFonts w:ascii="Times New Roman" w:hAnsi="Times New Roman" w:cs="Times New Roman"/>
          <w:sz w:val="24"/>
        </w:rPr>
        <w:t>j</w:t>
      </w:r>
      <w:r w:rsidR="002E4784" w:rsidRPr="00326DDA">
        <w:rPr>
          <w:rFonts w:ascii="Times New Roman" w:hAnsi="Times New Roman" w:cs="Times New Roman"/>
          <w:sz w:val="24"/>
        </w:rPr>
        <w:t>, vai kandidāti atbilst dalības nosacījumiem. Tomēr neviens Dalībnieks, neatkarīgi no tā balsstiesībām, nedrīkst kavēt lēmuma pieņemšanu; un</w:t>
      </w:r>
    </w:p>
    <w:p w14:paraId="3C5EE340" w14:textId="5AF7136E" w:rsidR="002E4784" w:rsidRPr="00326DDA" w:rsidRDefault="002E4784" w:rsidP="002E4784">
      <w:pPr>
        <w:pStyle w:val="ListParagraph"/>
        <w:numPr>
          <w:ilvl w:val="1"/>
          <w:numId w:val="54"/>
        </w:numPr>
        <w:tabs>
          <w:tab w:val="left" w:pos="725"/>
        </w:tabs>
        <w:spacing w:before="239"/>
        <w:ind w:right="710"/>
        <w:rPr>
          <w:rFonts w:ascii="Times New Roman" w:hAnsi="Times New Roman" w:cs="Times New Roman"/>
          <w:sz w:val="24"/>
        </w:rPr>
      </w:pPr>
      <w:r w:rsidRPr="00326DDA">
        <w:rPr>
          <w:rFonts w:ascii="Times New Roman" w:hAnsi="Times New Roman" w:cs="Times New Roman"/>
          <w:sz w:val="24"/>
        </w:rPr>
        <w:t>ar visu Dalībnieku Kvalificētu balsu vairākumu no</w:t>
      </w:r>
      <w:r w:rsidR="00ED7D09">
        <w:rPr>
          <w:rFonts w:ascii="Times New Roman" w:hAnsi="Times New Roman" w:cs="Times New Roman"/>
          <w:sz w:val="24"/>
        </w:rPr>
        <w:t>saka</w:t>
      </w:r>
      <w:r w:rsidRPr="00326DDA">
        <w:rPr>
          <w:rFonts w:ascii="Times New Roman" w:hAnsi="Times New Roman" w:cs="Times New Roman"/>
          <w:sz w:val="24"/>
        </w:rPr>
        <w:t xml:space="preserve"> a) pieteikuma iesniedzēju parakstāmo kapitāla daļu skaitu un b) kapitāla daļu pirkuma cenu, ieskaitot minimālo kapitāla summu, kas par šīm kapitāla daļām jāsamaksā Bankai parakstīšanās brīdī un/vai jebkurā noteiktā brīdī vai brīžos pēc tam.</w:t>
      </w:r>
    </w:p>
    <w:p w14:paraId="1F40D4CC" w14:textId="77777777" w:rsidR="002E4784" w:rsidRPr="00326DDA" w:rsidRDefault="002E4784" w:rsidP="002E4784">
      <w:pPr>
        <w:pStyle w:val="ListParagraph"/>
        <w:rPr>
          <w:rFonts w:ascii="Times New Roman" w:hAnsi="Times New Roman" w:cs="Times New Roman"/>
          <w:sz w:val="24"/>
        </w:rPr>
        <w:sectPr w:rsidR="002E4784" w:rsidRPr="00326DDA" w:rsidSect="002E4784">
          <w:pgSz w:w="12240" w:h="15840"/>
          <w:pgMar w:top="1280" w:right="720" w:bottom="1000" w:left="1440" w:header="0" w:footer="764" w:gutter="0"/>
          <w:cols w:space="720"/>
        </w:sectPr>
      </w:pPr>
    </w:p>
    <w:p w14:paraId="137506C0" w14:textId="77777777" w:rsidR="0013001A" w:rsidRDefault="002E4784" w:rsidP="0013001A">
      <w:pPr>
        <w:pStyle w:val="Heading1"/>
        <w:spacing w:line="480" w:lineRule="auto"/>
        <w:ind w:right="15"/>
        <w:rPr>
          <w:rFonts w:ascii="Times New Roman" w:hAnsi="Times New Roman" w:cs="Times New Roman"/>
        </w:rPr>
      </w:pPr>
      <w:bookmarkStart w:id="4" w:name="_TOC_250065"/>
      <w:r w:rsidRPr="00326DDA">
        <w:rPr>
          <w:rFonts w:ascii="Times New Roman" w:hAnsi="Times New Roman" w:cs="Times New Roman"/>
        </w:rPr>
        <w:lastRenderedPageBreak/>
        <w:t>II NODAĻA</w:t>
      </w:r>
      <w:bookmarkEnd w:id="4"/>
    </w:p>
    <w:p w14:paraId="15305D4B" w14:textId="16C15F63" w:rsidR="002E4784" w:rsidRPr="00326DDA" w:rsidRDefault="002E4784" w:rsidP="0013001A">
      <w:pPr>
        <w:pStyle w:val="Heading1"/>
        <w:spacing w:line="480" w:lineRule="auto"/>
        <w:ind w:right="15"/>
        <w:rPr>
          <w:rFonts w:ascii="Times New Roman" w:hAnsi="Times New Roman" w:cs="Times New Roman"/>
        </w:rPr>
      </w:pPr>
      <w:r w:rsidRPr="00326DDA">
        <w:rPr>
          <w:rFonts w:ascii="Times New Roman" w:hAnsi="Times New Roman" w:cs="Times New Roman"/>
        </w:rPr>
        <w:t>KAPITĀLS</w:t>
      </w:r>
    </w:p>
    <w:p w14:paraId="7B77CF26" w14:textId="77777777" w:rsidR="002E4784" w:rsidRPr="00326DDA" w:rsidRDefault="002E4784" w:rsidP="002E4784">
      <w:pPr>
        <w:pStyle w:val="BodyText"/>
        <w:spacing w:before="191"/>
        <w:ind w:left="0" w:firstLine="0"/>
        <w:jc w:val="left"/>
        <w:rPr>
          <w:rFonts w:ascii="Times New Roman" w:hAnsi="Times New Roman" w:cs="Times New Roman"/>
          <w:b/>
        </w:rPr>
      </w:pPr>
    </w:p>
    <w:p w14:paraId="3E52DAE4" w14:textId="682BFDFD" w:rsidR="002E4784" w:rsidRPr="00326DDA" w:rsidRDefault="002E4784" w:rsidP="002E4784">
      <w:pPr>
        <w:pStyle w:val="Heading2"/>
        <w:spacing w:before="0"/>
        <w:rPr>
          <w:rFonts w:ascii="Times New Roman" w:hAnsi="Times New Roman" w:cs="Times New Roman"/>
        </w:rPr>
      </w:pPr>
      <w:bookmarkStart w:id="5" w:name="_TOC_250064"/>
      <w:r w:rsidRPr="00326DDA">
        <w:rPr>
          <w:rFonts w:ascii="Times New Roman" w:hAnsi="Times New Roman" w:cs="Times New Roman"/>
        </w:rPr>
        <w:t>5. </w:t>
      </w:r>
      <w:r w:rsidR="00CB0615" w:rsidRPr="00326DDA">
        <w:rPr>
          <w:rFonts w:ascii="Times New Roman" w:hAnsi="Times New Roman" w:cs="Times New Roman"/>
        </w:rPr>
        <w:t>p</w:t>
      </w:r>
      <w:r w:rsidR="00CB0615">
        <w:rPr>
          <w:rFonts w:ascii="Times New Roman" w:hAnsi="Times New Roman" w:cs="Times New Roman"/>
        </w:rPr>
        <w:t>ants</w:t>
      </w:r>
      <w:r w:rsidRPr="00326DDA">
        <w:rPr>
          <w:rFonts w:ascii="Times New Roman" w:hAnsi="Times New Roman" w:cs="Times New Roman"/>
        </w:rPr>
        <w:t xml:space="preserve">. </w:t>
      </w:r>
      <w:r w:rsidR="000E045D">
        <w:rPr>
          <w:rFonts w:ascii="Times New Roman" w:hAnsi="Times New Roman" w:cs="Times New Roman"/>
        </w:rPr>
        <w:t>Apstiprinātais</w:t>
      </w:r>
      <w:r w:rsidRPr="00326DDA">
        <w:rPr>
          <w:rFonts w:ascii="Times New Roman" w:hAnsi="Times New Roman" w:cs="Times New Roman"/>
        </w:rPr>
        <w:t xml:space="preserve"> </w:t>
      </w:r>
      <w:bookmarkEnd w:id="5"/>
      <w:r w:rsidR="00F428D7">
        <w:rPr>
          <w:rFonts w:ascii="Times New Roman" w:hAnsi="Times New Roman" w:cs="Times New Roman"/>
        </w:rPr>
        <w:t>pamat</w:t>
      </w:r>
      <w:r w:rsidRPr="00326DDA">
        <w:rPr>
          <w:rFonts w:ascii="Times New Roman" w:hAnsi="Times New Roman" w:cs="Times New Roman"/>
        </w:rPr>
        <w:t>kapitāls</w:t>
      </w:r>
    </w:p>
    <w:p w14:paraId="0BA440DC" w14:textId="6ED3A229" w:rsidR="002E4784" w:rsidRPr="00326DDA" w:rsidRDefault="002E4784" w:rsidP="002E4784">
      <w:pPr>
        <w:pStyle w:val="ListParagraph"/>
        <w:numPr>
          <w:ilvl w:val="0"/>
          <w:numId w:val="53"/>
        </w:numPr>
        <w:tabs>
          <w:tab w:val="left" w:pos="365"/>
        </w:tabs>
        <w:ind w:right="706"/>
        <w:rPr>
          <w:rFonts w:ascii="Times New Roman" w:hAnsi="Times New Roman" w:cs="Times New Roman"/>
          <w:sz w:val="24"/>
        </w:rPr>
      </w:pPr>
      <w:r w:rsidRPr="00326DDA">
        <w:rPr>
          <w:rFonts w:ascii="Times New Roman" w:hAnsi="Times New Roman" w:cs="Times New Roman"/>
          <w:sz w:val="24"/>
        </w:rPr>
        <w:t xml:space="preserve">Bankas pamatkapitāls sastāv no simts miljoniem (100 000 000) kapitāla daļu, katras nominālvērtība </w:t>
      </w:r>
      <w:r w:rsidR="00CB0615">
        <w:rPr>
          <w:rFonts w:ascii="Times New Roman" w:hAnsi="Times New Roman" w:cs="Times New Roman"/>
          <w:sz w:val="24"/>
        </w:rPr>
        <w:t>viens tūkstotis</w:t>
      </w:r>
      <w:r w:rsidR="00CB0615" w:rsidRPr="00326DDA">
        <w:rPr>
          <w:rFonts w:ascii="Times New Roman" w:hAnsi="Times New Roman" w:cs="Times New Roman"/>
          <w:sz w:val="24"/>
        </w:rPr>
        <w:t xml:space="preserve"> </w:t>
      </w:r>
      <w:r w:rsidRPr="00326DDA">
        <w:rPr>
          <w:rFonts w:ascii="Times New Roman" w:hAnsi="Times New Roman" w:cs="Times New Roman"/>
          <w:sz w:val="24"/>
        </w:rPr>
        <w:t xml:space="preserve">eiro (1000 EUR), un kopējā vērtība ir simts miljardi eiro (100 000 000 000 EUR), uz kurām var parakstīties tikai Dalībnieki saskaņā ar </w:t>
      </w:r>
      <w:r w:rsidRPr="00326DDA">
        <w:rPr>
          <w:rFonts w:ascii="Times New Roman" w:hAnsi="Times New Roman" w:cs="Times New Roman"/>
          <w:sz w:val="24"/>
          <w:u w:val="single"/>
        </w:rPr>
        <w:t>6. p</w:t>
      </w:r>
      <w:r w:rsidR="00E97004">
        <w:rPr>
          <w:rFonts w:ascii="Times New Roman" w:hAnsi="Times New Roman" w:cs="Times New Roman"/>
          <w:sz w:val="24"/>
          <w:u w:val="single"/>
        </w:rPr>
        <w:t>ant</w:t>
      </w:r>
      <w:r w:rsidRPr="00326DDA">
        <w:rPr>
          <w:rFonts w:ascii="Times New Roman" w:hAnsi="Times New Roman" w:cs="Times New Roman"/>
          <w:sz w:val="24"/>
          <w:u w:val="single"/>
        </w:rPr>
        <w:t>a</w:t>
      </w:r>
      <w:r w:rsidR="000E045D" w:rsidRPr="000E045D">
        <w:rPr>
          <w:rFonts w:ascii="Times New Roman" w:hAnsi="Times New Roman" w:cs="Times New Roman"/>
          <w:sz w:val="24"/>
        </w:rPr>
        <w:t xml:space="preserve"> </w:t>
      </w:r>
      <w:r w:rsidRPr="00326DDA">
        <w:rPr>
          <w:rFonts w:ascii="Times New Roman" w:hAnsi="Times New Roman" w:cs="Times New Roman"/>
          <w:sz w:val="24"/>
        </w:rPr>
        <w:t>noteikumiem.</w:t>
      </w:r>
    </w:p>
    <w:p w14:paraId="3758FE35" w14:textId="106B245B" w:rsidR="002E4784" w:rsidRPr="00326DDA" w:rsidRDefault="002E4784" w:rsidP="002E4784">
      <w:pPr>
        <w:pStyle w:val="ListParagraph"/>
        <w:numPr>
          <w:ilvl w:val="0"/>
          <w:numId w:val="53"/>
        </w:numPr>
        <w:tabs>
          <w:tab w:val="left" w:pos="365"/>
        </w:tabs>
        <w:spacing w:before="239"/>
        <w:ind w:right="706"/>
        <w:rPr>
          <w:rFonts w:ascii="Times New Roman" w:hAnsi="Times New Roman" w:cs="Times New Roman"/>
          <w:sz w:val="24"/>
        </w:rPr>
      </w:pPr>
      <w:r w:rsidRPr="00326DDA">
        <w:rPr>
          <w:rFonts w:ascii="Times New Roman" w:hAnsi="Times New Roman" w:cs="Times New Roman"/>
          <w:sz w:val="24"/>
        </w:rPr>
        <w:t xml:space="preserve">Sākotnējais </w:t>
      </w:r>
      <w:r w:rsidR="000E045D">
        <w:rPr>
          <w:rFonts w:ascii="Times New Roman" w:hAnsi="Times New Roman" w:cs="Times New Roman"/>
          <w:sz w:val="24"/>
        </w:rPr>
        <w:t>apstiprinātais</w:t>
      </w:r>
      <w:r w:rsidRPr="00326DDA">
        <w:rPr>
          <w:rFonts w:ascii="Times New Roman" w:hAnsi="Times New Roman" w:cs="Times New Roman"/>
          <w:sz w:val="24"/>
        </w:rPr>
        <w:t xml:space="preserve"> </w:t>
      </w:r>
      <w:r w:rsidR="00184A60">
        <w:rPr>
          <w:rFonts w:ascii="Times New Roman" w:hAnsi="Times New Roman" w:cs="Times New Roman"/>
          <w:sz w:val="24"/>
        </w:rPr>
        <w:t>pamat</w:t>
      </w:r>
      <w:r w:rsidRPr="00326DDA">
        <w:rPr>
          <w:rFonts w:ascii="Times New Roman" w:hAnsi="Times New Roman" w:cs="Times New Roman"/>
          <w:sz w:val="24"/>
        </w:rPr>
        <w:t xml:space="preserve">kapitāls ir sadalīts divās klasēs: i) pilnībā apmaksātās kapitāla daļas un ii) pieprasāmās kapitāla daļas. Daļas ar kopējo nominālvērtību divdesmit miljardi eiro (20 000 000 000 EUR) tiek rezervētas un emitētas kā pilnībā apmaksātas kapitāla daļas, savukārt kapitāla daļas ar kopējo nominālvērtību astoņdesmit miljardi eiro (80 000 000 000 EUR) tiek rezervētas un emitētas kā pieprasāmās kapitāla daļas. Dalībnieki var izvēlēties daļu no savām apmaksātajām kapitāla daļām nodrošināt ar </w:t>
      </w:r>
      <w:r w:rsidR="000E045D">
        <w:rPr>
          <w:rFonts w:ascii="Times New Roman" w:hAnsi="Times New Roman" w:cs="Times New Roman"/>
          <w:sz w:val="24"/>
        </w:rPr>
        <w:t>nosacītā</w:t>
      </w:r>
      <w:r w:rsidRPr="00326DDA">
        <w:rPr>
          <w:rFonts w:ascii="Times New Roman" w:hAnsi="Times New Roman" w:cs="Times New Roman"/>
          <w:sz w:val="24"/>
        </w:rPr>
        <w:t xml:space="preserve"> kapitāla instrumentiem, par ko vienojas katrā konkrētajā gadījumā, ja tiek konstatēts, ka šāda izvēle negatīvi neietekmēs bankas kredītreitingu.</w:t>
      </w:r>
    </w:p>
    <w:p w14:paraId="6C1CF943" w14:textId="3125410A" w:rsidR="002E4784" w:rsidRPr="00326DDA" w:rsidRDefault="002E4784" w:rsidP="002E4784">
      <w:pPr>
        <w:pStyle w:val="ListParagraph"/>
        <w:numPr>
          <w:ilvl w:val="0"/>
          <w:numId w:val="53"/>
        </w:numPr>
        <w:tabs>
          <w:tab w:val="left" w:pos="365"/>
        </w:tabs>
        <w:spacing w:before="244"/>
        <w:ind w:right="710"/>
        <w:rPr>
          <w:rFonts w:ascii="Times New Roman" w:hAnsi="Times New Roman" w:cs="Times New Roman"/>
          <w:sz w:val="24"/>
        </w:rPr>
      </w:pPr>
      <w:r w:rsidRPr="00326DDA">
        <w:rPr>
          <w:rFonts w:ascii="Times New Roman" w:hAnsi="Times New Roman" w:cs="Times New Roman"/>
          <w:sz w:val="24"/>
        </w:rPr>
        <w:t xml:space="preserve">Bankas pamatkapitālu var palielināt Pilnvarnieku </w:t>
      </w:r>
      <w:r w:rsidR="001B7339">
        <w:rPr>
          <w:rFonts w:ascii="Times New Roman" w:hAnsi="Times New Roman" w:cs="Times New Roman"/>
          <w:sz w:val="24"/>
        </w:rPr>
        <w:t>padome</w:t>
      </w:r>
      <w:r w:rsidRPr="00326DDA">
        <w:rPr>
          <w:rFonts w:ascii="Times New Roman" w:hAnsi="Times New Roman" w:cs="Times New Roman"/>
          <w:sz w:val="24"/>
        </w:rPr>
        <w:t xml:space="preserve"> ar Kvalificētu balsu vairākumu, kā paredzēts </w:t>
      </w:r>
      <w:r w:rsidRPr="00326DDA">
        <w:rPr>
          <w:rFonts w:ascii="Times New Roman" w:hAnsi="Times New Roman" w:cs="Times New Roman"/>
          <w:sz w:val="24"/>
          <w:u w:val="single"/>
        </w:rPr>
        <w:t>30. </w:t>
      </w:r>
      <w:r w:rsidR="008E7CCF">
        <w:rPr>
          <w:rFonts w:ascii="Times New Roman" w:hAnsi="Times New Roman" w:cs="Times New Roman"/>
          <w:sz w:val="24"/>
          <w:u w:val="single"/>
        </w:rPr>
        <w:t>pantā</w:t>
      </w:r>
      <w:r w:rsidRPr="00326DDA">
        <w:rPr>
          <w:rFonts w:ascii="Times New Roman" w:hAnsi="Times New Roman" w:cs="Times New Roman"/>
          <w:sz w:val="24"/>
        </w:rPr>
        <w:t xml:space="preserve">, tādā laikā un saskaņā ar tādiem noteikumiem, kādus Pilnvarnieku </w:t>
      </w:r>
      <w:r w:rsidR="001B7339">
        <w:rPr>
          <w:rFonts w:ascii="Times New Roman" w:hAnsi="Times New Roman" w:cs="Times New Roman"/>
          <w:sz w:val="24"/>
        </w:rPr>
        <w:t>padome</w:t>
      </w:r>
      <w:r w:rsidRPr="00326DDA">
        <w:rPr>
          <w:rFonts w:ascii="Times New Roman" w:hAnsi="Times New Roman" w:cs="Times New Roman"/>
          <w:sz w:val="24"/>
        </w:rPr>
        <w:t xml:space="preserve"> uzskata par lietderīgiem, tostarp nosakot samaksāto un pieprasāmo kapitāla daļu proporciju vai pievienojot citas kapitāla daļu klases.</w:t>
      </w:r>
    </w:p>
    <w:p w14:paraId="2E938085" w14:textId="6CC7A567" w:rsidR="002E4784" w:rsidRPr="00326DDA" w:rsidRDefault="002E4784" w:rsidP="002E4784">
      <w:pPr>
        <w:pStyle w:val="Heading2"/>
        <w:rPr>
          <w:rFonts w:ascii="Times New Roman" w:hAnsi="Times New Roman" w:cs="Times New Roman"/>
        </w:rPr>
      </w:pPr>
      <w:bookmarkStart w:id="6" w:name="_TOC_250063"/>
      <w:r w:rsidRPr="00326DDA">
        <w:rPr>
          <w:rFonts w:ascii="Times New Roman" w:hAnsi="Times New Roman" w:cs="Times New Roman"/>
        </w:rPr>
        <w:t>6. </w:t>
      </w:r>
      <w:r w:rsidR="00CB0615" w:rsidRPr="00326DDA">
        <w:rPr>
          <w:rFonts w:ascii="Times New Roman" w:hAnsi="Times New Roman" w:cs="Times New Roman"/>
        </w:rPr>
        <w:t>p</w:t>
      </w:r>
      <w:r w:rsidR="00CB0615">
        <w:rPr>
          <w:rFonts w:ascii="Times New Roman" w:hAnsi="Times New Roman" w:cs="Times New Roman"/>
        </w:rPr>
        <w:t>ants</w:t>
      </w:r>
      <w:r w:rsidRPr="00326DDA">
        <w:rPr>
          <w:rFonts w:ascii="Times New Roman" w:hAnsi="Times New Roman" w:cs="Times New Roman"/>
        </w:rPr>
        <w:t xml:space="preserve">.  Parakstīšanās uz kapitāla </w:t>
      </w:r>
      <w:bookmarkEnd w:id="6"/>
      <w:r w:rsidRPr="00326DDA">
        <w:rPr>
          <w:rFonts w:ascii="Times New Roman" w:hAnsi="Times New Roman" w:cs="Times New Roman"/>
        </w:rPr>
        <w:t>daļām</w:t>
      </w:r>
    </w:p>
    <w:p w14:paraId="6BB6277C" w14:textId="1EB1CCA1" w:rsidR="002E4784" w:rsidRPr="00326DDA" w:rsidRDefault="002E4784" w:rsidP="002E4784">
      <w:pPr>
        <w:pStyle w:val="ListParagraph"/>
        <w:numPr>
          <w:ilvl w:val="0"/>
          <w:numId w:val="52"/>
        </w:numPr>
        <w:tabs>
          <w:tab w:val="left" w:pos="365"/>
        </w:tabs>
        <w:ind w:right="704"/>
        <w:rPr>
          <w:rFonts w:ascii="Times New Roman" w:hAnsi="Times New Roman" w:cs="Times New Roman"/>
          <w:sz w:val="24"/>
        </w:rPr>
      </w:pPr>
      <w:r w:rsidRPr="00326DDA">
        <w:rPr>
          <w:rFonts w:ascii="Times New Roman" w:hAnsi="Times New Roman" w:cs="Times New Roman"/>
          <w:sz w:val="24"/>
        </w:rPr>
        <w:t xml:space="preserve">Katrs Dalībnieks parakstās uz Bankas kapitāla daļām. Katra parakstīšanās uz Bankas </w:t>
      </w:r>
      <w:r w:rsidR="000E045D">
        <w:rPr>
          <w:rFonts w:ascii="Times New Roman" w:hAnsi="Times New Roman" w:cs="Times New Roman"/>
          <w:sz w:val="24"/>
        </w:rPr>
        <w:t>apstiprināto</w:t>
      </w:r>
      <w:r w:rsidRPr="00326DDA">
        <w:rPr>
          <w:rFonts w:ascii="Times New Roman" w:hAnsi="Times New Roman" w:cs="Times New Roman"/>
          <w:sz w:val="24"/>
        </w:rPr>
        <w:t xml:space="preserve"> pamatkapitālu attiecas uz apmaksātajām kapitāla daļām un pieprasāmajām daļā</w:t>
      </w:r>
      <w:r w:rsidR="000E045D">
        <w:rPr>
          <w:rFonts w:ascii="Times New Roman" w:hAnsi="Times New Roman" w:cs="Times New Roman"/>
          <w:sz w:val="24"/>
        </w:rPr>
        <w:t>m</w:t>
      </w:r>
      <w:r w:rsidRPr="00326DDA">
        <w:rPr>
          <w:rFonts w:ascii="Times New Roman" w:hAnsi="Times New Roman" w:cs="Times New Roman"/>
          <w:sz w:val="24"/>
        </w:rPr>
        <w:t xml:space="preserve"> proporcijā divi (2) pret astoņi (8). Sākotnējais kapitāla daļu skaits, uz ko Dibinātāji var parakstīties, ir norādīts A pielikumā. Pilnvarnieku </w:t>
      </w:r>
      <w:r w:rsidR="001B7339">
        <w:rPr>
          <w:rFonts w:ascii="Times New Roman" w:hAnsi="Times New Roman" w:cs="Times New Roman"/>
          <w:sz w:val="24"/>
        </w:rPr>
        <w:t>padome</w:t>
      </w:r>
      <w:r w:rsidRPr="00326DDA">
        <w:rPr>
          <w:rFonts w:ascii="Times New Roman" w:hAnsi="Times New Roman" w:cs="Times New Roman"/>
          <w:sz w:val="24"/>
        </w:rPr>
        <w:t xml:space="preserve"> var lemt noteikt atšķirīgu apmaksāto un pieprasāmo kapitāla daļu proporciju jebkuram turpmākam kapitāla palielinājumam. Attiecībā uz visiem turpmākiem kapitāla palielinājumiem Pilnvarnieku </w:t>
      </w:r>
      <w:r w:rsidR="001B7339">
        <w:rPr>
          <w:rFonts w:ascii="Times New Roman" w:hAnsi="Times New Roman" w:cs="Times New Roman"/>
          <w:sz w:val="24"/>
        </w:rPr>
        <w:t>padome</w:t>
      </w:r>
      <w:r w:rsidRPr="00326DDA">
        <w:rPr>
          <w:rFonts w:ascii="Times New Roman" w:hAnsi="Times New Roman" w:cs="Times New Roman"/>
          <w:sz w:val="24"/>
        </w:rPr>
        <w:t xml:space="preserve"> var arī nolemt, ka šāds palielinājums notiek tikai kā apmaksātas kapitāla daļas vai kā pieprasāmas daļas, vai arī pievienojot citas kapitāla daļu klases.</w:t>
      </w:r>
    </w:p>
    <w:p w14:paraId="4615B097" w14:textId="4260DEF0" w:rsidR="002E4784" w:rsidRPr="00326DDA" w:rsidRDefault="002E4784" w:rsidP="002E4784">
      <w:pPr>
        <w:pStyle w:val="ListParagraph"/>
        <w:numPr>
          <w:ilvl w:val="0"/>
          <w:numId w:val="52"/>
        </w:numPr>
        <w:tabs>
          <w:tab w:val="left" w:pos="365"/>
        </w:tabs>
        <w:spacing w:before="243"/>
        <w:ind w:right="707"/>
        <w:rPr>
          <w:rFonts w:ascii="Times New Roman" w:hAnsi="Times New Roman" w:cs="Times New Roman"/>
          <w:sz w:val="24"/>
        </w:rPr>
      </w:pPr>
      <w:r w:rsidRPr="00326DDA">
        <w:rPr>
          <w:rFonts w:ascii="Times New Roman" w:hAnsi="Times New Roman" w:cs="Times New Roman"/>
          <w:sz w:val="24"/>
        </w:rPr>
        <w:t xml:space="preserve">Sākotnējo kapitāla daļu skaitu, uz ko parakstās valstis, kuras nav Dibinātāji un kuras uzņemtas dalībā saskaņā ar </w:t>
      </w:r>
      <w:r w:rsidRPr="00326DDA">
        <w:rPr>
          <w:rFonts w:ascii="Times New Roman" w:hAnsi="Times New Roman" w:cs="Times New Roman"/>
          <w:sz w:val="24"/>
          <w:u w:val="single"/>
        </w:rPr>
        <w:t>4. p</w:t>
      </w:r>
      <w:r w:rsidR="00E97004">
        <w:rPr>
          <w:rFonts w:ascii="Times New Roman" w:hAnsi="Times New Roman" w:cs="Times New Roman"/>
          <w:sz w:val="24"/>
          <w:u w:val="single"/>
        </w:rPr>
        <w:t>antu</w:t>
      </w:r>
      <w:r w:rsidRPr="00326DDA">
        <w:rPr>
          <w:rFonts w:ascii="Times New Roman" w:hAnsi="Times New Roman" w:cs="Times New Roman"/>
          <w:sz w:val="24"/>
        </w:rPr>
        <w:t xml:space="preserve">, nosaka Pilnvarnieku </w:t>
      </w:r>
      <w:r w:rsidR="001B7339">
        <w:rPr>
          <w:rFonts w:ascii="Times New Roman" w:hAnsi="Times New Roman" w:cs="Times New Roman"/>
          <w:sz w:val="24"/>
        </w:rPr>
        <w:t>padome</w:t>
      </w:r>
      <w:r w:rsidRPr="00326DDA">
        <w:rPr>
          <w:rFonts w:ascii="Times New Roman" w:hAnsi="Times New Roman" w:cs="Times New Roman"/>
          <w:sz w:val="24"/>
        </w:rPr>
        <w:t>.</w:t>
      </w:r>
    </w:p>
    <w:p w14:paraId="4924641A" w14:textId="152D406B" w:rsidR="002E4784" w:rsidRPr="00326DDA" w:rsidRDefault="002E4784" w:rsidP="002E4784">
      <w:pPr>
        <w:pStyle w:val="ListParagraph"/>
        <w:numPr>
          <w:ilvl w:val="0"/>
          <w:numId w:val="52"/>
        </w:numPr>
        <w:tabs>
          <w:tab w:val="left" w:pos="362"/>
        </w:tabs>
        <w:ind w:left="362" w:right="710" w:hanging="357"/>
        <w:rPr>
          <w:rFonts w:ascii="Times New Roman" w:hAnsi="Times New Roman" w:cs="Times New Roman"/>
          <w:sz w:val="24"/>
        </w:rPr>
      </w:pPr>
      <w:r w:rsidRPr="00326DDA">
        <w:rPr>
          <w:rFonts w:ascii="Times New Roman" w:hAnsi="Times New Roman" w:cs="Times New Roman"/>
          <w:sz w:val="24"/>
        </w:rPr>
        <w:t xml:space="preserve">Bankas pamatkapitālu var palielināt Pilnvarnieku </w:t>
      </w:r>
      <w:r w:rsidR="001B7339">
        <w:rPr>
          <w:rFonts w:ascii="Times New Roman" w:hAnsi="Times New Roman" w:cs="Times New Roman"/>
          <w:sz w:val="24"/>
        </w:rPr>
        <w:t>padome</w:t>
      </w:r>
      <w:r w:rsidRPr="00326DDA">
        <w:rPr>
          <w:rFonts w:ascii="Times New Roman" w:hAnsi="Times New Roman" w:cs="Times New Roman"/>
          <w:sz w:val="24"/>
        </w:rPr>
        <w:t xml:space="preserve">, ja tā to uzskata par nepieciešamu, pieņemot lēmumu ar Kvalificētu balsu vairākumu. Ja vien pamatkapitāls netiek palielināts tikai nolūkā nodrošināt jauna Dalībnieka sākotnējo parakstīšanos, Pilnvarnieku </w:t>
      </w:r>
      <w:r w:rsidR="001B7339">
        <w:rPr>
          <w:rFonts w:ascii="Times New Roman" w:hAnsi="Times New Roman" w:cs="Times New Roman"/>
          <w:sz w:val="24"/>
        </w:rPr>
        <w:t>padome</w:t>
      </w:r>
      <w:r w:rsidRPr="00326DDA">
        <w:rPr>
          <w:rFonts w:ascii="Times New Roman" w:hAnsi="Times New Roman" w:cs="Times New Roman"/>
          <w:sz w:val="24"/>
        </w:rPr>
        <w:t xml:space="preserve"> lēmumu pieņem ar Kvalificētu balsu vairākumu.</w:t>
      </w:r>
    </w:p>
    <w:p w14:paraId="14210BB8" w14:textId="77777777" w:rsidR="002E4784" w:rsidRPr="00326DDA" w:rsidRDefault="002E4784" w:rsidP="002E4784">
      <w:pPr>
        <w:pStyle w:val="ListParagraph"/>
        <w:rPr>
          <w:rFonts w:ascii="Times New Roman" w:hAnsi="Times New Roman" w:cs="Times New Roman"/>
          <w:sz w:val="24"/>
        </w:rPr>
        <w:sectPr w:rsidR="002E4784" w:rsidRPr="00326DDA" w:rsidSect="002E4784">
          <w:pgSz w:w="12240" w:h="15840"/>
          <w:pgMar w:top="1280" w:right="720" w:bottom="1000" w:left="1440" w:header="0" w:footer="764" w:gutter="0"/>
          <w:cols w:space="720"/>
        </w:sectPr>
      </w:pPr>
    </w:p>
    <w:p w14:paraId="52CB5641" w14:textId="271B3F9E" w:rsidR="002E4784" w:rsidRPr="00326DDA" w:rsidRDefault="002E4784" w:rsidP="002E4784">
      <w:pPr>
        <w:pStyle w:val="ListParagraph"/>
        <w:numPr>
          <w:ilvl w:val="0"/>
          <w:numId w:val="52"/>
        </w:numPr>
        <w:tabs>
          <w:tab w:val="left" w:pos="362"/>
        </w:tabs>
        <w:spacing w:before="85"/>
        <w:ind w:left="362" w:right="708" w:hanging="357"/>
        <w:rPr>
          <w:rFonts w:ascii="Times New Roman" w:hAnsi="Times New Roman" w:cs="Times New Roman"/>
          <w:sz w:val="24"/>
        </w:rPr>
      </w:pPr>
      <w:r w:rsidRPr="00326DDA">
        <w:rPr>
          <w:rFonts w:ascii="Times New Roman" w:hAnsi="Times New Roman" w:cs="Times New Roman"/>
          <w:sz w:val="24"/>
        </w:rPr>
        <w:lastRenderedPageBreak/>
        <w:t xml:space="preserve">Ja pamatkapitālu palielina citā nolūkā, nevis tikai, lai nodrošinātu jauna Dalībnieka sākotnējo parakstīšanos, katram Dalībniekam ir tiesības saskaņā ar vienotiem noteikumiem, ko nosaka Pilnvarnieku </w:t>
      </w:r>
      <w:r w:rsidR="001B7339">
        <w:rPr>
          <w:rFonts w:ascii="Times New Roman" w:hAnsi="Times New Roman" w:cs="Times New Roman"/>
          <w:sz w:val="24"/>
        </w:rPr>
        <w:t>padome</w:t>
      </w:r>
      <w:r w:rsidRPr="00326DDA">
        <w:rPr>
          <w:rFonts w:ascii="Times New Roman" w:hAnsi="Times New Roman" w:cs="Times New Roman"/>
          <w:sz w:val="24"/>
        </w:rPr>
        <w:t>, parakstīties uz tādu pamatkapitāla palielinājuma proporciju, kas atbilst tā līdz tam parakstīto kapitāla daļu proporcijai no Bankas kopējā pamatkapitāla. Tomēr nevienam Dalībniekam nav pienākuma parakstīties uz kādu daļu no šāda daļu kapitāla palielinājuma.</w:t>
      </w:r>
    </w:p>
    <w:p w14:paraId="5DB8CF3B" w14:textId="3585FD0A" w:rsidR="002E4784" w:rsidRPr="00326DDA" w:rsidRDefault="002E4784" w:rsidP="002E4784">
      <w:pPr>
        <w:pStyle w:val="Heading2"/>
        <w:spacing w:before="244"/>
        <w:rPr>
          <w:rFonts w:ascii="Times New Roman" w:hAnsi="Times New Roman" w:cs="Times New Roman"/>
        </w:rPr>
      </w:pPr>
      <w:bookmarkStart w:id="7" w:name="_TOC_250062"/>
      <w:r w:rsidRPr="00326DDA">
        <w:rPr>
          <w:rFonts w:ascii="Times New Roman" w:hAnsi="Times New Roman" w:cs="Times New Roman"/>
        </w:rPr>
        <w:t>7. </w:t>
      </w:r>
      <w:r w:rsidR="00CB0615" w:rsidRPr="00326DDA">
        <w:rPr>
          <w:rFonts w:ascii="Times New Roman" w:hAnsi="Times New Roman" w:cs="Times New Roman"/>
        </w:rPr>
        <w:t>p</w:t>
      </w:r>
      <w:r w:rsidR="00CB0615">
        <w:rPr>
          <w:rFonts w:ascii="Times New Roman" w:hAnsi="Times New Roman" w:cs="Times New Roman"/>
        </w:rPr>
        <w:t>ants</w:t>
      </w:r>
      <w:r w:rsidRPr="00326DDA">
        <w:rPr>
          <w:rFonts w:ascii="Times New Roman" w:hAnsi="Times New Roman" w:cs="Times New Roman"/>
        </w:rPr>
        <w:t xml:space="preserve">. Parakstīto daļu </w:t>
      </w:r>
      <w:bookmarkEnd w:id="7"/>
      <w:r w:rsidRPr="00326DDA">
        <w:rPr>
          <w:rFonts w:ascii="Times New Roman" w:hAnsi="Times New Roman" w:cs="Times New Roman"/>
        </w:rPr>
        <w:t>apmaksa</w:t>
      </w:r>
    </w:p>
    <w:p w14:paraId="15F2FF8D" w14:textId="09165D54" w:rsidR="002E4784" w:rsidRPr="00326DDA" w:rsidRDefault="002E4784" w:rsidP="002E4784">
      <w:pPr>
        <w:pStyle w:val="ListParagraph"/>
        <w:numPr>
          <w:ilvl w:val="0"/>
          <w:numId w:val="51"/>
        </w:numPr>
        <w:tabs>
          <w:tab w:val="left" w:pos="365"/>
        </w:tabs>
        <w:spacing w:before="239"/>
        <w:ind w:right="352"/>
        <w:rPr>
          <w:rFonts w:ascii="Times New Roman" w:hAnsi="Times New Roman" w:cs="Times New Roman"/>
          <w:sz w:val="24"/>
        </w:rPr>
      </w:pPr>
      <w:r w:rsidRPr="00326DDA">
        <w:rPr>
          <w:rFonts w:ascii="Times New Roman" w:hAnsi="Times New Roman" w:cs="Times New Roman"/>
          <w:sz w:val="24"/>
        </w:rPr>
        <w:t xml:space="preserve">Sākotnēji saskaņā ar </w:t>
      </w:r>
      <w:r w:rsidRPr="00326DDA">
        <w:rPr>
          <w:rFonts w:ascii="Times New Roman" w:hAnsi="Times New Roman" w:cs="Times New Roman"/>
          <w:sz w:val="24"/>
          <w:u w:val="single"/>
        </w:rPr>
        <w:t>6. </w:t>
      </w:r>
      <w:r w:rsidR="00CB0615">
        <w:rPr>
          <w:rFonts w:ascii="Times New Roman" w:hAnsi="Times New Roman" w:cs="Times New Roman"/>
          <w:sz w:val="24"/>
          <w:u w:val="single"/>
        </w:rPr>
        <w:t>panta</w:t>
      </w:r>
      <w:r w:rsidR="00CB0615" w:rsidRPr="00326DDA">
        <w:rPr>
          <w:rFonts w:ascii="Times New Roman" w:hAnsi="Times New Roman" w:cs="Times New Roman"/>
          <w:sz w:val="24"/>
        </w:rPr>
        <w:t xml:space="preserve"> </w:t>
      </w:r>
      <w:r w:rsidRPr="00326DDA">
        <w:rPr>
          <w:rFonts w:ascii="Times New Roman" w:hAnsi="Times New Roman" w:cs="Times New Roman"/>
          <w:sz w:val="24"/>
        </w:rPr>
        <w:t>1. </w:t>
      </w:r>
      <w:r w:rsidR="003061C2">
        <w:rPr>
          <w:rFonts w:ascii="Times New Roman" w:hAnsi="Times New Roman" w:cs="Times New Roman"/>
          <w:sz w:val="24"/>
        </w:rPr>
        <w:t>daļu</w:t>
      </w:r>
      <w:r w:rsidRPr="00326DDA">
        <w:rPr>
          <w:rFonts w:ascii="Times New Roman" w:hAnsi="Times New Roman" w:cs="Times New Roman"/>
          <w:sz w:val="24"/>
        </w:rPr>
        <w:t xml:space="preserve"> parakstītās summas apmaksātās kapitāla daļas iemaksa veicama piecos (5) maksājumos, katrs no kuriem atbilst divdesmit (20) procentiem no minētās summas. Pirmo iemaksu veic trīsdesmit (30) dienu laikā pēc tam, kad Parakstītājs ir iesniedzis ratifikācijas, pieņemšanas vai apstiprināšanas dokumentu saskaņā ar </w:t>
      </w:r>
      <w:r w:rsidRPr="00326DDA">
        <w:rPr>
          <w:rFonts w:ascii="Times New Roman" w:hAnsi="Times New Roman" w:cs="Times New Roman"/>
          <w:sz w:val="24"/>
          <w:u w:val="single"/>
        </w:rPr>
        <w:t>61. </w:t>
      </w:r>
      <w:r w:rsidR="00CB0615" w:rsidRPr="00326DDA">
        <w:rPr>
          <w:rFonts w:ascii="Times New Roman" w:hAnsi="Times New Roman" w:cs="Times New Roman"/>
          <w:sz w:val="24"/>
          <w:u w:val="single"/>
        </w:rPr>
        <w:t>p</w:t>
      </w:r>
      <w:r w:rsidR="00CB0615">
        <w:rPr>
          <w:rFonts w:ascii="Times New Roman" w:hAnsi="Times New Roman" w:cs="Times New Roman"/>
          <w:sz w:val="24"/>
          <w:u w:val="single"/>
        </w:rPr>
        <w:t>ant</w:t>
      </w:r>
      <w:r w:rsidR="00CB0615" w:rsidRPr="00326DDA">
        <w:rPr>
          <w:rFonts w:ascii="Times New Roman" w:hAnsi="Times New Roman" w:cs="Times New Roman"/>
          <w:sz w:val="24"/>
          <w:u w:val="single"/>
        </w:rPr>
        <w:t>a</w:t>
      </w:r>
      <w:r w:rsidR="00CB0615" w:rsidRPr="00326DDA">
        <w:rPr>
          <w:rFonts w:ascii="Times New Roman" w:hAnsi="Times New Roman" w:cs="Times New Roman"/>
          <w:sz w:val="24"/>
        </w:rPr>
        <w:t xml:space="preserve"> </w:t>
      </w:r>
      <w:r w:rsidRPr="00326DDA">
        <w:rPr>
          <w:rFonts w:ascii="Times New Roman" w:hAnsi="Times New Roman" w:cs="Times New Roman"/>
          <w:sz w:val="24"/>
        </w:rPr>
        <w:t>1. </w:t>
      </w:r>
      <w:r w:rsidR="00027079">
        <w:rPr>
          <w:rFonts w:ascii="Times New Roman" w:hAnsi="Times New Roman" w:cs="Times New Roman"/>
          <w:sz w:val="24"/>
        </w:rPr>
        <w:t>daļ</w:t>
      </w:r>
      <w:r w:rsidRPr="00326DDA">
        <w:rPr>
          <w:rFonts w:ascii="Times New Roman" w:hAnsi="Times New Roman" w:cs="Times New Roman"/>
          <w:sz w:val="24"/>
        </w:rPr>
        <w:t xml:space="preserve">u. Otro maksājumu veic trīsdesmit (30) dienu laikā no dienas, kad minētais Parakstītājs kļūst par Dalībnieku saskaņā ar </w:t>
      </w:r>
      <w:r w:rsidRPr="00326DDA">
        <w:rPr>
          <w:rFonts w:ascii="Times New Roman" w:hAnsi="Times New Roman" w:cs="Times New Roman"/>
          <w:sz w:val="24"/>
          <w:u w:val="single"/>
        </w:rPr>
        <w:t>61. </w:t>
      </w:r>
      <w:r w:rsidR="00CB0615" w:rsidRPr="00326DDA">
        <w:rPr>
          <w:rFonts w:ascii="Times New Roman" w:hAnsi="Times New Roman" w:cs="Times New Roman"/>
          <w:sz w:val="24"/>
          <w:u w:val="single"/>
        </w:rPr>
        <w:t>p</w:t>
      </w:r>
      <w:r w:rsidR="00CB0615">
        <w:rPr>
          <w:rFonts w:ascii="Times New Roman" w:hAnsi="Times New Roman" w:cs="Times New Roman"/>
          <w:sz w:val="24"/>
          <w:u w:val="single"/>
        </w:rPr>
        <w:t>ant</w:t>
      </w:r>
      <w:r w:rsidR="00CB0615" w:rsidRPr="00326DDA">
        <w:rPr>
          <w:rFonts w:ascii="Times New Roman" w:hAnsi="Times New Roman" w:cs="Times New Roman"/>
          <w:sz w:val="24"/>
          <w:u w:val="single"/>
        </w:rPr>
        <w:t>a</w:t>
      </w:r>
      <w:r w:rsidR="00CB0615" w:rsidRPr="00326DDA">
        <w:rPr>
          <w:rFonts w:ascii="Times New Roman" w:hAnsi="Times New Roman" w:cs="Times New Roman"/>
          <w:sz w:val="24"/>
        </w:rPr>
        <w:t xml:space="preserve"> </w:t>
      </w:r>
      <w:r w:rsidRPr="00326DDA">
        <w:rPr>
          <w:rFonts w:ascii="Times New Roman" w:hAnsi="Times New Roman" w:cs="Times New Roman"/>
          <w:sz w:val="24"/>
        </w:rPr>
        <w:t>2. </w:t>
      </w:r>
      <w:r w:rsidR="00027079">
        <w:rPr>
          <w:rFonts w:ascii="Times New Roman" w:hAnsi="Times New Roman" w:cs="Times New Roman"/>
          <w:sz w:val="24"/>
        </w:rPr>
        <w:t>daļ</w:t>
      </w:r>
      <w:r w:rsidRPr="00326DDA">
        <w:rPr>
          <w:rFonts w:ascii="Times New Roman" w:hAnsi="Times New Roman" w:cs="Times New Roman"/>
          <w:sz w:val="24"/>
        </w:rPr>
        <w:t>u. Pārējie trīs (3) maksājumi jāapmaksā secīgi vien</w:t>
      </w:r>
      <w:r w:rsidR="00860183">
        <w:rPr>
          <w:rFonts w:ascii="Times New Roman" w:hAnsi="Times New Roman" w:cs="Times New Roman"/>
          <w:sz w:val="24"/>
        </w:rPr>
        <w:t>a</w:t>
      </w:r>
      <w:r w:rsidRPr="00326DDA">
        <w:rPr>
          <w:rFonts w:ascii="Times New Roman" w:hAnsi="Times New Roman" w:cs="Times New Roman"/>
          <w:sz w:val="24"/>
        </w:rPr>
        <w:t xml:space="preserve"> (1) gad</w:t>
      </w:r>
      <w:r w:rsidR="00860183">
        <w:rPr>
          <w:rFonts w:ascii="Times New Roman" w:hAnsi="Times New Roman" w:cs="Times New Roman"/>
          <w:sz w:val="24"/>
        </w:rPr>
        <w:t>a</w:t>
      </w:r>
      <w:r w:rsidRPr="00326DDA">
        <w:rPr>
          <w:rFonts w:ascii="Times New Roman" w:hAnsi="Times New Roman" w:cs="Times New Roman"/>
          <w:sz w:val="24"/>
        </w:rPr>
        <w:t xml:space="preserve"> </w:t>
      </w:r>
      <w:r w:rsidR="00860183">
        <w:rPr>
          <w:rFonts w:ascii="Times New Roman" w:hAnsi="Times New Roman" w:cs="Times New Roman"/>
          <w:sz w:val="24"/>
        </w:rPr>
        <w:t xml:space="preserve">laikā </w:t>
      </w:r>
      <w:r w:rsidRPr="00326DDA">
        <w:rPr>
          <w:rFonts w:ascii="Times New Roman" w:hAnsi="Times New Roman" w:cs="Times New Roman"/>
          <w:sz w:val="24"/>
        </w:rPr>
        <w:t>no dienas, kad iestājas iepriekšējā maksājuma apmaksas termiņš.</w:t>
      </w:r>
    </w:p>
    <w:p w14:paraId="26427407" w14:textId="5C0AB946" w:rsidR="002E4784" w:rsidRPr="00326DDA" w:rsidRDefault="007F33F3" w:rsidP="002E4784">
      <w:pPr>
        <w:pStyle w:val="ListParagraph"/>
        <w:numPr>
          <w:ilvl w:val="0"/>
          <w:numId w:val="51"/>
        </w:numPr>
        <w:tabs>
          <w:tab w:val="left" w:pos="363"/>
        </w:tabs>
        <w:spacing w:before="239"/>
        <w:ind w:left="363" w:hanging="358"/>
        <w:rPr>
          <w:rFonts w:ascii="Times New Roman" w:hAnsi="Times New Roman" w:cs="Times New Roman"/>
          <w:sz w:val="24"/>
        </w:rPr>
      </w:pPr>
      <w:r>
        <w:rPr>
          <w:rFonts w:ascii="Times New Roman" w:hAnsi="Times New Roman" w:cs="Times New Roman"/>
          <w:sz w:val="24"/>
        </w:rPr>
        <w:t>A</w:t>
      </w:r>
      <w:r w:rsidR="002E4784" w:rsidRPr="00326DDA">
        <w:rPr>
          <w:rFonts w:ascii="Times New Roman" w:hAnsi="Times New Roman" w:cs="Times New Roman"/>
          <w:sz w:val="24"/>
        </w:rPr>
        <w:t>pmaksāt</w:t>
      </w:r>
      <w:r>
        <w:rPr>
          <w:rFonts w:ascii="Times New Roman" w:hAnsi="Times New Roman" w:cs="Times New Roman"/>
          <w:sz w:val="24"/>
        </w:rPr>
        <w:t>ā</w:t>
      </w:r>
      <w:r w:rsidR="002E4784" w:rsidRPr="00326DDA">
        <w:rPr>
          <w:rFonts w:ascii="Times New Roman" w:hAnsi="Times New Roman" w:cs="Times New Roman"/>
          <w:sz w:val="24"/>
        </w:rPr>
        <w:t xml:space="preserve"> kapitāla </w:t>
      </w:r>
      <w:r w:rsidR="009D37AD">
        <w:rPr>
          <w:rFonts w:ascii="Times New Roman" w:hAnsi="Times New Roman" w:cs="Times New Roman"/>
          <w:sz w:val="24"/>
        </w:rPr>
        <w:t xml:space="preserve">daļas </w:t>
      </w:r>
      <w:r w:rsidR="002E4784" w:rsidRPr="00326DDA">
        <w:rPr>
          <w:rFonts w:ascii="Times New Roman" w:hAnsi="Times New Roman" w:cs="Times New Roman"/>
          <w:sz w:val="24"/>
        </w:rPr>
        <w:t>vai summa</w:t>
      </w:r>
      <w:r w:rsidR="009D37AD">
        <w:rPr>
          <w:rFonts w:ascii="Times New Roman" w:hAnsi="Times New Roman" w:cs="Times New Roman"/>
          <w:sz w:val="24"/>
        </w:rPr>
        <w:t>s</w:t>
      </w:r>
      <w:r w:rsidR="009D37AD" w:rsidRPr="009D37AD">
        <w:rPr>
          <w:rFonts w:ascii="Times New Roman" w:hAnsi="Times New Roman" w:cs="Times New Roman"/>
          <w:sz w:val="24"/>
        </w:rPr>
        <w:t xml:space="preserve"> </w:t>
      </w:r>
      <w:r w:rsidR="009D37AD" w:rsidRPr="007F33F3">
        <w:rPr>
          <w:rFonts w:ascii="Times New Roman" w:hAnsi="Times New Roman" w:cs="Times New Roman"/>
          <w:sz w:val="24"/>
        </w:rPr>
        <w:t>nesamaksāšana</w:t>
      </w:r>
      <w:r w:rsidR="002E4784" w:rsidRPr="00326DDA">
        <w:rPr>
          <w:rFonts w:ascii="Times New Roman" w:hAnsi="Times New Roman" w:cs="Times New Roman"/>
          <w:sz w:val="24"/>
        </w:rPr>
        <w:t>:</w:t>
      </w:r>
    </w:p>
    <w:p w14:paraId="5E6A0609" w14:textId="1280332D" w:rsidR="002E4784" w:rsidRPr="00326DDA" w:rsidRDefault="002E4784" w:rsidP="002E4784">
      <w:pPr>
        <w:pStyle w:val="ListParagraph"/>
        <w:numPr>
          <w:ilvl w:val="1"/>
          <w:numId w:val="51"/>
        </w:numPr>
        <w:tabs>
          <w:tab w:val="left" w:pos="721"/>
          <w:tab w:val="left" w:pos="725"/>
        </w:tabs>
        <w:ind w:right="705" w:hanging="360"/>
        <w:rPr>
          <w:rFonts w:ascii="Times New Roman" w:hAnsi="Times New Roman" w:cs="Times New Roman"/>
          <w:sz w:val="24"/>
        </w:rPr>
      </w:pPr>
      <w:r w:rsidRPr="00326DDA">
        <w:rPr>
          <w:rFonts w:ascii="Times New Roman" w:hAnsi="Times New Roman" w:cs="Times New Roman"/>
          <w:sz w:val="24"/>
        </w:rPr>
        <w:t xml:space="preserve">Ja Dalībnieks neveic kapitāla daļas vai summas iemaksu, par Neapmaksātām daļām uzskata tādu šā Dalībnieka parakstīto un emitēto kapitāla daļu skaitu, kas atbilst </w:t>
      </w:r>
      <w:r w:rsidR="00333A1A">
        <w:rPr>
          <w:rFonts w:ascii="Times New Roman" w:hAnsi="Times New Roman" w:cs="Times New Roman"/>
          <w:sz w:val="24"/>
        </w:rPr>
        <w:t>ap</w:t>
      </w:r>
      <w:r w:rsidRPr="00326DDA">
        <w:rPr>
          <w:rFonts w:ascii="Times New Roman" w:hAnsi="Times New Roman" w:cs="Times New Roman"/>
          <w:sz w:val="24"/>
        </w:rPr>
        <w:t xml:space="preserve">maksātā kapitāla summai (eiro), kuru šis Dalībnieks nav iemaksājis, kā to aprēķinājusi </w:t>
      </w:r>
      <w:r w:rsidR="000E045D">
        <w:rPr>
          <w:rFonts w:ascii="Times New Roman" w:hAnsi="Times New Roman" w:cs="Times New Roman"/>
          <w:sz w:val="24"/>
        </w:rPr>
        <w:t>Direktoru</w:t>
      </w:r>
      <w:r w:rsidRPr="00326DDA">
        <w:rPr>
          <w:rFonts w:ascii="Times New Roman" w:hAnsi="Times New Roman" w:cs="Times New Roman"/>
          <w:sz w:val="24"/>
        </w:rPr>
        <w:t xml:space="preserve"> </w:t>
      </w:r>
      <w:r w:rsidR="001B7339">
        <w:rPr>
          <w:rFonts w:ascii="Times New Roman" w:hAnsi="Times New Roman" w:cs="Times New Roman"/>
          <w:sz w:val="24"/>
        </w:rPr>
        <w:t>padome</w:t>
      </w:r>
      <w:r w:rsidRPr="00326DDA">
        <w:rPr>
          <w:rFonts w:ascii="Times New Roman" w:hAnsi="Times New Roman" w:cs="Times New Roman"/>
          <w:sz w:val="24"/>
        </w:rPr>
        <w:t xml:space="preserve">. Šādam Dalībniekam nav balsstiesību attiecībā uz šādām Neapmaksātām daļām, un tās netiek ņemtas vērā, aprēķinot šā Dalībnieka balsstiesību apjomu. Pēc jebkuras neapmaksātās </w:t>
      </w:r>
      <w:r w:rsidR="00DF68B4">
        <w:rPr>
          <w:rFonts w:ascii="Times New Roman" w:hAnsi="Times New Roman" w:cs="Times New Roman"/>
          <w:sz w:val="24"/>
        </w:rPr>
        <w:t>ap</w:t>
      </w:r>
      <w:r w:rsidRPr="00326DDA">
        <w:rPr>
          <w:rFonts w:ascii="Times New Roman" w:hAnsi="Times New Roman" w:cs="Times New Roman"/>
          <w:sz w:val="24"/>
        </w:rPr>
        <w:t>maksātā kapitāla</w:t>
      </w:r>
      <w:r w:rsidR="00860183">
        <w:rPr>
          <w:rFonts w:ascii="Times New Roman" w:hAnsi="Times New Roman" w:cs="Times New Roman"/>
          <w:sz w:val="24"/>
        </w:rPr>
        <w:t xml:space="preserve"> daļas</w:t>
      </w:r>
      <w:r w:rsidRPr="00326DDA">
        <w:rPr>
          <w:rFonts w:ascii="Times New Roman" w:hAnsi="Times New Roman" w:cs="Times New Roman"/>
          <w:sz w:val="24"/>
        </w:rPr>
        <w:t xml:space="preserve"> apmaksas Neapmaksāto daļu skaits tiek pārrēķināts.</w:t>
      </w:r>
    </w:p>
    <w:p w14:paraId="24766AC7" w14:textId="5B380046" w:rsidR="002E4784" w:rsidRPr="00326DDA" w:rsidRDefault="002E4784" w:rsidP="002E4784">
      <w:pPr>
        <w:pStyle w:val="ListParagraph"/>
        <w:numPr>
          <w:ilvl w:val="1"/>
          <w:numId w:val="51"/>
        </w:numPr>
        <w:tabs>
          <w:tab w:val="left" w:pos="722"/>
          <w:tab w:val="left" w:pos="725"/>
        </w:tabs>
        <w:spacing w:before="239"/>
        <w:ind w:right="705" w:hanging="360"/>
        <w:rPr>
          <w:rFonts w:ascii="Times New Roman" w:hAnsi="Times New Roman" w:cs="Times New Roman"/>
          <w:sz w:val="24"/>
        </w:rPr>
      </w:pPr>
      <w:r w:rsidRPr="00326DDA">
        <w:rPr>
          <w:rFonts w:ascii="Times New Roman" w:hAnsi="Times New Roman" w:cs="Times New Roman"/>
          <w:sz w:val="24"/>
        </w:rPr>
        <w:t xml:space="preserve">Ja Dalībnieks sešu (6) mēnešu laikā no apmaksas termiņa neveic </w:t>
      </w:r>
      <w:r w:rsidR="00DF68B4">
        <w:rPr>
          <w:rFonts w:ascii="Times New Roman" w:hAnsi="Times New Roman" w:cs="Times New Roman"/>
          <w:sz w:val="24"/>
        </w:rPr>
        <w:t>ap</w:t>
      </w:r>
      <w:r w:rsidRPr="00326DDA">
        <w:rPr>
          <w:rFonts w:ascii="Times New Roman" w:hAnsi="Times New Roman" w:cs="Times New Roman"/>
          <w:sz w:val="24"/>
        </w:rPr>
        <w:t>maksātā kapitāla daļas vai summu apmaksu, Direktoru padome lemj par tāda Dalībnieka turēto kapitāla daļu, kuru skaits atbilst nesamaksāto dalu skaitam, apturēšanu vai anulēšanu.</w:t>
      </w:r>
    </w:p>
    <w:p w14:paraId="6DEB1028" w14:textId="0E6F5D79" w:rsidR="002E4784" w:rsidRPr="00326DDA" w:rsidRDefault="002E4784" w:rsidP="002E4784">
      <w:pPr>
        <w:pStyle w:val="ListParagraph"/>
        <w:numPr>
          <w:ilvl w:val="1"/>
          <w:numId w:val="51"/>
        </w:numPr>
        <w:tabs>
          <w:tab w:val="left" w:pos="725"/>
        </w:tabs>
        <w:spacing w:before="244"/>
        <w:ind w:right="710" w:hanging="360"/>
        <w:rPr>
          <w:rFonts w:ascii="Times New Roman" w:hAnsi="Times New Roman" w:cs="Times New Roman"/>
          <w:sz w:val="24"/>
        </w:rPr>
      </w:pPr>
      <w:r w:rsidRPr="00326DDA">
        <w:rPr>
          <w:rFonts w:ascii="Times New Roman" w:hAnsi="Times New Roman" w:cs="Times New Roman"/>
          <w:sz w:val="24"/>
        </w:rPr>
        <w:t>Lemjot par Neapmaksāto daļu apturēšanu vai anul</w:t>
      </w:r>
      <w:r w:rsidR="00DF68B4">
        <w:rPr>
          <w:rFonts w:ascii="Times New Roman" w:hAnsi="Times New Roman" w:cs="Times New Roman"/>
          <w:sz w:val="24"/>
        </w:rPr>
        <w:t>ēšanu</w:t>
      </w:r>
      <w:r w:rsidRPr="00326DDA">
        <w:rPr>
          <w:rFonts w:ascii="Times New Roman" w:hAnsi="Times New Roman" w:cs="Times New Roman"/>
          <w:sz w:val="24"/>
        </w:rPr>
        <w:t>, Direktoru padome var ņemt vērā ārkārtas apstākļus un vienošanās ar atsevišķiem Dalībniekiem, kā tas noteikts attiecīgajos nolikumos un politikas dokumentos.</w:t>
      </w:r>
    </w:p>
    <w:p w14:paraId="6DD7D3C0" w14:textId="3E4BC273" w:rsidR="002E4784" w:rsidRPr="00326DDA" w:rsidRDefault="002E4784" w:rsidP="002E4784">
      <w:pPr>
        <w:pStyle w:val="ListParagraph"/>
        <w:numPr>
          <w:ilvl w:val="1"/>
          <w:numId w:val="51"/>
        </w:numPr>
        <w:tabs>
          <w:tab w:val="left" w:pos="722"/>
          <w:tab w:val="left" w:pos="725"/>
        </w:tabs>
        <w:spacing w:before="239"/>
        <w:ind w:right="707" w:hanging="360"/>
        <w:rPr>
          <w:rFonts w:ascii="Times New Roman" w:hAnsi="Times New Roman" w:cs="Times New Roman"/>
          <w:sz w:val="24"/>
        </w:rPr>
      </w:pPr>
      <w:r w:rsidRPr="00326DDA">
        <w:rPr>
          <w:rFonts w:ascii="Times New Roman" w:hAnsi="Times New Roman" w:cs="Times New Roman"/>
          <w:sz w:val="24"/>
        </w:rPr>
        <w:t>Banka vismaz vienu</w:t>
      </w:r>
      <w:r w:rsidR="00CB0615">
        <w:rPr>
          <w:rFonts w:ascii="Times New Roman" w:hAnsi="Times New Roman" w:cs="Times New Roman"/>
          <w:sz w:val="24"/>
        </w:rPr>
        <w:t xml:space="preserve"> (1)</w:t>
      </w:r>
      <w:r w:rsidRPr="00326DDA">
        <w:rPr>
          <w:rFonts w:ascii="Times New Roman" w:hAnsi="Times New Roman" w:cs="Times New Roman"/>
          <w:sz w:val="24"/>
        </w:rPr>
        <w:t xml:space="preserve"> mēnesi pirms šā </w:t>
      </w:r>
      <w:r w:rsidRPr="00326DDA">
        <w:rPr>
          <w:rFonts w:ascii="Times New Roman" w:hAnsi="Times New Roman" w:cs="Times New Roman"/>
          <w:sz w:val="24"/>
          <w:u w:val="single"/>
        </w:rPr>
        <w:t>7. p</w:t>
      </w:r>
      <w:r w:rsidR="003061C2">
        <w:rPr>
          <w:rFonts w:ascii="Times New Roman" w:hAnsi="Times New Roman" w:cs="Times New Roman"/>
          <w:sz w:val="24"/>
          <w:u w:val="single"/>
        </w:rPr>
        <w:t>anta</w:t>
      </w:r>
      <w:r w:rsidRPr="00326DDA">
        <w:rPr>
          <w:rFonts w:ascii="Times New Roman" w:hAnsi="Times New Roman" w:cs="Times New Roman"/>
          <w:sz w:val="24"/>
        </w:rPr>
        <w:t xml:space="preserve"> 2. </w:t>
      </w:r>
      <w:r w:rsidR="003061C2">
        <w:rPr>
          <w:rFonts w:ascii="Times New Roman" w:hAnsi="Times New Roman" w:cs="Times New Roman"/>
          <w:sz w:val="24"/>
        </w:rPr>
        <w:t>daļā</w:t>
      </w:r>
      <w:r w:rsidRPr="00326DDA">
        <w:rPr>
          <w:rFonts w:ascii="Times New Roman" w:hAnsi="Times New Roman" w:cs="Times New Roman"/>
          <w:sz w:val="24"/>
        </w:rPr>
        <w:t xml:space="preserve"> minētās dalības apturēšanas vai anulēšanas par to rakstiski paziņo Dalībniekam.</w:t>
      </w:r>
    </w:p>
    <w:p w14:paraId="0BE36B75" w14:textId="3D22C23C" w:rsidR="002E4784" w:rsidRPr="00326DDA" w:rsidRDefault="00860183" w:rsidP="00860183">
      <w:pPr>
        <w:pStyle w:val="ListParagraph"/>
        <w:numPr>
          <w:ilvl w:val="0"/>
          <w:numId w:val="51"/>
        </w:numPr>
        <w:tabs>
          <w:tab w:val="left" w:pos="365"/>
        </w:tabs>
        <w:spacing w:before="85"/>
        <w:ind w:right="710" w:hanging="365"/>
        <w:rPr>
          <w:rFonts w:ascii="Times New Roman" w:hAnsi="Times New Roman" w:cs="Times New Roman"/>
          <w:sz w:val="24"/>
        </w:rPr>
      </w:pPr>
      <w:r w:rsidRPr="00860183">
        <w:rPr>
          <w:rFonts w:ascii="Times New Roman" w:hAnsi="Times New Roman" w:cs="Times New Roman"/>
          <w:sz w:val="24"/>
          <w:szCs w:val="24"/>
        </w:rPr>
        <w:t>Direktoru padome izstrādā politiku attiecībā uz kapitāla pieprasījumiem, ko apstiprina Pilnvarnieku padome</w:t>
      </w:r>
      <w:r w:rsidR="002E4784" w:rsidRPr="00860183">
        <w:rPr>
          <w:rFonts w:ascii="Times New Roman" w:hAnsi="Times New Roman" w:cs="Times New Roman"/>
          <w:sz w:val="24"/>
          <w:szCs w:val="24"/>
        </w:rPr>
        <w:t>.</w:t>
      </w:r>
      <w:r w:rsidR="002E4784" w:rsidRPr="00860183">
        <w:rPr>
          <w:rFonts w:ascii="Times New Roman" w:hAnsi="Times New Roman" w:cs="Times New Roman"/>
          <w:sz w:val="28"/>
          <w:szCs w:val="24"/>
        </w:rPr>
        <w:t xml:space="preserve"> </w:t>
      </w:r>
      <w:r w:rsidR="002E4784" w:rsidRPr="00326DDA">
        <w:rPr>
          <w:rFonts w:ascii="Times New Roman" w:hAnsi="Times New Roman" w:cs="Times New Roman"/>
          <w:sz w:val="24"/>
        </w:rPr>
        <w:t>Maksājumu par summu, kas parakstīta uz Bankas pieprasāmo kapitāla daļu, veic pēc Bankas pieprasījuma, lai tā varētu izpildīt savas saistības. Šāda pieprasījuma gadījumā Dalībnieks var izvēlēties veikt maksājumu eiro vai valūtā, kas nepieciešama to Bankas saistību izpildei, kuru dēļ šis pieprasījums ir iesniegts. Neapmaksāto parakstīto kapitāla daļu pieprasījumi ir procentuāli vienādi attiecībā uz visām pieprasāmajām kapitāla daļām.</w:t>
      </w:r>
    </w:p>
    <w:p w14:paraId="2E9E20FA" w14:textId="64BFF23D" w:rsidR="002E4784" w:rsidRPr="00326DDA" w:rsidRDefault="002E4784" w:rsidP="002E4784">
      <w:pPr>
        <w:pStyle w:val="ListParagraph"/>
        <w:numPr>
          <w:ilvl w:val="0"/>
          <w:numId w:val="51"/>
        </w:numPr>
        <w:tabs>
          <w:tab w:val="left" w:pos="365"/>
        </w:tabs>
        <w:ind w:right="709"/>
        <w:rPr>
          <w:rFonts w:ascii="Times New Roman" w:hAnsi="Times New Roman" w:cs="Times New Roman"/>
          <w:sz w:val="24"/>
        </w:rPr>
      </w:pPr>
      <w:r w:rsidRPr="00326DDA">
        <w:rPr>
          <w:rFonts w:ascii="Times New Roman" w:hAnsi="Times New Roman" w:cs="Times New Roman"/>
          <w:sz w:val="24"/>
        </w:rPr>
        <w:t xml:space="preserve">Direktoru padome nosaka jebkādu šajā </w:t>
      </w:r>
      <w:r w:rsidR="008E7CCF">
        <w:rPr>
          <w:rFonts w:ascii="Times New Roman" w:hAnsi="Times New Roman" w:cs="Times New Roman"/>
          <w:sz w:val="24"/>
        </w:rPr>
        <w:t>7. pantā</w:t>
      </w:r>
      <w:r w:rsidRPr="00326DDA">
        <w:rPr>
          <w:rFonts w:ascii="Times New Roman" w:hAnsi="Times New Roman" w:cs="Times New Roman"/>
          <w:sz w:val="24"/>
        </w:rPr>
        <w:t xml:space="preserve"> paredzēto maksājumu veikšanas vietu un kārtību, </w:t>
      </w:r>
      <w:r w:rsidRPr="00326DDA">
        <w:rPr>
          <w:rFonts w:ascii="Times New Roman" w:hAnsi="Times New Roman" w:cs="Times New Roman"/>
          <w:i/>
          <w:sz w:val="24"/>
        </w:rPr>
        <w:t xml:space="preserve">ar nosacījumu, </w:t>
      </w:r>
      <w:r w:rsidRPr="00326DDA">
        <w:rPr>
          <w:rFonts w:ascii="Times New Roman" w:hAnsi="Times New Roman" w:cs="Times New Roman"/>
          <w:sz w:val="24"/>
        </w:rPr>
        <w:t xml:space="preserve">ka līdz Pilnvarnieku </w:t>
      </w:r>
      <w:r w:rsidR="001B7339">
        <w:rPr>
          <w:rFonts w:ascii="Times New Roman" w:hAnsi="Times New Roman" w:cs="Times New Roman"/>
          <w:sz w:val="24"/>
        </w:rPr>
        <w:t>padome</w:t>
      </w:r>
      <w:r w:rsidRPr="00326DDA">
        <w:rPr>
          <w:rFonts w:ascii="Times New Roman" w:hAnsi="Times New Roman" w:cs="Times New Roman"/>
          <w:sz w:val="24"/>
        </w:rPr>
        <w:t xml:space="preserve">s atklāšanas sanāksmei šā </w:t>
      </w:r>
      <w:r w:rsidR="00E97004">
        <w:rPr>
          <w:rFonts w:ascii="Times New Roman" w:hAnsi="Times New Roman" w:cs="Times New Roman"/>
          <w:sz w:val="24"/>
        </w:rPr>
        <w:t xml:space="preserve">7. </w:t>
      </w:r>
      <w:r w:rsidRPr="00326DDA">
        <w:rPr>
          <w:rFonts w:ascii="Times New Roman" w:hAnsi="Times New Roman" w:cs="Times New Roman"/>
          <w:sz w:val="24"/>
        </w:rPr>
        <w:t>p</w:t>
      </w:r>
      <w:r w:rsidR="00E97004">
        <w:rPr>
          <w:rFonts w:ascii="Times New Roman" w:hAnsi="Times New Roman" w:cs="Times New Roman"/>
          <w:sz w:val="24"/>
        </w:rPr>
        <w:t>an</w:t>
      </w:r>
      <w:r w:rsidRPr="00326DDA">
        <w:rPr>
          <w:rFonts w:ascii="Times New Roman" w:hAnsi="Times New Roman" w:cs="Times New Roman"/>
          <w:sz w:val="24"/>
        </w:rPr>
        <w:t>ta 1. </w:t>
      </w:r>
      <w:r w:rsidR="00027079">
        <w:rPr>
          <w:rFonts w:ascii="Times New Roman" w:hAnsi="Times New Roman" w:cs="Times New Roman"/>
          <w:sz w:val="24"/>
        </w:rPr>
        <w:t>daļ</w:t>
      </w:r>
      <w:r w:rsidRPr="00326DDA">
        <w:rPr>
          <w:rFonts w:ascii="Times New Roman" w:hAnsi="Times New Roman" w:cs="Times New Roman"/>
          <w:sz w:val="24"/>
        </w:rPr>
        <w:t>ā minētie maksājumi tiek veikti Kanādas valdībai kā Bankas pilnvar</w:t>
      </w:r>
      <w:r w:rsidR="001B7339">
        <w:rPr>
          <w:rFonts w:ascii="Times New Roman" w:hAnsi="Times New Roman" w:cs="Times New Roman"/>
          <w:sz w:val="24"/>
        </w:rPr>
        <w:t>niekam</w:t>
      </w:r>
      <w:r w:rsidRPr="00326DDA">
        <w:rPr>
          <w:rFonts w:ascii="Times New Roman" w:hAnsi="Times New Roman" w:cs="Times New Roman"/>
          <w:sz w:val="24"/>
        </w:rPr>
        <w:t>.</w:t>
      </w:r>
    </w:p>
    <w:p w14:paraId="0363D683" w14:textId="19EEF11B" w:rsidR="002E4784" w:rsidRPr="00326DDA" w:rsidRDefault="002E4784" w:rsidP="002E4784">
      <w:pPr>
        <w:pStyle w:val="ListParagraph"/>
        <w:numPr>
          <w:ilvl w:val="0"/>
          <w:numId w:val="51"/>
        </w:numPr>
        <w:tabs>
          <w:tab w:val="left" w:pos="362"/>
        </w:tabs>
        <w:spacing w:before="239"/>
        <w:ind w:left="362" w:right="716" w:hanging="357"/>
        <w:rPr>
          <w:rFonts w:ascii="Times New Roman" w:hAnsi="Times New Roman" w:cs="Times New Roman"/>
          <w:sz w:val="24"/>
        </w:rPr>
      </w:pPr>
      <w:r w:rsidRPr="00326DDA">
        <w:rPr>
          <w:rFonts w:ascii="Times New Roman" w:hAnsi="Times New Roman" w:cs="Times New Roman"/>
          <w:sz w:val="24"/>
        </w:rPr>
        <w:t xml:space="preserve">Pieprasāmu kapitāla pieprasījumu var jebkurā laikā atsaukt vai atlikt, kā to nosaka Direktoru </w:t>
      </w:r>
      <w:r w:rsidRPr="00326DDA">
        <w:rPr>
          <w:rFonts w:ascii="Times New Roman" w:hAnsi="Times New Roman" w:cs="Times New Roman"/>
          <w:sz w:val="24"/>
        </w:rPr>
        <w:lastRenderedPageBreak/>
        <w:t xml:space="preserve">padome saskaņā ar Pilnvarnieku </w:t>
      </w:r>
      <w:r w:rsidR="001B7339">
        <w:rPr>
          <w:rFonts w:ascii="Times New Roman" w:hAnsi="Times New Roman" w:cs="Times New Roman"/>
          <w:sz w:val="24"/>
        </w:rPr>
        <w:t>padomes</w:t>
      </w:r>
      <w:r w:rsidRPr="00326DDA">
        <w:rPr>
          <w:rFonts w:ascii="Times New Roman" w:hAnsi="Times New Roman" w:cs="Times New Roman"/>
          <w:sz w:val="24"/>
        </w:rPr>
        <w:t xml:space="preserve"> apstiprināto politiku.</w:t>
      </w:r>
    </w:p>
    <w:p w14:paraId="28292234" w14:textId="77777777" w:rsidR="002E4784" w:rsidRPr="00326DDA" w:rsidRDefault="002E4784" w:rsidP="002E4784">
      <w:pPr>
        <w:pStyle w:val="ListParagraph"/>
        <w:numPr>
          <w:ilvl w:val="0"/>
          <w:numId w:val="51"/>
        </w:numPr>
        <w:tabs>
          <w:tab w:val="left" w:pos="363"/>
        </w:tabs>
        <w:ind w:left="363" w:hanging="358"/>
        <w:rPr>
          <w:rFonts w:ascii="Times New Roman" w:hAnsi="Times New Roman" w:cs="Times New Roman"/>
          <w:sz w:val="24"/>
        </w:rPr>
      </w:pPr>
      <w:r w:rsidRPr="00326DDA">
        <w:rPr>
          <w:rFonts w:ascii="Times New Roman" w:hAnsi="Times New Roman" w:cs="Times New Roman"/>
          <w:sz w:val="24"/>
        </w:rPr>
        <w:t>Pieprasāma kapitāla pieprasījuma neizpilde:</w:t>
      </w:r>
    </w:p>
    <w:p w14:paraId="4D11EAB9" w14:textId="6F563CBA" w:rsidR="002E4784" w:rsidRPr="00326DDA" w:rsidRDefault="002E4784" w:rsidP="002E4784">
      <w:pPr>
        <w:pStyle w:val="ListParagraph"/>
        <w:numPr>
          <w:ilvl w:val="1"/>
          <w:numId w:val="51"/>
        </w:numPr>
        <w:tabs>
          <w:tab w:val="left" w:pos="721"/>
          <w:tab w:val="left" w:pos="725"/>
        </w:tabs>
        <w:spacing w:before="239"/>
        <w:ind w:right="705" w:hanging="360"/>
        <w:rPr>
          <w:rFonts w:ascii="Times New Roman" w:hAnsi="Times New Roman" w:cs="Times New Roman"/>
          <w:sz w:val="24"/>
        </w:rPr>
      </w:pPr>
      <w:r w:rsidRPr="00326DDA">
        <w:rPr>
          <w:rFonts w:ascii="Times New Roman" w:hAnsi="Times New Roman" w:cs="Times New Roman"/>
          <w:sz w:val="24"/>
        </w:rPr>
        <w:t xml:space="preserve">Ja Dalībnieks neizpilda kapitāla pieprasījumu, kas veikts atbilstīgi šiem Statūtiem, par Neapmaksātām daļām uzskata tādu šā Dalībnieka parakstīto un emitēto kapitāla daļu skaitu, kas atbilst pieprasītā kapitāla summai (eiro), kuru šis Dalībnieks nav iemaksājis, kā to aprēķinājusi </w:t>
      </w:r>
      <w:r w:rsidR="00FD3065">
        <w:rPr>
          <w:rFonts w:ascii="Times New Roman" w:hAnsi="Times New Roman" w:cs="Times New Roman"/>
          <w:sz w:val="24"/>
        </w:rPr>
        <w:t>Direktoru</w:t>
      </w:r>
      <w:r w:rsidRPr="00326DDA">
        <w:rPr>
          <w:rFonts w:ascii="Times New Roman" w:hAnsi="Times New Roman" w:cs="Times New Roman"/>
          <w:sz w:val="24"/>
        </w:rPr>
        <w:t xml:space="preserve"> </w:t>
      </w:r>
      <w:r w:rsidR="00FD3065">
        <w:rPr>
          <w:rFonts w:ascii="Times New Roman" w:hAnsi="Times New Roman" w:cs="Times New Roman"/>
          <w:sz w:val="24"/>
        </w:rPr>
        <w:t>padome</w:t>
      </w:r>
      <w:r w:rsidRPr="00326DDA">
        <w:rPr>
          <w:rFonts w:ascii="Times New Roman" w:hAnsi="Times New Roman" w:cs="Times New Roman"/>
          <w:sz w:val="24"/>
        </w:rPr>
        <w:t>. Šādam Dalībniekam nav balsstiesību attiecībā uz šādām Neapmaksātām daļām, un tās netiek ņemtas vērā, aprēķinot šā Dalībnieka balsstiesību apjomu. Pēc jebkuras neapmaksātās kapitāla pieprasījuma summas samaksas tiek pārrēķināts Neapmaksāto daļu skaits, un to daļu skaits, kas vairs nav Neapmaksātas daļas un ir pilnībā apmaksātas, tiek iekļauts šā Dalībnieka apmaksātajā kapitālā.</w:t>
      </w:r>
    </w:p>
    <w:p w14:paraId="4366A023" w14:textId="51E4CB13" w:rsidR="002E4784" w:rsidRPr="00326DDA" w:rsidRDefault="002E4784" w:rsidP="002E4784">
      <w:pPr>
        <w:pStyle w:val="ListParagraph"/>
        <w:numPr>
          <w:ilvl w:val="1"/>
          <w:numId w:val="51"/>
        </w:numPr>
        <w:tabs>
          <w:tab w:val="left" w:pos="722"/>
          <w:tab w:val="left" w:pos="725"/>
        </w:tabs>
        <w:spacing w:before="244"/>
        <w:ind w:right="705" w:hanging="360"/>
        <w:rPr>
          <w:rFonts w:ascii="Times New Roman" w:hAnsi="Times New Roman" w:cs="Times New Roman"/>
          <w:sz w:val="24"/>
        </w:rPr>
      </w:pPr>
      <w:r w:rsidRPr="00326DDA">
        <w:rPr>
          <w:rFonts w:ascii="Times New Roman" w:hAnsi="Times New Roman" w:cs="Times New Roman"/>
          <w:sz w:val="24"/>
        </w:rPr>
        <w:t>Ja Dalībnieks neizpilda kapitāla pieprasījumu, kas veikts atbilstīgi 7. </w:t>
      </w:r>
      <w:r w:rsidR="00CB0615" w:rsidRPr="00326DDA">
        <w:rPr>
          <w:rFonts w:ascii="Times New Roman" w:hAnsi="Times New Roman" w:cs="Times New Roman"/>
          <w:sz w:val="24"/>
        </w:rPr>
        <w:t>p</w:t>
      </w:r>
      <w:r w:rsidR="00CB0615">
        <w:rPr>
          <w:rFonts w:ascii="Times New Roman" w:hAnsi="Times New Roman" w:cs="Times New Roman"/>
          <w:sz w:val="24"/>
        </w:rPr>
        <w:t>ant</w:t>
      </w:r>
      <w:r w:rsidR="00CB0615" w:rsidRPr="00326DDA">
        <w:rPr>
          <w:rFonts w:ascii="Times New Roman" w:hAnsi="Times New Roman" w:cs="Times New Roman"/>
          <w:sz w:val="24"/>
        </w:rPr>
        <w:t xml:space="preserve">a </w:t>
      </w:r>
      <w:r w:rsidRPr="00326DDA">
        <w:rPr>
          <w:rFonts w:ascii="Times New Roman" w:hAnsi="Times New Roman" w:cs="Times New Roman"/>
          <w:sz w:val="24"/>
        </w:rPr>
        <w:t>3. </w:t>
      </w:r>
      <w:r w:rsidR="003061C2">
        <w:rPr>
          <w:rFonts w:ascii="Times New Roman" w:hAnsi="Times New Roman" w:cs="Times New Roman"/>
          <w:sz w:val="24"/>
        </w:rPr>
        <w:t>daļai</w:t>
      </w:r>
      <w:r w:rsidRPr="00326DDA">
        <w:rPr>
          <w:rFonts w:ascii="Times New Roman" w:hAnsi="Times New Roman" w:cs="Times New Roman"/>
          <w:sz w:val="24"/>
        </w:rPr>
        <w:t>, sešu (6) mēnešu laikā no šāda kapitāla pieprasījuma termiņa, Direktoru padome lemj par tāda Dalībnieka turēto kapitāla daļu, kuru skaits atbilst Neapmaksāto dalu skaitam, apturēšanu vai anulēšanu.</w:t>
      </w:r>
    </w:p>
    <w:p w14:paraId="531A2BE4" w14:textId="3B994A46" w:rsidR="002E4784" w:rsidRPr="00326DDA" w:rsidRDefault="002E4784" w:rsidP="002E4784">
      <w:pPr>
        <w:pStyle w:val="ListParagraph"/>
        <w:numPr>
          <w:ilvl w:val="1"/>
          <w:numId w:val="51"/>
        </w:numPr>
        <w:tabs>
          <w:tab w:val="left" w:pos="725"/>
        </w:tabs>
        <w:spacing w:before="239"/>
        <w:ind w:right="710" w:hanging="360"/>
        <w:rPr>
          <w:rFonts w:ascii="Times New Roman" w:hAnsi="Times New Roman" w:cs="Times New Roman"/>
          <w:sz w:val="24"/>
        </w:rPr>
      </w:pPr>
      <w:r w:rsidRPr="00326DDA">
        <w:rPr>
          <w:rFonts w:ascii="Times New Roman" w:hAnsi="Times New Roman" w:cs="Times New Roman"/>
          <w:sz w:val="24"/>
        </w:rPr>
        <w:t>Lemjot par Neapmaksāto daļu apturēšanu vai anul</w:t>
      </w:r>
      <w:r w:rsidR="00AF1F3F">
        <w:rPr>
          <w:rFonts w:ascii="Times New Roman" w:hAnsi="Times New Roman" w:cs="Times New Roman"/>
          <w:sz w:val="24"/>
        </w:rPr>
        <w:t>ēšanu</w:t>
      </w:r>
      <w:r w:rsidRPr="00326DDA">
        <w:rPr>
          <w:rFonts w:ascii="Times New Roman" w:hAnsi="Times New Roman" w:cs="Times New Roman"/>
          <w:sz w:val="24"/>
        </w:rPr>
        <w:t>, Direktoru padome var ņemt vērā ārkārtas apstākļus un vienošanās ar atsevišķiem Dalībniekiem, kā tas noteikts attiecīgajos nolikumos un politikas dokumentos.</w:t>
      </w:r>
    </w:p>
    <w:p w14:paraId="2E12A71E" w14:textId="48B77DA1" w:rsidR="002E4784" w:rsidRPr="00326DDA" w:rsidRDefault="002E4784" w:rsidP="002E4784">
      <w:pPr>
        <w:pStyle w:val="ListParagraph"/>
        <w:numPr>
          <w:ilvl w:val="1"/>
          <w:numId w:val="51"/>
        </w:numPr>
        <w:tabs>
          <w:tab w:val="left" w:pos="722"/>
          <w:tab w:val="left" w:pos="725"/>
        </w:tabs>
        <w:spacing w:before="239" w:line="244" w:lineRule="auto"/>
        <w:ind w:right="707" w:hanging="360"/>
        <w:rPr>
          <w:rFonts w:ascii="Times New Roman" w:hAnsi="Times New Roman" w:cs="Times New Roman"/>
          <w:sz w:val="24"/>
        </w:rPr>
      </w:pPr>
      <w:r w:rsidRPr="00326DDA">
        <w:rPr>
          <w:rFonts w:ascii="Times New Roman" w:hAnsi="Times New Roman" w:cs="Times New Roman"/>
          <w:sz w:val="24"/>
        </w:rPr>
        <w:t xml:space="preserve">Banka vismaz vienu mēnesi pirms šā </w:t>
      </w:r>
      <w:r w:rsidRPr="00326DDA">
        <w:rPr>
          <w:rFonts w:ascii="Times New Roman" w:hAnsi="Times New Roman" w:cs="Times New Roman"/>
          <w:sz w:val="24"/>
          <w:u w:val="single"/>
        </w:rPr>
        <w:t>7. p</w:t>
      </w:r>
      <w:r w:rsidR="00027079">
        <w:rPr>
          <w:rFonts w:ascii="Times New Roman" w:hAnsi="Times New Roman" w:cs="Times New Roman"/>
          <w:sz w:val="24"/>
          <w:u w:val="single"/>
        </w:rPr>
        <w:t>ant</w:t>
      </w:r>
      <w:r w:rsidRPr="00326DDA">
        <w:rPr>
          <w:rFonts w:ascii="Times New Roman" w:hAnsi="Times New Roman" w:cs="Times New Roman"/>
          <w:sz w:val="24"/>
          <w:u w:val="single"/>
        </w:rPr>
        <w:t>a</w:t>
      </w:r>
      <w:r w:rsidRPr="00326DDA">
        <w:rPr>
          <w:rFonts w:ascii="Times New Roman" w:hAnsi="Times New Roman" w:cs="Times New Roman"/>
          <w:sz w:val="24"/>
        </w:rPr>
        <w:t xml:space="preserve"> 6. </w:t>
      </w:r>
      <w:r w:rsidR="00027079">
        <w:rPr>
          <w:rFonts w:ascii="Times New Roman" w:hAnsi="Times New Roman" w:cs="Times New Roman"/>
          <w:sz w:val="24"/>
        </w:rPr>
        <w:t>daļ</w:t>
      </w:r>
      <w:r w:rsidRPr="00326DDA">
        <w:rPr>
          <w:rFonts w:ascii="Times New Roman" w:hAnsi="Times New Roman" w:cs="Times New Roman"/>
          <w:sz w:val="24"/>
        </w:rPr>
        <w:t>ā minētās dalības apturēšanas vai anulēšanas par to rakstiski paziņo Dalībniekam.</w:t>
      </w:r>
    </w:p>
    <w:p w14:paraId="1CA1E2D9" w14:textId="77777777" w:rsidR="002E4784" w:rsidRPr="00326DDA" w:rsidRDefault="002E4784" w:rsidP="002E4784">
      <w:pPr>
        <w:pStyle w:val="ListParagraph"/>
        <w:numPr>
          <w:ilvl w:val="0"/>
          <w:numId w:val="51"/>
        </w:numPr>
        <w:tabs>
          <w:tab w:val="left" w:pos="363"/>
        </w:tabs>
        <w:spacing w:before="233"/>
        <w:ind w:left="363" w:hanging="358"/>
        <w:rPr>
          <w:rFonts w:ascii="Times New Roman" w:hAnsi="Times New Roman" w:cs="Times New Roman"/>
          <w:sz w:val="24"/>
        </w:rPr>
      </w:pPr>
      <w:r w:rsidRPr="00326DDA">
        <w:rPr>
          <w:rFonts w:ascii="Times New Roman" w:hAnsi="Times New Roman" w:cs="Times New Roman"/>
          <w:sz w:val="24"/>
        </w:rPr>
        <w:t>Procenti.</w:t>
      </w:r>
    </w:p>
    <w:p w14:paraId="0988541C" w14:textId="77777777" w:rsidR="002E4784" w:rsidRPr="00326DDA" w:rsidRDefault="002E4784" w:rsidP="002E4784">
      <w:pPr>
        <w:pStyle w:val="ListParagraph"/>
        <w:numPr>
          <w:ilvl w:val="1"/>
          <w:numId w:val="51"/>
        </w:numPr>
        <w:tabs>
          <w:tab w:val="left" w:pos="721"/>
          <w:tab w:val="left" w:pos="725"/>
        </w:tabs>
        <w:ind w:right="708" w:hanging="360"/>
        <w:rPr>
          <w:rFonts w:ascii="Times New Roman" w:hAnsi="Times New Roman" w:cs="Times New Roman"/>
          <w:sz w:val="24"/>
        </w:rPr>
      </w:pPr>
      <w:r w:rsidRPr="00326DDA">
        <w:rPr>
          <w:rFonts w:ascii="Times New Roman" w:hAnsi="Times New Roman" w:cs="Times New Roman"/>
          <w:sz w:val="24"/>
        </w:rPr>
        <w:t>Ja jebkurā brīdī summa, kas jāmaksā Bankai par daļu, nav apmaksāta termiņā, kā arī šajos Statūtos noteiktajā papildlaikā, par šādu summu tiek aprēķināti procenti pēc likmes, ko nosaka Direktoru padome.</w:t>
      </w:r>
    </w:p>
    <w:p w14:paraId="4E0F6F44" w14:textId="77777777" w:rsidR="002E4784" w:rsidRPr="00326DDA" w:rsidRDefault="002E4784" w:rsidP="002E4784">
      <w:pPr>
        <w:pStyle w:val="ListParagraph"/>
        <w:numPr>
          <w:ilvl w:val="1"/>
          <w:numId w:val="51"/>
        </w:numPr>
        <w:tabs>
          <w:tab w:val="left" w:pos="722"/>
          <w:tab w:val="left" w:pos="725"/>
        </w:tabs>
        <w:spacing w:before="239"/>
        <w:ind w:right="710" w:hanging="360"/>
        <w:rPr>
          <w:rFonts w:ascii="Times New Roman" w:hAnsi="Times New Roman" w:cs="Times New Roman"/>
          <w:sz w:val="24"/>
        </w:rPr>
      </w:pPr>
      <w:r w:rsidRPr="00326DDA">
        <w:rPr>
          <w:rFonts w:ascii="Times New Roman" w:hAnsi="Times New Roman" w:cs="Times New Roman"/>
          <w:sz w:val="24"/>
        </w:rPr>
        <w:t>Direktoru padome var pilnībā vai daļēji atbrīvot no jebkādu šādu maksājamo procentu samaksas.</w:t>
      </w:r>
    </w:p>
    <w:p w14:paraId="412C6D47" w14:textId="3C343840" w:rsidR="002E4784" w:rsidRPr="00326DDA" w:rsidRDefault="002E4784" w:rsidP="003061C2">
      <w:pPr>
        <w:pStyle w:val="ListParagraph"/>
        <w:numPr>
          <w:ilvl w:val="0"/>
          <w:numId w:val="51"/>
        </w:numPr>
        <w:spacing w:before="85"/>
        <w:ind w:left="426" w:right="698" w:hanging="426"/>
        <w:rPr>
          <w:rFonts w:ascii="Times New Roman" w:hAnsi="Times New Roman" w:cs="Times New Roman"/>
          <w:sz w:val="24"/>
          <w:szCs w:val="24"/>
        </w:rPr>
      </w:pPr>
      <w:r w:rsidRPr="00326DDA">
        <w:rPr>
          <w:rFonts w:ascii="Times New Roman" w:hAnsi="Times New Roman" w:cs="Times New Roman"/>
          <w:sz w:val="24"/>
        </w:rPr>
        <w:t>Katr</w:t>
      </w:r>
      <w:r w:rsidR="00AC5A8C">
        <w:rPr>
          <w:rFonts w:ascii="Times New Roman" w:hAnsi="Times New Roman" w:cs="Times New Roman"/>
          <w:sz w:val="24"/>
        </w:rPr>
        <w:t>u</w:t>
      </w:r>
      <w:r w:rsidRPr="00326DDA">
        <w:rPr>
          <w:rFonts w:ascii="Times New Roman" w:hAnsi="Times New Roman" w:cs="Times New Roman"/>
          <w:sz w:val="24"/>
        </w:rPr>
        <w:t xml:space="preserve"> sākotnējā</w:t>
      </w:r>
      <w:r w:rsidR="00AC5A8C">
        <w:rPr>
          <w:rFonts w:ascii="Times New Roman" w:hAnsi="Times New Roman" w:cs="Times New Roman"/>
          <w:sz w:val="24"/>
        </w:rPr>
        <w:t xml:space="preserve"> maksājuma </w:t>
      </w:r>
      <w:r w:rsidRPr="00326DDA">
        <w:rPr>
          <w:rFonts w:ascii="Times New Roman" w:hAnsi="Times New Roman" w:cs="Times New Roman"/>
          <w:sz w:val="24"/>
        </w:rPr>
        <w:t xml:space="preserve"> daļu </w:t>
      </w:r>
      <w:r w:rsidR="00AC5A8C">
        <w:rPr>
          <w:rFonts w:ascii="Times New Roman" w:hAnsi="Times New Roman" w:cs="Times New Roman"/>
          <w:sz w:val="24"/>
        </w:rPr>
        <w:t>par sāk</w:t>
      </w:r>
      <w:r w:rsidR="009F30BA">
        <w:rPr>
          <w:rFonts w:ascii="Times New Roman" w:hAnsi="Times New Roman" w:cs="Times New Roman"/>
          <w:sz w:val="24"/>
        </w:rPr>
        <w:t>umā</w:t>
      </w:r>
      <w:r w:rsidR="00AC5A8C">
        <w:rPr>
          <w:rFonts w:ascii="Times New Roman" w:hAnsi="Times New Roman" w:cs="Times New Roman"/>
          <w:sz w:val="24"/>
        </w:rPr>
        <w:t xml:space="preserve"> apmaksāto </w:t>
      </w:r>
      <w:r w:rsidRPr="00326DDA">
        <w:rPr>
          <w:rFonts w:ascii="Times New Roman" w:hAnsi="Times New Roman" w:cs="Times New Roman"/>
          <w:sz w:val="24"/>
        </w:rPr>
        <w:t>kapitāla daļ</w:t>
      </w:r>
      <w:r w:rsidR="009F30BA">
        <w:rPr>
          <w:rFonts w:ascii="Times New Roman" w:hAnsi="Times New Roman" w:cs="Times New Roman"/>
          <w:sz w:val="24"/>
        </w:rPr>
        <w:t>u</w:t>
      </w:r>
      <w:r w:rsidRPr="00326DDA">
        <w:rPr>
          <w:rFonts w:ascii="Times New Roman" w:hAnsi="Times New Roman" w:cs="Times New Roman"/>
          <w:sz w:val="24"/>
        </w:rPr>
        <w:t xml:space="preserve"> </w:t>
      </w:r>
      <w:r w:rsidR="001B7339">
        <w:rPr>
          <w:rFonts w:ascii="Times New Roman" w:hAnsi="Times New Roman" w:cs="Times New Roman"/>
          <w:sz w:val="24"/>
        </w:rPr>
        <w:t>veic</w:t>
      </w:r>
      <w:r w:rsidRPr="00326DDA">
        <w:rPr>
          <w:rFonts w:ascii="Times New Roman" w:hAnsi="Times New Roman" w:cs="Times New Roman"/>
          <w:sz w:val="24"/>
        </w:rPr>
        <w:t xml:space="preserve"> eiro vai Dalībnieku valūtā. Katra Dalībnieka iemaksa savā valūtā ir tādā apmērā, kādu Banka nosaka kā ekvivalentu iemaksājamās parakstīšanās daļas pilnai vērtībai eiro. Sākotnējā iemaksa ir tādā apmērā, kādu Dalībnieks uzskata par atbilstošu saskaņā ar šiem noteikumiem, taču tai piemēro korekciju, kas stājas spēkā deviņdesmit (90) dienu laikā no dienas, kad šī iemaksa bija jāveic, un kuru Banka uzskata par nepieciešamu, lai nodrošinātu šīs iemaksas pilnu ekvivalentu eiro. Valūtas kursa svārstību risku sedz Dalībnieks līdz brīdim, kad tiek veikts klīrings vai nu pilnvarotās personas valdībā, vai Bankā; pēc tam risks tiek pārnests vai nu uz pilnvarotās personas valdību, vai uz Banku, atkarībā no konkrētā gadījuma.</w:t>
      </w:r>
    </w:p>
    <w:p w14:paraId="60691402" w14:textId="77777777" w:rsidR="002E4784" w:rsidRPr="00326DDA" w:rsidRDefault="002E4784" w:rsidP="002E4784">
      <w:pPr>
        <w:pStyle w:val="ListParagraph"/>
        <w:numPr>
          <w:ilvl w:val="0"/>
          <w:numId w:val="51"/>
        </w:numPr>
        <w:tabs>
          <w:tab w:val="left" w:pos="365"/>
        </w:tabs>
        <w:spacing w:before="243"/>
        <w:ind w:right="707"/>
        <w:rPr>
          <w:rFonts w:ascii="Times New Roman" w:hAnsi="Times New Roman" w:cs="Times New Roman"/>
          <w:sz w:val="24"/>
        </w:rPr>
      </w:pPr>
      <w:r w:rsidRPr="00326DDA">
        <w:rPr>
          <w:rFonts w:ascii="Times New Roman" w:hAnsi="Times New Roman" w:cs="Times New Roman"/>
          <w:sz w:val="24"/>
        </w:rPr>
        <w:t>Saskaņā ar Direktoru padomes apstiprinātajām politikām, ja Dalībnieka valūtas kurss ir ievērojami pazeminājies, šim Dalībniekam saprātīgā termiņā ir jāiemaksā Bankai papildu summa savā valūtā, kas nepieciešama, lai saglabātu visu šādas valūtas vērtību, kas ir Bankas rīcībā saistībā ar tās parakstīto kapitāla daļu.</w:t>
      </w:r>
    </w:p>
    <w:p w14:paraId="3A317B0D" w14:textId="3FC7BE82" w:rsidR="002E4784" w:rsidRPr="00326DDA" w:rsidRDefault="002E4784" w:rsidP="002E4784">
      <w:pPr>
        <w:pStyle w:val="ListParagraph"/>
        <w:numPr>
          <w:ilvl w:val="0"/>
          <w:numId w:val="51"/>
        </w:numPr>
        <w:tabs>
          <w:tab w:val="left" w:pos="362"/>
          <w:tab w:val="left" w:pos="365"/>
        </w:tabs>
        <w:ind w:right="708"/>
        <w:rPr>
          <w:rFonts w:ascii="Times New Roman" w:hAnsi="Times New Roman" w:cs="Times New Roman"/>
          <w:sz w:val="24"/>
        </w:rPr>
      </w:pPr>
      <w:r w:rsidRPr="00326DDA">
        <w:rPr>
          <w:rFonts w:ascii="Times New Roman" w:hAnsi="Times New Roman" w:cs="Times New Roman"/>
          <w:sz w:val="24"/>
        </w:rPr>
        <w:t xml:space="preserve">Saskaņā ar Direktoru padomes apstiprinātajām politikām, ja Dalībnieka valūtas </w:t>
      </w:r>
      <w:r w:rsidR="00FD3065">
        <w:rPr>
          <w:rFonts w:ascii="Times New Roman" w:hAnsi="Times New Roman" w:cs="Times New Roman"/>
          <w:sz w:val="24"/>
        </w:rPr>
        <w:t>vērtība</w:t>
      </w:r>
      <w:r w:rsidRPr="00326DDA">
        <w:rPr>
          <w:rFonts w:ascii="Times New Roman" w:hAnsi="Times New Roman" w:cs="Times New Roman"/>
          <w:sz w:val="24"/>
        </w:rPr>
        <w:t xml:space="preserve"> ir ievērojami paaugstināj</w:t>
      </w:r>
      <w:r w:rsidR="00FD3065">
        <w:rPr>
          <w:rFonts w:ascii="Times New Roman" w:hAnsi="Times New Roman" w:cs="Times New Roman"/>
          <w:sz w:val="24"/>
        </w:rPr>
        <w:t>usies</w:t>
      </w:r>
      <w:r w:rsidRPr="00326DDA">
        <w:rPr>
          <w:rFonts w:ascii="Times New Roman" w:hAnsi="Times New Roman" w:cs="Times New Roman"/>
          <w:sz w:val="24"/>
        </w:rPr>
        <w:t xml:space="preserve">, Banka šim Dalībniekam saprātīgā termiņā izmaksā summu </w:t>
      </w:r>
      <w:r w:rsidRPr="00326DDA">
        <w:rPr>
          <w:rFonts w:ascii="Times New Roman" w:hAnsi="Times New Roman" w:cs="Times New Roman"/>
          <w:sz w:val="24"/>
        </w:rPr>
        <w:lastRenderedPageBreak/>
        <w:t>attiecīgajā valūtā, kas nepieciešama, lai koriģētu visu šādas valūtas vērtību, kas ir Bankas rīcībā saistībā ar tās parakstīto kapitāla daļu.</w:t>
      </w:r>
    </w:p>
    <w:p w14:paraId="174A71E6" w14:textId="7483C4DA" w:rsidR="002E4784" w:rsidRPr="00326DDA" w:rsidRDefault="002E4784" w:rsidP="002E4784">
      <w:pPr>
        <w:pStyle w:val="ListParagraph"/>
        <w:numPr>
          <w:ilvl w:val="0"/>
          <w:numId w:val="51"/>
        </w:numPr>
        <w:tabs>
          <w:tab w:val="left" w:pos="362"/>
          <w:tab w:val="left" w:pos="365"/>
        </w:tabs>
        <w:spacing w:before="239"/>
        <w:ind w:right="710"/>
        <w:rPr>
          <w:rFonts w:ascii="Times New Roman" w:hAnsi="Times New Roman" w:cs="Times New Roman"/>
          <w:sz w:val="24"/>
        </w:rPr>
      </w:pPr>
      <w:r w:rsidRPr="00326DDA">
        <w:rPr>
          <w:rFonts w:ascii="Times New Roman" w:hAnsi="Times New Roman" w:cs="Times New Roman"/>
          <w:sz w:val="24"/>
        </w:rPr>
        <w:t>Banka var atteikties no savām tiesībām uz maksājumu saskaņā ar</w:t>
      </w:r>
      <w:r w:rsidR="003061C2">
        <w:rPr>
          <w:rFonts w:ascii="Times New Roman" w:hAnsi="Times New Roman" w:cs="Times New Roman"/>
          <w:sz w:val="24"/>
        </w:rPr>
        <w:t xml:space="preserve"> šā</w:t>
      </w:r>
      <w:r w:rsidRPr="00326DDA">
        <w:rPr>
          <w:rFonts w:ascii="Times New Roman" w:hAnsi="Times New Roman" w:cs="Times New Roman"/>
          <w:sz w:val="24"/>
        </w:rPr>
        <w:t xml:space="preserve"> </w:t>
      </w:r>
      <w:r w:rsidR="00CB0615">
        <w:rPr>
          <w:rFonts w:ascii="Times New Roman" w:hAnsi="Times New Roman" w:cs="Times New Roman"/>
          <w:sz w:val="24"/>
        </w:rPr>
        <w:t xml:space="preserve">7. panta </w:t>
      </w:r>
      <w:r w:rsidRPr="00326DDA">
        <w:rPr>
          <w:rFonts w:ascii="Times New Roman" w:hAnsi="Times New Roman" w:cs="Times New Roman"/>
          <w:sz w:val="24"/>
        </w:rPr>
        <w:t>9. </w:t>
      </w:r>
      <w:r w:rsidR="003061C2">
        <w:rPr>
          <w:rFonts w:ascii="Times New Roman" w:hAnsi="Times New Roman" w:cs="Times New Roman"/>
          <w:sz w:val="24"/>
        </w:rPr>
        <w:t>daļu</w:t>
      </w:r>
      <w:r w:rsidRPr="00326DDA">
        <w:rPr>
          <w:rFonts w:ascii="Times New Roman" w:hAnsi="Times New Roman" w:cs="Times New Roman"/>
          <w:sz w:val="24"/>
        </w:rPr>
        <w:t xml:space="preserve">, un Dalībnieks var atteikties no savām tiesībām uz maksājumu saskaņā ar </w:t>
      </w:r>
      <w:r w:rsidR="00CB0615">
        <w:rPr>
          <w:rFonts w:ascii="Times New Roman" w:hAnsi="Times New Roman" w:cs="Times New Roman"/>
          <w:sz w:val="24"/>
        </w:rPr>
        <w:t xml:space="preserve">7. panta </w:t>
      </w:r>
      <w:r w:rsidRPr="00326DDA">
        <w:rPr>
          <w:rFonts w:ascii="Times New Roman" w:hAnsi="Times New Roman" w:cs="Times New Roman"/>
          <w:sz w:val="24"/>
        </w:rPr>
        <w:t>10. </w:t>
      </w:r>
      <w:r w:rsidR="003061C2">
        <w:rPr>
          <w:rFonts w:ascii="Times New Roman" w:hAnsi="Times New Roman" w:cs="Times New Roman"/>
          <w:sz w:val="24"/>
        </w:rPr>
        <w:t>daļu</w:t>
      </w:r>
      <w:r w:rsidRPr="00326DDA">
        <w:rPr>
          <w:rFonts w:ascii="Times New Roman" w:hAnsi="Times New Roman" w:cs="Times New Roman"/>
          <w:sz w:val="24"/>
        </w:rPr>
        <w:t>.</w:t>
      </w:r>
    </w:p>
    <w:p w14:paraId="1E0045AB" w14:textId="230E5F57" w:rsidR="002E4784" w:rsidRPr="00326DDA" w:rsidRDefault="002E4784" w:rsidP="002E4784">
      <w:pPr>
        <w:pStyle w:val="Heading2"/>
        <w:spacing w:before="240"/>
        <w:rPr>
          <w:rFonts w:ascii="Times New Roman" w:hAnsi="Times New Roman" w:cs="Times New Roman"/>
        </w:rPr>
      </w:pPr>
      <w:bookmarkStart w:id="8" w:name="_TOC_250061"/>
      <w:r w:rsidRPr="00326DDA">
        <w:rPr>
          <w:rFonts w:ascii="Times New Roman" w:hAnsi="Times New Roman" w:cs="Times New Roman"/>
        </w:rPr>
        <w:t>8. </w:t>
      </w:r>
      <w:r w:rsidR="00CB0615" w:rsidRPr="00326DDA">
        <w:rPr>
          <w:rFonts w:ascii="Times New Roman" w:hAnsi="Times New Roman" w:cs="Times New Roman"/>
        </w:rPr>
        <w:t>p</w:t>
      </w:r>
      <w:r w:rsidR="00CB0615">
        <w:rPr>
          <w:rFonts w:ascii="Times New Roman" w:hAnsi="Times New Roman" w:cs="Times New Roman"/>
        </w:rPr>
        <w:t>ants</w:t>
      </w:r>
      <w:r w:rsidRPr="00326DDA">
        <w:rPr>
          <w:rFonts w:ascii="Times New Roman" w:hAnsi="Times New Roman" w:cs="Times New Roman"/>
        </w:rPr>
        <w:t xml:space="preserve">. Kapitāla daļu </w:t>
      </w:r>
      <w:bookmarkEnd w:id="8"/>
      <w:r w:rsidRPr="00326DDA">
        <w:rPr>
          <w:rFonts w:ascii="Times New Roman" w:hAnsi="Times New Roman" w:cs="Times New Roman"/>
        </w:rPr>
        <w:t>nosacījumi</w:t>
      </w:r>
    </w:p>
    <w:p w14:paraId="0B7D850B" w14:textId="05AC5A78" w:rsidR="002E4784" w:rsidRPr="00326DDA" w:rsidRDefault="002E4784" w:rsidP="002E4784">
      <w:pPr>
        <w:pStyle w:val="ListParagraph"/>
        <w:numPr>
          <w:ilvl w:val="0"/>
          <w:numId w:val="50"/>
        </w:numPr>
        <w:tabs>
          <w:tab w:val="left" w:pos="365"/>
        </w:tabs>
        <w:spacing w:before="239"/>
        <w:ind w:right="708"/>
        <w:rPr>
          <w:rFonts w:ascii="Times New Roman" w:hAnsi="Times New Roman" w:cs="Times New Roman"/>
          <w:sz w:val="24"/>
        </w:rPr>
      </w:pPr>
      <w:r w:rsidRPr="00326DDA">
        <w:rPr>
          <w:rFonts w:ascii="Times New Roman" w:hAnsi="Times New Roman" w:cs="Times New Roman"/>
          <w:sz w:val="24"/>
        </w:rPr>
        <w:t xml:space="preserve">Dalībnieku sākotnēji parakstītās kapitāla daļas emitē nominālvērtībā. Pārējās kapitāla daļas emitē nominālvērtību, ja vien Pilnvarnieku </w:t>
      </w:r>
      <w:r w:rsidR="001B7339">
        <w:rPr>
          <w:rFonts w:ascii="Times New Roman" w:hAnsi="Times New Roman" w:cs="Times New Roman"/>
          <w:sz w:val="24"/>
        </w:rPr>
        <w:t>padome</w:t>
      </w:r>
      <w:r w:rsidRPr="00326DDA">
        <w:rPr>
          <w:rFonts w:ascii="Times New Roman" w:hAnsi="Times New Roman" w:cs="Times New Roman"/>
          <w:sz w:val="24"/>
        </w:rPr>
        <w:t xml:space="preserve"> ar Īpašo balsu vairākumu, kā paredzēts </w:t>
      </w:r>
      <w:r w:rsidRPr="00326DDA">
        <w:rPr>
          <w:rFonts w:ascii="Times New Roman" w:hAnsi="Times New Roman" w:cs="Times New Roman"/>
          <w:sz w:val="24"/>
          <w:u w:val="single"/>
        </w:rPr>
        <w:t>30. p</w:t>
      </w:r>
      <w:r w:rsidR="003061C2">
        <w:rPr>
          <w:rFonts w:ascii="Times New Roman" w:hAnsi="Times New Roman" w:cs="Times New Roman"/>
          <w:sz w:val="24"/>
          <w:u w:val="single"/>
        </w:rPr>
        <w:t>ant</w:t>
      </w:r>
      <w:r w:rsidRPr="00326DDA">
        <w:rPr>
          <w:rFonts w:ascii="Times New Roman" w:hAnsi="Times New Roman" w:cs="Times New Roman"/>
          <w:sz w:val="24"/>
          <w:u w:val="single"/>
        </w:rPr>
        <w:t>ā</w:t>
      </w:r>
      <w:r w:rsidRPr="00326DDA">
        <w:rPr>
          <w:rFonts w:ascii="Times New Roman" w:hAnsi="Times New Roman" w:cs="Times New Roman"/>
          <w:sz w:val="24"/>
        </w:rPr>
        <w:t>, īpašos apstākļos nenolemj tās emitēt ar citiem nosacījumiem.</w:t>
      </w:r>
    </w:p>
    <w:p w14:paraId="6965BB41" w14:textId="77777777" w:rsidR="002E4784" w:rsidRPr="00326DDA" w:rsidRDefault="002E4784" w:rsidP="002E4784">
      <w:pPr>
        <w:pStyle w:val="ListParagraph"/>
        <w:numPr>
          <w:ilvl w:val="0"/>
          <w:numId w:val="50"/>
        </w:numPr>
        <w:tabs>
          <w:tab w:val="left" w:pos="365"/>
        </w:tabs>
        <w:ind w:right="714"/>
        <w:rPr>
          <w:rFonts w:ascii="Times New Roman" w:hAnsi="Times New Roman" w:cs="Times New Roman"/>
          <w:sz w:val="24"/>
        </w:rPr>
      </w:pPr>
      <w:r w:rsidRPr="00326DDA">
        <w:rPr>
          <w:rFonts w:ascii="Times New Roman" w:hAnsi="Times New Roman" w:cs="Times New Roman"/>
          <w:sz w:val="24"/>
        </w:rPr>
        <w:t>Dalībnieka rīcībā esošās kapitāla daļas nedrīkst nekādā veidā ieķīlāt vai apgrūtināt, un tās var nodot tikai Bankai.</w:t>
      </w:r>
    </w:p>
    <w:p w14:paraId="7ECD98A8" w14:textId="77777777" w:rsidR="002E4784" w:rsidRPr="00326DDA" w:rsidRDefault="002E4784" w:rsidP="002E4784">
      <w:pPr>
        <w:pStyle w:val="ListParagraph"/>
        <w:numPr>
          <w:ilvl w:val="0"/>
          <w:numId w:val="50"/>
        </w:numPr>
        <w:tabs>
          <w:tab w:val="left" w:pos="365"/>
        </w:tabs>
        <w:ind w:right="710"/>
        <w:rPr>
          <w:rFonts w:ascii="Times New Roman" w:hAnsi="Times New Roman" w:cs="Times New Roman"/>
          <w:sz w:val="24"/>
        </w:rPr>
      </w:pPr>
      <w:r w:rsidRPr="00326DDA">
        <w:rPr>
          <w:rFonts w:ascii="Times New Roman" w:hAnsi="Times New Roman" w:cs="Times New Roman"/>
          <w:sz w:val="24"/>
        </w:rPr>
        <w:t>Dalībnieku atbildība par kapitāla daļām nepārsniedz to emisijas cenas nesamaksāto daļu un to parakstītā pieprasāmā kapitāla nepieprasīto daļu.</w:t>
      </w:r>
    </w:p>
    <w:p w14:paraId="30666263" w14:textId="77777777" w:rsidR="002E4784" w:rsidRPr="00326DDA" w:rsidRDefault="002E4784" w:rsidP="002E4784">
      <w:pPr>
        <w:pStyle w:val="ListParagraph"/>
        <w:numPr>
          <w:ilvl w:val="0"/>
          <w:numId w:val="50"/>
        </w:numPr>
        <w:tabs>
          <w:tab w:val="left" w:pos="363"/>
        </w:tabs>
        <w:spacing w:before="239"/>
        <w:ind w:left="363" w:hanging="358"/>
        <w:rPr>
          <w:rFonts w:ascii="Times New Roman" w:hAnsi="Times New Roman" w:cs="Times New Roman"/>
          <w:sz w:val="24"/>
        </w:rPr>
      </w:pPr>
      <w:r w:rsidRPr="00326DDA">
        <w:rPr>
          <w:rFonts w:ascii="Times New Roman" w:hAnsi="Times New Roman" w:cs="Times New Roman"/>
          <w:sz w:val="24"/>
        </w:rPr>
        <w:t>Neviens Dalībnieks neatbild par Bankas saistībām, pamatojoties uz savu dalību tajā.</w:t>
      </w:r>
    </w:p>
    <w:p w14:paraId="62D94575" w14:textId="254D7618" w:rsidR="002E4784" w:rsidRPr="00326DDA" w:rsidRDefault="002E4784" w:rsidP="002E4784">
      <w:pPr>
        <w:pStyle w:val="Heading2"/>
        <w:spacing w:before="240"/>
        <w:rPr>
          <w:rFonts w:ascii="Times New Roman" w:hAnsi="Times New Roman" w:cs="Times New Roman"/>
        </w:rPr>
      </w:pPr>
      <w:bookmarkStart w:id="9" w:name="_TOC_250060"/>
      <w:r w:rsidRPr="00326DDA">
        <w:rPr>
          <w:rFonts w:ascii="Times New Roman" w:hAnsi="Times New Roman" w:cs="Times New Roman"/>
        </w:rPr>
        <w:t>9. </w:t>
      </w:r>
      <w:r w:rsidR="00CB0615" w:rsidRPr="00326DDA">
        <w:rPr>
          <w:rFonts w:ascii="Times New Roman" w:hAnsi="Times New Roman" w:cs="Times New Roman"/>
        </w:rPr>
        <w:t>p</w:t>
      </w:r>
      <w:r w:rsidR="00CB0615">
        <w:rPr>
          <w:rFonts w:ascii="Times New Roman" w:hAnsi="Times New Roman" w:cs="Times New Roman"/>
        </w:rPr>
        <w:t>ants</w:t>
      </w:r>
      <w:r w:rsidRPr="00326DDA">
        <w:rPr>
          <w:rFonts w:ascii="Times New Roman" w:hAnsi="Times New Roman" w:cs="Times New Roman"/>
        </w:rPr>
        <w:t xml:space="preserve">.  Parastie </w:t>
      </w:r>
      <w:bookmarkEnd w:id="9"/>
      <w:r w:rsidRPr="00326DDA">
        <w:rPr>
          <w:rFonts w:ascii="Times New Roman" w:hAnsi="Times New Roman" w:cs="Times New Roman"/>
        </w:rPr>
        <w:t>resursi</w:t>
      </w:r>
    </w:p>
    <w:p w14:paraId="444A7D02" w14:textId="27756EDA" w:rsidR="002E4784" w:rsidRPr="00326DDA" w:rsidRDefault="002E4784" w:rsidP="002E4784">
      <w:pPr>
        <w:pStyle w:val="BodyText"/>
        <w:spacing w:line="244" w:lineRule="auto"/>
        <w:ind w:left="5" w:firstLine="0"/>
        <w:jc w:val="left"/>
        <w:rPr>
          <w:rFonts w:ascii="Times New Roman" w:hAnsi="Times New Roman" w:cs="Times New Roman"/>
        </w:rPr>
      </w:pPr>
      <w:r w:rsidRPr="00326DDA">
        <w:rPr>
          <w:rFonts w:ascii="Times New Roman" w:hAnsi="Times New Roman" w:cs="Times New Roman"/>
        </w:rPr>
        <w:t>Š</w:t>
      </w:r>
      <w:r w:rsidR="00E240D6">
        <w:rPr>
          <w:rFonts w:ascii="Times New Roman" w:hAnsi="Times New Roman" w:cs="Times New Roman"/>
        </w:rPr>
        <w:t>ajos</w:t>
      </w:r>
      <w:r w:rsidRPr="00326DDA">
        <w:rPr>
          <w:rFonts w:ascii="Times New Roman" w:hAnsi="Times New Roman" w:cs="Times New Roman"/>
        </w:rPr>
        <w:t xml:space="preserve"> Statūtos lietotais termins „</w:t>
      </w:r>
      <w:r w:rsidRPr="00326DDA">
        <w:rPr>
          <w:rFonts w:ascii="Times New Roman" w:hAnsi="Times New Roman" w:cs="Times New Roman"/>
          <w:b/>
        </w:rPr>
        <w:t>parastie resursi</w:t>
      </w:r>
      <w:r w:rsidRPr="00326DDA">
        <w:rPr>
          <w:rFonts w:ascii="Times New Roman" w:hAnsi="Times New Roman" w:cs="Times New Roman"/>
        </w:rPr>
        <w:t>” attiecas uz šādiem resursiem:</w:t>
      </w:r>
    </w:p>
    <w:p w14:paraId="78AA97F4" w14:textId="0222ECF3" w:rsidR="002E4784" w:rsidRPr="00326DDA" w:rsidRDefault="002E4784" w:rsidP="002E4784">
      <w:pPr>
        <w:pStyle w:val="ListParagraph"/>
        <w:numPr>
          <w:ilvl w:val="0"/>
          <w:numId w:val="49"/>
        </w:numPr>
        <w:tabs>
          <w:tab w:val="left" w:pos="365"/>
        </w:tabs>
        <w:spacing w:before="233"/>
        <w:ind w:right="712"/>
        <w:rPr>
          <w:rFonts w:ascii="Times New Roman" w:hAnsi="Times New Roman" w:cs="Times New Roman"/>
          <w:sz w:val="24"/>
        </w:rPr>
      </w:pPr>
      <w:r w:rsidRPr="00326DDA">
        <w:rPr>
          <w:rFonts w:ascii="Times New Roman" w:hAnsi="Times New Roman" w:cs="Times New Roman"/>
          <w:sz w:val="24"/>
        </w:rPr>
        <w:t xml:space="preserve">Bankas </w:t>
      </w:r>
      <w:r w:rsidR="000E045D">
        <w:rPr>
          <w:rFonts w:ascii="Times New Roman" w:hAnsi="Times New Roman" w:cs="Times New Roman"/>
          <w:sz w:val="24"/>
        </w:rPr>
        <w:t>apstiprinātais</w:t>
      </w:r>
      <w:r w:rsidRPr="00326DDA">
        <w:rPr>
          <w:rFonts w:ascii="Times New Roman" w:hAnsi="Times New Roman" w:cs="Times New Roman"/>
          <w:sz w:val="24"/>
        </w:rPr>
        <w:t xml:space="preserve"> kapitāls, ieskaitot gan apmaksātās, gan pieprasāmās kapitāla daļas (kā arī citas kapitāla daļu klases, ja tādas ir), kas parakstītas saskaņā ar </w:t>
      </w:r>
      <w:r w:rsidRPr="00326DDA">
        <w:rPr>
          <w:rFonts w:ascii="Times New Roman" w:hAnsi="Times New Roman" w:cs="Times New Roman"/>
          <w:sz w:val="24"/>
          <w:u w:val="single"/>
        </w:rPr>
        <w:t>6. p</w:t>
      </w:r>
      <w:r w:rsidR="003061C2">
        <w:rPr>
          <w:rFonts w:ascii="Times New Roman" w:hAnsi="Times New Roman" w:cs="Times New Roman"/>
          <w:sz w:val="24"/>
          <w:u w:val="single"/>
        </w:rPr>
        <w:t>ant</w:t>
      </w:r>
      <w:r w:rsidRPr="00326DDA">
        <w:rPr>
          <w:rFonts w:ascii="Times New Roman" w:hAnsi="Times New Roman" w:cs="Times New Roman"/>
          <w:sz w:val="24"/>
          <w:u w:val="single"/>
        </w:rPr>
        <w:t>u</w:t>
      </w:r>
      <w:r w:rsidRPr="00326DDA">
        <w:rPr>
          <w:rFonts w:ascii="Times New Roman" w:hAnsi="Times New Roman" w:cs="Times New Roman"/>
          <w:sz w:val="24"/>
        </w:rPr>
        <w:t>;</w:t>
      </w:r>
    </w:p>
    <w:p w14:paraId="439470DD" w14:textId="4BBF8E23" w:rsidR="002E4784" w:rsidRPr="00326DDA" w:rsidRDefault="002E4784" w:rsidP="002E4784">
      <w:pPr>
        <w:pStyle w:val="ListParagraph"/>
        <w:numPr>
          <w:ilvl w:val="0"/>
          <w:numId w:val="49"/>
        </w:numPr>
        <w:tabs>
          <w:tab w:val="left" w:pos="363"/>
        </w:tabs>
        <w:spacing w:before="239"/>
        <w:ind w:left="363" w:hanging="358"/>
        <w:rPr>
          <w:rFonts w:ascii="Times New Roman" w:hAnsi="Times New Roman" w:cs="Times New Roman"/>
          <w:sz w:val="24"/>
        </w:rPr>
      </w:pPr>
      <w:r w:rsidRPr="00326DDA">
        <w:rPr>
          <w:rFonts w:ascii="Times New Roman" w:hAnsi="Times New Roman" w:cs="Times New Roman"/>
          <w:sz w:val="24"/>
        </w:rPr>
        <w:t xml:space="preserve">līdzekļi, ko Banka piesaistījusi, pamatojoties uz tai saskaņā ar </w:t>
      </w:r>
      <w:r w:rsidRPr="00326DDA">
        <w:rPr>
          <w:rFonts w:ascii="Times New Roman" w:hAnsi="Times New Roman" w:cs="Times New Roman"/>
          <w:sz w:val="24"/>
          <w:u w:val="single"/>
        </w:rPr>
        <w:t>18. p</w:t>
      </w:r>
      <w:r w:rsidR="003061C2">
        <w:rPr>
          <w:rFonts w:ascii="Times New Roman" w:hAnsi="Times New Roman" w:cs="Times New Roman"/>
          <w:sz w:val="24"/>
          <w:u w:val="single"/>
        </w:rPr>
        <w:t>ant</w:t>
      </w:r>
      <w:r w:rsidRPr="00326DDA">
        <w:rPr>
          <w:rFonts w:ascii="Times New Roman" w:hAnsi="Times New Roman" w:cs="Times New Roman"/>
          <w:sz w:val="24"/>
          <w:u w:val="single"/>
        </w:rPr>
        <w:t xml:space="preserve">a </w:t>
      </w:r>
      <w:r w:rsidRPr="00326DDA">
        <w:rPr>
          <w:rFonts w:ascii="Times New Roman" w:hAnsi="Times New Roman" w:cs="Times New Roman"/>
          <w:sz w:val="24"/>
        </w:rPr>
        <w:t>1. </w:t>
      </w:r>
      <w:r w:rsidR="003061C2">
        <w:rPr>
          <w:rFonts w:ascii="Times New Roman" w:hAnsi="Times New Roman" w:cs="Times New Roman"/>
          <w:sz w:val="24"/>
        </w:rPr>
        <w:t>daļu</w:t>
      </w:r>
      <w:r w:rsidRPr="00326DDA">
        <w:rPr>
          <w:rFonts w:ascii="Times New Roman" w:hAnsi="Times New Roman" w:cs="Times New Roman"/>
          <w:sz w:val="24"/>
        </w:rPr>
        <w:t xml:space="preserve"> piešķirtajām pilnvarām;</w:t>
      </w:r>
    </w:p>
    <w:p w14:paraId="30BAA6A0" w14:textId="3CBA0FDE" w:rsidR="002E4784" w:rsidRPr="00326DDA" w:rsidRDefault="002E4784" w:rsidP="00860183">
      <w:pPr>
        <w:pStyle w:val="ListParagraph"/>
        <w:numPr>
          <w:ilvl w:val="0"/>
          <w:numId w:val="49"/>
        </w:numPr>
        <w:spacing w:before="85"/>
        <w:ind w:left="364" w:right="717" w:hanging="364"/>
        <w:rPr>
          <w:rFonts w:ascii="Times New Roman" w:hAnsi="Times New Roman" w:cs="Times New Roman"/>
          <w:sz w:val="24"/>
        </w:rPr>
      </w:pPr>
      <w:r w:rsidRPr="00326DDA">
        <w:rPr>
          <w:rFonts w:ascii="Times New Roman" w:hAnsi="Times New Roman" w:cs="Times New Roman"/>
          <w:sz w:val="24"/>
        </w:rPr>
        <w:t xml:space="preserve">līdzekļi, kas saņemti, atmaksājot aizdevumus vai garantijas, kuras izsniegti, izmantojot šā </w:t>
      </w:r>
      <w:r w:rsidR="00CB0615">
        <w:rPr>
          <w:rFonts w:ascii="Times New Roman" w:hAnsi="Times New Roman" w:cs="Times New Roman"/>
          <w:sz w:val="24"/>
        </w:rPr>
        <w:t>9</w:t>
      </w:r>
      <w:r w:rsidR="008903CA">
        <w:rPr>
          <w:rFonts w:ascii="Times New Roman" w:hAnsi="Times New Roman" w:cs="Times New Roman"/>
          <w:sz w:val="24"/>
        </w:rPr>
        <w:t>. panta</w:t>
      </w:r>
      <w:r w:rsidR="00CB0615" w:rsidRPr="00326DDA">
        <w:rPr>
          <w:rFonts w:ascii="Times New Roman" w:hAnsi="Times New Roman" w:cs="Times New Roman"/>
          <w:sz w:val="24"/>
        </w:rPr>
        <w:t xml:space="preserve"> </w:t>
      </w:r>
      <w:r w:rsidRPr="00326DDA">
        <w:rPr>
          <w:rFonts w:ascii="Times New Roman" w:hAnsi="Times New Roman" w:cs="Times New Roman"/>
          <w:sz w:val="24"/>
        </w:rPr>
        <w:t>1. un 2. </w:t>
      </w:r>
      <w:r w:rsidR="003061C2">
        <w:rPr>
          <w:rFonts w:ascii="Times New Roman" w:hAnsi="Times New Roman" w:cs="Times New Roman"/>
          <w:sz w:val="24"/>
        </w:rPr>
        <w:t>daļā</w:t>
      </w:r>
      <w:r w:rsidRPr="00326DDA">
        <w:rPr>
          <w:rFonts w:ascii="Times New Roman" w:hAnsi="Times New Roman" w:cs="Times New Roman"/>
          <w:sz w:val="24"/>
        </w:rPr>
        <w:t xml:space="preserve"> minētos resursus, vai kā ienākumi no kapitāla ieguldījumiem vai kapitāla daļu pārdošanas, kā arī citiem finansēšanas veidiem, kas apstiprināti saskaņā ar </w:t>
      </w:r>
      <w:r w:rsidRPr="00326DDA">
        <w:rPr>
          <w:rFonts w:ascii="Times New Roman" w:hAnsi="Times New Roman" w:cs="Times New Roman"/>
          <w:sz w:val="24"/>
          <w:u w:val="single"/>
        </w:rPr>
        <w:t>13. </w:t>
      </w:r>
      <w:r w:rsidR="008903CA">
        <w:rPr>
          <w:rFonts w:ascii="Times New Roman" w:hAnsi="Times New Roman" w:cs="Times New Roman"/>
          <w:sz w:val="24"/>
          <w:u w:val="single"/>
        </w:rPr>
        <w:t>pant</w:t>
      </w:r>
      <w:r w:rsidR="008903CA" w:rsidRPr="00326DDA">
        <w:rPr>
          <w:rFonts w:ascii="Times New Roman" w:hAnsi="Times New Roman" w:cs="Times New Roman"/>
          <w:sz w:val="24"/>
          <w:u w:val="single"/>
        </w:rPr>
        <w:t>u</w:t>
      </w:r>
      <w:r w:rsidR="008903CA" w:rsidRPr="00326DDA">
        <w:rPr>
          <w:rFonts w:ascii="Times New Roman" w:hAnsi="Times New Roman" w:cs="Times New Roman"/>
          <w:sz w:val="24"/>
        </w:rPr>
        <w:t xml:space="preserve"> </w:t>
      </w:r>
      <w:r w:rsidRPr="00326DDA">
        <w:rPr>
          <w:rFonts w:ascii="Times New Roman" w:hAnsi="Times New Roman" w:cs="Times New Roman"/>
          <w:sz w:val="24"/>
        </w:rPr>
        <w:t>un īstenoti, izmantojot šādus resursus;</w:t>
      </w:r>
    </w:p>
    <w:p w14:paraId="039727E3" w14:textId="1A58E758" w:rsidR="002E4784" w:rsidRPr="00326DDA" w:rsidRDefault="002E4784" w:rsidP="002E4784">
      <w:pPr>
        <w:pStyle w:val="ListParagraph"/>
        <w:numPr>
          <w:ilvl w:val="0"/>
          <w:numId w:val="49"/>
        </w:numPr>
        <w:tabs>
          <w:tab w:val="left" w:pos="365"/>
        </w:tabs>
        <w:spacing w:before="76" w:line="242" w:lineRule="auto"/>
        <w:ind w:right="713"/>
        <w:rPr>
          <w:rFonts w:ascii="Times New Roman" w:hAnsi="Times New Roman" w:cs="Times New Roman"/>
          <w:sz w:val="24"/>
        </w:rPr>
      </w:pPr>
      <w:r w:rsidRPr="00326DDA">
        <w:rPr>
          <w:rFonts w:ascii="Times New Roman" w:hAnsi="Times New Roman" w:cs="Times New Roman"/>
          <w:sz w:val="24"/>
        </w:rPr>
        <w:t xml:space="preserve">ienākumi no aizdevumiem, kuri izsniegti no iepriekšminētajiem līdzekļiem vai no garantijām, kā arī jebkādi citi līdzekļi vai ienākumi, ko Banka saņēmusi un kas nav daļa no tās Īpašo fondu līdzekļiem, kas minēti šo Statūtu </w:t>
      </w:r>
      <w:r w:rsidRPr="00326DDA">
        <w:rPr>
          <w:rFonts w:ascii="Times New Roman" w:hAnsi="Times New Roman" w:cs="Times New Roman"/>
          <w:sz w:val="24"/>
          <w:u w:val="single"/>
        </w:rPr>
        <w:t>19. </w:t>
      </w:r>
      <w:r w:rsidR="008903CA">
        <w:rPr>
          <w:rFonts w:ascii="Times New Roman" w:hAnsi="Times New Roman" w:cs="Times New Roman"/>
          <w:sz w:val="24"/>
          <w:u w:val="single"/>
        </w:rPr>
        <w:t>pant</w:t>
      </w:r>
      <w:r w:rsidR="008903CA" w:rsidRPr="00326DDA">
        <w:rPr>
          <w:rFonts w:ascii="Times New Roman" w:hAnsi="Times New Roman" w:cs="Times New Roman"/>
          <w:sz w:val="24"/>
          <w:u w:val="single"/>
        </w:rPr>
        <w:t>ā</w:t>
      </w:r>
      <w:r w:rsidRPr="00326DDA">
        <w:rPr>
          <w:rFonts w:ascii="Times New Roman" w:hAnsi="Times New Roman" w:cs="Times New Roman"/>
          <w:sz w:val="24"/>
        </w:rPr>
        <w:t>.</w:t>
      </w:r>
    </w:p>
    <w:p w14:paraId="58E1E82F" w14:textId="77777777" w:rsidR="002E4784" w:rsidRPr="00326DDA" w:rsidRDefault="002E4784" w:rsidP="002E4784">
      <w:pPr>
        <w:pStyle w:val="ListParagraph"/>
        <w:spacing w:line="242" w:lineRule="auto"/>
        <w:rPr>
          <w:rFonts w:ascii="Times New Roman" w:hAnsi="Times New Roman" w:cs="Times New Roman"/>
          <w:sz w:val="24"/>
        </w:rPr>
        <w:sectPr w:rsidR="002E4784" w:rsidRPr="00326DDA" w:rsidSect="002E4784">
          <w:pgSz w:w="12240" w:h="15840"/>
          <w:pgMar w:top="1280" w:right="720" w:bottom="1000" w:left="1440" w:header="0" w:footer="764" w:gutter="0"/>
          <w:cols w:space="720"/>
        </w:sectPr>
      </w:pPr>
    </w:p>
    <w:p w14:paraId="331EE527" w14:textId="77777777" w:rsidR="00621A7B" w:rsidRDefault="002E4784" w:rsidP="0013001A">
      <w:pPr>
        <w:pStyle w:val="Heading1"/>
        <w:spacing w:before="70" w:line="475" w:lineRule="auto"/>
        <w:ind w:right="15"/>
        <w:rPr>
          <w:rFonts w:ascii="Times New Roman" w:hAnsi="Times New Roman" w:cs="Times New Roman"/>
        </w:rPr>
      </w:pPr>
      <w:bookmarkStart w:id="10" w:name="_TOC_250059"/>
      <w:r w:rsidRPr="00326DDA">
        <w:rPr>
          <w:rFonts w:ascii="Times New Roman" w:hAnsi="Times New Roman" w:cs="Times New Roman"/>
        </w:rPr>
        <w:lastRenderedPageBreak/>
        <w:t>III NODAĻA</w:t>
      </w:r>
    </w:p>
    <w:p w14:paraId="6D95402B" w14:textId="556587FD" w:rsidR="002E4784" w:rsidRPr="00326DDA" w:rsidRDefault="002E4784" w:rsidP="0013001A">
      <w:pPr>
        <w:pStyle w:val="Heading1"/>
        <w:spacing w:before="70" w:line="475" w:lineRule="auto"/>
        <w:ind w:right="15"/>
        <w:rPr>
          <w:rFonts w:ascii="Times New Roman" w:hAnsi="Times New Roman" w:cs="Times New Roman"/>
        </w:rPr>
      </w:pPr>
      <w:r w:rsidRPr="00326DDA">
        <w:rPr>
          <w:rFonts w:ascii="Times New Roman" w:hAnsi="Times New Roman" w:cs="Times New Roman"/>
        </w:rPr>
        <w:t xml:space="preserve">BANKAS </w:t>
      </w:r>
      <w:bookmarkEnd w:id="10"/>
      <w:r w:rsidRPr="00326DDA">
        <w:rPr>
          <w:rFonts w:ascii="Times New Roman" w:hAnsi="Times New Roman" w:cs="Times New Roman"/>
        </w:rPr>
        <w:t>DARBĪBA</w:t>
      </w:r>
    </w:p>
    <w:p w14:paraId="11CB9D72" w14:textId="77777777" w:rsidR="002E4784" w:rsidRPr="00326DDA" w:rsidRDefault="002E4784" w:rsidP="002E4784">
      <w:pPr>
        <w:pStyle w:val="BodyText"/>
        <w:spacing w:before="0"/>
        <w:ind w:left="0" w:firstLine="0"/>
        <w:jc w:val="left"/>
        <w:rPr>
          <w:rFonts w:ascii="Times New Roman" w:hAnsi="Times New Roman" w:cs="Times New Roman"/>
          <w:b/>
        </w:rPr>
      </w:pPr>
    </w:p>
    <w:p w14:paraId="4B63E093" w14:textId="77777777" w:rsidR="002E4784" w:rsidRPr="00326DDA" w:rsidRDefault="002E4784" w:rsidP="002E4784">
      <w:pPr>
        <w:pStyle w:val="BodyText"/>
        <w:spacing w:before="198"/>
        <w:ind w:left="0" w:firstLine="0"/>
        <w:jc w:val="left"/>
        <w:rPr>
          <w:rFonts w:ascii="Times New Roman" w:hAnsi="Times New Roman" w:cs="Times New Roman"/>
          <w:b/>
        </w:rPr>
      </w:pPr>
    </w:p>
    <w:p w14:paraId="51AB5027" w14:textId="48D8DF84" w:rsidR="002E4784" w:rsidRPr="00326DDA" w:rsidRDefault="002E4784" w:rsidP="002E4784">
      <w:pPr>
        <w:pStyle w:val="Heading2"/>
        <w:spacing w:before="0"/>
        <w:rPr>
          <w:rFonts w:ascii="Times New Roman" w:hAnsi="Times New Roman" w:cs="Times New Roman"/>
        </w:rPr>
      </w:pPr>
      <w:bookmarkStart w:id="11" w:name="_TOC_250058"/>
      <w:r w:rsidRPr="00326DDA">
        <w:rPr>
          <w:rFonts w:ascii="Times New Roman" w:hAnsi="Times New Roman" w:cs="Times New Roman"/>
        </w:rPr>
        <w:t>10. </w:t>
      </w:r>
      <w:r w:rsidR="008E7CCF">
        <w:rPr>
          <w:rFonts w:ascii="Times New Roman" w:hAnsi="Times New Roman" w:cs="Times New Roman"/>
        </w:rPr>
        <w:t>pants</w:t>
      </w:r>
      <w:r w:rsidRPr="00326DDA">
        <w:rPr>
          <w:rFonts w:ascii="Times New Roman" w:hAnsi="Times New Roman" w:cs="Times New Roman"/>
        </w:rPr>
        <w:t xml:space="preserve"> Ierobežotas pieejamības un konfidenciāla informācija </w:t>
      </w:r>
      <w:bookmarkEnd w:id="11"/>
    </w:p>
    <w:p w14:paraId="342EBF76" w14:textId="2CA5207E" w:rsidR="002E4784" w:rsidRPr="00326DDA" w:rsidRDefault="002E4784" w:rsidP="003061C2">
      <w:pPr>
        <w:pStyle w:val="BodyText"/>
        <w:numPr>
          <w:ilvl w:val="0"/>
          <w:numId w:val="58"/>
        </w:numPr>
        <w:spacing w:before="239" w:line="230" w:lineRule="auto"/>
        <w:ind w:right="354"/>
        <w:rPr>
          <w:rFonts w:ascii="Times New Roman" w:hAnsi="Times New Roman" w:cs="Times New Roman"/>
        </w:rPr>
      </w:pPr>
      <w:r w:rsidRPr="00326DDA">
        <w:rPr>
          <w:rFonts w:ascii="Times New Roman" w:hAnsi="Times New Roman" w:cs="Times New Roman"/>
        </w:rPr>
        <w:t xml:space="preserve">Īstenojot savu mērķi, Banka var apstrādāt, izskatīt, novērtēt un atbalstīt darbības, kas saistītas ar ierobežotas pieejamības vai citādi konfidenciālu informāciju, </w:t>
      </w:r>
      <w:r w:rsidR="00FD3065" w:rsidRPr="00FD3065">
        <w:rPr>
          <w:rFonts w:ascii="Times New Roman" w:hAnsi="Times New Roman" w:cs="Times New Roman"/>
        </w:rPr>
        <w:t>ja tā ir būtiska Dalībnieku mērķu sasniegšanai</w:t>
      </w:r>
      <w:r w:rsidRPr="00326DDA">
        <w:rPr>
          <w:rFonts w:ascii="Times New Roman" w:hAnsi="Times New Roman" w:cs="Times New Roman"/>
        </w:rPr>
        <w:t>. Banka nodrošina šādas informācijas konfidencialitāti un aizsardzību, ņemot vērā tā Dalībnieka prasības, no kura šī informācija ir iegūta.</w:t>
      </w:r>
    </w:p>
    <w:p w14:paraId="0073DCCD" w14:textId="77777777" w:rsidR="002E4784" w:rsidRPr="00326DDA" w:rsidRDefault="002E4784" w:rsidP="003061C2">
      <w:pPr>
        <w:pStyle w:val="BodyText"/>
        <w:numPr>
          <w:ilvl w:val="0"/>
          <w:numId w:val="58"/>
        </w:numPr>
        <w:spacing w:before="234"/>
        <w:ind w:right="345"/>
        <w:jc w:val="left"/>
        <w:rPr>
          <w:rFonts w:ascii="Times New Roman" w:hAnsi="Times New Roman" w:cs="Times New Roman"/>
        </w:rPr>
      </w:pPr>
      <w:r w:rsidRPr="00326DDA">
        <w:rPr>
          <w:rFonts w:ascii="Times New Roman" w:hAnsi="Times New Roman" w:cs="Times New Roman"/>
        </w:rPr>
        <w:t>Banka izstrādā un ievieš atbilstošas politikas un procedūras, kuras apstiprina Direktoru padome, ar ko reglamentē ierobežotas pieejamības un konfidenciālas informācijas apstrādi, izmantošanu, aizsardzību un uzraudzību.</w:t>
      </w:r>
    </w:p>
    <w:p w14:paraId="77EA4A29" w14:textId="77A51B6F" w:rsidR="002E4784" w:rsidRPr="00326DDA" w:rsidRDefault="002E4784" w:rsidP="002E4784">
      <w:pPr>
        <w:pStyle w:val="Heading2"/>
        <w:spacing w:before="230"/>
        <w:rPr>
          <w:rFonts w:ascii="Times New Roman" w:hAnsi="Times New Roman" w:cs="Times New Roman"/>
        </w:rPr>
      </w:pPr>
      <w:bookmarkStart w:id="12" w:name="_TOC_250057"/>
      <w:r w:rsidRPr="00326DDA">
        <w:rPr>
          <w:rFonts w:ascii="Times New Roman" w:hAnsi="Times New Roman" w:cs="Times New Roman"/>
        </w:rPr>
        <w:t>11. </w:t>
      </w:r>
      <w:r w:rsidR="008E7CCF">
        <w:rPr>
          <w:rFonts w:ascii="Times New Roman" w:hAnsi="Times New Roman" w:cs="Times New Roman"/>
        </w:rPr>
        <w:t>pants</w:t>
      </w:r>
      <w:r w:rsidRPr="00326DDA">
        <w:rPr>
          <w:rFonts w:ascii="Times New Roman" w:hAnsi="Times New Roman" w:cs="Times New Roman"/>
        </w:rPr>
        <w:t xml:space="preserve">. Resursu izmantošana </w:t>
      </w:r>
      <w:bookmarkEnd w:id="12"/>
    </w:p>
    <w:p w14:paraId="722BEEBE" w14:textId="222ED371" w:rsidR="002E4784" w:rsidRPr="00326DDA" w:rsidRDefault="002E4784" w:rsidP="002E4784">
      <w:pPr>
        <w:pStyle w:val="BodyText"/>
        <w:spacing w:before="235"/>
        <w:ind w:left="5" w:right="709" w:firstLine="0"/>
        <w:rPr>
          <w:rFonts w:ascii="Times New Roman" w:hAnsi="Times New Roman" w:cs="Times New Roman"/>
        </w:rPr>
      </w:pPr>
      <w:r w:rsidRPr="00326DDA">
        <w:rPr>
          <w:rFonts w:ascii="Times New Roman" w:hAnsi="Times New Roman" w:cs="Times New Roman"/>
        </w:rPr>
        <w:t xml:space="preserve">Bankas resursus un </w:t>
      </w:r>
      <w:r w:rsidR="00FD3065">
        <w:rPr>
          <w:rFonts w:ascii="Times New Roman" w:hAnsi="Times New Roman" w:cs="Times New Roman"/>
        </w:rPr>
        <w:t>infrastruktūru</w:t>
      </w:r>
      <w:r w:rsidRPr="00326DDA">
        <w:rPr>
          <w:rFonts w:ascii="Times New Roman" w:hAnsi="Times New Roman" w:cs="Times New Roman"/>
        </w:rPr>
        <w:t xml:space="preserve"> izmanto tikai un vienīgi, lai īstenotu mērķi un funkcijas, kas noteiktas attiecīgi </w:t>
      </w:r>
      <w:r w:rsidRPr="00326DDA">
        <w:rPr>
          <w:rFonts w:ascii="Times New Roman" w:hAnsi="Times New Roman" w:cs="Times New Roman"/>
          <w:u w:val="single"/>
        </w:rPr>
        <w:t>1.</w:t>
      </w:r>
      <w:r w:rsidRPr="00326DDA">
        <w:rPr>
          <w:rFonts w:ascii="Times New Roman" w:hAnsi="Times New Roman" w:cs="Times New Roman"/>
        </w:rPr>
        <w:t xml:space="preserve"> un </w:t>
      </w:r>
      <w:r w:rsidRPr="00326DDA">
        <w:rPr>
          <w:rFonts w:ascii="Times New Roman" w:hAnsi="Times New Roman" w:cs="Times New Roman"/>
          <w:u w:val="single"/>
        </w:rPr>
        <w:t>3. </w:t>
      </w:r>
      <w:r w:rsidR="008903CA">
        <w:rPr>
          <w:rFonts w:ascii="Times New Roman" w:hAnsi="Times New Roman" w:cs="Times New Roman"/>
          <w:u w:val="single"/>
        </w:rPr>
        <w:t>pant</w:t>
      </w:r>
      <w:r w:rsidR="008903CA" w:rsidRPr="00326DDA">
        <w:rPr>
          <w:rFonts w:ascii="Times New Roman" w:hAnsi="Times New Roman" w:cs="Times New Roman"/>
          <w:u w:val="single"/>
        </w:rPr>
        <w:t>ā</w:t>
      </w:r>
      <w:r w:rsidRPr="00326DDA">
        <w:rPr>
          <w:rFonts w:ascii="Times New Roman" w:hAnsi="Times New Roman" w:cs="Times New Roman"/>
        </w:rPr>
        <w:t>, kā arī saskaņā ar pareizas banku darbības principiem.</w:t>
      </w:r>
    </w:p>
    <w:p w14:paraId="1A72F154" w14:textId="6B3D01DD" w:rsidR="002E4784" w:rsidRPr="00326DDA" w:rsidRDefault="002E4784" w:rsidP="002E4784">
      <w:pPr>
        <w:pStyle w:val="Heading2"/>
        <w:jc w:val="both"/>
        <w:rPr>
          <w:rFonts w:ascii="Times New Roman" w:hAnsi="Times New Roman" w:cs="Times New Roman"/>
        </w:rPr>
      </w:pPr>
      <w:bookmarkStart w:id="13" w:name="_TOC_250056"/>
      <w:r w:rsidRPr="00326DDA">
        <w:rPr>
          <w:rFonts w:ascii="Times New Roman" w:hAnsi="Times New Roman" w:cs="Times New Roman"/>
        </w:rPr>
        <w:t>12. </w:t>
      </w:r>
      <w:r w:rsidR="008E7CCF">
        <w:rPr>
          <w:rFonts w:ascii="Times New Roman" w:hAnsi="Times New Roman" w:cs="Times New Roman"/>
        </w:rPr>
        <w:t>pants</w:t>
      </w:r>
      <w:r w:rsidRPr="00326DDA">
        <w:rPr>
          <w:rFonts w:ascii="Times New Roman" w:hAnsi="Times New Roman" w:cs="Times New Roman"/>
        </w:rPr>
        <w:t xml:space="preserve">. Parastās un īpašās </w:t>
      </w:r>
      <w:bookmarkEnd w:id="13"/>
      <w:r w:rsidRPr="00326DDA">
        <w:rPr>
          <w:rFonts w:ascii="Times New Roman" w:hAnsi="Times New Roman" w:cs="Times New Roman"/>
        </w:rPr>
        <w:t>darbības</w:t>
      </w:r>
    </w:p>
    <w:p w14:paraId="46A0D232" w14:textId="77777777" w:rsidR="002E4784" w:rsidRPr="00326DDA" w:rsidRDefault="002E4784" w:rsidP="002E4784">
      <w:pPr>
        <w:pStyle w:val="ListParagraph"/>
        <w:numPr>
          <w:ilvl w:val="0"/>
          <w:numId w:val="48"/>
        </w:numPr>
        <w:tabs>
          <w:tab w:val="left" w:pos="363"/>
        </w:tabs>
        <w:spacing w:before="245"/>
        <w:ind w:left="363" w:hanging="358"/>
        <w:rPr>
          <w:rFonts w:ascii="Times New Roman" w:hAnsi="Times New Roman" w:cs="Times New Roman"/>
          <w:sz w:val="24"/>
        </w:rPr>
      </w:pPr>
      <w:r w:rsidRPr="00326DDA">
        <w:rPr>
          <w:rFonts w:ascii="Times New Roman" w:hAnsi="Times New Roman" w:cs="Times New Roman"/>
          <w:sz w:val="24"/>
        </w:rPr>
        <w:t>Bankas darbība ietver šādas darbības:</w:t>
      </w:r>
    </w:p>
    <w:p w14:paraId="22ACA839" w14:textId="5DDE0887" w:rsidR="002E4784" w:rsidRPr="00326DDA" w:rsidRDefault="002E4784" w:rsidP="003061C2">
      <w:pPr>
        <w:pStyle w:val="ListParagraph"/>
        <w:numPr>
          <w:ilvl w:val="1"/>
          <w:numId w:val="48"/>
        </w:numPr>
        <w:ind w:left="993" w:right="718" w:hanging="284"/>
        <w:rPr>
          <w:rFonts w:ascii="Times New Roman" w:hAnsi="Times New Roman" w:cs="Times New Roman"/>
          <w:sz w:val="24"/>
        </w:rPr>
      </w:pPr>
      <w:r w:rsidRPr="00326DDA">
        <w:rPr>
          <w:rFonts w:ascii="Times New Roman" w:hAnsi="Times New Roman" w:cs="Times New Roman"/>
          <w:sz w:val="24"/>
        </w:rPr>
        <w:t xml:space="preserve">parastās darbības, ko finansē no Bankas parastajiem resursiem, kas minēti </w:t>
      </w:r>
      <w:r w:rsidRPr="00326DDA">
        <w:rPr>
          <w:rFonts w:ascii="Times New Roman" w:hAnsi="Times New Roman" w:cs="Times New Roman"/>
          <w:sz w:val="24"/>
          <w:u w:val="single"/>
        </w:rPr>
        <w:t>9. </w:t>
      </w:r>
      <w:r w:rsidR="003061C2">
        <w:rPr>
          <w:rFonts w:ascii="Times New Roman" w:hAnsi="Times New Roman" w:cs="Times New Roman"/>
          <w:sz w:val="24"/>
          <w:u w:val="single"/>
        </w:rPr>
        <w:t>pant</w:t>
      </w:r>
      <w:r w:rsidRPr="00326DDA">
        <w:rPr>
          <w:rFonts w:ascii="Times New Roman" w:hAnsi="Times New Roman" w:cs="Times New Roman"/>
          <w:sz w:val="24"/>
          <w:u w:val="single"/>
        </w:rPr>
        <w:t>ā</w:t>
      </w:r>
      <w:r w:rsidRPr="00326DDA">
        <w:rPr>
          <w:rFonts w:ascii="Times New Roman" w:hAnsi="Times New Roman" w:cs="Times New Roman"/>
          <w:sz w:val="24"/>
        </w:rPr>
        <w:t>; un</w:t>
      </w:r>
    </w:p>
    <w:p w14:paraId="54BE674D" w14:textId="073F563C" w:rsidR="002E4784" w:rsidRPr="00326DDA" w:rsidRDefault="002E4784" w:rsidP="003061C2">
      <w:pPr>
        <w:pStyle w:val="ListParagraph"/>
        <w:numPr>
          <w:ilvl w:val="1"/>
          <w:numId w:val="48"/>
        </w:numPr>
        <w:ind w:left="567" w:right="705" w:hanging="283"/>
        <w:jc w:val="right"/>
        <w:rPr>
          <w:rFonts w:ascii="Times New Roman" w:hAnsi="Times New Roman" w:cs="Times New Roman"/>
          <w:sz w:val="24"/>
        </w:rPr>
      </w:pPr>
      <w:r w:rsidRPr="00326DDA">
        <w:rPr>
          <w:rFonts w:ascii="Times New Roman" w:hAnsi="Times New Roman" w:cs="Times New Roman"/>
          <w:sz w:val="24"/>
        </w:rPr>
        <w:t xml:space="preserve">īpašās darbības, kuras tiek finansētas no </w:t>
      </w:r>
      <w:r w:rsidRPr="00326DDA">
        <w:rPr>
          <w:rFonts w:ascii="Times New Roman" w:hAnsi="Times New Roman" w:cs="Times New Roman"/>
          <w:sz w:val="24"/>
          <w:u w:val="single"/>
        </w:rPr>
        <w:t>19. </w:t>
      </w:r>
      <w:r w:rsidR="003061C2">
        <w:rPr>
          <w:rFonts w:ascii="Times New Roman" w:hAnsi="Times New Roman" w:cs="Times New Roman"/>
          <w:sz w:val="24"/>
          <w:u w:val="single"/>
        </w:rPr>
        <w:t>pant</w:t>
      </w:r>
      <w:r w:rsidRPr="00326DDA">
        <w:rPr>
          <w:rFonts w:ascii="Times New Roman" w:hAnsi="Times New Roman" w:cs="Times New Roman"/>
          <w:sz w:val="24"/>
          <w:u w:val="single"/>
        </w:rPr>
        <w:t>ā</w:t>
      </w:r>
      <w:r w:rsidRPr="00326DDA">
        <w:rPr>
          <w:rFonts w:ascii="Times New Roman" w:hAnsi="Times New Roman" w:cs="Times New Roman"/>
          <w:sz w:val="24"/>
        </w:rPr>
        <w:t xml:space="preserve"> minētajiem Īpašo fondu resursiem.</w:t>
      </w:r>
    </w:p>
    <w:p w14:paraId="278DD196" w14:textId="77777777" w:rsidR="002E4784" w:rsidRPr="00326DDA" w:rsidRDefault="002E4784" w:rsidP="008903CA">
      <w:pPr>
        <w:pStyle w:val="BodyText"/>
        <w:spacing w:before="239"/>
        <w:ind w:left="426" w:right="706" w:firstLine="0"/>
        <w:rPr>
          <w:rFonts w:ascii="Times New Roman" w:hAnsi="Times New Roman" w:cs="Times New Roman"/>
        </w:rPr>
      </w:pPr>
      <w:r w:rsidRPr="00326DDA">
        <w:rPr>
          <w:rFonts w:ascii="Times New Roman" w:hAnsi="Times New Roman" w:cs="Times New Roman"/>
        </w:rPr>
        <w:t>Abi darbību veidi var katrs atsevišķi finansēt viena un tā paša projekta vai programmas elementus.</w:t>
      </w:r>
    </w:p>
    <w:p w14:paraId="06AE2E74" w14:textId="77777777" w:rsidR="002E4784" w:rsidRPr="00326DDA" w:rsidRDefault="002E4784" w:rsidP="002E4784">
      <w:pPr>
        <w:pStyle w:val="ListParagraph"/>
        <w:numPr>
          <w:ilvl w:val="0"/>
          <w:numId w:val="48"/>
        </w:numPr>
        <w:tabs>
          <w:tab w:val="left" w:pos="365"/>
        </w:tabs>
        <w:ind w:left="365" w:right="707" w:hanging="360"/>
        <w:rPr>
          <w:rFonts w:ascii="Times New Roman" w:hAnsi="Times New Roman" w:cs="Times New Roman"/>
          <w:sz w:val="24"/>
        </w:rPr>
      </w:pPr>
      <w:r w:rsidRPr="00326DDA">
        <w:rPr>
          <w:rFonts w:ascii="Times New Roman" w:hAnsi="Times New Roman" w:cs="Times New Roman"/>
          <w:sz w:val="24"/>
        </w:rPr>
        <w:t>Bankas parastie resursi un Īpašo fondu resursi jebkurā brīdī un visos aspektos tiek turēti, izmantoti, piešķirti, ieguldīti vai citādi ar tiem rīkojas pilnīgi neatkarīgi viens no otra. Bankas finanšu pārskatos parastās un īpašās darbības uzrāda atsevišķi.</w:t>
      </w:r>
    </w:p>
    <w:p w14:paraId="6338CC24" w14:textId="77777777" w:rsidR="002E4784" w:rsidRPr="00326DDA" w:rsidRDefault="002E4784" w:rsidP="002E4784">
      <w:pPr>
        <w:pStyle w:val="ListParagraph"/>
        <w:numPr>
          <w:ilvl w:val="0"/>
          <w:numId w:val="48"/>
        </w:numPr>
        <w:tabs>
          <w:tab w:val="left" w:pos="365"/>
        </w:tabs>
        <w:spacing w:before="239"/>
        <w:ind w:left="365" w:right="705" w:hanging="360"/>
        <w:rPr>
          <w:rFonts w:ascii="Times New Roman" w:hAnsi="Times New Roman" w:cs="Times New Roman"/>
          <w:sz w:val="24"/>
        </w:rPr>
      </w:pPr>
      <w:r w:rsidRPr="00326DDA">
        <w:rPr>
          <w:rFonts w:ascii="Times New Roman" w:hAnsi="Times New Roman" w:cs="Times New Roman"/>
          <w:sz w:val="24"/>
        </w:rPr>
        <w:t>Bankas parastos resursus nekādā gadījumā nedrīkst izmantot, lai segtu zaudējumus vai saistības, kas radušās saistībā ar īpašajām vai citām darbībām, kurām sākotnēji tika izmantoti vai piešķirti Īpašo fondu resursi. Gluži pretēji, Bankas speciālos resursus nekādā gadījumā nedrīkst izmantot, lai segtu zaudējumus vai saistības, kas radušās bankas parastās darbības rezultātā.</w:t>
      </w:r>
    </w:p>
    <w:p w14:paraId="14FC5D2B" w14:textId="1B746C96" w:rsidR="002E4784" w:rsidRPr="00326DDA" w:rsidRDefault="002E4784" w:rsidP="002E4784">
      <w:pPr>
        <w:pStyle w:val="ListParagraph"/>
        <w:numPr>
          <w:ilvl w:val="0"/>
          <w:numId w:val="48"/>
        </w:numPr>
        <w:tabs>
          <w:tab w:val="left" w:pos="359"/>
        </w:tabs>
        <w:spacing w:before="85"/>
        <w:ind w:left="359" w:right="715" w:hanging="501"/>
        <w:rPr>
          <w:rFonts w:ascii="Times New Roman" w:hAnsi="Times New Roman" w:cs="Times New Roman"/>
          <w:sz w:val="24"/>
          <w:szCs w:val="24"/>
        </w:rPr>
      </w:pPr>
      <w:r w:rsidRPr="00326DDA">
        <w:rPr>
          <w:rFonts w:ascii="Times New Roman" w:hAnsi="Times New Roman" w:cs="Times New Roman"/>
          <w:sz w:val="24"/>
        </w:rPr>
        <w:t xml:space="preserve">Izdevumi, kas tieši saistīti ar parastajām darbībām, tiek segti no Bankas parastajiem resursiem. Izdevumi, kas tieši saistīti ar īpašajām darbībām, tiek segti no Īpašo fondu resursiem. Jebkādas citas izmaksas tiek </w:t>
      </w:r>
      <w:r w:rsidR="00333A1A">
        <w:rPr>
          <w:rFonts w:ascii="Times New Roman" w:hAnsi="Times New Roman" w:cs="Times New Roman"/>
          <w:sz w:val="24"/>
        </w:rPr>
        <w:t>segtas</w:t>
      </w:r>
      <w:r w:rsidRPr="00326DDA">
        <w:rPr>
          <w:rFonts w:ascii="Times New Roman" w:hAnsi="Times New Roman" w:cs="Times New Roman"/>
          <w:sz w:val="24"/>
        </w:rPr>
        <w:t xml:space="preserve"> saskaņā ar Bankas noteikumiem, ko apstiprina Direktoru padome.</w:t>
      </w:r>
    </w:p>
    <w:p w14:paraId="308EF72A" w14:textId="5DE20532" w:rsidR="002E4784" w:rsidRPr="00326DDA" w:rsidRDefault="002E4784" w:rsidP="002E4784">
      <w:pPr>
        <w:pStyle w:val="Heading2"/>
        <w:rPr>
          <w:rFonts w:ascii="Times New Roman" w:hAnsi="Times New Roman" w:cs="Times New Roman"/>
        </w:rPr>
      </w:pPr>
      <w:bookmarkStart w:id="14" w:name="_TOC_250055"/>
      <w:r w:rsidRPr="00326DDA">
        <w:rPr>
          <w:rFonts w:ascii="Times New Roman" w:hAnsi="Times New Roman" w:cs="Times New Roman"/>
        </w:rPr>
        <w:t>13. </w:t>
      </w:r>
      <w:r w:rsidR="008903CA" w:rsidRPr="00326DDA">
        <w:rPr>
          <w:rFonts w:ascii="Times New Roman" w:hAnsi="Times New Roman" w:cs="Times New Roman"/>
        </w:rPr>
        <w:t>p</w:t>
      </w:r>
      <w:r w:rsidR="008903CA">
        <w:rPr>
          <w:rFonts w:ascii="Times New Roman" w:hAnsi="Times New Roman" w:cs="Times New Roman"/>
        </w:rPr>
        <w:t>ants</w:t>
      </w:r>
      <w:r w:rsidRPr="00326DDA">
        <w:rPr>
          <w:rFonts w:ascii="Times New Roman" w:hAnsi="Times New Roman" w:cs="Times New Roman"/>
        </w:rPr>
        <w:t xml:space="preserve">. Saņēmēji un darbības </w:t>
      </w:r>
      <w:bookmarkEnd w:id="14"/>
      <w:r w:rsidRPr="00326DDA">
        <w:rPr>
          <w:rFonts w:ascii="Times New Roman" w:hAnsi="Times New Roman" w:cs="Times New Roman"/>
        </w:rPr>
        <w:t>metodes</w:t>
      </w:r>
    </w:p>
    <w:p w14:paraId="614E3330" w14:textId="650460ED" w:rsidR="008903CA" w:rsidRDefault="002E4784" w:rsidP="002E4784">
      <w:pPr>
        <w:pStyle w:val="ListParagraph"/>
        <w:numPr>
          <w:ilvl w:val="0"/>
          <w:numId w:val="47"/>
        </w:numPr>
        <w:tabs>
          <w:tab w:val="left" w:pos="249"/>
          <w:tab w:val="left" w:pos="725"/>
        </w:tabs>
        <w:spacing w:before="245"/>
        <w:ind w:right="708" w:hanging="720"/>
        <w:rPr>
          <w:rFonts w:ascii="Times New Roman" w:hAnsi="Times New Roman" w:cs="Times New Roman"/>
          <w:sz w:val="24"/>
        </w:rPr>
      </w:pPr>
      <w:r w:rsidRPr="00326DDA">
        <w:rPr>
          <w:rFonts w:ascii="Times New Roman" w:hAnsi="Times New Roman" w:cs="Times New Roman"/>
          <w:sz w:val="24"/>
        </w:rPr>
        <w:t>. Banka var</w:t>
      </w:r>
      <w:r w:rsidR="008903CA">
        <w:rPr>
          <w:rFonts w:ascii="Times New Roman" w:hAnsi="Times New Roman" w:cs="Times New Roman"/>
          <w:sz w:val="24"/>
        </w:rPr>
        <w:t>:</w:t>
      </w:r>
      <w:r w:rsidRPr="00326DDA">
        <w:rPr>
          <w:rFonts w:ascii="Times New Roman" w:hAnsi="Times New Roman" w:cs="Times New Roman"/>
          <w:sz w:val="24"/>
        </w:rPr>
        <w:t xml:space="preserve"> </w:t>
      </w:r>
    </w:p>
    <w:p w14:paraId="0D39A948" w14:textId="77777777" w:rsidR="008903CA" w:rsidRPr="008903CA" w:rsidRDefault="002E4784" w:rsidP="008903CA">
      <w:pPr>
        <w:pStyle w:val="ListParagraph"/>
        <w:numPr>
          <w:ilvl w:val="0"/>
          <w:numId w:val="60"/>
        </w:numPr>
        <w:tabs>
          <w:tab w:val="left" w:pos="249"/>
          <w:tab w:val="left" w:pos="725"/>
        </w:tabs>
        <w:spacing w:before="235"/>
        <w:ind w:right="710"/>
        <w:rPr>
          <w:rFonts w:ascii="Times New Roman" w:hAnsi="Times New Roman" w:cs="Times New Roman"/>
        </w:rPr>
      </w:pPr>
      <w:r w:rsidRPr="008903CA">
        <w:rPr>
          <w:rFonts w:ascii="Times New Roman" w:hAnsi="Times New Roman" w:cs="Times New Roman"/>
          <w:sz w:val="24"/>
        </w:rPr>
        <w:lastRenderedPageBreak/>
        <w:t>sniegt vai veicināt finansējuma un/vai tehniskās palīdzības piešķiršanu jebkuram Dalībniekam, jebkurai tā aģentūrai vai struktūrvienībai, vai jebkurai organizācijai vai Uzņēmumam, kas darbojas Dalībnieka teritorijā, ar tā piekrišanu.</w:t>
      </w:r>
    </w:p>
    <w:p w14:paraId="3CC50046" w14:textId="7D8B9EBC" w:rsidR="002E4784" w:rsidRPr="003061C2" w:rsidRDefault="002E4784" w:rsidP="008903CA">
      <w:pPr>
        <w:pStyle w:val="ListParagraph"/>
        <w:numPr>
          <w:ilvl w:val="0"/>
          <w:numId w:val="60"/>
        </w:numPr>
        <w:tabs>
          <w:tab w:val="left" w:pos="249"/>
          <w:tab w:val="left" w:pos="725"/>
        </w:tabs>
        <w:spacing w:before="235"/>
        <w:ind w:right="710"/>
        <w:rPr>
          <w:rFonts w:ascii="Times New Roman" w:hAnsi="Times New Roman" w:cs="Times New Roman"/>
          <w:sz w:val="24"/>
          <w:szCs w:val="24"/>
        </w:rPr>
      </w:pPr>
      <w:r w:rsidRPr="003061C2">
        <w:rPr>
          <w:rFonts w:ascii="Times New Roman" w:hAnsi="Times New Roman" w:cs="Times New Roman"/>
          <w:sz w:val="24"/>
          <w:szCs w:val="24"/>
        </w:rPr>
        <w:t xml:space="preserve">Izņēmuma gadījumos Banka var piešķirt finansējumu un/vai tehnisko palīdzību saņēmējam, kas nav minēts iepriekšējā a) apakšpunktā, tikai tad, ja Pilnvarnieku </w:t>
      </w:r>
      <w:r w:rsidR="001B7339" w:rsidRPr="003061C2">
        <w:rPr>
          <w:rFonts w:ascii="Times New Roman" w:hAnsi="Times New Roman" w:cs="Times New Roman"/>
          <w:sz w:val="24"/>
          <w:szCs w:val="24"/>
        </w:rPr>
        <w:t>padome</w:t>
      </w:r>
      <w:r w:rsidRPr="003061C2">
        <w:rPr>
          <w:rFonts w:ascii="Times New Roman" w:hAnsi="Times New Roman" w:cs="Times New Roman"/>
          <w:sz w:val="24"/>
          <w:szCs w:val="24"/>
        </w:rPr>
        <w:t xml:space="preserve"> ar </w:t>
      </w:r>
      <w:r w:rsidRPr="003061C2">
        <w:rPr>
          <w:rFonts w:ascii="Times New Roman" w:hAnsi="Times New Roman" w:cs="Times New Roman"/>
          <w:sz w:val="24"/>
          <w:szCs w:val="24"/>
          <w:u w:val="single"/>
        </w:rPr>
        <w:t>30. p</w:t>
      </w:r>
      <w:r w:rsidR="003061C2" w:rsidRPr="003061C2">
        <w:rPr>
          <w:rFonts w:ascii="Times New Roman" w:hAnsi="Times New Roman" w:cs="Times New Roman"/>
          <w:sz w:val="24"/>
          <w:szCs w:val="24"/>
          <w:u w:val="single"/>
        </w:rPr>
        <w:t>ant</w:t>
      </w:r>
      <w:r w:rsidRPr="003061C2">
        <w:rPr>
          <w:rFonts w:ascii="Times New Roman" w:hAnsi="Times New Roman" w:cs="Times New Roman"/>
          <w:sz w:val="24"/>
          <w:szCs w:val="24"/>
          <w:u w:val="single"/>
        </w:rPr>
        <w:t xml:space="preserve">ā </w:t>
      </w:r>
      <w:r w:rsidRPr="003061C2">
        <w:rPr>
          <w:rFonts w:ascii="Times New Roman" w:hAnsi="Times New Roman" w:cs="Times New Roman"/>
          <w:sz w:val="24"/>
          <w:szCs w:val="24"/>
        </w:rPr>
        <w:t xml:space="preserve">paredzēto Kvalificēto balsu vairākumu: i) ir pārliecinājusies, ka šāds finansējums un/vai tehniskā palīdzība atbilst Bankas mērķu sasniegšanai un funkcijām, kā arī ir Bankas dalības interesēs; un ii) ir norādījusi </w:t>
      </w:r>
      <w:r w:rsidR="003061C2" w:rsidRPr="003061C2">
        <w:rPr>
          <w:rFonts w:ascii="Times New Roman" w:hAnsi="Times New Roman" w:cs="Times New Roman"/>
          <w:sz w:val="24"/>
          <w:szCs w:val="24"/>
        </w:rPr>
        <w:t xml:space="preserve">šā </w:t>
      </w:r>
      <w:r w:rsidR="008903CA" w:rsidRPr="003061C2">
        <w:rPr>
          <w:rFonts w:ascii="Times New Roman" w:hAnsi="Times New Roman" w:cs="Times New Roman"/>
          <w:sz w:val="24"/>
          <w:szCs w:val="24"/>
        </w:rPr>
        <w:t xml:space="preserve">13. </w:t>
      </w:r>
      <w:r w:rsidRPr="003061C2">
        <w:rPr>
          <w:rFonts w:ascii="Times New Roman" w:hAnsi="Times New Roman" w:cs="Times New Roman"/>
          <w:sz w:val="24"/>
          <w:szCs w:val="24"/>
        </w:rPr>
        <w:t>p</w:t>
      </w:r>
      <w:r w:rsidR="008903CA" w:rsidRPr="003061C2">
        <w:rPr>
          <w:rFonts w:ascii="Times New Roman" w:hAnsi="Times New Roman" w:cs="Times New Roman"/>
          <w:sz w:val="24"/>
          <w:szCs w:val="24"/>
        </w:rPr>
        <w:t>ant</w:t>
      </w:r>
      <w:r w:rsidRPr="003061C2">
        <w:rPr>
          <w:rFonts w:ascii="Times New Roman" w:hAnsi="Times New Roman" w:cs="Times New Roman"/>
          <w:sz w:val="24"/>
          <w:szCs w:val="24"/>
        </w:rPr>
        <w:t>a 2. </w:t>
      </w:r>
      <w:r w:rsidR="003061C2" w:rsidRPr="003061C2">
        <w:rPr>
          <w:rFonts w:ascii="Times New Roman" w:hAnsi="Times New Roman" w:cs="Times New Roman"/>
          <w:sz w:val="24"/>
          <w:szCs w:val="24"/>
        </w:rPr>
        <w:t>daļ</w:t>
      </w:r>
      <w:r w:rsidRPr="003061C2">
        <w:rPr>
          <w:rFonts w:ascii="Times New Roman" w:hAnsi="Times New Roman" w:cs="Times New Roman"/>
          <w:sz w:val="24"/>
          <w:szCs w:val="24"/>
        </w:rPr>
        <w:t xml:space="preserve">ā minētos finansējuma un/vai tehniskās palīdzības veidus, ko var sniegt šādam saņēmējam. Direktoru padome izstrādās politiku, ko apstiprinās Pilnvarnieku </w:t>
      </w:r>
      <w:r w:rsidR="001B7339" w:rsidRPr="003061C2">
        <w:rPr>
          <w:rFonts w:ascii="Times New Roman" w:hAnsi="Times New Roman" w:cs="Times New Roman"/>
          <w:sz w:val="24"/>
          <w:szCs w:val="24"/>
        </w:rPr>
        <w:t>padome</w:t>
      </w:r>
      <w:r w:rsidRPr="003061C2">
        <w:rPr>
          <w:rFonts w:ascii="Times New Roman" w:hAnsi="Times New Roman" w:cs="Times New Roman"/>
          <w:sz w:val="24"/>
          <w:szCs w:val="24"/>
        </w:rPr>
        <w:t>, par ārkārtas apstākļiem un to piemērošanas principiem.</w:t>
      </w:r>
    </w:p>
    <w:p w14:paraId="6CA852C5" w14:textId="77777777" w:rsidR="002E4784" w:rsidRPr="00326DDA" w:rsidRDefault="002E4784" w:rsidP="003061C2">
      <w:pPr>
        <w:pStyle w:val="ListParagraph"/>
        <w:numPr>
          <w:ilvl w:val="0"/>
          <w:numId w:val="47"/>
        </w:numPr>
        <w:tabs>
          <w:tab w:val="left" w:pos="364"/>
        </w:tabs>
        <w:spacing w:before="243"/>
        <w:ind w:left="364" w:right="724" w:hanging="359"/>
        <w:rPr>
          <w:rFonts w:ascii="Times New Roman" w:hAnsi="Times New Roman" w:cs="Times New Roman"/>
          <w:sz w:val="24"/>
        </w:rPr>
      </w:pPr>
      <w:r w:rsidRPr="00326DDA">
        <w:rPr>
          <w:rFonts w:ascii="Times New Roman" w:hAnsi="Times New Roman" w:cs="Times New Roman"/>
          <w:sz w:val="24"/>
        </w:rPr>
        <w:t>Banka var pildīt savas darbības jebkurā no šiem veidiem nolūkā veicināt Bankas mērķu sasniegšanu:</w:t>
      </w:r>
    </w:p>
    <w:p w14:paraId="107C4B80" w14:textId="77777777" w:rsidR="002E4784" w:rsidRPr="00326DDA" w:rsidRDefault="002E4784" w:rsidP="003061C2">
      <w:pPr>
        <w:pStyle w:val="ListParagraph"/>
        <w:numPr>
          <w:ilvl w:val="1"/>
          <w:numId w:val="47"/>
        </w:numPr>
        <w:tabs>
          <w:tab w:val="left" w:pos="721"/>
        </w:tabs>
        <w:spacing w:before="239"/>
        <w:ind w:left="721" w:right="724" w:hanging="356"/>
        <w:rPr>
          <w:rFonts w:ascii="Times New Roman" w:hAnsi="Times New Roman" w:cs="Times New Roman"/>
          <w:sz w:val="24"/>
        </w:rPr>
      </w:pPr>
      <w:r w:rsidRPr="00326DDA">
        <w:rPr>
          <w:rFonts w:ascii="Times New Roman" w:hAnsi="Times New Roman" w:cs="Times New Roman"/>
          <w:sz w:val="24"/>
        </w:rPr>
        <w:t>izsniedzot aizdevumus, līdzfinansējot vai piedaloties aizdevumu vai akcijās pārvēršamu aizdevumu izsniegšanā;</w:t>
      </w:r>
    </w:p>
    <w:p w14:paraId="0B6931C3" w14:textId="77777777" w:rsidR="002E4784" w:rsidRPr="00326DDA" w:rsidRDefault="002E4784" w:rsidP="003061C2">
      <w:pPr>
        <w:pStyle w:val="ListParagraph"/>
        <w:numPr>
          <w:ilvl w:val="1"/>
          <w:numId w:val="47"/>
        </w:numPr>
        <w:tabs>
          <w:tab w:val="left" w:pos="723"/>
        </w:tabs>
        <w:ind w:right="724"/>
        <w:rPr>
          <w:rFonts w:ascii="Times New Roman" w:hAnsi="Times New Roman" w:cs="Times New Roman"/>
          <w:sz w:val="24"/>
        </w:rPr>
      </w:pPr>
      <w:r w:rsidRPr="00326DDA">
        <w:rPr>
          <w:rFonts w:ascii="Times New Roman" w:hAnsi="Times New Roman" w:cs="Times New Roman"/>
          <w:sz w:val="24"/>
        </w:rPr>
        <w:t>ieguldot līdzekļus iestādes, uzņēmuma, fonda vai fondu fonda pašu kapitālā vai piesaistītajā kapitālā;</w:t>
      </w:r>
    </w:p>
    <w:p w14:paraId="5DA6CB86" w14:textId="77777777" w:rsidR="002E4784" w:rsidRPr="00326DDA" w:rsidRDefault="002E4784" w:rsidP="003061C2">
      <w:pPr>
        <w:pStyle w:val="ListParagraph"/>
        <w:numPr>
          <w:ilvl w:val="1"/>
          <w:numId w:val="47"/>
        </w:numPr>
        <w:tabs>
          <w:tab w:val="left" w:pos="724"/>
        </w:tabs>
        <w:ind w:left="724" w:right="724" w:hanging="359"/>
        <w:rPr>
          <w:rFonts w:ascii="Times New Roman" w:hAnsi="Times New Roman" w:cs="Times New Roman"/>
          <w:sz w:val="24"/>
        </w:rPr>
      </w:pPr>
      <w:r w:rsidRPr="00326DDA">
        <w:rPr>
          <w:rFonts w:ascii="Times New Roman" w:hAnsi="Times New Roman" w:cs="Times New Roman"/>
          <w:sz w:val="24"/>
        </w:rPr>
        <w:t>garantējot aizdevumus, gan kā galvenais, gan kā sekundārais saistību pildītājs, pilnībā vai daļēji;</w:t>
      </w:r>
    </w:p>
    <w:p w14:paraId="62DAAAAB" w14:textId="77777777" w:rsidR="002E4784" w:rsidRPr="00326DDA" w:rsidRDefault="002E4784" w:rsidP="003061C2">
      <w:pPr>
        <w:pStyle w:val="ListParagraph"/>
        <w:numPr>
          <w:ilvl w:val="1"/>
          <w:numId w:val="47"/>
        </w:numPr>
        <w:tabs>
          <w:tab w:val="left" w:pos="722"/>
          <w:tab w:val="left" w:pos="725"/>
        </w:tabs>
        <w:ind w:left="725" w:right="724" w:hanging="360"/>
        <w:rPr>
          <w:rFonts w:ascii="Times New Roman" w:hAnsi="Times New Roman" w:cs="Times New Roman"/>
          <w:sz w:val="24"/>
        </w:rPr>
      </w:pPr>
      <w:r w:rsidRPr="00326DDA">
        <w:rPr>
          <w:rFonts w:ascii="Times New Roman" w:hAnsi="Times New Roman" w:cs="Times New Roman"/>
          <w:sz w:val="24"/>
        </w:rPr>
        <w:t>izmantojot Īpašo fondu resursus saskaņā ar nolīgumiem, kas nosaka to izmantojumu;</w:t>
      </w:r>
    </w:p>
    <w:p w14:paraId="79D25DE6" w14:textId="11E3100C" w:rsidR="002E4784" w:rsidRPr="00326DDA" w:rsidRDefault="002E4784" w:rsidP="003061C2">
      <w:pPr>
        <w:pStyle w:val="ListParagraph"/>
        <w:numPr>
          <w:ilvl w:val="1"/>
          <w:numId w:val="47"/>
        </w:numPr>
        <w:tabs>
          <w:tab w:val="left" w:pos="721"/>
        </w:tabs>
        <w:spacing w:before="239"/>
        <w:ind w:left="721" w:right="724" w:hanging="356"/>
        <w:rPr>
          <w:rFonts w:ascii="Times New Roman" w:hAnsi="Times New Roman" w:cs="Times New Roman"/>
          <w:sz w:val="24"/>
        </w:rPr>
      </w:pPr>
      <w:r w:rsidRPr="00326DDA">
        <w:rPr>
          <w:rFonts w:ascii="Times New Roman" w:hAnsi="Times New Roman" w:cs="Times New Roman"/>
          <w:sz w:val="24"/>
        </w:rPr>
        <w:t xml:space="preserve">sniedzot tehnisko palīdzību saskaņā ar </w:t>
      </w:r>
      <w:r w:rsidRPr="00326DDA">
        <w:rPr>
          <w:rFonts w:ascii="Times New Roman" w:hAnsi="Times New Roman" w:cs="Times New Roman"/>
          <w:sz w:val="24"/>
          <w:u w:val="single"/>
        </w:rPr>
        <w:t>17. p</w:t>
      </w:r>
      <w:r w:rsidR="003061C2">
        <w:rPr>
          <w:rFonts w:ascii="Times New Roman" w:hAnsi="Times New Roman" w:cs="Times New Roman"/>
          <w:sz w:val="24"/>
          <w:u w:val="single"/>
        </w:rPr>
        <w:t>ant</w:t>
      </w:r>
      <w:r w:rsidRPr="00326DDA">
        <w:rPr>
          <w:rFonts w:ascii="Times New Roman" w:hAnsi="Times New Roman" w:cs="Times New Roman"/>
          <w:sz w:val="24"/>
          <w:u w:val="single"/>
        </w:rPr>
        <w:t>u</w:t>
      </w:r>
      <w:r w:rsidRPr="00326DDA">
        <w:rPr>
          <w:rFonts w:ascii="Times New Roman" w:hAnsi="Times New Roman" w:cs="Times New Roman"/>
          <w:sz w:val="24"/>
        </w:rPr>
        <w:t>;</w:t>
      </w:r>
    </w:p>
    <w:p w14:paraId="16694375" w14:textId="77777777" w:rsidR="002E4784" w:rsidRPr="00326DDA" w:rsidRDefault="002E4784" w:rsidP="003061C2">
      <w:pPr>
        <w:pStyle w:val="ListParagraph"/>
        <w:numPr>
          <w:ilvl w:val="1"/>
          <w:numId w:val="47"/>
        </w:numPr>
        <w:tabs>
          <w:tab w:val="left" w:pos="724"/>
        </w:tabs>
        <w:ind w:left="724" w:right="724" w:hanging="359"/>
        <w:rPr>
          <w:rFonts w:ascii="Times New Roman" w:hAnsi="Times New Roman" w:cs="Times New Roman"/>
          <w:sz w:val="24"/>
        </w:rPr>
      </w:pPr>
      <w:r w:rsidRPr="00326DDA">
        <w:rPr>
          <w:rFonts w:ascii="Times New Roman" w:hAnsi="Times New Roman" w:cs="Times New Roman"/>
          <w:sz w:val="24"/>
        </w:rPr>
        <w:t>emitējot riska pārvaldības un mazināšanas instrumentus;</w:t>
      </w:r>
    </w:p>
    <w:p w14:paraId="5F4D9F91" w14:textId="05BFFF44" w:rsidR="002E4784" w:rsidRPr="00326DDA" w:rsidRDefault="002E4784" w:rsidP="003061C2">
      <w:pPr>
        <w:pStyle w:val="ListParagraph"/>
        <w:numPr>
          <w:ilvl w:val="1"/>
          <w:numId w:val="47"/>
        </w:numPr>
        <w:tabs>
          <w:tab w:val="left" w:pos="723"/>
          <w:tab w:val="left" w:pos="725"/>
        </w:tabs>
        <w:ind w:left="725" w:right="724" w:hanging="360"/>
        <w:rPr>
          <w:rFonts w:ascii="Times New Roman" w:hAnsi="Times New Roman" w:cs="Times New Roman"/>
          <w:sz w:val="24"/>
        </w:rPr>
      </w:pPr>
      <w:r w:rsidRPr="00326DDA">
        <w:rPr>
          <w:rFonts w:ascii="Times New Roman" w:hAnsi="Times New Roman" w:cs="Times New Roman"/>
          <w:sz w:val="24"/>
        </w:rPr>
        <w:t xml:space="preserve">izmantojot </w:t>
      </w:r>
      <w:r w:rsidR="00FD3065">
        <w:rPr>
          <w:rFonts w:ascii="Times New Roman" w:hAnsi="Times New Roman" w:cs="Times New Roman"/>
          <w:sz w:val="24"/>
        </w:rPr>
        <w:t>bruņojuma</w:t>
      </w:r>
      <w:r w:rsidRPr="00326DDA">
        <w:rPr>
          <w:rFonts w:ascii="Times New Roman" w:hAnsi="Times New Roman" w:cs="Times New Roman"/>
          <w:sz w:val="24"/>
        </w:rPr>
        <w:t xml:space="preserve"> nomas finansējumu un tirdzniecības finansēšanas instrumentus savu Dalībnieku labā;</w:t>
      </w:r>
    </w:p>
    <w:p w14:paraId="429E69A7" w14:textId="11FB6B17" w:rsidR="00FD3065" w:rsidRDefault="00FD3065" w:rsidP="003061C2">
      <w:pPr>
        <w:pStyle w:val="ListParagraph"/>
        <w:numPr>
          <w:ilvl w:val="1"/>
          <w:numId w:val="47"/>
        </w:numPr>
        <w:tabs>
          <w:tab w:val="left" w:pos="725"/>
        </w:tabs>
        <w:spacing w:before="244"/>
        <w:ind w:left="725" w:right="724" w:hanging="360"/>
        <w:rPr>
          <w:rFonts w:ascii="Times New Roman" w:hAnsi="Times New Roman" w:cs="Times New Roman"/>
          <w:sz w:val="24"/>
        </w:rPr>
      </w:pPr>
      <w:r w:rsidRPr="00FD3065">
        <w:rPr>
          <w:rFonts w:ascii="Times New Roman" w:hAnsi="Times New Roman" w:cs="Times New Roman"/>
          <w:sz w:val="24"/>
        </w:rPr>
        <w:t xml:space="preserve">garantējot vai </w:t>
      </w:r>
      <w:r w:rsidR="0032520C" w:rsidRPr="0032520C">
        <w:rPr>
          <w:rFonts w:ascii="Times New Roman" w:hAnsi="Times New Roman" w:cs="Times New Roman"/>
          <w:sz w:val="24"/>
        </w:rPr>
        <w:t>nodrošinot komerciālās piegādes ķēdes finansēšanu</w:t>
      </w:r>
      <w:r>
        <w:rPr>
          <w:rFonts w:ascii="Times New Roman" w:hAnsi="Times New Roman" w:cs="Times New Roman"/>
          <w:sz w:val="24"/>
        </w:rPr>
        <w:t>; un</w:t>
      </w:r>
    </w:p>
    <w:p w14:paraId="5DBAC094" w14:textId="0B75D5F9" w:rsidR="002E4784" w:rsidRPr="00326DDA" w:rsidRDefault="002E4784" w:rsidP="003061C2">
      <w:pPr>
        <w:pStyle w:val="ListParagraph"/>
        <w:numPr>
          <w:ilvl w:val="1"/>
          <w:numId w:val="47"/>
        </w:numPr>
        <w:tabs>
          <w:tab w:val="left" w:pos="725"/>
        </w:tabs>
        <w:spacing w:before="244"/>
        <w:ind w:left="725" w:right="724" w:hanging="360"/>
        <w:rPr>
          <w:rFonts w:ascii="Times New Roman" w:hAnsi="Times New Roman" w:cs="Times New Roman"/>
          <w:sz w:val="24"/>
        </w:rPr>
      </w:pPr>
      <w:r w:rsidRPr="00326DDA">
        <w:rPr>
          <w:rFonts w:ascii="Times New Roman" w:hAnsi="Times New Roman" w:cs="Times New Roman"/>
          <w:sz w:val="24"/>
        </w:rPr>
        <w:t>finansējot ar citu veidu instrumentiem, ko nosaka Direktoru padome.</w:t>
      </w:r>
    </w:p>
    <w:p w14:paraId="607AD491" w14:textId="00B0660D" w:rsidR="002E4784" w:rsidRPr="00326DDA" w:rsidRDefault="002E4784" w:rsidP="002E4784">
      <w:pPr>
        <w:pStyle w:val="Heading2"/>
        <w:spacing w:before="240"/>
        <w:rPr>
          <w:rFonts w:ascii="Times New Roman" w:hAnsi="Times New Roman" w:cs="Times New Roman"/>
        </w:rPr>
      </w:pPr>
      <w:bookmarkStart w:id="15" w:name="_TOC_250054"/>
      <w:r w:rsidRPr="00326DDA">
        <w:rPr>
          <w:rFonts w:ascii="Times New Roman" w:hAnsi="Times New Roman" w:cs="Times New Roman"/>
        </w:rPr>
        <w:t>14. </w:t>
      </w:r>
      <w:r w:rsidR="008903CA" w:rsidRPr="00326DDA">
        <w:rPr>
          <w:rFonts w:ascii="Times New Roman" w:hAnsi="Times New Roman" w:cs="Times New Roman"/>
        </w:rPr>
        <w:t>p</w:t>
      </w:r>
      <w:r w:rsidR="008903CA">
        <w:rPr>
          <w:rFonts w:ascii="Times New Roman" w:hAnsi="Times New Roman" w:cs="Times New Roman"/>
        </w:rPr>
        <w:t>ant</w:t>
      </w:r>
      <w:r w:rsidR="008903CA" w:rsidRPr="00326DDA">
        <w:rPr>
          <w:rFonts w:ascii="Times New Roman" w:hAnsi="Times New Roman" w:cs="Times New Roman"/>
        </w:rPr>
        <w:t>s</w:t>
      </w:r>
      <w:r w:rsidRPr="00326DDA">
        <w:rPr>
          <w:rFonts w:ascii="Times New Roman" w:hAnsi="Times New Roman" w:cs="Times New Roman"/>
        </w:rPr>
        <w:t xml:space="preserve">. Ierobežojumi attiecībā uz parastajām </w:t>
      </w:r>
      <w:bookmarkEnd w:id="15"/>
      <w:r w:rsidRPr="00326DDA">
        <w:rPr>
          <w:rFonts w:ascii="Times New Roman" w:hAnsi="Times New Roman" w:cs="Times New Roman"/>
        </w:rPr>
        <w:t>darbībām</w:t>
      </w:r>
    </w:p>
    <w:p w14:paraId="6339A09B" w14:textId="77777777" w:rsidR="002E4784" w:rsidRPr="00326DDA" w:rsidRDefault="002E4784" w:rsidP="002E4784">
      <w:pPr>
        <w:pStyle w:val="Heading2"/>
        <w:rPr>
          <w:rFonts w:ascii="Times New Roman" w:hAnsi="Times New Roman" w:cs="Times New Roman"/>
        </w:rPr>
        <w:sectPr w:rsidR="002E4784" w:rsidRPr="00326DDA" w:rsidSect="002E4784">
          <w:pgSz w:w="12240" w:h="15840"/>
          <w:pgMar w:top="1280" w:right="720" w:bottom="1000" w:left="1440" w:header="0" w:footer="764" w:gutter="0"/>
          <w:cols w:space="720"/>
        </w:sectPr>
      </w:pPr>
    </w:p>
    <w:p w14:paraId="34D343A9" w14:textId="4F126240" w:rsidR="002E4784" w:rsidRPr="00326DDA" w:rsidRDefault="002E4784" w:rsidP="002E4784">
      <w:pPr>
        <w:pStyle w:val="ListParagraph"/>
        <w:numPr>
          <w:ilvl w:val="0"/>
          <w:numId w:val="46"/>
        </w:numPr>
        <w:tabs>
          <w:tab w:val="left" w:pos="365"/>
        </w:tabs>
        <w:spacing w:before="85"/>
        <w:ind w:right="709"/>
        <w:rPr>
          <w:rFonts w:ascii="Times New Roman" w:hAnsi="Times New Roman" w:cs="Times New Roman"/>
          <w:sz w:val="24"/>
        </w:rPr>
      </w:pPr>
      <w:r w:rsidRPr="00326DDA">
        <w:rPr>
          <w:rFonts w:ascii="Times New Roman" w:hAnsi="Times New Roman" w:cs="Times New Roman"/>
          <w:sz w:val="24"/>
        </w:rPr>
        <w:lastRenderedPageBreak/>
        <w:t xml:space="preserve">Kopējo neatmaksāto summu par aizdevumiem, kapitāla ieguldījumiem, garantijām un cita veida finansējumu, ko Banka izsniedz savā ikdienas darbībā saskaņā ar </w:t>
      </w:r>
      <w:r w:rsidRPr="00326DDA">
        <w:rPr>
          <w:rFonts w:ascii="Times New Roman" w:hAnsi="Times New Roman" w:cs="Times New Roman"/>
          <w:sz w:val="24"/>
          <w:u w:val="single"/>
        </w:rPr>
        <w:t>13. p</w:t>
      </w:r>
      <w:r w:rsidR="003061C2">
        <w:rPr>
          <w:rFonts w:ascii="Times New Roman" w:hAnsi="Times New Roman" w:cs="Times New Roman"/>
          <w:sz w:val="24"/>
          <w:u w:val="single"/>
        </w:rPr>
        <w:t>ant</w:t>
      </w:r>
      <w:r w:rsidRPr="00326DDA">
        <w:rPr>
          <w:rFonts w:ascii="Times New Roman" w:hAnsi="Times New Roman" w:cs="Times New Roman"/>
          <w:sz w:val="24"/>
          <w:u w:val="single"/>
        </w:rPr>
        <w:t>a</w:t>
      </w:r>
      <w:r w:rsidRPr="00326DDA">
        <w:rPr>
          <w:rFonts w:ascii="Times New Roman" w:hAnsi="Times New Roman" w:cs="Times New Roman"/>
          <w:sz w:val="24"/>
        </w:rPr>
        <w:t xml:space="preserve"> 2.</w:t>
      </w:r>
      <w:r w:rsidR="004B6583">
        <w:rPr>
          <w:rFonts w:ascii="Times New Roman" w:hAnsi="Times New Roman" w:cs="Times New Roman"/>
          <w:sz w:val="24"/>
        </w:rPr>
        <w:t xml:space="preserve"> daļas </w:t>
      </w:r>
      <w:r w:rsidRPr="00326DDA">
        <w:rPr>
          <w:rFonts w:ascii="Times New Roman" w:hAnsi="Times New Roman" w:cs="Times New Roman"/>
          <w:sz w:val="24"/>
        </w:rPr>
        <w:t>a), b), c), f), g) un h) un (i) apakšpunktu, periodiski nosaka Direktoru padome.</w:t>
      </w:r>
    </w:p>
    <w:p w14:paraId="27D76CB5" w14:textId="77777777" w:rsidR="002E4784" w:rsidRPr="00326DDA" w:rsidRDefault="002E4784" w:rsidP="002E4784">
      <w:pPr>
        <w:pStyle w:val="ListParagraph"/>
        <w:numPr>
          <w:ilvl w:val="0"/>
          <w:numId w:val="46"/>
        </w:numPr>
        <w:tabs>
          <w:tab w:val="left" w:pos="365"/>
        </w:tabs>
        <w:spacing w:before="239" w:line="242" w:lineRule="auto"/>
        <w:ind w:right="712"/>
        <w:rPr>
          <w:rFonts w:ascii="Times New Roman" w:hAnsi="Times New Roman" w:cs="Times New Roman"/>
          <w:sz w:val="24"/>
        </w:rPr>
      </w:pPr>
      <w:r w:rsidRPr="00326DDA">
        <w:rPr>
          <w:rFonts w:ascii="Times New Roman" w:hAnsi="Times New Roman" w:cs="Times New Roman"/>
          <w:sz w:val="24"/>
        </w:rPr>
        <w:t>Bankas izmaksāto kapitāla ieguldījumu summa nevienā brīdī nepārsniedz summu, kas atbilst tās kopējam nesamazinātajam apmaksātajam parakstītajam kapitālam un vispārējām rezervēm.</w:t>
      </w:r>
    </w:p>
    <w:p w14:paraId="0E722C15" w14:textId="1710ED0F" w:rsidR="002E4784" w:rsidRPr="00326DDA" w:rsidRDefault="002E4784" w:rsidP="002E4784">
      <w:pPr>
        <w:pStyle w:val="Heading2"/>
        <w:spacing w:before="231"/>
        <w:rPr>
          <w:rFonts w:ascii="Times New Roman" w:hAnsi="Times New Roman" w:cs="Times New Roman"/>
        </w:rPr>
      </w:pPr>
      <w:bookmarkStart w:id="16" w:name="_TOC_250053"/>
      <w:r w:rsidRPr="00326DDA">
        <w:rPr>
          <w:rFonts w:ascii="Times New Roman" w:hAnsi="Times New Roman" w:cs="Times New Roman"/>
        </w:rPr>
        <w:t>15. </w:t>
      </w:r>
      <w:r w:rsidR="008903CA" w:rsidRPr="00326DDA">
        <w:rPr>
          <w:rFonts w:ascii="Times New Roman" w:hAnsi="Times New Roman" w:cs="Times New Roman"/>
        </w:rPr>
        <w:t>p</w:t>
      </w:r>
      <w:r w:rsidR="008903CA">
        <w:rPr>
          <w:rFonts w:ascii="Times New Roman" w:hAnsi="Times New Roman" w:cs="Times New Roman"/>
        </w:rPr>
        <w:t>ant</w:t>
      </w:r>
      <w:r w:rsidR="008903CA" w:rsidRPr="00326DDA">
        <w:rPr>
          <w:rFonts w:ascii="Times New Roman" w:hAnsi="Times New Roman" w:cs="Times New Roman"/>
        </w:rPr>
        <w:t>s</w:t>
      </w:r>
      <w:r w:rsidRPr="00326DDA">
        <w:rPr>
          <w:rFonts w:ascii="Times New Roman" w:hAnsi="Times New Roman" w:cs="Times New Roman"/>
        </w:rPr>
        <w:t xml:space="preserve">. Darbības </w:t>
      </w:r>
      <w:bookmarkEnd w:id="16"/>
      <w:r w:rsidRPr="00326DDA">
        <w:rPr>
          <w:rFonts w:ascii="Times New Roman" w:hAnsi="Times New Roman" w:cs="Times New Roman"/>
        </w:rPr>
        <w:t>principi</w:t>
      </w:r>
    </w:p>
    <w:p w14:paraId="4D11CA51" w14:textId="77777777" w:rsidR="002E4784" w:rsidRPr="00326DDA" w:rsidRDefault="002E4784" w:rsidP="002E4784">
      <w:pPr>
        <w:pStyle w:val="BodyText"/>
        <w:ind w:left="5" w:firstLine="0"/>
        <w:jc w:val="left"/>
        <w:rPr>
          <w:rFonts w:ascii="Times New Roman" w:hAnsi="Times New Roman" w:cs="Times New Roman"/>
        </w:rPr>
      </w:pPr>
      <w:r w:rsidRPr="00326DDA">
        <w:rPr>
          <w:rFonts w:ascii="Times New Roman" w:hAnsi="Times New Roman" w:cs="Times New Roman"/>
        </w:rPr>
        <w:t>Bankas darbība tiek īstenota saskaņā ar šādiem principiem:</w:t>
      </w:r>
    </w:p>
    <w:p w14:paraId="3E8B511B" w14:textId="48B06122" w:rsidR="002E4784" w:rsidRPr="00326DDA" w:rsidRDefault="002E4784" w:rsidP="002E4784">
      <w:pPr>
        <w:pStyle w:val="ListParagraph"/>
        <w:numPr>
          <w:ilvl w:val="0"/>
          <w:numId w:val="45"/>
        </w:numPr>
        <w:tabs>
          <w:tab w:val="left" w:pos="363"/>
        </w:tabs>
        <w:ind w:left="363" w:hanging="358"/>
        <w:rPr>
          <w:rFonts w:ascii="Times New Roman" w:hAnsi="Times New Roman" w:cs="Times New Roman"/>
          <w:sz w:val="24"/>
        </w:rPr>
      </w:pPr>
      <w:r w:rsidRPr="00326DDA">
        <w:rPr>
          <w:rFonts w:ascii="Times New Roman" w:hAnsi="Times New Roman" w:cs="Times New Roman"/>
          <w:sz w:val="24"/>
        </w:rPr>
        <w:t xml:space="preserve">Banka savā darbībā vadās pēc </w:t>
      </w:r>
      <w:r w:rsidR="00333A1A">
        <w:rPr>
          <w:rFonts w:ascii="Times New Roman" w:hAnsi="Times New Roman" w:cs="Times New Roman"/>
          <w:sz w:val="24"/>
        </w:rPr>
        <w:t>pareizas</w:t>
      </w:r>
      <w:r w:rsidRPr="00326DDA">
        <w:rPr>
          <w:rFonts w:ascii="Times New Roman" w:hAnsi="Times New Roman" w:cs="Times New Roman"/>
          <w:sz w:val="24"/>
        </w:rPr>
        <w:t xml:space="preserve"> banku darbības principiem.</w:t>
      </w:r>
    </w:p>
    <w:p w14:paraId="01B33DD2" w14:textId="5894AD35" w:rsidR="002E4784" w:rsidRPr="00326DDA" w:rsidRDefault="002E4784" w:rsidP="002E4784">
      <w:pPr>
        <w:pStyle w:val="ListParagraph"/>
        <w:numPr>
          <w:ilvl w:val="0"/>
          <w:numId w:val="45"/>
        </w:numPr>
        <w:tabs>
          <w:tab w:val="left" w:pos="365"/>
        </w:tabs>
        <w:spacing w:before="244"/>
        <w:ind w:left="365" w:right="708" w:hanging="360"/>
        <w:rPr>
          <w:rFonts w:ascii="Times New Roman" w:hAnsi="Times New Roman" w:cs="Times New Roman"/>
          <w:sz w:val="24"/>
        </w:rPr>
      </w:pPr>
      <w:r w:rsidRPr="00326DDA">
        <w:rPr>
          <w:rFonts w:ascii="Times New Roman" w:hAnsi="Times New Roman" w:cs="Times New Roman"/>
          <w:sz w:val="24"/>
        </w:rPr>
        <w:t xml:space="preserve">Bankas darbība galvenokārt paredz konkrētu projektu vai konkrētu ieguldījumu programmu finansēšanu, kapitāla ieguldījumus, riska pārvaldību, tostarp garantijas, kā arī tehnisko palīdzību saskaņā ar </w:t>
      </w:r>
      <w:r w:rsidRPr="00326DDA">
        <w:rPr>
          <w:rFonts w:ascii="Times New Roman" w:hAnsi="Times New Roman" w:cs="Times New Roman"/>
          <w:sz w:val="24"/>
          <w:u w:val="single"/>
        </w:rPr>
        <w:t>17. p</w:t>
      </w:r>
      <w:r w:rsidR="004B6583">
        <w:rPr>
          <w:rFonts w:ascii="Times New Roman" w:hAnsi="Times New Roman" w:cs="Times New Roman"/>
          <w:sz w:val="24"/>
          <w:u w:val="single"/>
        </w:rPr>
        <w:t>ant</w:t>
      </w:r>
      <w:r w:rsidRPr="00326DDA">
        <w:rPr>
          <w:rFonts w:ascii="Times New Roman" w:hAnsi="Times New Roman" w:cs="Times New Roman"/>
          <w:sz w:val="24"/>
          <w:u w:val="single"/>
        </w:rPr>
        <w:t>u</w:t>
      </w:r>
      <w:r w:rsidRPr="00326DDA">
        <w:rPr>
          <w:rFonts w:ascii="Times New Roman" w:hAnsi="Times New Roman" w:cs="Times New Roman"/>
          <w:sz w:val="24"/>
        </w:rPr>
        <w:t>.</w:t>
      </w:r>
    </w:p>
    <w:p w14:paraId="54575FEE" w14:textId="77777777" w:rsidR="002E4784" w:rsidRPr="00326DDA" w:rsidRDefault="002E4784" w:rsidP="002E4784">
      <w:pPr>
        <w:pStyle w:val="ListParagraph"/>
        <w:numPr>
          <w:ilvl w:val="0"/>
          <w:numId w:val="45"/>
        </w:numPr>
        <w:tabs>
          <w:tab w:val="left" w:pos="365"/>
        </w:tabs>
        <w:ind w:left="365" w:right="709" w:hanging="360"/>
        <w:rPr>
          <w:rFonts w:ascii="Times New Roman" w:hAnsi="Times New Roman" w:cs="Times New Roman"/>
          <w:sz w:val="24"/>
        </w:rPr>
      </w:pPr>
      <w:r w:rsidRPr="00326DDA">
        <w:rPr>
          <w:rFonts w:ascii="Times New Roman" w:hAnsi="Times New Roman" w:cs="Times New Roman"/>
          <w:sz w:val="24"/>
        </w:rPr>
        <w:t>Banka nefinansē nevienu uzņēmumu Dalībnieka teritorijā, ja šis Dalībnieks iebilst pret šādu finansējumu.</w:t>
      </w:r>
    </w:p>
    <w:p w14:paraId="3708019C" w14:textId="77777777" w:rsidR="002E4784" w:rsidRPr="00326DDA" w:rsidRDefault="002E4784" w:rsidP="002E4784">
      <w:pPr>
        <w:pStyle w:val="ListParagraph"/>
        <w:numPr>
          <w:ilvl w:val="0"/>
          <w:numId w:val="45"/>
        </w:numPr>
        <w:tabs>
          <w:tab w:val="left" w:pos="365"/>
        </w:tabs>
        <w:ind w:left="365" w:right="713" w:hanging="360"/>
        <w:rPr>
          <w:rFonts w:ascii="Times New Roman" w:hAnsi="Times New Roman" w:cs="Times New Roman"/>
          <w:sz w:val="24"/>
        </w:rPr>
      </w:pPr>
      <w:r w:rsidRPr="00326DDA">
        <w:rPr>
          <w:rFonts w:ascii="Times New Roman" w:hAnsi="Times New Roman" w:cs="Times New Roman"/>
          <w:sz w:val="24"/>
        </w:rPr>
        <w:t>Banka nodrošina, ka visi tās darījumi atbilst Bankas darbības un finanšu politikai, tostarp, bet ne tikai, politikām attiecībā uz riskiem aizsardzības nozarē, kā arī ietekmi uz vidi, sabiedrību un dzimumu līdztiesību.</w:t>
      </w:r>
    </w:p>
    <w:p w14:paraId="4932877A" w14:textId="77777777" w:rsidR="002E4784" w:rsidRPr="00326DDA" w:rsidRDefault="002E4784" w:rsidP="002E4784">
      <w:pPr>
        <w:pStyle w:val="ListParagraph"/>
        <w:numPr>
          <w:ilvl w:val="0"/>
          <w:numId w:val="45"/>
        </w:numPr>
        <w:tabs>
          <w:tab w:val="left" w:pos="365"/>
        </w:tabs>
        <w:spacing w:before="239"/>
        <w:ind w:left="365" w:right="710" w:hanging="360"/>
        <w:rPr>
          <w:rFonts w:ascii="Times New Roman" w:hAnsi="Times New Roman" w:cs="Times New Roman"/>
          <w:sz w:val="24"/>
        </w:rPr>
      </w:pPr>
      <w:r w:rsidRPr="00326DDA">
        <w:rPr>
          <w:rFonts w:ascii="Times New Roman" w:hAnsi="Times New Roman" w:cs="Times New Roman"/>
          <w:sz w:val="24"/>
        </w:rPr>
        <w:t>Izskatot finansējuma pieteikumu, Banka pienācīgi ņem vērā saņēmēja spēju citur saņemt finansējumu vai kredītlīnijas ar nosacījumiem, kurus Banka, ņemot vērā visus būtiskos faktorus, uzskata par saņēmējam pieņemamiem.</w:t>
      </w:r>
    </w:p>
    <w:p w14:paraId="328429F0" w14:textId="77777777" w:rsidR="002E4784" w:rsidRPr="00326DDA" w:rsidRDefault="002E4784" w:rsidP="002E4784">
      <w:pPr>
        <w:pStyle w:val="ListParagraph"/>
        <w:numPr>
          <w:ilvl w:val="0"/>
          <w:numId w:val="45"/>
        </w:numPr>
        <w:tabs>
          <w:tab w:val="left" w:pos="365"/>
        </w:tabs>
        <w:ind w:left="365" w:right="718" w:hanging="360"/>
        <w:rPr>
          <w:rFonts w:ascii="Times New Roman" w:hAnsi="Times New Roman" w:cs="Times New Roman"/>
          <w:sz w:val="24"/>
        </w:rPr>
      </w:pPr>
      <w:r w:rsidRPr="00326DDA">
        <w:rPr>
          <w:rFonts w:ascii="Times New Roman" w:hAnsi="Times New Roman" w:cs="Times New Roman"/>
          <w:sz w:val="24"/>
        </w:rPr>
        <w:t>Piešķirot vai garantējot finansējumu, Banka pienācīgi ņem vērā to, vai saņēmējs un attiecīgā gadījumā galvotājs spēs izpildīt savas saistības saskaņā ar finansējuma līgumu.</w:t>
      </w:r>
    </w:p>
    <w:p w14:paraId="1349B521" w14:textId="77777777" w:rsidR="002E4784" w:rsidRPr="00326DDA" w:rsidRDefault="002E4784" w:rsidP="002E4784">
      <w:pPr>
        <w:pStyle w:val="ListParagraph"/>
        <w:numPr>
          <w:ilvl w:val="0"/>
          <w:numId w:val="45"/>
        </w:numPr>
        <w:tabs>
          <w:tab w:val="left" w:pos="365"/>
        </w:tabs>
        <w:spacing w:before="239" w:line="242" w:lineRule="auto"/>
        <w:ind w:left="365" w:right="711" w:hanging="360"/>
        <w:rPr>
          <w:rFonts w:ascii="Times New Roman" w:hAnsi="Times New Roman" w:cs="Times New Roman"/>
          <w:sz w:val="24"/>
        </w:rPr>
      </w:pPr>
      <w:r w:rsidRPr="00326DDA">
        <w:rPr>
          <w:rFonts w:ascii="Times New Roman" w:hAnsi="Times New Roman" w:cs="Times New Roman"/>
          <w:sz w:val="24"/>
        </w:rPr>
        <w:t>Piešķirot vai garantējot finansējumu, finanšu nosacījumiem, piemēram, procentu likmei un citām maksām, kā arī pamatsummas atmaksas grafikam, jābūt tādiem, kas Bankas ieskatā ir atbilstoši attiecīgajam finansējumam un Bankai radītajam riskam.</w:t>
      </w:r>
    </w:p>
    <w:p w14:paraId="0DB67DC5" w14:textId="5AB33654" w:rsidR="002E4784" w:rsidRPr="00326DDA" w:rsidRDefault="002E4784" w:rsidP="002E4784">
      <w:pPr>
        <w:pStyle w:val="ListParagraph"/>
        <w:numPr>
          <w:ilvl w:val="0"/>
          <w:numId w:val="45"/>
        </w:numPr>
        <w:tabs>
          <w:tab w:val="left" w:pos="365"/>
        </w:tabs>
        <w:spacing w:before="236"/>
        <w:ind w:left="365" w:right="700" w:hanging="360"/>
        <w:rPr>
          <w:rFonts w:ascii="Times New Roman" w:hAnsi="Times New Roman" w:cs="Times New Roman"/>
          <w:sz w:val="24"/>
        </w:rPr>
      </w:pPr>
      <w:r w:rsidRPr="00326DDA">
        <w:rPr>
          <w:rFonts w:ascii="Times New Roman" w:hAnsi="Times New Roman" w:cs="Times New Roman"/>
          <w:sz w:val="24"/>
        </w:rPr>
        <w:t xml:space="preserve">Ja vien Direktoru padome ārkārtas apstākļos nenolemj citādi, ņemot vērā aizsardzības, drošības un noturības piegādes ķēžu sarežģītību, ieņēmumi no jebkāda aizdevuma, ieguldījuma vai cita finansējuma, kas veikts Bankas parastajā darbībā vai ar Bankas izveidotajiem Īpašajiem fondiem, tiek izmantoti tikai tādu preču un pakalpojumu iepirkumam </w:t>
      </w:r>
      <w:r w:rsidR="00845C8A">
        <w:rPr>
          <w:rFonts w:ascii="Times New Roman" w:hAnsi="Times New Roman" w:cs="Times New Roman"/>
          <w:sz w:val="24"/>
        </w:rPr>
        <w:t xml:space="preserve">no </w:t>
      </w:r>
      <w:r w:rsidRPr="00326DDA">
        <w:rPr>
          <w:rFonts w:ascii="Times New Roman" w:hAnsi="Times New Roman" w:cs="Times New Roman"/>
          <w:sz w:val="24"/>
        </w:rPr>
        <w:t>Dalībniek</w:t>
      </w:r>
      <w:r w:rsidR="00845C8A">
        <w:rPr>
          <w:rFonts w:ascii="Times New Roman" w:hAnsi="Times New Roman" w:cs="Times New Roman"/>
          <w:sz w:val="24"/>
        </w:rPr>
        <w:t>iem</w:t>
      </w:r>
      <w:r w:rsidRPr="00326DDA">
        <w:rPr>
          <w:rFonts w:ascii="Times New Roman" w:hAnsi="Times New Roman" w:cs="Times New Roman"/>
          <w:sz w:val="24"/>
        </w:rPr>
        <w:t xml:space="preserve"> saskaņā ar attiecīgajām iepirkuma politikām, kuras apstiprinājusi Pilnvarnieku </w:t>
      </w:r>
      <w:r w:rsidR="001B7339">
        <w:rPr>
          <w:rFonts w:ascii="Times New Roman" w:hAnsi="Times New Roman" w:cs="Times New Roman"/>
          <w:sz w:val="24"/>
        </w:rPr>
        <w:t>padome</w:t>
      </w:r>
      <w:r w:rsidRPr="00326DDA">
        <w:rPr>
          <w:rFonts w:ascii="Times New Roman" w:hAnsi="Times New Roman" w:cs="Times New Roman"/>
          <w:sz w:val="24"/>
        </w:rPr>
        <w:t xml:space="preserve">, lai veicinātu Bankas mērķus, kā noteikts šo Statūtu </w:t>
      </w:r>
      <w:r w:rsidRPr="00326DDA">
        <w:rPr>
          <w:rFonts w:ascii="Times New Roman" w:hAnsi="Times New Roman" w:cs="Times New Roman"/>
          <w:sz w:val="24"/>
          <w:u w:val="single"/>
        </w:rPr>
        <w:t>I nodaļas 1. </w:t>
      </w:r>
      <w:r w:rsidR="008E7CCF">
        <w:rPr>
          <w:rFonts w:ascii="Times New Roman" w:hAnsi="Times New Roman" w:cs="Times New Roman"/>
          <w:sz w:val="24"/>
          <w:u w:val="single"/>
        </w:rPr>
        <w:t>pantā</w:t>
      </w:r>
      <w:r w:rsidRPr="00326DDA">
        <w:rPr>
          <w:rFonts w:ascii="Times New Roman" w:hAnsi="Times New Roman" w:cs="Times New Roman"/>
          <w:sz w:val="24"/>
        </w:rPr>
        <w:t>.</w:t>
      </w:r>
    </w:p>
    <w:p w14:paraId="2D03ACAF" w14:textId="4F81EE20" w:rsidR="002E4784" w:rsidRPr="00326DDA" w:rsidRDefault="002E4784" w:rsidP="004D23B0">
      <w:pPr>
        <w:pStyle w:val="ListParagraph"/>
        <w:numPr>
          <w:ilvl w:val="0"/>
          <w:numId w:val="45"/>
        </w:numPr>
        <w:tabs>
          <w:tab w:val="left" w:pos="365"/>
        </w:tabs>
        <w:spacing w:before="85"/>
        <w:ind w:left="365" w:right="632" w:hanging="365"/>
        <w:rPr>
          <w:rFonts w:ascii="Times New Roman" w:hAnsi="Times New Roman" w:cs="Times New Roman"/>
          <w:sz w:val="24"/>
          <w:szCs w:val="24"/>
        </w:rPr>
      </w:pPr>
      <w:r w:rsidRPr="00326DDA">
        <w:rPr>
          <w:rFonts w:ascii="Times New Roman" w:hAnsi="Times New Roman" w:cs="Times New Roman"/>
          <w:sz w:val="24"/>
        </w:rPr>
        <w:t>Banka veic nepieciešamos pasākumus, lai nodrošinātu, ka līdzekļi</w:t>
      </w:r>
      <w:r w:rsidR="006A24B3">
        <w:rPr>
          <w:rFonts w:ascii="Times New Roman" w:hAnsi="Times New Roman" w:cs="Times New Roman"/>
          <w:sz w:val="24"/>
        </w:rPr>
        <w:t xml:space="preserve"> </w:t>
      </w:r>
      <w:r w:rsidRPr="00326DDA">
        <w:rPr>
          <w:rFonts w:ascii="Times New Roman" w:hAnsi="Times New Roman" w:cs="Times New Roman"/>
          <w:sz w:val="24"/>
        </w:rPr>
        <w:t>no jebkāda Bankas piešķirtā, garantētā vai atbalstītā finansējuma, tiek izmantoti tikai tiem mērķiem, kādiem finansējums ticis piešķirts, pienācīgi ņemot vērā ekonomiskuma un efektivitātes apsvērumus.</w:t>
      </w:r>
    </w:p>
    <w:p w14:paraId="01047F4F" w14:textId="77777777" w:rsidR="002E4784" w:rsidRPr="00326DDA" w:rsidRDefault="002E4784" w:rsidP="002E4784">
      <w:pPr>
        <w:pStyle w:val="ListParagraph"/>
        <w:numPr>
          <w:ilvl w:val="0"/>
          <w:numId w:val="45"/>
        </w:numPr>
        <w:tabs>
          <w:tab w:val="left" w:pos="359"/>
          <w:tab w:val="left" w:pos="362"/>
        </w:tabs>
        <w:ind w:left="362" w:right="717" w:hanging="357"/>
        <w:rPr>
          <w:rFonts w:ascii="Times New Roman" w:hAnsi="Times New Roman" w:cs="Times New Roman"/>
          <w:sz w:val="24"/>
        </w:rPr>
      </w:pPr>
      <w:r w:rsidRPr="00326DDA">
        <w:rPr>
          <w:rFonts w:ascii="Times New Roman" w:hAnsi="Times New Roman" w:cs="Times New Roman"/>
          <w:sz w:val="24"/>
        </w:rPr>
        <w:t>Banka pienācīgi rūpējas par to, lai nesamērīgi liela daļa tās resursu netiktu izmantoti kāda Dalībnieka labā.</w:t>
      </w:r>
    </w:p>
    <w:p w14:paraId="2494A2FD" w14:textId="751F433C" w:rsidR="002E4784" w:rsidRPr="00326DDA" w:rsidRDefault="002E4784" w:rsidP="002E4784">
      <w:pPr>
        <w:pStyle w:val="ListParagraph"/>
        <w:numPr>
          <w:ilvl w:val="0"/>
          <w:numId w:val="45"/>
        </w:numPr>
        <w:tabs>
          <w:tab w:val="left" w:pos="362"/>
          <w:tab w:val="left" w:pos="365"/>
        </w:tabs>
        <w:spacing w:before="239"/>
        <w:ind w:left="365" w:right="710" w:hanging="360"/>
        <w:rPr>
          <w:rFonts w:ascii="Times New Roman" w:hAnsi="Times New Roman" w:cs="Times New Roman"/>
          <w:sz w:val="24"/>
        </w:rPr>
      </w:pPr>
      <w:r w:rsidRPr="00326DDA">
        <w:rPr>
          <w:rFonts w:ascii="Times New Roman" w:hAnsi="Times New Roman" w:cs="Times New Roman"/>
          <w:sz w:val="24"/>
        </w:rPr>
        <w:t>Banka cenšas pietiekami diversificēt sav</w:t>
      </w:r>
      <w:r w:rsidR="006A24B3">
        <w:rPr>
          <w:rFonts w:ascii="Times New Roman" w:hAnsi="Times New Roman" w:cs="Times New Roman"/>
          <w:sz w:val="24"/>
        </w:rPr>
        <w:t>u</w:t>
      </w:r>
      <w:r w:rsidRPr="00326DDA">
        <w:rPr>
          <w:rFonts w:ascii="Times New Roman" w:hAnsi="Times New Roman" w:cs="Times New Roman"/>
          <w:sz w:val="24"/>
        </w:rPr>
        <w:t>s ieguldījum</w:t>
      </w:r>
      <w:r w:rsidR="006A24B3">
        <w:rPr>
          <w:rFonts w:ascii="Times New Roman" w:hAnsi="Times New Roman" w:cs="Times New Roman"/>
          <w:sz w:val="24"/>
        </w:rPr>
        <w:t>u</w:t>
      </w:r>
      <w:r w:rsidRPr="00326DDA">
        <w:rPr>
          <w:rFonts w:ascii="Times New Roman" w:hAnsi="Times New Roman" w:cs="Times New Roman"/>
          <w:sz w:val="24"/>
        </w:rPr>
        <w:t>s pašu kapitālā.</w:t>
      </w:r>
      <w:r w:rsidR="004B6583">
        <w:rPr>
          <w:rFonts w:ascii="Times New Roman" w:hAnsi="Times New Roman" w:cs="Times New Roman"/>
          <w:sz w:val="24"/>
        </w:rPr>
        <w:t xml:space="preserve"> </w:t>
      </w:r>
      <w:r w:rsidRPr="00326DDA">
        <w:rPr>
          <w:rFonts w:ascii="Times New Roman" w:hAnsi="Times New Roman" w:cs="Times New Roman"/>
          <w:sz w:val="24"/>
        </w:rPr>
        <w:t xml:space="preserve">Veicot kapitāla ieguldījumus, Banka neuzņemas atbildību par tādu organizāciju vai uzņēmumu pārvaldību, </w:t>
      </w:r>
      <w:r w:rsidRPr="00326DDA">
        <w:rPr>
          <w:rFonts w:ascii="Times New Roman" w:hAnsi="Times New Roman" w:cs="Times New Roman"/>
          <w:sz w:val="24"/>
        </w:rPr>
        <w:lastRenderedPageBreak/>
        <w:t>kurā tā ir ieguldījusi, un nemēģina iegūt kontrolpaketi attiecīgajā organizācijā vai uzņēmumā, izņemot gadījumus, kad tas nepieciešams, lai aizsargātu Bankas ieguldījumus.</w:t>
      </w:r>
    </w:p>
    <w:p w14:paraId="753D7A9B" w14:textId="18622B4D" w:rsidR="002E4784" w:rsidRPr="00326DDA" w:rsidRDefault="002E4784" w:rsidP="002E4784">
      <w:pPr>
        <w:pStyle w:val="Heading2"/>
        <w:spacing w:before="240"/>
        <w:rPr>
          <w:rFonts w:ascii="Times New Roman" w:hAnsi="Times New Roman" w:cs="Times New Roman"/>
        </w:rPr>
      </w:pPr>
      <w:bookmarkStart w:id="17" w:name="_TOC_250052"/>
      <w:r w:rsidRPr="00326DDA">
        <w:rPr>
          <w:rFonts w:ascii="Times New Roman" w:hAnsi="Times New Roman" w:cs="Times New Roman"/>
        </w:rPr>
        <w:t>16. </w:t>
      </w:r>
      <w:r w:rsidR="008903CA" w:rsidRPr="00326DDA">
        <w:rPr>
          <w:rFonts w:ascii="Times New Roman" w:hAnsi="Times New Roman" w:cs="Times New Roman"/>
        </w:rPr>
        <w:t>p</w:t>
      </w:r>
      <w:r w:rsidR="008903CA">
        <w:rPr>
          <w:rFonts w:ascii="Times New Roman" w:hAnsi="Times New Roman" w:cs="Times New Roman"/>
        </w:rPr>
        <w:t>ant</w:t>
      </w:r>
      <w:r w:rsidR="008903CA" w:rsidRPr="00326DDA">
        <w:rPr>
          <w:rFonts w:ascii="Times New Roman" w:hAnsi="Times New Roman" w:cs="Times New Roman"/>
        </w:rPr>
        <w:t>s</w:t>
      </w:r>
      <w:r w:rsidRPr="00326DDA">
        <w:rPr>
          <w:rFonts w:ascii="Times New Roman" w:hAnsi="Times New Roman" w:cs="Times New Roman"/>
        </w:rPr>
        <w:t xml:space="preserve">. Finansēšanas nosacījumi </w:t>
      </w:r>
      <w:bookmarkEnd w:id="17"/>
    </w:p>
    <w:p w14:paraId="52958894" w14:textId="16DDC924" w:rsidR="002E4784" w:rsidRPr="00326DDA" w:rsidRDefault="002E4784" w:rsidP="002E4784">
      <w:pPr>
        <w:pStyle w:val="ListParagraph"/>
        <w:numPr>
          <w:ilvl w:val="0"/>
          <w:numId w:val="44"/>
        </w:numPr>
        <w:tabs>
          <w:tab w:val="left" w:pos="365"/>
        </w:tabs>
        <w:spacing w:before="239"/>
        <w:ind w:right="707"/>
        <w:rPr>
          <w:rFonts w:ascii="Times New Roman" w:hAnsi="Times New Roman" w:cs="Times New Roman"/>
          <w:sz w:val="24"/>
        </w:rPr>
      </w:pPr>
      <w:r w:rsidRPr="00326DDA">
        <w:rPr>
          <w:rFonts w:ascii="Times New Roman" w:hAnsi="Times New Roman" w:cs="Times New Roman"/>
          <w:sz w:val="24"/>
        </w:rPr>
        <w:t xml:space="preserve">Attiecībā uz aizdevumiem, kurus Banka izsniegusi vai kuros tā piedalās, vai kurus Banka garantē, saskaņā ar </w:t>
      </w:r>
      <w:r w:rsidRPr="00326DDA">
        <w:rPr>
          <w:rFonts w:ascii="Times New Roman" w:hAnsi="Times New Roman" w:cs="Times New Roman"/>
          <w:sz w:val="24"/>
          <w:u w:val="single"/>
        </w:rPr>
        <w:t>15. </w:t>
      </w:r>
      <w:r w:rsidR="008903CA" w:rsidRPr="00326DDA">
        <w:rPr>
          <w:rFonts w:ascii="Times New Roman" w:hAnsi="Times New Roman" w:cs="Times New Roman"/>
          <w:sz w:val="24"/>
          <w:u w:val="single"/>
        </w:rPr>
        <w:t>p</w:t>
      </w:r>
      <w:r w:rsidR="008903CA">
        <w:rPr>
          <w:rFonts w:ascii="Times New Roman" w:hAnsi="Times New Roman" w:cs="Times New Roman"/>
          <w:sz w:val="24"/>
          <w:u w:val="single"/>
        </w:rPr>
        <w:t>ant</w:t>
      </w:r>
      <w:r w:rsidR="008903CA" w:rsidRPr="00326DDA">
        <w:rPr>
          <w:rFonts w:ascii="Times New Roman" w:hAnsi="Times New Roman" w:cs="Times New Roman"/>
          <w:sz w:val="24"/>
          <w:u w:val="single"/>
        </w:rPr>
        <w:t>ā</w:t>
      </w:r>
      <w:r w:rsidR="008903CA" w:rsidRPr="00326DDA">
        <w:rPr>
          <w:rFonts w:ascii="Times New Roman" w:hAnsi="Times New Roman" w:cs="Times New Roman"/>
          <w:sz w:val="24"/>
        </w:rPr>
        <w:t xml:space="preserve"> </w:t>
      </w:r>
      <w:r w:rsidRPr="00326DDA">
        <w:rPr>
          <w:rFonts w:ascii="Times New Roman" w:hAnsi="Times New Roman" w:cs="Times New Roman"/>
          <w:sz w:val="24"/>
        </w:rPr>
        <w:t>izklāstītajiem darbības principiem, un ievērojot pārējās šo Statūtu normas, līgumā nosaka šāda aizdevuma vai garantijas noteikumus. Šādos noteikumos Banka pilnībā ņem vērā nepieciešamību nodrošināt savus ienākumus un finanšu stāvokli, kā arī tos aizsardzības, drošības un noturības apsvērumus, kas ir piemēroti daudzpusējai aizsardzības finansēšanai.</w:t>
      </w:r>
    </w:p>
    <w:p w14:paraId="4DA5662A" w14:textId="77777777" w:rsidR="002E4784" w:rsidRPr="00326DDA" w:rsidRDefault="002E4784" w:rsidP="002E4784">
      <w:pPr>
        <w:pStyle w:val="ListParagraph"/>
        <w:numPr>
          <w:ilvl w:val="0"/>
          <w:numId w:val="44"/>
        </w:numPr>
        <w:tabs>
          <w:tab w:val="left" w:pos="365"/>
        </w:tabs>
        <w:spacing w:before="244"/>
        <w:ind w:right="708"/>
        <w:rPr>
          <w:rFonts w:ascii="Times New Roman" w:hAnsi="Times New Roman" w:cs="Times New Roman"/>
          <w:sz w:val="24"/>
        </w:rPr>
      </w:pPr>
      <w:r w:rsidRPr="00326DDA">
        <w:rPr>
          <w:rFonts w:ascii="Times New Roman" w:hAnsi="Times New Roman" w:cs="Times New Roman"/>
          <w:sz w:val="24"/>
        </w:rPr>
        <w:t>Ja aizdevumu vai aizdevumu garantiju saņēmējs pats nav Dalībnieks, Banka ārkārtējos gadījumos var pieprasīt, lai Dalībnieks, kura teritorijā attiecīgais projekts tiks īstenots, vai Bankai pieņemama šī Dalībnieka valsts aģentūra vai iestāde garantētu aizdevuma pamatsummas atmaksu, kā arī procentu un citu maksājumu samaksu saskaņā ar aizdevuma nosacījumiem.</w:t>
      </w:r>
    </w:p>
    <w:p w14:paraId="5D4D2F46" w14:textId="77777777" w:rsidR="002E4784" w:rsidRPr="00326DDA" w:rsidRDefault="002E4784" w:rsidP="002E4784">
      <w:pPr>
        <w:pStyle w:val="ListParagraph"/>
        <w:numPr>
          <w:ilvl w:val="0"/>
          <w:numId w:val="44"/>
        </w:numPr>
        <w:tabs>
          <w:tab w:val="left" w:pos="365"/>
        </w:tabs>
        <w:spacing w:before="239"/>
        <w:ind w:right="713"/>
        <w:rPr>
          <w:rFonts w:ascii="Times New Roman" w:hAnsi="Times New Roman" w:cs="Times New Roman"/>
          <w:sz w:val="24"/>
        </w:rPr>
      </w:pPr>
      <w:r w:rsidRPr="00326DDA">
        <w:rPr>
          <w:rFonts w:ascii="Times New Roman" w:hAnsi="Times New Roman" w:cs="Times New Roman"/>
          <w:sz w:val="24"/>
        </w:rPr>
        <w:t>Jebkura kapitāla ieguldījuma apmērs nedrīkst pārsniegt to attiecīgās organizācijas vai uzņēmuma pamatkapitāla procentuālo daļu, kas atļauta saskaņā ar Direktoru padomes apstiprinātajām politikām, ievērojot šo statūtu preambulu un aizsardzības, drošības un noturības pasākumu īpašo raksturu.</w:t>
      </w:r>
    </w:p>
    <w:p w14:paraId="751B7E59" w14:textId="77777777" w:rsidR="002E4784" w:rsidRPr="00326DDA" w:rsidRDefault="002E4784" w:rsidP="002E4784">
      <w:pPr>
        <w:pStyle w:val="ListParagraph"/>
        <w:numPr>
          <w:ilvl w:val="0"/>
          <w:numId w:val="44"/>
        </w:numPr>
        <w:tabs>
          <w:tab w:val="left" w:pos="365"/>
        </w:tabs>
        <w:ind w:right="703"/>
        <w:rPr>
          <w:rFonts w:ascii="Times New Roman" w:hAnsi="Times New Roman" w:cs="Times New Roman"/>
          <w:sz w:val="24"/>
        </w:rPr>
      </w:pPr>
      <w:r w:rsidRPr="00326DDA">
        <w:rPr>
          <w:rFonts w:ascii="Times New Roman" w:hAnsi="Times New Roman" w:cs="Times New Roman"/>
          <w:sz w:val="24"/>
        </w:rPr>
        <w:t>Banka savā darbībā var piešķirt finansējumu attiecīgā Dalībnieka valūtā vai finansējuma saņēmējam piemērotā valūtā saskaņā ar politiku, kas pēc iespējas samazina valūtas risku.</w:t>
      </w:r>
    </w:p>
    <w:p w14:paraId="3ACB0814" w14:textId="5259F2C3" w:rsidR="002E4784" w:rsidRPr="00326DDA" w:rsidRDefault="002E4784" w:rsidP="002E4784">
      <w:pPr>
        <w:pStyle w:val="Heading2"/>
        <w:rPr>
          <w:rFonts w:ascii="Times New Roman" w:hAnsi="Times New Roman" w:cs="Times New Roman"/>
        </w:rPr>
      </w:pPr>
      <w:bookmarkStart w:id="18" w:name="_TOC_250051"/>
      <w:r w:rsidRPr="00326DDA">
        <w:rPr>
          <w:rFonts w:ascii="Times New Roman" w:hAnsi="Times New Roman" w:cs="Times New Roman"/>
        </w:rPr>
        <w:t>17. </w:t>
      </w:r>
      <w:r w:rsidR="008903CA" w:rsidRPr="00326DDA">
        <w:rPr>
          <w:rFonts w:ascii="Times New Roman" w:hAnsi="Times New Roman" w:cs="Times New Roman"/>
        </w:rPr>
        <w:t>p</w:t>
      </w:r>
      <w:r w:rsidR="008903CA">
        <w:rPr>
          <w:rFonts w:ascii="Times New Roman" w:hAnsi="Times New Roman" w:cs="Times New Roman"/>
        </w:rPr>
        <w:t>ant</w:t>
      </w:r>
      <w:r w:rsidR="008903CA" w:rsidRPr="00326DDA">
        <w:rPr>
          <w:rFonts w:ascii="Times New Roman" w:hAnsi="Times New Roman" w:cs="Times New Roman"/>
        </w:rPr>
        <w:t>s</w:t>
      </w:r>
      <w:r w:rsidRPr="00326DDA">
        <w:rPr>
          <w:rFonts w:ascii="Times New Roman" w:hAnsi="Times New Roman" w:cs="Times New Roman"/>
        </w:rPr>
        <w:t xml:space="preserve">. Tehniskais </w:t>
      </w:r>
      <w:bookmarkEnd w:id="18"/>
      <w:r w:rsidRPr="00326DDA">
        <w:rPr>
          <w:rFonts w:ascii="Times New Roman" w:hAnsi="Times New Roman" w:cs="Times New Roman"/>
        </w:rPr>
        <w:t>atbalsts</w:t>
      </w:r>
    </w:p>
    <w:p w14:paraId="1A01C8E6" w14:textId="77777777" w:rsidR="002E4784" w:rsidRPr="00326DDA" w:rsidRDefault="002E4784" w:rsidP="002E4784">
      <w:pPr>
        <w:pStyle w:val="ListParagraph"/>
        <w:numPr>
          <w:ilvl w:val="0"/>
          <w:numId w:val="43"/>
        </w:numPr>
        <w:tabs>
          <w:tab w:val="left" w:pos="365"/>
        </w:tabs>
        <w:spacing w:before="245"/>
        <w:ind w:right="715"/>
        <w:rPr>
          <w:rFonts w:ascii="Times New Roman" w:hAnsi="Times New Roman" w:cs="Times New Roman"/>
          <w:sz w:val="24"/>
        </w:rPr>
      </w:pPr>
      <w:r w:rsidRPr="00326DDA">
        <w:rPr>
          <w:rFonts w:ascii="Times New Roman" w:hAnsi="Times New Roman" w:cs="Times New Roman"/>
          <w:sz w:val="24"/>
        </w:rPr>
        <w:t>Atbilstoši vajadzībām un pieprasījumam Banka var sniegt tehniska rakstura konsultācijas un palīdzību, kā arī citus līdzīgus atbalsta veidus, kas atbilst tās mērķiem un ietilpst tās kompetencē.</w:t>
      </w:r>
    </w:p>
    <w:p w14:paraId="5184ED08" w14:textId="77777777" w:rsidR="002E4784" w:rsidRPr="00326DDA" w:rsidRDefault="002E4784" w:rsidP="002E4784">
      <w:pPr>
        <w:pStyle w:val="ListParagraph"/>
        <w:numPr>
          <w:ilvl w:val="0"/>
          <w:numId w:val="43"/>
        </w:numPr>
        <w:tabs>
          <w:tab w:val="left" w:pos="365"/>
        </w:tabs>
        <w:spacing w:before="239"/>
        <w:ind w:right="713"/>
        <w:rPr>
          <w:rFonts w:ascii="Times New Roman" w:hAnsi="Times New Roman" w:cs="Times New Roman"/>
          <w:sz w:val="24"/>
        </w:rPr>
      </w:pPr>
      <w:r w:rsidRPr="00326DDA">
        <w:rPr>
          <w:rFonts w:ascii="Times New Roman" w:hAnsi="Times New Roman" w:cs="Times New Roman"/>
          <w:sz w:val="24"/>
        </w:rPr>
        <w:t>Ja izdevumi, kas radušies, sniedzot šādus pakalpojumus, netiek atlīdzināti, Banka šos izdevumus attiecina uz speciālajiem fondiem vai Bankas ieņēmumiem saskaņā ar attiecīgajām Direktoru padomes apstiprinātajām politikām.</w:t>
      </w:r>
    </w:p>
    <w:p w14:paraId="73861EB3" w14:textId="77777777" w:rsidR="002E4784" w:rsidRPr="00326DDA" w:rsidRDefault="002E4784" w:rsidP="002E4784">
      <w:pPr>
        <w:pStyle w:val="ListParagraph"/>
        <w:rPr>
          <w:rFonts w:ascii="Times New Roman" w:hAnsi="Times New Roman" w:cs="Times New Roman"/>
          <w:sz w:val="24"/>
        </w:rPr>
        <w:sectPr w:rsidR="002E4784" w:rsidRPr="00326DDA" w:rsidSect="002E4784">
          <w:pgSz w:w="12240" w:h="15840"/>
          <w:pgMar w:top="1280" w:right="720" w:bottom="1000" w:left="1440" w:header="0" w:footer="764" w:gutter="0"/>
          <w:cols w:space="720"/>
        </w:sectPr>
      </w:pPr>
    </w:p>
    <w:p w14:paraId="61735527" w14:textId="77777777" w:rsidR="0013001A" w:rsidRDefault="002E4784" w:rsidP="0013001A">
      <w:pPr>
        <w:pStyle w:val="Heading1"/>
        <w:spacing w:before="82" w:line="480" w:lineRule="auto"/>
        <w:ind w:right="15"/>
        <w:rPr>
          <w:rFonts w:ascii="Times New Roman" w:hAnsi="Times New Roman" w:cs="Times New Roman"/>
        </w:rPr>
      </w:pPr>
      <w:bookmarkStart w:id="19" w:name="_TOC_250050"/>
      <w:r w:rsidRPr="00326DDA">
        <w:rPr>
          <w:rFonts w:ascii="Times New Roman" w:hAnsi="Times New Roman" w:cs="Times New Roman"/>
        </w:rPr>
        <w:lastRenderedPageBreak/>
        <w:t>IV NODAĻA</w:t>
      </w:r>
    </w:p>
    <w:p w14:paraId="7B54AE36" w14:textId="33BF0333" w:rsidR="002E4784" w:rsidRPr="00326DDA" w:rsidRDefault="002E4784" w:rsidP="0013001A">
      <w:pPr>
        <w:pStyle w:val="Heading1"/>
        <w:spacing w:before="82" w:line="480" w:lineRule="auto"/>
        <w:ind w:right="15"/>
        <w:rPr>
          <w:rFonts w:ascii="Times New Roman" w:hAnsi="Times New Roman" w:cs="Times New Roman"/>
        </w:rPr>
      </w:pPr>
      <w:r w:rsidRPr="00326DDA">
        <w:rPr>
          <w:rFonts w:ascii="Times New Roman" w:hAnsi="Times New Roman" w:cs="Times New Roman"/>
        </w:rPr>
        <w:t>BANKAS FINANSES</w:t>
      </w:r>
      <w:bookmarkEnd w:id="19"/>
    </w:p>
    <w:p w14:paraId="7AAC511D" w14:textId="77777777" w:rsidR="002E4784" w:rsidRPr="00326DDA" w:rsidRDefault="002E4784" w:rsidP="002E4784">
      <w:pPr>
        <w:pStyle w:val="Heading1"/>
        <w:spacing w:line="480" w:lineRule="auto"/>
        <w:jc w:val="left"/>
        <w:rPr>
          <w:rFonts w:ascii="Times New Roman" w:hAnsi="Times New Roman" w:cs="Times New Roman"/>
        </w:rPr>
        <w:sectPr w:rsidR="002E4784" w:rsidRPr="00326DDA" w:rsidSect="002E4784">
          <w:pgSz w:w="12240" w:h="15840"/>
          <w:pgMar w:top="1360" w:right="720" w:bottom="1000" w:left="1440" w:header="0" w:footer="764" w:gutter="0"/>
          <w:cols w:space="720"/>
        </w:sectPr>
      </w:pPr>
    </w:p>
    <w:p w14:paraId="3FB0BD59" w14:textId="2CC0C7C0" w:rsidR="002E4784" w:rsidRPr="00326DDA" w:rsidRDefault="002E4784" w:rsidP="002E4784">
      <w:pPr>
        <w:pStyle w:val="Heading2"/>
        <w:spacing w:before="70"/>
        <w:rPr>
          <w:rFonts w:ascii="Times New Roman" w:hAnsi="Times New Roman" w:cs="Times New Roman"/>
        </w:rPr>
      </w:pPr>
      <w:bookmarkStart w:id="20" w:name="_TOC_250049"/>
      <w:r w:rsidRPr="00326DDA">
        <w:rPr>
          <w:rFonts w:ascii="Times New Roman" w:hAnsi="Times New Roman" w:cs="Times New Roman"/>
        </w:rPr>
        <w:lastRenderedPageBreak/>
        <w:t>18. </w:t>
      </w:r>
      <w:r w:rsidR="008903CA" w:rsidRPr="00326DDA">
        <w:rPr>
          <w:rFonts w:ascii="Times New Roman" w:hAnsi="Times New Roman" w:cs="Times New Roman"/>
        </w:rPr>
        <w:t>p</w:t>
      </w:r>
      <w:r w:rsidR="008903CA">
        <w:rPr>
          <w:rFonts w:ascii="Times New Roman" w:hAnsi="Times New Roman" w:cs="Times New Roman"/>
        </w:rPr>
        <w:t>ant</w:t>
      </w:r>
      <w:r w:rsidR="008903CA" w:rsidRPr="00326DDA">
        <w:rPr>
          <w:rFonts w:ascii="Times New Roman" w:hAnsi="Times New Roman" w:cs="Times New Roman"/>
        </w:rPr>
        <w:t>s</w:t>
      </w:r>
      <w:r w:rsidRPr="00326DDA">
        <w:rPr>
          <w:rFonts w:ascii="Times New Roman" w:hAnsi="Times New Roman" w:cs="Times New Roman"/>
        </w:rPr>
        <w:t xml:space="preserve">. Vispārīgās </w:t>
      </w:r>
      <w:bookmarkEnd w:id="20"/>
      <w:r w:rsidRPr="00326DDA">
        <w:rPr>
          <w:rFonts w:ascii="Times New Roman" w:hAnsi="Times New Roman" w:cs="Times New Roman"/>
        </w:rPr>
        <w:t>pilnvaras</w:t>
      </w:r>
    </w:p>
    <w:p w14:paraId="7A5CC3E3" w14:textId="77777777" w:rsidR="002E4784" w:rsidRPr="00326DDA" w:rsidRDefault="002E4784" w:rsidP="002E4784">
      <w:pPr>
        <w:pStyle w:val="BodyText"/>
        <w:ind w:left="5" w:right="345" w:firstLine="0"/>
        <w:jc w:val="left"/>
        <w:rPr>
          <w:rFonts w:ascii="Times New Roman" w:hAnsi="Times New Roman" w:cs="Times New Roman"/>
        </w:rPr>
      </w:pPr>
      <w:r w:rsidRPr="00326DDA">
        <w:rPr>
          <w:rFonts w:ascii="Times New Roman" w:hAnsi="Times New Roman" w:cs="Times New Roman"/>
        </w:rPr>
        <w:t>Papildus šo Statūtu pārējās sadaļās noteiktām pilnvarām Bankai ir turpmāk minētās pilnvaras.</w:t>
      </w:r>
    </w:p>
    <w:p w14:paraId="53D3E362" w14:textId="77777777" w:rsidR="002E4784" w:rsidRPr="00326DDA" w:rsidRDefault="002E4784" w:rsidP="002E4784">
      <w:pPr>
        <w:pStyle w:val="ListParagraph"/>
        <w:numPr>
          <w:ilvl w:val="0"/>
          <w:numId w:val="42"/>
        </w:numPr>
        <w:tabs>
          <w:tab w:val="left" w:pos="365"/>
        </w:tabs>
        <w:spacing w:before="235" w:line="242" w:lineRule="auto"/>
        <w:ind w:right="701"/>
        <w:rPr>
          <w:rFonts w:ascii="Times New Roman" w:hAnsi="Times New Roman" w:cs="Times New Roman"/>
          <w:sz w:val="24"/>
        </w:rPr>
      </w:pPr>
      <w:r w:rsidRPr="00326DDA">
        <w:rPr>
          <w:rFonts w:ascii="Times New Roman" w:hAnsi="Times New Roman" w:cs="Times New Roman"/>
          <w:sz w:val="24"/>
        </w:rPr>
        <w:t>Banka var piesaistīt līdzekļus, izmantojot aizņēmumus vai citus līdzekļus, no Dalībniekiem vai citur, ievērojot šo Dalībnieku attiecīgos tiesību aktus un šos Statūtus.</w:t>
      </w:r>
    </w:p>
    <w:p w14:paraId="02C713A0" w14:textId="77777777" w:rsidR="002E4784" w:rsidRPr="00326DDA" w:rsidRDefault="002E4784" w:rsidP="002E4784">
      <w:pPr>
        <w:pStyle w:val="ListParagraph"/>
        <w:numPr>
          <w:ilvl w:val="0"/>
          <w:numId w:val="42"/>
        </w:numPr>
        <w:tabs>
          <w:tab w:val="left" w:pos="365"/>
        </w:tabs>
        <w:spacing w:before="235"/>
        <w:ind w:right="710"/>
        <w:rPr>
          <w:rFonts w:ascii="Times New Roman" w:hAnsi="Times New Roman" w:cs="Times New Roman"/>
          <w:sz w:val="24"/>
        </w:rPr>
      </w:pPr>
      <w:r w:rsidRPr="00326DDA">
        <w:rPr>
          <w:rFonts w:ascii="Times New Roman" w:hAnsi="Times New Roman" w:cs="Times New Roman"/>
          <w:sz w:val="24"/>
        </w:rPr>
        <w:t>Banka var pirkt un pārdot vērtspapīrus, kurus tā ir emitējusi vai garantējusi, vai kuros tā ir ieguldījusi.</w:t>
      </w:r>
    </w:p>
    <w:p w14:paraId="2A489F9E" w14:textId="77777777" w:rsidR="002E4784" w:rsidRPr="00326DDA" w:rsidRDefault="002E4784" w:rsidP="002E4784">
      <w:pPr>
        <w:pStyle w:val="ListParagraph"/>
        <w:numPr>
          <w:ilvl w:val="0"/>
          <w:numId w:val="42"/>
        </w:numPr>
        <w:tabs>
          <w:tab w:val="left" w:pos="363"/>
        </w:tabs>
        <w:ind w:left="363" w:hanging="358"/>
        <w:rPr>
          <w:rFonts w:ascii="Times New Roman" w:hAnsi="Times New Roman" w:cs="Times New Roman"/>
          <w:sz w:val="24"/>
        </w:rPr>
      </w:pPr>
      <w:r w:rsidRPr="00326DDA">
        <w:rPr>
          <w:rFonts w:ascii="Times New Roman" w:hAnsi="Times New Roman" w:cs="Times New Roman"/>
          <w:sz w:val="24"/>
        </w:rPr>
        <w:t>Banka var sniegt garantijas vērtspapīriem, kuros tā ir ieguldījusi, lai veicinātu to pārdošanu.</w:t>
      </w:r>
    </w:p>
    <w:p w14:paraId="3F20369C" w14:textId="77777777" w:rsidR="002E4784" w:rsidRPr="00326DDA" w:rsidRDefault="002E4784" w:rsidP="002E4784">
      <w:pPr>
        <w:pStyle w:val="ListParagraph"/>
        <w:numPr>
          <w:ilvl w:val="0"/>
          <w:numId w:val="42"/>
        </w:numPr>
        <w:tabs>
          <w:tab w:val="left" w:pos="365"/>
        </w:tabs>
        <w:ind w:right="710"/>
        <w:rPr>
          <w:rFonts w:ascii="Times New Roman" w:hAnsi="Times New Roman" w:cs="Times New Roman"/>
          <w:sz w:val="24"/>
        </w:rPr>
      </w:pPr>
      <w:r w:rsidRPr="00326DDA">
        <w:rPr>
          <w:rFonts w:ascii="Times New Roman" w:hAnsi="Times New Roman" w:cs="Times New Roman"/>
          <w:sz w:val="24"/>
        </w:rPr>
        <w:t>Banka var garantēt vai piedalīties jebkuras organizācijas vai uzņēmuma emitētu vērtspapīru garantēšanā, ja šādas darbības mērķis atbilst Bankas mērķim.</w:t>
      </w:r>
    </w:p>
    <w:p w14:paraId="51DBD0B8" w14:textId="77777777" w:rsidR="002E4784" w:rsidRPr="00326DDA" w:rsidRDefault="002E4784" w:rsidP="002E4784">
      <w:pPr>
        <w:pStyle w:val="ListParagraph"/>
        <w:numPr>
          <w:ilvl w:val="0"/>
          <w:numId w:val="42"/>
        </w:numPr>
        <w:tabs>
          <w:tab w:val="left" w:pos="363"/>
        </w:tabs>
        <w:spacing w:before="239"/>
        <w:ind w:left="363" w:hanging="358"/>
        <w:rPr>
          <w:rFonts w:ascii="Times New Roman" w:hAnsi="Times New Roman" w:cs="Times New Roman"/>
          <w:sz w:val="24"/>
        </w:rPr>
      </w:pPr>
      <w:r w:rsidRPr="00326DDA">
        <w:rPr>
          <w:rFonts w:ascii="Times New Roman" w:hAnsi="Times New Roman" w:cs="Times New Roman"/>
          <w:sz w:val="24"/>
        </w:rPr>
        <w:t>Banka var ieguldīt vai noguldīt līdzekļus, kas nav nepieciešami tās darbībā.</w:t>
      </w:r>
    </w:p>
    <w:p w14:paraId="78E2F8B5" w14:textId="01F638B4" w:rsidR="002E4784" w:rsidRPr="00326DDA" w:rsidRDefault="002E4784" w:rsidP="002E4784">
      <w:pPr>
        <w:pStyle w:val="ListParagraph"/>
        <w:numPr>
          <w:ilvl w:val="0"/>
          <w:numId w:val="42"/>
        </w:numPr>
        <w:tabs>
          <w:tab w:val="left" w:pos="365"/>
        </w:tabs>
        <w:ind w:right="703"/>
        <w:rPr>
          <w:rFonts w:ascii="Times New Roman" w:hAnsi="Times New Roman" w:cs="Times New Roman"/>
          <w:sz w:val="24"/>
        </w:rPr>
      </w:pPr>
      <w:r w:rsidRPr="00326DDA">
        <w:rPr>
          <w:rFonts w:ascii="Times New Roman" w:hAnsi="Times New Roman" w:cs="Times New Roman"/>
          <w:sz w:val="24"/>
        </w:rPr>
        <w:t>Banka nodrošina, ka uz katra Bankas emitēta vai garantēta vērtspapīra ir skaidri redzams, ka t</w:t>
      </w:r>
      <w:r w:rsidR="00CA47C3">
        <w:rPr>
          <w:rFonts w:ascii="Times New Roman" w:hAnsi="Times New Roman" w:cs="Times New Roman"/>
          <w:sz w:val="24"/>
        </w:rPr>
        <w:t>ā</w:t>
      </w:r>
      <w:r w:rsidRPr="00326DDA">
        <w:rPr>
          <w:rFonts w:ascii="Times New Roman" w:hAnsi="Times New Roman" w:cs="Times New Roman"/>
          <w:sz w:val="24"/>
        </w:rPr>
        <w:t>s nav nevienas valdības saistības, izņemot gadījumus, kad t</w:t>
      </w:r>
      <w:r w:rsidR="00CA47C3">
        <w:rPr>
          <w:rFonts w:ascii="Times New Roman" w:hAnsi="Times New Roman" w:cs="Times New Roman"/>
          <w:sz w:val="24"/>
        </w:rPr>
        <w:t>ā</w:t>
      </w:r>
      <w:r w:rsidRPr="00326DDA">
        <w:rPr>
          <w:rFonts w:ascii="Times New Roman" w:hAnsi="Times New Roman" w:cs="Times New Roman"/>
          <w:sz w:val="24"/>
        </w:rPr>
        <w:t>s faktiski ir konkrētas valdības saistības; šādā gadījumā tas ir jānorāda.</w:t>
      </w:r>
    </w:p>
    <w:p w14:paraId="366C3E1A" w14:textId="1A324442" w:rsidR="002E4784" w:rsidRPr="00326DDA" w:rsidRDefault="002E4784" w:rsidP="002E4784">
      <w:pPr>
        <w:pStyle w:val="ListParagraph"/>
        <w:numPr>
          <w:ilvl w:val="0"/>
          <w:numId w:val="42"/>
        </w:numPr>
        <w:tabs>
          <w:tab w:val="left" w:pos="365"/>
        </w:tabs>
        <w:spacing w:before="239"/>
        <w:ind w:right="712"/>
        <w:rPr>
          <w:rFonts w:ascii="Times New Roman" w:hAnsi="Times New Roman" w:cs="Times New Roman"/>
          <w:sz w:val="24"/>
        </w:rPr>
      </w:pPr>
      <w:r w:rsidRPr="00326DDA">
        <w:rPr>
          <w:rFonts w:ascii="Times New Roman" w:hAnsi="Times New Roman" w:cs="Times New Roman"/>
          <w:sz w:val="24"/>
        </w:rPr>
        <w:t xml:space="preserve">Banka var izveidot un pārvaldīt trasta fondus Dalībnieku un trešo personu labā, ja šādi speciālie fondi ir paredzēti Bankas mērķu sasniegšanai un atbilst tās kompetencei, saskaņā ar Īpašo fondu regulējumu, ko apstiprina Direktoru padome, vai izņēmuma gadījumos – apstiprina Pilnvarnieku </w:t>
      </w:r>
      <w:r w:rsidR="001B7339">
        <w:rPr>
          <w:rFonts w:ascii="Times New Roman" w:hAnsi="Times New Roman" w:cs="Times New Roman"/>
          <w:sz w:val="24"/>
        </w:rPr>
        <w:t>padome</w:t>
      </w:r>
      <w:r w:rsidRPr="00326DDA">
        <w:rPr>
          <w:rFonts w:ascii="Times New Roman" w:hAnsi="Times New Roman" w:cs="Times New Roman"/>
          <w:sz w:val="24"/>
        </w:rPr>
        <w:t>.</w:t>
      </w:r>
    </w:p>
    <w:p w14:paraId="71973925" w14:textId="791FBD93" w:rsidR="002E4784" w:rsidRPr="00326DDA" w:rsidRDefault="002E4784" w:rsidP="002E4784">
      <w:pPr>
        <w:pStyle w:val="ListParagraph"/>
        <w:numPr>
          <w:ilvl w:val="0"/>
          <w:numId w:val="42"/>
        </w:numPr>
        <w:tabs>
          <w:tab w:val="left" w:pos="365"/>
        </w:tabs>
        <w:spacing w:line="244" w:lineRule="auto"/>
        <w:ind w:right="705"/>
        <w:rPr>
          <w:rFonts w:ascii="Times New Roman" w:hAnsi="Times New Roman" w:cs="Times New Roman"/>
          <w:sz w:val="24"/>
        </w:rPr>
      </w:pPr>
      <w:r w:rsidRPr="00326DDA">
        <w:rPr>
          <w:rFonts w:ascii="Times New Roman" w:hAnsi="Times New Roman" w:cs="Times New Roman"/>
          <w:sz w:val="24"/>
        </w:rPr>
        <w:t xml:space="preserve">Banka var iegādāties un atsavināt </w:t>
      </w:r>
      <w:r w:rsidR="00580AF7">
        <w:rPr>
          <w:rFonts w:ascii="Times New Roman" w:hAnsi="Times New Roman" w:cs="Times New Roman"/>
          <w:sz w:val="24"/>
        </w:rPr>
        <w:t>t</w:t>
      </w:r>
      <w:r w:rsidRPr="00326DDA">
        <w:rPr>
          <w:rFonts w:ascii="Times New Roman" w:hAnsi="Times New Roman" w:cs="Times New Roman"/>
          <w:sz w:val="24"/>
        </w:rPr>
        <w:t xml:space="preserve">ādas preces, pakalpojumus vai citus aktīvus, </w:t>
      </w:r>
      <w:r w:rsidR="00580AF7">
        <w:rPr>
          <w:rFonts w:ascii="Times New Roman" w:hAnsi="Times New Roman" w:cs="Times New Roman"/>
          <w:sz w:val="24"/>
        </w:rPr>
        <w:t>kas</w:t>
      </w:r>
      <w:r w:rsidRPr="00326DDA">
        <w:rPr>
          <w:rFonts w:ascii="Times New Roman" w:hAnsi="Times New Roman" w:cs="Times New Roman"/>
          <w:sz w:val="24"/>
        </w:rPr>
        <w:t xml:space="preserve"> veicinātu Bankas funkciju un mērķu īstenošanu.</w:t>
      </w:r>
    </w:p>
    <w:p w14:paraId="51782824" w14:textId="7EEC3D13" w:rsidR="002E4784" w:rsidRPr="00326DDA" w:rsidRDefault="002E4784" w:rsidP="002E4784">
      <w:pPr>
        <w:pStyle w:val="ListParagraph"/>
        <w:numPr>
          <w:ilvl w:val="0"/>
          <w:numId w:val="42"/>
        </w:numPr>
        <w:tabs>
          <w:tab w:val="left" w:pos="365"/>
        </w:tabs>
        <w:spacing w:before="232"/>
        <w:ind w:right="712"/>
        <w:rPr>
          <w:rFonts w:ascii="Times New Roman" w:hAnsi="Times New Roman" w:cs="Times New Roman"/>
          <w:sz w:val="24"/>
        </w:rPr>
      </w:pPr>
      <w:r w:rsidRPr="00326DDA">
        <w:rPr>
          <w:rFonts w:ascii="Times New Roman" w:hAnsi="Times New Roman" w:cs="Times New Roman"/>
          <w:sz w:val="24"/>
        </w:rPr>
        <w:t xml:space="preserve">Banka var izveidot meitasuzņēmumus, kuru mērķis ir kalpot Bankas interesēm un kuri atbilst tās kompetencei, tikai un vienīgi ar Pilnvarnieku </w:t>
      </w:r>
      <w:r w:rsidR="001B7339">
        <w:rPr>
          <w:rFonts w:ascii="Times New Roman" w:hAnsi="Times New Roman" w:cs="Times New Roman"/>
          <w:sz w:val="24"/>
        </w:rPr>
        <w:t>padome</w:t>
      </w:r>
      <w:r w:rsidRPr="00326DDA">
        <w:rPr>
          <w:rFonts w:ascii="Times New Roman" w:hAnsi="Times New Roman" w:cs="Times New Roman"/>
          <w:sz w:val="24"/>
        </w:rPr>
        <w:t xml:space="preserve">s apstiprinājumu, ko pieņem ar Īpašu balsu vairākumu, kā paredzēts </w:t>
      </w:r>
      <w:r w:rsidRPr="00326DDA">
        <w:rPr>
          <w:rFonts w:ascii="Times New Roman" w:hAnsi="Times New Roman" w:cs="Times New Roman"/>
          <w:sz w:val="24"/>
          <w:u w:val="single"/>
        </w:rPr>
        <w:t>30. p</w:t>
      </w:r>
      <w:r w:rsidR="004B6583">
        <w:rPr>
          <w:rFonts w:ascii="Times New Roman" w:hAnsi="Times New Roman" w:cs="Times New Roman"/>
          <w:sz w:val="24"/>
          <w:u w:val="single"/>
        </w:rPr>
        <w:t>ant</w:t>
      </w:r>
      <w:r w:rsidRPr="00326DDA">
        <w:rPr>
          <w:rFonts w:ascii="Times New Roman" w:hAnsi="Times New Roman" w:cs="Times New Roman"/>
          <w:sz w:val="24"/>
          <w:u w:val="single"/>
        </w:rPr>
        <w:t>ā</w:t>
      </w:r>
      <w:r w:rsidRPr="00326DDA">
        <w:rPr>
          <w:rFonts w:ascii="Times New Roman" w:hAnsi="Times New Roman" w:cs="Times New Roman"/>
          <w:sz w:val="24"/>
        </w:rPr>
        <w:t>.</w:t>
      </w:r>
    </w:p>
    <w:p w14:paraId="09A8D5E8" w14:textId="77777777" w:rsidR="002E4784" w:rsidRPr="00326DDA" w:rsidRDefault="002E4784" w:rsidP="002E4784">
      <w:pPr>
        <w:pStyle w:val="ListParagraph"/>
        <w:numPr>
          <w:ilvl w:val="0"/>
          <w:numId w:val="42"/>
        </w:numPr>
        <w:tabs>
          <w:tab w:val="left" w:pos="362"/>
          <w:tab w:val="left" w:pos="365"/>
        </w:tabs>
        <w:ind w:right="710"/>
        <w:rPr>
          <w:rFonts w:ascii="Times New Roman" w:hAnsi="Times New Roman" w:cs="Times New Roman"/>
          <w:sz w:val="24"/>
        </w:rPr>
      </w:pPr>
      <w:r w:rsidRPr="00326DDA">
        <w:rPr>
          <w:rFonts w:ascii="Times New Roman" w:hAnsi="Times New Roman" w:cs="Times New Roman"/>
          <w:sz w:val="24"/>
        </w:rPr>
        <w:t>Banka var izmantot riska pārvaldības un riska mazināšanas instrumentus, kā arī sniegt un saņemt nodrošinājumu.</w:t>
      </w:r>
    </w:p>
    <w:p w14:paraId="2D22DD2E" w14:textId="77777777" w:rsidR="002E4784" w:rsidRPr="00326DDA" w:rsidRDefault="002E4784" w:rsidP="002E4784">
      <w:pPr>
        <w:pStyle w:val="ListParagraph"/>
        <w:numPr>
          <w:ilvl w:val="0"/>
          <w:numId w:val="42"/>
        </w:numPr>
        <w:tabs>
          <w:tab w:val="left" w:pos="362"/>
          <w:tab w:val="left" w:pos="365"/>
        </w:tabs>
        <w:spacing w:before="76"/>
        <w:ind w:right="707"/>
        <w:rPr>
          <w:rFonts w:ascii="Times New Roman" w:hAnsi="Times New Roman" w:cs="Times New Roman"/>
          <w:sz w:val="24"/>
        </w:rPr>
      </w:pPr>
      <w:r w:rsidRPr="00326DDA">
        <w:rPr>
          <w:rFonts w:ascii="Times New Roman" w:hAnsi="Times New Roman" w:cs="Times New Roman"/>
          <w:sz w:val="24"/>
        </w:rPr>
        <w:t>Banka var izmantot citas pilnvaras un noteikt tādus noteikumus un regulējumu, kādi var būt nepieciešami vai piemēroti tās mērķu un funkciju īstenošanai, ievērojot šo Statūtu noteikumus.</w:t>
      </w:r>
    </w:p>
    <w:p w14:paraId="2D8BF485" w14:textId="1B29D38A" w:rsidR="002E4784" w:rsidRPr="00326DDA" w:rsidRDefault="002E4784" w:rsidP="002E4784">
      <w:pPr>
        <w:pStyle w:val="Heading2"/>
        <w:spacing w:before="240"/>
        <w:rPr>
          <w:rFonts w:ascii="Times New Roman" w:hAnsi="Times New Roman" w:cs="Times New Roman"/>
        </w:rPr>
      </w:pPr>
      <w:bookmarkStart w:id="21" w:name="_TOC_250048"/>
      <w:r w:rsidRPr="00326DDA">
        <w:rPr>
          <w:rFonts w:ascii="Times New Roman" w:hAnsi="Times New Roman" w:cs="Times New Roman"/>
        </w:rPr>
        <w:t>19. </w:t>
      </w:r>
      <w:r w:rsidR="008903CA" w:rsidRPr="00326DDA">
        <w:rPr>
          <w:rFonts w:ascii="Times New Roman" w:hAnsi="Times New Roman" w:cs="Times New Roman"/>
        </w:rPr>
        <w:t>p</w:t>
      </w:r>
      <w:r w:rsidR="008903CA">
        <w:rPr>
          <w:rFonts w:ascii="Times New Roman" w:hAnsi="Times New Roman" w:cs="Times New Roman"/>
        </w:rPr>
        <w:t>ant</w:t>
      </w:r>
      <w:r w:rsidR="008903CA" w:rsidRPr="00326DDA">
        <w:rPr>
          <w:rFonts w:ascii="Times New Roman" w:hAnsi="Times New Roman" w:cs="Times New Roman"/>
        </w:rPr>
        <w:t>s</w:t>
      </w:r>
      <w:r w:rsidRPr="00326DDA">
        <w:rPr>
          <w:rFonts w:ascii="Times New Roman" w:hAnsi="Times New Roman" w:cs="Times New Roman"/>
        </w:rPr>
        <w:t xml:space="preserve">. Īpašie </w:t>
      </w:r>
      <w:bookmarkEnd w:id="21"/>
      <w:r w:rsidRPr="00326DDA">
        <w:rPr>
          <w:rFonts w:ascii="Times New Roman" w:hAnsi="Times New Roman" w:cs="Times New Roman"/>
        </w:rPr>
        <w:t>fondi</w:t>
      </w:r>
    </w:p>
    <w:p w14:paraId="6D305EBE" w14:textId="23E46B0C" w:rsidR="002E4784" w:rsidRPr="00326DDA" w:rsidRDefault="002E4784" w:rsidP="004D23B0">
      <w:pPr>
        <w:pStyle w:val="ListParagraph"/>
        <w:numPr>
          <w:ilvl w:val="0"/>
          <w:numId w:val="41"/>
        </w:numPr>
        <w:tabs>
          <w:tab w:val="left" w:pos="365"/>
        </w:tabs>
        <w:spacing w:before="70"/>
        <w:ind w:right="334" w:hanging="365"/>
        <w:rPr>
          <w:rFonts w:ascii="Times New Roman" w:hAnsi="Times New Roman" w:cs="Times New Roman"/>
          <w:sz w:val="24"/>
        </w:rPr>
      </w:pPr>
      <w:r w:rsidRPr="00326DDA">
        <w:rPr>
          <w:rFonts w:ascii="Times New Roman" w:hAnsi="Times New Roman" w:cs="Times New Roman"/>
          <w:sz w:val="24"/>
        </w:rPr>
        <w:t xml:space="preserve">Direktoru padome var pieņemt šā </w:t>
      </w:r>
      <w:r w:rsidRPr="00326DDA">
        <w:rPr>
          <w:rFonts w:ascii="Times New Roman" w:hAnsi="Times New Roman" w:cs="Times New Roman"/>
          <w:sz w:val="24"/>
          <w:u w:val="single"/>
        </w:rPr>
        <w:t>19. p</w:t>
      </w:r>
      <w:r w:rsidR="004B6583">
        <w:rPr>
          <w:rFonts w:ascii="Times New Roman" w:hAnsi="Times New Roman" w:cs="Times New Roman"/>
          <w:sz w:val="24"/>
          <w:u w:val="single"/>
        </w:rPr>
        <w:t>ant</w:t>
      </w:r>
      <w:r w:rsidRPr="00326DDA">
        <w:rPr>
          <w:rFonts w:ascii="Times New Roman" w:hAnsi="Times New Roman" w:cs="Times New Roman"/>
          <w:sz w:val="24"/>
          <w:u w:val="single"/>
        </w:rPr>
        <w:t xml:space="preserve">a </w:t>
      </w:r>
      <w:r w:rsidRPr="00326DDA">
        <w:rPr>
          <w:rFonts w:ascii="Times New Roman" w:hAnsi="Times New Roman" w:cs="Times New Roman"/>
          <w:sz w:val="24"/>
        </w:rPr>
        <w:t>4. </w:t>
      </w:r>
      <w:r w:rsidR="004B6583">
        <w:rPr>
          <w:rFonts w:ascii="Times New Roman" w:hAnsi="Times New Roman" w:cs="Times New Roman"/>
          <w:sz w:val="24"/>
        </w:rPr>
        <w:t>daļā</w:t>
      </w:r>
      <w:r w:rsidRPr="00326DDA">
        <w:rPr>
          <w:rFonts w:ascii="Times New Roman" w:hAnsi="Times New Roman" w:cs="Times New Roman"/>
          <w:sz w:val="24"/>
        </w:rPr>
        <w:t xml:space="preserve"> minētos Īpašos fondus, kas ir paredzēti Bankas mērķu sasniegšanai un atbilst tās kompetencei („</w:t>
      </w:r>
      <w:r w:rsidRPr="00326DDA">
        <w:rPr>
          <w:rFonts w:ascii="Times New Roman" w:hAnsi="Times New Roman" w:cs="Times New Roman"/>
          <w:b/>
          <w:sz w:val="24"/>
        </w:rPr>
        <w:t>Īpašie fondi</w:t>
      </w:r>
      <w:r w:rsidRPr="00326DDA">
        <w:rPr>
          <w:rFonts w:ascii="Times New Roman" w:hAnsi="Times New Roman" w:cs="Times New Roman"/>
          <w:sz w:val="24"/>
        </w:rPr>
        <w:t>”); šādi Īpašie fondi ir Bankas resursi. Jebkura Īpašā fonda pārvaldības izmaksas pilnā apmērā sedz no šā Īpašā fonda līdzekļiem.</w:t>
      </w:r>
    </w:p>
    <w:p w14:paraId="73AF8359" w14:textId="77777777" w:rsidR="002E4784" w:rsidRPr="00326DDA" w:rsidRDefault="002E4784" w:rsidP="002E4784">
      <w:pPr>
        <w:pStyle w:val="ListParagraph"/>
        <w:numPr>
          <w:ilvl w:val="0"/>
          <w:numId w:val="41"/>
        </w:numPr>
        <w:tabs>
          <w:tab w:val="left" w:pos="365"/>
        </w:tabs>
        <w:ind w:right="706"/>
        <w:rPr>
          <w:rFonts w:ascii="Times New Roman" w:hAnsi="Times New Roman" w:cs="Times New Roman"/>
          <w:sz w:val="24"/>
        </w:rPr>
      </w:pPr>
      <w:r w:rsidRPr="00326DDA">
        <w:rPr>
          <w:rFonts w:ascii="Times New Roman" w:hAnsi="Times New Roman" w:cs="Times New Roman"/>
          <w:sz w:val="24"/>
        </w:rPr>
        <w:t>Direktoru padome apstiprinātos Īpašos fondus drīkst izmantot saskaņā ar noteikumiem, kas atbilst Bankas mērķim un funkcijām, kā arī saskaņā ar vienošanos par šādiem fondiem.</w:t>
      </w:r>
    </w:p>
    <w:p w14:paraId="2F4EF5ED" w14:textId="77777777" w:rsidR="002E4784" w:rsidRPr="00326DDA" w:rsidRDefault="002E4784" w:rsidP="002E4784">
      <w:pPr>
        <w:pStyle w:val="ListParagraph"/>
        <w:numPr>
          <w:ilvl w:val="0"/>
          <w:numId w:val="41"/>
        </w:numPr>
        <w:tabs>
          <w:tab w:val="left" w:pos="365"/>
        </w:tabs>
        <w:spacing w:before="239"/>
        <w:ind w:right="706"/>
        <w:rPr>
          <w:rFonts w:ascii="Times New Roman" w:hAnsi="Times New Roman" w:cs="Times New Roman"/>
          <w:sz w:val="24"/>
        </w:rPr>
      </w:pPr>
      <w:r w:rsidRPr="00326DDA">
        <w:rPr>
          <w:rFonts w:ascii="Times New Roman" w:hAnsi="Times New Roman" w:cs="Times New Roman"/>
          <w:sz w:val="24"/>
        </w:rPr>
        <w:t>Direktoru padome pieņem tādus īpašos noteikumus un regulējumu, kādi var būt nepieciešami katra Īpašā fonda izveidei, pārvaldībai un izmantošanai. Šādiem noteikumiem un regulējumam jāatbilst šo Statūtu noteikumiem, izņemot tos, kas skaidri attiecas tikai uz Bankas parastajām darbībām.</w:t>
      </w:r>
    </w:p>
    <w:p w14:paraId="033D6409" w14:textId="77777777" w:rsidR="002E4784" w:rsidRPr="00326DDA" w:rsidRDefault="002E4784" w:rsidP="002E4784">
      <w:pPr>
        <w:pStyle w:val="ListParagraph"/>
        <w:numPr>
          <w:ilvl w:val="0"/>
          <w:numId w:val="41"/>
        </w:numPr>
        <w:tabs>
          <w:tab w:val="left" w:pos="362"/>
          <w:tab w:val="left" w:pos="377"/>
        </w:tabs>
        <w:spacing w:before="239"/>
        <w:ind w:left="377" w:right="772" w:hanging="373"/>
        <w:rPr>
          <w:rFonts w:ascii="Times New Roman" w:hAnsi="Times New Roman" w:cs="Times New Roman"/>
          <w:sz w:val="24"/>
        </w:rPr>
      </w:pPr>
      <w:r w:rsidRPr="00326DDA">
        <w:rPr>
          <w:rFonts w:ascii="Times New Roman" w:hAnsi="Times New Roman" w:cs="Times New Roman"/>
          <w:sz w:val="24"/>
        </w:rPr>
        <w:lastRenderedPageBreak/>
        <w:t>Termins „</w:t>
      </w:r>
      <w:r w:rsidRPr="00326DDA">
        <w:rPr>
          <w:rFonts w:ascii="Times New Roman" w:hAnsi="Times New Roman" w:cs="Times New Roman"/>
          <w:b/>
          <w:sz w:val="24"/>
        </w:rPr>
        <w:t>Īpašo fondu resursi</w:t>
      </w:r>
      <w:r w:rsidRPr="00326DDA">
        <w:rPr>
          <w:rFonts w:ascii="Times New Roman" w:hAnsi="Times New Roman" w:cs="Times New Roman"/>
          <w:sz w:val="24"/>
        </w:rPr>
        <w:t>“ attiecas uz jebkura Īpašā fonda resursiem un ietver šādus līdzekļus:</w:t>
      </w:r>
    </w:p>
    <w:p w14:paraId="65336610" w14:textId="19E514CE" w:rsidR="002E4784" w:rsidRPr="00326DDA" w:rsidRDefault="002E4784" w:rsidP="002E4784">
      <w:pPr>
        <w:pStyle w:val="ListParagraph"/>
        <w:numPr>
          <w:ilvl w:val="1"/>
          <w:numId w:val="41"/>
        </w:numPr>
        <w:tabs>
          <w:tab w:val="left" w:pos="721"/>
        </w:tabs>
        <w:ind w:left="721" w:hanging="356"/>
        <w:rPr>
          <w:rFonts w:ascii="Times New Roman" w:hAnsi="Times New Roman" w:cs="Times New Roman"/>
          <w:sz w:val="24"/>
        </w:rPr>
      </w:pPr>
      <w:r w:rsidRPr="00326DDA">
        <w:rPr>
          <w:rFonts w:ascii="Times New Roman" w:hAnsi="Times New Roman" w:cs="Times New Roman"/>
          <w:sz w:val="24"/>
        </w:rPr>
        <w:t>līdzekļ</w:t>
      </w:r>
      <w:r w:rsidR="00580AF7">
        <w:rPr>
          <w:rFonts w:ascii="Times New Roman" w:hAnsi="Times New Roman" w:cs="Times New Roman"/>
          <w:sz w:val="24"/>
        </w:rPr>
        <w:t>us</w:t>
      </w:r>
      <w:r w:rsidRPr="00326DDA">
        <w:rPr>
          <w:rFonts w:ascii="Times New Roman" w:hAnsi="Times New Roman" w:cs="Times New Roman"/>
          <w:sz w:val="24"/>
        </w:rPr>
        <w:t>, kurus Banka pieņem iekļaušanai jebkurā Īpašajā fondā;</w:t>
      </w:r>
    </w:p>
    <w:p w14:paraId="7FDF67E0" w14:textId="4944AFA5" w:rsidR="002E4784" w:rsidRPr="00326DDA" w:rsidRDefault="002E4784" w:rsidP="002E4784">
      <w:pPr>
        <w:pStyle w:val="ListParagraph"/>
        <w:numPr>
          <w:ilvl w:val="1"/>
          <w:numId w:val="41"/>
        </w:numPr>
        <w:tabs>
          <w:tab w:val="left" w:pos="722"/>
          <w:tab w:val="left" w:pos="725"/>
        </w:tabs>
        <w:ind w:left="725" w:right="704" w:hanging="360"/>
        <w:rPr>
          <w:rFonts w:ascii="Times New Roman" w:hAnsi="Times New Roman" w:cs="Times New Roman"/>
          <w:sz w:val="24"/>
        </w:rPr>
      </w:pPr>
      <w:r w:rsidRPr="00326DDA">
        <w:rPr>
          <w:rFonts w:ascii="Times New Roman" w:hAnsi="Times New Roman" w:cs="Times New Roman"/>
          <w:sz w:val="24"/>
        </w:rPr>
        <w:t>līdzekļ</w:t>
      </w:r>
      <w:r w:rsidR="00580AF7">
        <w:rPr>
          <w:rFonts w:ascii="Times New Roman" w:hAnsi="Times New Roman" w:cs="Times New Roman"/>
          <w:sz w:val="24"/>
        </w:rPr>
        <w:t>us</w:t>
      </w:r>
      <w:r w:rsidRPr="00326DDA">
        <w:rPr>
          <w:rFonts w:ascii="Times New Roman" w:hAnsi="Times New Roman" w:cs="Times New Roman"/>
          <w:sz w:val="24"/>
        </w:rPr>
        <w:t>, kas saņemti saistībā ar aizdevumiem vai garantijām, kā arī ieņēmumi no jebkādiem kapitāla ieguldījumiem, kuri finansēti no jebkura Īpaša fonda resursiem un kurus saskaņā ar Bankas noteikumiem un regulējumu, kas reglamentē šo Īpašo fondu, saņem šis Īpašais fonds;</w:t>
      </w:r>
    </w:p>
    <w:p w14:paraId="38A0FB14" w14:textId="303BB659" w:rsidR="002E4784" w:rsidRPr="00326DDA" w:rsidRDefault="002E4784" w:rsidP="002E4784">
      <w:pPr>
        <w:pStyle w:val="ListParagraph"/>
        <w:numPr>
          <w:ilvl w:val="1"/>
          <w:numId w:val="41"/>
        </w:numPr>
        <w:tabs>
          <w:tab w:val="left" w:pos="723"/>
        </w:tabs>
        <w:spacing w:before="239"/>
        <w:rPr>
          <w:rFonts w:ascii="Times New Roman" w:hAnsi="Times New Roman" w:cs="Times New Roman"/>
          <w:sz w:val="24"/>
        </w:rPr>
      </w:pPr>
      <w:r w:rsidRPr="00326DDA">
        <w:rPr>
          <w:rFonts w:ascii="Times New Roman" w:hAnsi="Times New Roman" w:cs="Times New Roman"/>
          <w:sz w:val="24"/>
        </w:rPr>
        <w:t>ienākum</w:t>
      </w:r>
      <w:r w:rsidR="00580AF7">
        <w:rPr>
          <w:rFonts w:ascii="Times New Roman" w:hAnsi="Times New Roman" w:cs="Times New Roman"/>
          <w:sz w:val="24"/>
        </w:rPr>
        <w:t>us</w:t>
      </w:r>
      <w:r w:rsidRPr="00326DDA">
        <w:rPr>
          <w:rFonts w:ascii="Times New Roman" w:hAnsi="Times New Roman" w:cs="Times New Roman"/>
          <w:sz w:val="24"/>
        </w:rPr>
        <w:t>, kas gūti no Īpašo fondu resursu ieguldīšanas; un</w:t>
      </w:r>
    </w:p>
    <w:p w14:paraId="12CD0E1A" w14:textId="0EE6C0B3" w:rsidR="002E4784" w:rsidRPr="00326DDA" w:rsidRDefault="002E4784" w:rsidP="002E4784">
      <w:pPr>
        <w:pStyle w:val="ListParagraph"/>
        <w:numPr>
          <w:ilvl w:val="1"/>
          <w:numId w:val="41"/>
        </w:numPr>
        <w:tabs>
          <w:tab w:val="left" w:pos="722"/>
        </w:tabs>
        <w:spacing w:before="245"/>
        <w:ind w:left="722" w:hanging="357"/>
        <w:rPr>
          <w:rFonts w:ascii="Times New Roman" w:hAnsi="Times New Roman" w:cs="Times New Roman"/>
          <w:sz w:val="24"/>
        </w:rPr>
      </w:pPr>
      <w:r w:rsidRPr="00326DDA">
        <w:rPr>
          <w:rFonts w:ascii="Times New Roman" w:hAnsi="Times New Roman" w:cs="Times New Roman"/>
          <w:sz w:val="24"/>
        </w:rPr>
        <w:t>jebkād</w:t>
      </w:r>
      <w:r w:rsidR="00580AF7">
        <w:rPr>
          <w:rFonts w:ascii="Times New Roman" w:hAnsi="Times New Roman" w:cs="Times New Roman"/>
          <w:sz w:val="24"/>
        </w:rPr>
        <w:t>us</w:t>
      </w:r>
      <w:r w:rsidRPr="00326DDA">
        <w:rPr>
          <w:rFonts w:ascii="Times New Roman" w:hAnsi="Times New Roman" w:cs="Times New Roman"/>
          <w:sz w:val="24"/>
        </w:rPr>
        <w:t xml:space="preserve"> cit</w:t>
      </w:r>
      <w:r w:rsidR="00580AF7">
        <w:rPr>
          <w:rFonts w:ascii="Times New Roman" w:hAnsi="Times New Roman" w:cs="Times New Roman"/>
          <w:sz w:val="24"/>
        </w:rPr>
        <w:t>us</w:t>
      </w:r>
      <w:r w:rsidRPr="00326DDA">
        <w:rPr>
          <w:rFonts w:ascii="Times New Roman" w:hAnsi="Times New Roman" w:cs="Times New Roman"/>
          <w:sz w:val="24"/>
        </w:rPr>
        <w:t xml:space="preserve"> resurs</w:t>
      </w:r>
      <w:r w:rsidR="00580AF7">
        <w:rPr>
          <w:rFonts w:ascii="Times New Roman" w:hAnsi="Times New Roman" w:cs="Times New Roman"/>
          <w:sz w:val="24"/>
        </w:rPr>
        <w:t>us</w:t>
      </w:r>
      <w:r w:rsidRPr="00326DDA">
        <w:rPr>
          <w:rFonts w:ascii="Times New Roman" w:hAnsi="Times New Roman" w:cs="Times New Roman"/>
          <w:sz w:val="24"/>
        </w:rPr>
        <w:t>, kas nodoti jebkura Īpaša fonda rīcībā.</w:t>
      </w:r>
    </w:p>
    <w:p w14:paraId="5FA2BB22" w14:textId="77777777" w:rsidR="002E4784" w:rsidRPr="00326DDA" w:rsidRDefault="002E4784" w:rsidP="002E4784">
      <w:pPr>
        <w:pStyle w:val="ListParagraph"/>
        <w:numPr>
          <w:ilvl w:val="0"/>
          <w:numId w:val="41"/>
        </w:numPr>
        <w:tabs>
          <w:tab w:val="left" w:pos="365"/>
        </w:tabs>
        <w:ind w:right="706"/>
        <w:rPr>
          <w:rFonts w:ascii="Times New Roman" w:hAnsi="Times New Roman" w:cs="Times New Roman"/>
          <w:sz w:val="24"/>
        </w:rPr>
      </w:pPr>
      <w:r w:rsidRPr="00326DDA">
        <w:rPr>
          <w:rFonts w:ascii="Times New Roman" w:hAnsi="Times New Roman" w:cs="Times New Roman"/>
          <w:sz w:val="24"/>
        </w:rPr>
        <w:t>Direktoru padome var, ja uzskata par nepieciešamu, pilnvarot Prezidentu apvienot resursus no atsevišķiem Īpašajiem fondiem ieguldījumu veikšanai, ievērojot piemērojamās politikas un drošības pasākumus, līdz brīdim, kad šie līdzekļi tiks izmaksāti.</w:t>
      </w:r>
    </w:p>
    <w:p w14:paraId="00F1F055" w14:textId="3A295F11" w:rsidR="002E4784" w:rsidRPr="00326DDA" w:rsidRDefault="002E4784" w:rsidP="002E4784">
      <w:pPr>
        <w:pStyle w:val="Heading2"/>
        <w:rPr>
          <w:rFonts w:ascii="Times New Roman" w:hAnsi="Times New Roman" w:cs="Times New Roman"/>
        </w:rPr>
      </w:pPr>
      <w:bookmarkStart w:id="22" w:name="_TOC_250047"/>
      <w:r w:rsidRPr="00326DDA">
        <w:rPr>
          <w:rFonts w:ascii="Times New Roman" w:hAnsi="Times New Roman" w:cs="Times New Roman"/>
        </w:rPr>
        <w:t>20. </w:t>
      </w:r>
      <w:r w:rsidR="008903CA" w:rsidRPr="00326DDA">
        <w:rPr>
          <w:rFonts w:ascii="Times New Roman" w:hAnsi="Times New Roman" w:cs="Times New Roman"/>
        </w:rPr>
        <w:t>p</w:t>
      </w:r>
      <w:r w:rsidR="008903CA">
        <w:rPr>
          <w:rFonts w:ascii="Times New Roman" w:hAnsi="Times New Roman" w:cs="Times New Roman"/>
        </w:rPr>
        <w:t>ant</w:t>
      </w:r>
      <w:r w:rsidR="008903CA" w:rsidRPr="00326DDA">
        <w:rPr>
          <w:rFonts w:ascii="Times New Roman" w:hAnsi="Times New Roman" w:cs="Times New Roman"/>
        </w:rPr>
        <w:t>s</w:t>
      </w:r>
      <w:r w:rsidRPr="00326DDA">
        <w:rPr>
          <w:rFonts w:ascii="Times New Roman" w:hAnsi="Times New Roman" w:cs="Times New Roman"/>
        </w:rPr>
        <w:t xml:space="preserve">. Neto ienākumu sadale un izmaksāšana </w:t>
      </w:r>
      <w:bookmarkEnd w:id="22"/>
    </w:p>
    <w:p w14:paraId="5C9D8C59" w14:textId="0EBC2562" w:rsidR="002E4784" w:rsidRPr="00326DDA" w:rsidRDefault="002E4784" w:rsidP="002E4784">
      <w:pPr>
        <w:pStyle w:val="ListParagraph"/>
        <w:numPr>
          <w:ilvl w:val="0"/>
          <w:numId w:val="40"/>
        </w:numPr>
        <w:tabs>
          <w:tab w:val="left" w:pos="362"/>
        </w:tabs>
        <w:ind w:right="712"/>
        <w:rPr>
          <w:rFonts w:ascii="Times New Roman" w:hAnsi="Times New Roman" w:cs="Times New Roman"/>
          <w:sz w:val="24"/>
        </w:rPr>
      </w:pPr>
      <w:r w:rsidRPr="00326DDA">
        <w:rPr>
          <w:rFonts w:ascii="Times New Roman" w:hAnsi="Times New Roman" w:cs="Times New Roman"/>
          <w:sz w:val="24"/>
        </w:rPr>
        <w:t xml:space="preserve">Pilnvarnieku </w:t>
      </w:r>
      <w:r w:rsidR="001B7339">
        <w:rPr>
          <w:rFonts w:ascii="Times New Roman" w:hAnsi="Times New Roman" w:cs="Times New Roman"/>
          <w:sz w:val="24"/>
        </w:rPr>
        <w:t>padome</w:t>
      </w:r>
      <w:r w:rsidRPr="00326DDA">
        <w:rPr>
          <w:rFonts w:ascii="Times New Roman" w:hAnsi="Times New Roman" w:cs="Times New Roman"/>
          <w:sz w:val="24"/>
        </w:rPr>
        <w:t xml:space="preserve"> vismaz reizi gadā nosaka, kāda daļa no Bankas neto ienākumiem pēc rezervju veidošanas jānovirza uzkrātajam peļņas pārpalikumam, jāizmaksā Dalībniekiem (kā dividendes) vai jānovirza citiem mērķiem. Jebkurš šāds lēmums par Bankas neto ienākumu novirzīšanu citiem mērķiem tiek pieņemts ar </w:t>
      </w:r>
      <w:r w:rsidR="00617760">
        <w:rPr>
          <w:rFonts w:ascii="Times New Roman" w:hAnsi="Times New Roman" w:cs="Times New Roman"/>
          <w:sz w:val="24"/>
        </w:rPr>
        <w:t>k</w:t>
      </w:r>
      <w:r w:rsidRPr="00326DDA">
        <w:rPr>
          <w:rFonts w:ascii="Times New Roman" w:hAnsi="Times New Roman" w:cs="Times New Roman"/>
          <w:sz w:val="24"/>
        </w:rPr>
        <w:t xml:space="preserve">valificētu balsu vairākumu, kā paredzēts </w:t>
      </w:r>
      <w:r w:rsidRPr="00326DDA">
        <w:rPr>
          <w:rFonts w:ascii="Times New Roman" w:hAnsi="Times New Roman" w:cs="Times New Roman"/>
          <w:sz w:val="24"/>
          <w:u w:val="single"/>
        </w:rPr>
        <w:t>30. </w:t>
      </w:r>
      <w:r w:rsidR="008E7CCF">
        <w:rPr>
          <w:rFonts w:ascii="Times New Roman" w:hAnsi="Times New Roman" w:cs="Times New Roman"/>
          <w:sz w:val="24"/>
          <w:u w:val="single"/>
        </w:rPr>
        <w:t>pantā</w:t>
      </w:r>
      <w:r w:rsidRPr="00326DDA">
        <w:rPr>
          <w:rFonts w:ascii="Times New Roman" w:hAnsi="Times New Roman" w:cs="Times New Roman"/>
          <w:sz w:val="24"/>
        </w:rPr>
        <w:t>, un ievērojot Bankas kapitāla pietiekamības politiku.</w:t>
      </w:r>
    </w:p>
    <w:p w14:paraId="231E1744" w14:textId="55258571" w:rsidR="002E4784" w:rsidRPr="00326DDA" w:rsidRDefault="002E4784" w:rsidP="002E4784">
      <w:pPr>
        <w:pStyle w:val="ListParagraph"/>
        <w:numPr>
          <w:ilvl w:val="0"/>
          <w:numId w:val="40"/>
        </w:numPr>
        <w:tabs>
          <w:tab w:val="left" w:pos="362"/>
        </w:tabs>
        <w:spacing w:before="239"/>
        <w:ind w:right="712"/>
        <w:rPr>
          <w:rFonts w:ascii="Times New Roman" w:hAnsi="Times New Roman" w:cs="Times New Roman"/>
          <w:sz w:val="24"/>
        </w:rPr>
      </w:pPr>
      <w:r w:rsidRPr="00326DDA">
        <w:rPr>
          <w:rFonts w:ascii="Times New Roman" w:hAnsi="Times New Roman" w:cs="Times New Roman"/>
          <w:sz w:val="24"/>
        </w:rPr>
        <w:t xml:space="preserve">Iepriekšējā punktā minētā sadale tiek veikta proporcionāli katra Dalībnieka rīcībā esošo derīgo kapitāla daļu skaitam, un maksājumi tiek veikti tādā veidā un tādā valūtā, kā to nosaka Pilnvarnieku </w:t>
      </w:r>
      <w:r w:rsidR="001B7339">
        <w:rPr>
          <w:rFonts w:ascii="Times New Roman" w:hAnsi="Times New Roman" w:cs="Times New Roman"/>
          <w:sz w:val="24"/>
        </w:rPr>
        <w:t>padome</w:t>
      </w:r>
      <w:r w:rsidRPr="00326DDA">
        <w:rPr>
          <w:rFonts w:ascii="Times New Roman" w:hAnsi="Times New Roman" w:cs="Times New Roman"/>
          <w:sz w:val="24"/>
        </w:rPr>
        <w:t>.</w:t>
      </w:r>
    </w:p>
    <w:p w14:paraId="546F3DFB" w14:textId="26435277" w:rsidR="002E4784" w:rsidRPr="00326DDA" w:rsidRDefault="002E4784" w:rsidP="002E4784">
      <w:pPr>
        <w:pStyle w:val="Heading2"/>
        <w:rPr>
          <w:rFonts w:ascii="Times New Roman" w:hAnsi="Times New Roman" w:cs="Times New Roman"/>
        </w:rPr>
      </w:pPr>
      <w:bookmarkStart w:id="23" w:name="_TOC_250046"/>
      <w:r w:rsidRPr="00326DDA">
        <w:rPr>
          <w:rFonts w:ascii="Times New Roman" w:hAnsi="Times New Roman" w:cs="Times New Roman"/>
        </w:rPr>
        <w:t>21. </w:t>
      </w:r>
      <w:r w:rsidR="000A7C9F" w:rsidRPr="00326DDA">
        <w:rPr>
          <w:rFonts w:ascii="Times New Roman" w:hAnsi="Times New Roman" w:cs="Times New Roman"/>
        </w:rPr>
        <w:t>p</w:t>
      </w:r>
      <w:r w:rsidR="000A7C9F">
        <w:rPr>
          <w:rFonts w:ascii="Times New Roman" w:hAnsi="Times New Roman" w:cs="Times New Roman"/>
        </w:rPr>
        <w:t>ants</w:t>
      </w:r>
      <w:r w:rsidRPr="00326DDA">
        <w:rPr>
          <w:rFonts w:ascii="Times New Roman" w:hAnsi="Times New Roman" w:cs="Times New Roman"/>
        </w:rPr>
        <w:t xml:space="preserve">. </w:t>
      </w:r>
      <w:bookmarkEnd w:id="23"/>
      <w:r w:rsidRPr="00326DDA">
        <w:rPr>
          <w:rFonts w:ascii="Times New Roman" w:hAnsi="Times New Roman" w:cs="Times New Roman"/>
        </w:rPr>
        <w:t>Valūtas</w:t>
      </w:r>
    </w:p>
    <w:p w14:paraId="4AA99B74" w14:textId="77777777" w:rsidR="002E4784" w:rsidRPr="00326DDA" w:rsidRDefault="002E4784" w:rsidP="002E4784">
      <w:pPr>
        <w:pStyle w:val="ListParagraph"/>
        <w:numPr>
          <w:ilvl w:val="0"/>
          <w:numId w:val="39"/>
        </w:numPr>
        <w:tabs>
          <w:tab w:val="left" w:pos="365"/>
        </w:tabs>
        <w:ind w:right="714"/>
        <w:rPr>
          <w:rFonts w:ascii="Times New Roman" w:hAnsi="Times New Roman" w:cs="Times New Roman"/>
          <w:sz w:val="24"/>
        </w:rPr>
      </w:pPr>
      <w:r w:rsidRPr="00326DDA">
        <w:rPr>
          <w:rFonts w:ascii="Times New Roman" w:hAnsi="Times New Roman" w:cs="Times New Roman"/>
          <w:sz w:val="24"/>
        </w:rPr>
        <w:t>Dalībnieki neuzliek nekādus ierobežojumus valstu valūtām, tostarp attiecībā uz to saņemšanu, turēšanu, izmantošanu vai pārskaitīšanu, ko veic Banka vai jebkurš Bankas maksājumu saņēmējs, maksājumu veikšanai jebkurā Dalībniekā.</w:t>
      </w:r>
    </w:p>
    <w:p w14:paraId="67BD7FBD" w14:textId="77777777" w:rsidR="002E4784" w:rsidRPr="00326DDA" w:rsidRDefault="002E4784" w:rsidP="002E4784">
      <w:pPr>
        <w:pStyle w:val="ListParagraph"/>
        <w:rPr>
          <w:rFonts w:ascii="Times New Roman" w:hAnsi="Times New Roman" w:cs="Times New Roman"/>
          <w:sz w:val="24"/>
        </w:rPr>
        <w:sectPr w:rsidR="002E4784" w:rsidRPr="00326DDA" w:rsidSect="002E4784">
          <w:footerReference w:type="default" r:id="rId10"/>
          <w:pgSz w:w="12240" w:h="15840"/>
          <w:pgMar w:top="1300" w:right="720" w:bottom="560" w:left="1440" w:header="0" w:footer="361" w:gutter="0"/>
          <w:cols w:space="720"/>
        </w:sectPr>
      </w:pPr>
    </w:p>
    <w:p w14:paraId="6BDA6441" w14:textId="77777777" w:rsidR="002E4784" w:rsidRPr="00326DDA" w:rsidRDefault="002E4784" w:rsidP="002E4784">
      <w:pPr>
        <w:pStyle w:val="ListParagraph"/>
        <w:numPr>
          <w:ilvl w:val="0"/>
          <w:numId w:val="39"/>
        </w:numPr>
        <w:tabs>
          <w:tab w:val="left" w:pos="365"/>
        </w:tabs>
        <w:spacing w:before="70"/>
        <w:ind w:right="700"/>
        <w:rPr>
          <w:rFonts w:ascii="Times New Roman" w:hAnsi="Times New Roman" w:cs="Times New Roman"/>
          <w:sz w:val="24"/>
        </w:rPr>
      </w:pPr>
      <w:r w:rsidRPr="00326DDA">
        <w:rPr>
          <w:rFonts w:ascii="Times New Roman" w:hAnsi="Times New Roman" w:cs="Times New Roman"/>
          <w:sz w:val="24"/>
        </w:rPr>
        <w:lastRenderedPageBreak/>
        <w:t>Ja saskaņā ar šiem Statūtiem rodas nepieciešamība novērtēt kādu valūtu attiecībā pret citu valūtu vai noteikt, vai kāda valūta ir konvertējama, šādu novērtējumu vai noteikšanu veic Banka, pamatojoties uz spēkā esošajiem tirgus kursiem un vispārpieņemto praksi, saskaņā ar Direktoru padomes apstiprinātām procedūrām. Prezidents atbild par šādu procedūru piemērošanu un nepieciešamo lēmumu pieņemšanu gadījumos, kad tirgus informācija nav pieejama vai nav pārliecinoša.</w:t>
      </w:r>
    </w:p>
    <w:p w14:paraId="3444EF5A" w14:textId="53FAB69C" w:rsidR="002E4784" w:rsidRPr="00326DDA" w:rsidRDefault="002E4784" w:rsidP="002E4784">
      <w:pPr>
        <w:pStyle w:val="Heading2"/>
        <w:rPr>
          <w:rFonts w:ascii="Times New Roman" w:hAnsi="Times New Roman" w:cs="Times New Roman"/>
        </w:rPr>
      </w:pPr>
      <w:bookmarkStart w:id="24" w:name="_TOC_250045"/>
      <w:r w:rsidRPr="00326DDA">
        <w:rPr>
          <w:rFonts w:ascii="Times New Roman" w:hAnsi="Times New Roman" w:cs="Times New Roman"/>
        </w:rPr>
        <w:t>22. </w:t>
      </w:r>
      <w:r w:rsidR="000A7C9F" w:rsidRPr="00326DDA">
        <w:rPr>
          <w:rFonts w:ascii="Times New Roman" w:hAnsi="Times New Roman" w:cs="Times New Roman"/>
        </w:rPr>
        <w:t>p</w:t>
      </w:r>
      <w:r w:rsidR="000A7C9F">
        <w:rPr>
          <w:rFonts w:ascii="Times New Roman" w:hAnsi="Times New Roman" w:cs="Times New Roman"/>
        </w:rPr>
        <w:t>ants</w:t>
      </w:r>
      <w:r w:rsidRPr="00326DDA">
        <w:rPr>
          <w:rFonts w:ascii="Times New Roman" w:hAnsi="Times New Roman" w:cs="Times New Roman"/>
        </w:rPr>
        <w:t xml:space="preserve">. Bankas saistību izpildes </w:t>
      </w:r>
      <w:bookmarkEnd w:id="24"/>
      <w:r w:rsidRPr="00326DDA">
        <w:rPr>
          <w:rFonts w:ascii="Times New Roman" w:hAnsi="Times New Roman" w:cs="Times New Roman"/>
        </w:rPr>
        <w:t>veidi</w:t>
      </w:r>
    </w:p>
    <w:p w14:paraId="539F0C29" w14:textId="576A49A1" w:rsidR="002E4784" w:rsidRPr="00326DDA" w:rsidRDefault="002E4784" w:rsidP="002E4784">
      <w:pPr>
        <w:pStyle w:val="ListParagraph"/>
        <w:numPr>
          <w:ilvl w:val="0"/>
          <w:numId w:val="38"/>
        </w:numPr>
        <w:tabs>
          <w:tab w:val="left" w:pos="365"/>
        </w:tabs>
        <w:ind w:right="704"/>
        <w:rPr>
          <w:rFonts w:ascii="Times New Roman" w:hAnsi="Times New Roman" w:cs="Times New Roman"/>
          <w:sz w:val="24"/>
        </w:rPr>
      </w:pPr>
      <w:r w:rsidRPr="00326DDA">
        <w:rPr>
          <w:rFonts w:ascii="Times New Roman" w:hAnsi="Times New Roman" w:cs="Times New Roman"/>
          <w:sz w:val="24"/>
        </w:rPr>
        <w:t xml:space="preserve">Bankas parastajās darbībās (izņemot darījumus, ko finansē no Īpašajiem fondiem), gadījumos, kad tiek kavēti maksājumi vai saistību izpilde saistībā ar aizdevumiem, kurus Banka ir izsniegusi, kuros tā ir piedalījusies vai kurus tā ir garantējusi, kā arī gadījumos, kad rodas zaudējumi no kapitāla ieguldījumiem vai cita veida finansējuma saskaņā ar </w:t>
      </w:r>
      <w:r w:rsidRPr="00326DDA">
        <w:rPr>
          <w:rFonts w:ascii="Times New Roman" w:hAnsi="Times New Roman" w:cs="Times New Roman"/>
          <w:sz w:val="24"/>
          <w:u w:val="single"/>
        </w:rPr>
        <w:t>13. </w:t>
      </w:r>
      <w:r w:rsidR="000A7C9F" w:rsidRPr="00326DDA">
        <w:rPr>
          <w:rFonts w:ascii="Times New Roman" w:hAnsi="Times New Roman" w:cs="Times New Roman"/>
          <w:sz w:val="24"/>
          <w:u w:val="single"/>
        </w:rPr>
        <w:t>p</w:t>
      </w:r>
      <w:r w:rsidR="000A7C9F">
        <w:rPr>
          <w:rFonts w:ascii="Times New Roman" w:hAnsi="Times New Roman" w:cs="Times New Roman"/>
          <w:sz w:val="24"/>
          <w:u w:val="single"/>
        </w:rPr>
        <w:t>anta</w:t>
      </w:r>
      <w:r w:rsidR="000A7C9F" w:rsidRPr="00326DDA">
        <w:rPr>
          <w:rFonts w:ascii="Times New Roman" w:hAnsi="Times New Roman" w:cs="Times New Roman"/>
          <w:sz w:val="24"/>
        </w:rPr>
        <w:t xml:space="preserve"> </w:t>
      </w:r>
      <w:r w:rsidRPr="00326DDA">
        <w:rPr>
          <w:rFonts w:ascii="Times New Roman" w:hAnsi="Times New Roman" w:cs="Times New Roman"/>
          <w:sz w:val="24"/>
        </w:rPr>
        <w:t>2.</w:t>
      </w:r>
      <w:r w:rsidR="00A4233C">
        <w:rPr>
          <w:rFonts w:ascii="Times New Roman" w:hAnsi="Times New Roman" w:cs="Times New Roman"/>
          <w:sz w:val="24"/>
        </w:rPr>
        <w:t xml:space="preserve"> daļas </w:t>
      </w:r>
      <w:r w:rsidRPr="00326DDA">
        <w:rPr>
          <w:rFonts w:ascii="Times New Roman" w:hAnsi="Times New Roman" w:cs="Times New Roman"/>
          <w:sz w:val="24"/>
        </w:rPr>
        <w:t>i) apakšpunktu, Banka veic tādus pasākumus, kādus tā uzskata par atbilstošiem. Banka veido atbilstošus uzkrājumus iespējamo zaudējumu segšanai.</w:t>
      </w:r>
    </w:p>
    <w:p w14:paraId="17A27124" w14:textId="77777777" w:rsidR="002E4784" w:rsidRPr="00326DDA" w:rsidRDefault="002E4784" w:rsidP="002E4784">
      <w:pPr>
        <w:pStyle w:val="ListParagraph"/>
        <w:numPr>
          <w:ilvl w:val="0"/>
          <w:numId w:val="38"/>
        </w:numPr>
        <w:tabs>
          <w:tab w:val="left" w:pos="363"/>
        </w:tabs>
        <w:spacing w:before="239"/>
        <w:ind w:left="363" w:hanging="358"/>
        <w:rPr>
          <w:rFonts w:ascii="Times New Roman" w:hAnsi="Times New Roman" w:cs="Times New Roman"/>
          <w:sz w:val="24"/>
        </w:rPr>
      </w:pPr>
      <w:r w:rsidRPr="00326DDA">
        <w:rPr>
          <w:rFonts w:ascii="Times New Roman" w:hAnsi="Times New Roman" w:cs="Times New Roman"/>
          <w:sz w:val="24"/>
        </w:rPr>
        <w:t>Zaudējumus, kas radušies Bankas parastās darbības gaitā, attiecina uz:</w:t>
      </w:r>
    </w:p>
    <w:p w14:paraId="4DDB294D" w14:textId="3A5EA761" w:rsidR="002E4784" w:rsidRPr="00326DDA" w:rsidRDefault="002E4784" w:rsidP="002E4784">
      <w:pPr>
        <w:pStyle w:val="ListParagraph"/>
        <w:numPr>
          <w:ilvl w:val="1"/>
          <w:numId w:val="38"/>
        </w:numPr>
        <w:tabs>
          <w:tab w:val="left" w:pos="721"/>
        </w:tabs>
        <w:ind w:left="721" w:hanging="356"/>
        <w:rPr>
          <w:rFonts w:ascii="Times New Roman" w:hAnsi="Times New Roman" w:cs="Times New Roman"/>
          <w:sz w:val="24"/>
        </w:rPr>
      </w:pPr>
      <w:r w:rsidRPr="00326DDA">
        <w:rPr>
          <w:rFonts w:ascii="Times New Roman" w:hAnsi="Times New Roman" w:cs="Times New Roman"/>
          <w:sz w:val="24"/>
        </w:rPr>
        <w:t>pirmkārt, noteikumiem, kas minēti iepriekš 1. </w:t>
      </w:r>
      <w:r w:rsidR="00027079">
        <w:rPr>
          <w:rFonts w:ascii="Times New Roman" w:hAnsi="Times New Roman" w:cs="Times New Roman"/>
          <w:sz w:val="24"/>
        </w:rPr>
        <w:t>daļā</w:t>
      </w:r>
      <w:r w:rsidRPr="00326DDA">
        <w:rPr>
          <w:rFonts w:ascii="Times New Roman" w:hAnsi="Times New Roman" w:cs="Times New Roman"/>
          <w:sz w:val="24"/>
        </w:rPr>
        <w:t>;</w:t>
      </w:r>
    </w:p>
    <w:p w14:paraId="6BCC43CA" w14:textId="77777777" w:rsidR="002E4784" w:rsidRPr="00326DDA" w:rsidRDefault="002E4784" w:rsidP="002E4784">
      <w:pPr>
        <w:pStyle w:val="ListParagraph"/>
        <w:numPr>
          <w:ilvl w:val="1"/>
          <w:numId w:val="38"/>
        </w:numPr>
        <w:tabs>
          <w:tab w:val="left" w:pos="722"/>
        </w:tabs>
        <w:spacing w:before="239"/>
        <w:ind w:left="722" w:hanging="357"/>
        <w:rPr>
          <w:rFonts w:ascii="Times New Roman" w:hAnsi="Times New Roman" w:cs="Times New Roman"/>
          <w:sz w:val="24"/>
        </w:rPr>
      </w:pPr>
      <w:r w:rsidRPr="00326DDA">
        <w:rPr>
          <w:rFonts w:ascii="Times New Roman" w:hAnsi="Times New Roman" w:cs="Times New Roman"/>
          <w:sz w:val="24"/>
        </w:rPr>
        <w:t>otrkārt, neto peļņu;</w:t>
      </w:r>
    </w:p>
    <w:p w14:paraId="16518DE7" w14:textId="77777777" w:rsidR="002E4784" w:rsidRPr="00326DDA" w:rsidRDefault="002E4784" w:rsidP="002E4784">
      <w:pPr>
        <w:pStyle w:val="ListParagraph"/>
        <w:numPr>
          <w:ilvl w:val="1"/>
          <w:numId w:val="38"/>
        </w:numPr>
        <w:tabs>
          <w:tab w:val="left" w:pos="723"/>
        </w:tabs>
        <w:rPr>
          <w:rFonts w:ascii="Times New Roman" w:hAnsi="Times New Roman" w:cs="Times New Roman"/>
          <w:sz w:val="24"/>
        </w:rPr>
      </w:pPr>
      <w:r w:rsidRPr="00326DDA">
        <w:rPr>
          <w:rFonts w:ascii="Times New Roman" w:hAnsi="Times New Roman" w:cs="Times New Roman"/>
          <w:sz w:val="24"/>
        </w:rPr>
        <w:t>treškārt, rezervēm un nesadalīto peļņu;</w:t>
      </w:r>
    </w:p>
    <w:p w14:paraId="51BD9196" w14:textId="77777777" w:rsidR="002E4784" w:rsidRPr="00326DDA" w:rsidRDefault="002E4784" w:rsidP="002E4784">
      <w:pPr>
        <w:pStyle w:val="ListParagraph"/>
        <w:numPr>
          <w:ilvl w:val="1"/>
          <w:numId w:val="38"/>
        </w:numPr>
        <w:tabs>
          <w:tab w:val="left" w:pos="722"/>
        </w:tabs>
        <w:ind w:left="722" w:hanging="357"/>
        <w:rPr>
          <w:rFonts w:ascii="Times New Roman" w:hAnsi="Times New Roman" w:cs="Times New Roman"/>
          <w:sz w:val="24"/>
        </w:rPr>
      </w:pPr>
      <w:r w:rsidRPr="00326DDA">
        <w:rPr>
          <w:rFonts w:ascii="Times New Roman" w:hAnsi="Times New Roman" w:cs="Times New Roman"/>
          <w:sz w:val="24"/>
        </w:rPr>
        <w:t>ceturtkārt, nesamazināto apmaksāto kapitālu; un</w:t>
      </w:r>
    </w:p>
    <w:p w14:paraId="708709F2" w14:textId="69BA6F4D" w:rsidR="002E4784" w:rsidRPr="00326DDA" w:rsidRDefault="002E4784" w:rsidP="002E4784">
      <w:pPr>
        <w:pStyle w:val="ListParagraph"/>
        <w:numPr>
          <w:ilvl w:val="1"/>
          <w:numId w:val="38"/>
        </w:numPr>
        <w:tabs>
          <w:tab w:val="left" w:pos="721"/>
          <w:tab w:val="left" w:pos="725"/>
        </w:tabs>
        <w:spacing w:before="245"/>
        <w:ind w:left="725" w:right="712" w:hanging="360"/>
        <w:rPr>
          <w:rFonts w:ascii="Times New Roman" w:hAnsi="Times New Roman" w:cs="Times New Roman"/>
          <w:sz w:val="24"/>
        </w:rPr>
      </w:pPr>
      <w:r w:rsidRPr="00326DDA">
        <w:rPr>
          <w:rFonts w:ascii="Times New Roman" w:hAnsi="Times New Roman" w:cs="Times New Roman"/>
          <w:sz w:val="24"/>
        </w:rPr>
        <w:t xml:space="preserve">visbeidzot, atbilstošu summu no nepieprasītā parakstītā pieprasāmā kapitāla, ko pieprasa saskaņā ar </w:t>
      </w:r>
      <w:r w:rsidRPr="00326DDA">
        <w:rPr>
          <w:rFonts w:ascii="Times New Roman" w:hAnsi="Times New Roman" w:cs="Times New Roman"/>
          <w:sz w:val="24"/>
          <w:u w:val="single"/>
        </w:rPr>
        <w:t>7. </w:t>
      </w:r>
      <w:r w:rsidR="000A7C9F" w:rsidRPr="00326DDA">
        <w:rPr>
          <w:rFonts w:ascii="Times New Roman" w:hAnsi="Times New Roman" w:cs="Times New Roman"/>
          <w:sz w:val="24"/>
          <w:u w:val="single"/>
        </w:rPr>
        <w:t>p</w:t>
      </w:r>
      <w:r w:rsidR="000A7C9F">
        <w:rPr>
          <w:rFonts w:ascii="Times New Roman" w:hAnsi="Times New Roman" w:cs="Times New Roman"/>
          <w:sz w:val="24"/>
          <w:u w:val="single"/>
        </w:rPr>
        <w:t>anta</w:t>
      </w:r>
      <w:r w:rsidR="000A7C9F" w:rsidRPr="00326DDA">
        <w:rPr>
          <w:rFonts w:ascii="Times New Roman" w:hAnsi="Times New Roman" w:cs="Times New Roman"/>
          <w:sz w:val="24"/>
          <w:u w:val="single"/>
        </w:rPr>
        <w:t xml:space="preserve"> </w:t>
      </w:r>
      <w:r w:rsidRPr="00326DDA">
        <w:rPr>
          <w:rFonts w:ascii="Times New Roman" w:hAnsi="Times New Roman" w:cs="Times New Roman"/>
          <w:sz w:val="24"/>
        </w:rPr>
        <w:t>3. </w:t>
      </w:r>
      <w:r w:rsidR="004B6583">
        <w:rPr>
          <w:rFonts w:ascii="Times New Roman" w:hAnsi="Times New Roman" w:cs="Times New Roman"/>
          <w:sz w:val="24"/>
        </w:rPr>
        <w:t>daļas</w:t>
      </w:r>
      <w:r w:rsidRPr="00326DDA">
        <w:rPr>
          <w:rFonts w:ascii="Times New Roman" w:hAnsi="Times New Roman" w:cs="Times New Roman"/>
          <w:sz w:val="24"/>
        </w:rPr>
        <w:t xml:space="preserve"> noteikumiem.</w:t>
      </w:r>
    </w:p>
    <w:p w14:paraId="07957CAF" w14:textId="77777777" w:rsidR="002E4784" w:rsidRPr="00326DDA" w:rsidRDefault="002E4784" w:rsidP="002E4784">
      <w:pPr>
        <w:pStyle w:val="ListParagraph"/>
        <w:jc w:val="left"/>
        <w:rPr>
          <w:rFonts w:ascii="Times New Roman" w:hAnsi="Times New Roman" w:cs="Times New Roman"/>
          <w:sz w:val="24"/>
        </w:rPr>
        <w:sectPr w:rsidR="002E4784" w:rsidRPr="00326DDA" w:rsidSect="002E4784">
          <w:pgSz w:w="12240" w:h="15840"/>
          <w:pgMar w:top="1300" w:right="720" w:bottom="560" w:left="1440" w:header="0" w:footer="361" w:gutter="0"/>
          <w:cols w:space="720"/>
        </w:sectPr>
      </w:pPr>
    </w:p>
    <w:p w14:paraId="5B1D6B65" w14:textId="77777777" w:rsidR="00621A7B" w:rsidRDefault="002E4784" w:rsidP="00621A7B">
      <w:pPr>
        <w:pStyle w:val="Heading1"/>
        <w:spacing w:line="307" w:lineRule="auto"/>
        <w:ind w:right="15" w:hanging="1"/>
        <w:rPr>
          <w:rFonts w:ascii="Times New Roman" w:hAnsi="Times New Roman" w:cs="Times New Roman"/>
        </w:rPr>
      </w:pPr>
      <w:bookmarkStart w:id="25" w:name="_TOC_250044"/>
      <w:r w:rsidRPr="00326DDA">
        <w:rPr>
          <w:rFonts w:ascii="Times New Roman" w:hAnsi="Times New Roman" w:cs="Times New Roman"/>
        </w:rPr>
        <w:lastRenderedPageBreak/>
        <w:t>V NODAĻA</w:t>
      </w:r>
      <w:bookmarkEnd w:id="25"/>
    </w:p>
    <w:p w14:paraId="0CDCEB1E" w14:textId="167D2C69" w:rsidR="002E4784" w:rsidRPr="00326DDA" w:rsidRDefault="002E4784" w:rsidP="00621A7B">
      <w:pPr>
        <w:pStyle w:val="Heading1"/>
        <w:spacing w:line="307" w:lineRule="auto"/>
        <w:ind w:right="15" w:hanging="1"/>
        <w:rPr>
          <w:rFonts w:ascii="Times New Roman" w:hAnsi="Times New Roman" w:cs="Times New Roman"/>
        </w:rPr>
      </w:pPr>
      <w:r w:rsidRPr="00326DDA">
        <w:rPr>
          <w:rFonts w:ascii="Times New Roman" w:hAnsi="Times New Roman" w:cs="Times New Roman"/>
        </w:rPr>
        <w:t>PĀRVALDĪBA</w:t>
      </w:r>
    </w:p>
    <w:p w14:paraId="12349174" w14:textId="77777777" w:rsidR="002E4784" w:rsidRPr="00326DDA" w:rsidRDefault="002E4784" w:rsidP="002E4784">
      <w:pPr>
        <w:pStyle w:val="BodyText"/>
        <w:spacing w:before="0"/>
        <w:ind w:left="0" w:firstLine="0"/>
        <w:jc w:val="left"/>
        <w:rPr>
          <w:rFonts w:ascii="Times New Roman" w:hAnsi="Times New Roman" w:cs="Times New Roman"/>
          <w:b/>
        </w:rPr>
      </w:pPr>
    </w:p>
    <w:p w14:paraId="05BCC16C" w14:textId="77777777" w:rsidR="002E4784" w:rsidRPr="00326DDA" w:rsidRDefault="002E4784" w:rsidP="002E4784">
      <w:pPr>
        <w:pStyle w:val="BodyText"/>
        <w:spacing w:before="104"/>
        <w:ind w:left="0" w:firstLine="0"/>
        <w:jc w:val="left"/>
        <w:rPr>
          <w:rFonts w:ascii="Times New Roman" w:hAnsi="Times New Roman" w:cs="Times New Roman"/>
          <w:b/>
        </w:rPr>
      </w:pPr>
    </w:p>
    <w:p w14:paraId="3554FB24" w14:textId="0C3602CF" w:rsidR="002E4784" w:rsidRPr="00326DDA" w:rsidRDefault="002E4784" w:rsidP="002E4784">
      <w:pPr>
        <w:pStyle w:val="Heading2"/>
        <w:spacing w:before="0"/>
        <w:jc w:val="both"/>
        <w:rPr>
          <w:rFonts w:ascii="Times New Roman" w:hAnsi="Times New Roman" w:cs="Times New Roman"/>
        </w:rPr>
      </w:pPr>
      <w:bookmarkStart w:id="26" w:name="_TOC_250043"/>
      <w:r w:rsidRPr="00326DDA">
        <w:rPr>
          <w:rFonts w:ascii="Times New Roman" w:hAnsi="Times New Roman" w:cs="Times New Roman"/>
        </w:rPr>
        <w:t>23. </w:t>
      </w:r>
      <w:r w:rsidR="000A7C9F" w:rsidRPr="00326DDA">
        <w:rPr>
          <w:rFonts w:ascii="Times New Roman" w:hAnsi="Times New Roman" w:cs="Times New Roman"/>
        </w:rPr>
        <w:t>p</w:t>
      </w:r>
      <w:r w:rsidR="000A7C9F">
        <w:rPr>
          <w:rFonts w:ascii="Times New Roman" w:hAnsi="Times New Roman" w:cs="Times New Roman"/>
        </w:rPr>
        <w:t>ants</w:t>
      </w:r>
      <w:r w:rsidRPr="00326DDA">
        <w:rPr>
          <w:rFonts w:ascii="Times New Roman" w:hAnsi="Times New Roman" w:cs="Times New Roman"/>
        </w:rPr>
        <w:t xml:space="preserve">. </w:t>
      </w:r>
      <w:bookmarkEnd w:id="26"/>
      <w:r w:rsidRPr="00326DDA">
        <w:rPr>
          <w:rFonts w:ascii="Times New Roman" w:hAnsi="Times New Roman" w:cs="Times New Roman"/>
        </w:rPr>
        <w:t>Struktūra</w:t>
      </w:r>
    </w:p>
    <w:p w14:paraId="183362AE" w14:textId="636FD613" w:rsidR="002E4784" w:rsidRPr="00326DDA" w:rsidRDefault="002E4784" w:rsidP="002E4784">
      <w:pPr>
        <w:pStyle w:val="BodyText"/>
        <w:ind w:left="5" w:right="704" w:firstLine="0"/>
        <w:rPr>
          <w:rFonts w:ascii="Times New Roman" w:hAnsi="Times New Roman" w:cs="Times New Roman"/>
        </w:rPr>
      </w:pPr>
      <w:r w:rsidRPr="00326DDA">
        <w:rPr>
          <w:rFonts w:ascii="Times New Roman" w:hAnsi="Times New Roman" w:cs="Times New Roman"/>
        </w:rPr>
        <w:t xml:space="preserve">Bankai ir Pilnvarnieku </w:t>
      </w:r>
      <w:r w:rsidR="001B7339">
        <w:rPr>
          <w:rFonts w:ascii="Times New Roman" w:hAnsi="Times New Roman" w:cs="Times New Roman"/>
        </w:rPr>
        <w:t>padome</w:t>
      </w:r>
      <w:r w:rsidRPr="00326DDA">
        <w:rPr>
          <w:rFonts w:ascii="Times New Roman" w:hAnsi="Times New Roman" w:cs="Times New Roman"/>
        </w:rPr>
        <w:t xml:space="preserve">, Direktoru padome, Prezidents, </w:t>
      </w:r>
      <w:proofErr w:type="spellStart"/>
      <w:r w:rsidRPr="00326DDA">
        <w:rPr>
          <w:rFonts w:ascii="Times New Roman" w:hAnsi="Times New Roman" w:cs="Times New Roman"/>
        </w:rPr>
        <w:t>Izpildviceprezidents</w:t>
      </w:r>
      <w:proofErr w:type="spellEnd"/>
      <w:r w:rsidRPr="00326DDA">
        <w:rPr>
          <w:rFonts w:ascii="Times New Roman" w:hAnsi="Times New Roman" w:cs="Times New Roman"/>
        </w:rPr>
        <w:t>, viens vai vairāki Viceprezidenti, kā arī cit</w:t>
      </w:r>
      <w:r w:rsidR="006A1113">
        <w:rPr>
          <w:rFonts w:ascii="Times New Roman" w:hAnsi="Times New Roman" w:cs="Times New Roman"/>
        </w:rPr>
        <w:t>as</w:t>
      </w:r>
      <w:r w:rsidRPr="00326DDA">
        <w:rPr>
          <w:rFonts w:ascii="Times New Roman" w:hAnsi="Times New Roman" w:cs="Times New Roman"/>
        </w:rPr>
        <w:t xml:space="preserve"> amatpersonas un darbinieki, ko uzskata par nepieciešamiem.</w:t>
      </w:r>
    </w:p>
    <w:p w14:paraId="065D7572" w14:textId="62C84646" w:rsidR="002E4784" w:rsidRPr="00326DDA" w:rsidRDefault="002E4784" w:rsidP="002E4784">
      <w:pPr>
        <w:pStyle w:val="Heading2"/>
        <w:jc w:val="both"/>
        <w:rPr>
          <w:rFonts w:ascii="Times New Roman" w:hAnsi="Times New Roman" w:cs="Times New Roman"/>
        </w:rPr>
      </w:pPr>
      <w:bookmarkStart w:id="27" w:name="_TOC_250042"/>
      <w:r w:rsidRPr="00326DDA">
        <w:rPr>
          <w:rFonts w:ascii="Times New Roman" w:hAnsi="Times New Roman" w:cs="Times New Roman"/>
        </w:rPr>
        <w:t>24. </w:t>
      </w:r>
      <w:r w:rsidR="000A7C9F" w:rsidRPr="00326DDA">
        <w:rPr>
          <w:rFonts w:ascii="Times New Roman" w:hAnsi="Times New Roman" w:cs="Times New Roman"/>
        </w:rPr>
        <w:t>p</w:t>
      </w:r>
      <w:r w:rsidR="000A7C9F">
        <w:rPr>
          <w:rFonts w:ascii="Times New Roman" w:hAnsi="Times New Roman" w:cs="Times New Roman"/>
        </w:rPr>
        <w:t>ants</w:t>
      </w:r>
      <w:r w:rsidRPr="00326DDA">
        <w:rPr>
          <w:rFonts w:ascii="Times New Roman" w:hAnsi="Times New Roman" w:cs="Times New Roman"/>
        </w:rPr>
        <w:t xml:space="preserve">. Pilnvarnieku </w:t>
      </w:r>
      <w:r w:rsidR="001B7339">
        <w:rPr>
          <w:rFonts w:ascii="Times New Roman" w:hAnsi="Times New Roman" w:cs="Times New Roman"/>
        </w:rPr>
        <w:t>padome</w:t>
      </w:r>
      <w:r w:rsidRPr="00326DDA">
        <w:rPr>
          <w:rFonts w:ascii="Times New Roman" w:hAnsi="Times New Roman" w:cs="Times New Roman"/>
        </w:rPr>
        <w:t xml:space="preserve">. </w:t>
      </w:r>
      <w:bookmarkEnd w:id="27"/>
      <w:r w:rsidRPr="00326DDA">
        <w:rPr>
          <w:rFonts w:ascii="Times New Roman" w:hAnsi="Times New Roman" w:cs="Times New Roman"/>
        </w:rPr>
        <w:t>Sastāvs</w:t>
      </w:r>
    </w:p>
    <w:p w14:paraId="4A6F4DC9" w14:textId="712729FA" w:rsidR="002E4784" w:rsidRPr="00326DDA" w:rsidRDefault="002E4784" w:rsidP="002E4784">
      <w:pPr>
        <w:pStyle w:val="ListParagraph"/>
        <w:numPr>
          <w:ilvl w:val="0"/>
          <w:numId w:val="37"/>
        </w:numPr>
        <w:tabs>
          <w:tab w:val="left" w:pos="365"/>
        </w:tabs>
        <w:ind w:right="706"/>
        <w:rPr>
          <w:rFonts w:ascii="Times New Roman" w:hAnsi="Times New Roman" w:cs="Times New Roman"/>
          <w:sz w:val="24"/>
        </w:rPr>
      </w:pPr>
      <w:r w:rsidRPr="00326DDA">
        <w:rPr>
          <w:rFonts w:ascii="Times New Roman" w:hAnsi="Times New Roman" w:cs="Times New Roman"/>
          <w:sz w:val="24"/>
        </w:rPr>
        <w:t xml:space="preserve">Katrs Dalībnieks ir pārstāvēts Pilnvarnieku </w:t>
      </w:r>
      <w:r w:rsidR="00184A60">
        <w:rPr>
          <w:rFonts w:ascii="Times New Roman" w:hAnsi="Times New Roman" w:cs="Times New Roman"/>
          <w:sz w:val="24"/>
        </w:rPr>
        <w:t>padom</w:t>
      </w:r>
      <w:r w:rsidRPr="00326DDA">
        <w:rPr>
          <w:rFonts w:ascii="Times New Roman" w:hAnsi="Times New Roman" w:cs="Times New Roman"/>
          <w:sz w:val="24"/>
        </w:rPr>
        <w:t xml:space="preserve">ē un ieceļ vienu </w:t>
      </w:r>
      <w:r w:rsidR="009F36DD">
        <w:rPr>
          <w:rFonts w:ascii="Times New Roman" w:hAnsi="Times New Roman" w:cs="Times New Roman"/>
          <w:sz w:val="24"/>
        </w:rPr>
        <w:t>P</w:t>
      </w:r>
      <w:r w:rsidRPr="00326DDA">
        <w:rPr>
          <w:rFonts w:ascii="Times New Roman" w:hAnsi="Times New Roman" w:cs="Times New Roman"/>
          <w:sz w:val="24"/>
        </w:rPr>
        <w:t xml:space="preserve">ilnvarnieku un vienu </w:t>
      </w:r>
      <w:r w:rsidR="009F36DD">
        <w:rPr>
          <w:rFonts w:ascii="Times New Roman" w:hAnsi="Times New Roman" w:cs="Times New Roman"/>
          <w:sz w:val="24"/>
        </w:rPr>
        <w:t>P</w:t>
      </w:r>
      <w:r w:rsidRPr="00326DDA">
        <w:rPr>
          <w:rFonts w:ascii="Times New Roman" w:hAnsi="Times New Roman" w:cs="Times New Roman"/>
          <w:sz w:val="24"/>
        </w:rPr>
        <w:t>ilnvarnieka aizstājēju. Katrs Pilnvarnieks un Pilnvarnieka aizstājējs pilda savus pienākumus pēc iecēlējā Dalībnieka ieskatiem. Pilnvarnieka aizstājējs var balsot tikai tad, ja viņa pārstāvamais Pilnvarnieks nepiedalās.</w:t>
      </w:r>
    </w:p>
    <w:p w14:paraId="2B07FAC7" w14:textId="53B341B9" w:rsidR="002E4784" w:rsidRPr="00326DDA" w:rsidRDefault="002E4784" w:rsidP="002E4784">
      <w:pPr>
        <w:pStyle w:val="ListParagraph"/>
        <w:numPr>
          <w:ilvl w:val="0"/>
          <w:numId w:val="37"/>
        </w:numPr>
        <w:tabs>
          <w:tab w:val="left" w:pos="365"/>
        </w:tabs>
        <w:ind w:right="710"/>
        <w:rPr>
          <w:rFonts w:ascii="Times New Roman" w:hAnsi="Times New Roman" w:cs="Times New Roman"/>
          <w:sz w:val="24"/>
        </w:rPr>
      </w:pPr>
      <w:r w:rsidRPr="00326DDA">
        <w:rPr>
          <w:rFonts w:ascii="Times New Roman" w:hAnsi="Times New Roman" w:cs="Times New Roman"/>
          <w:sz w:val="24"/>
        </w:rPr>
        <w:t xml:space="preserve">Katrā savā Ikgadējā sanāksmē Pilnvarnieku </w:t>
      </w:r>
      <w:r w:rsidR="001B7339">
        <w:rPr>
          <w:rFonts w:ascii="Times New Roman" w:hAnsi="Times New Roman" w:cs="Times New Roman"/>
          <w:sz w:val="24"/>
        </w:rPr>
        <w:t>padome</w:t>
      </w:r>
      <w:r w:rsidRPr="00326DDA">
        <w:rPr>
          <w:rFonts w:ascii="Times New Roman" w:hAnsi="Times New Roman" w:cs="Times New Roman"/>
          <w:sz w:val="24"/>
        </w:rPr>
        <w:t xml:space="preserve"> </w:t>
      </w:r>
      <w:proofErr w:type="spellStart"/>
      <w:r w:rsidRPr="00326DDA">
        <w:rPr>
          <w:rFonts w:ascii="Times New Roman" w:hAnsi="Times New Roman" w:cs="Times New Roman"/>
          <w:sz w:val="24"/>
        </w:rPr>
        <w:t>ievēl</w:t>
      </w:r>
      <w:proofErr w:type="spellEnd"/>
      <w:r w:rsidRPr="00326DDA">
        <w:rPr>
          <w:rFonts w:ascii="Times New Roman" w:hAnsi="Times New Roman" w:cs="Times New Roman"/>
          <w:sz w:val="24"/>
        </w:rPr>
        <w:t xml:space="preserve"> vienu no Pilnvarniekiem par Pilnvarnieku </w:t>
      </w:r>
      <w:r w:rsidR="001B7339">
        <w:rPr>
          <w:rFonts w:ascii="Times New Roman" w:hAnsi="Times New Roman" w:cs="Times New Roman"/>
          <w:sz w:val="24"/>
        </w:rPr>
        <w:t>padome</w:t>
      </w:r>
      <w:r w:rsidRPr="00326DDA">
        <w:rPr>
          <w:rFonts w:ascii="Times New Roman" w:hAnsi="Times New Roman" w:cs="Times New Roman"/>
          <w:sz w:val="24"/>
        </w:rPr>
        <w:t>s Priekšsēdētāju, kurš pilda savus pienākumus līdz nākamā Priekšsēdētāja ievēlēšanai.</w:t>
      </w:r>
    </w:p>
    <w:p w14:paraId="6C2C6734" w14:textId="77777777" w:rsidR="002E4784" w:rsidRPr="00326DDA" w:rsidRDefault="002E4784" w:rsidP="002E4784">
      <w:pPr>
        <w:pStyle w:val="ListParagraph"/>
        <w:numPr>
          <w:ilvl w:val="0"/>
          <w:numId w:val="37"/>
        </w:numPr>
        <w:tabs>
          <w:tab w:val="left" w:pos="365"/>
        </w:tabs>
        <w:spacing w:before="239"/>
        <w:ind w:right="715"/>
        <w:rPr>
          <w:rFonts w:ascii="Times New Roman" w:hAnsi="Times New Roman" w:cs="Times New Roman"/>
          <w:sz w:val="24"/>
        </w:rPr>
      </w:pPr>
      <w:r w:rsidRPr="00326DDA">
        <w:rPr>
          <w:rFonts w:ascii="Times New Roman" w:hAnsi="Times New Roman" w:cs="Times New Roman"/>
          <w:sz w:val="24"/>
        </w:rPr>
        <w:t>Pilnvarnieki un Pilnvarnieku aizstājēji pilda savus pienākumus, nesaņemot atlīdzību no Bankas, taču Banka var segt viņiem pamatotus izdevumus, kas radušies saistībā ar dalību sanāksmēs.</w:t>
      </w:r>
    </w:p>
    <w:p w14:paraId="7E801798" w14:textId="439975D7" w:rsidR="002E4784" w:rsidRPr="00326DDA" w:rsidRDefault="002E4784" w:rsidP="002E4784">
      <w:pPr>
        <w:pStyle w:val="Heading2"/>
        <w:spacing w:before="240"/>
        <w:jc w:val="both"/>
        <w:rPr>
          <w:rFonts w:ascii="Times New Roman" w:hAnsi="Times New Roman" w:cs="Times New Roman"/>
        </w:rPr>
      </w:pPr>
      <w:bookmarkStart w:id="28" w:name="_TOC_250041"/>
      <w:r w:rsidRPr="00326DDA">
        <w:rPr>
          <w:rFonts w:ascii="Times New Roman" w:hAnsi="Times New Roman" w:cs="Times New Roman"/>
        </w:rPr>
        <w:t>25. </w:t>
      </w:r>
      <w:r w:rsidR="000A7C9F" w:rsidRPr="00326DDA">
        <w:rPr>
          <w:rFonts w:ascii="Times New Roman" w:hAnsi="Times New Roman" w:cs="Times New Roman"/>
        </w:rPr>
        <w:t>p</w:t>
      </w:r>
      <w:r w:rsidR="000A7C9F">
        <w:rPr>
          <w:rFonts w:ascii="Times New Roman" w:hAnsi="Times New Roman" w:cs="Times New Roman"/>
        </w:rPr>
        <w:t>ants</w:t>
      </w:r>
      <w:r w:rsidRPr="00326DDA">
        <w:rPr>
          <w:rFonts w:ascii="Times New Roman" w:hAnsi="Times New Roman" w:cs="Times New Roman"/>
        </w:rPr>
        <w:t xml:space="preserve">. Pilnvarnieku </w:t>
      </w:r>
      <w:r w:rsidR="001B7339">
        <w:rPr>
          <w:rFonts w:ascii="Times New Roman" w:hAnsi="Times New Roman" w:cs="Times New Roman"/>
        </w:rPr>
        <w:t>padome</w:t>
      </w:r>
      <w:r w:rsidRPr="00326DDA">
        <w:rPr>
          <w:rFonts w:ascii="Times New Roman" w:hAnsi="Times New Roman" w:cs="Times New Roman"/>
        </w:rPr>
        <w:t xml:space="preserve">. </w:t>
      </w:r>
      <w:bookmarkEnd w:id="28"/>
      <w:r w:rsidRPr="00326DDA">
        <w:rPr>
          <w:rFonts w:ascii="Times New Roman" w:hAnsi="Times New Roman" w:cs="Times New Roman"/>
        </w:rPr>
        <w:t>Pilnvaras</w:t>
      </w:r>
    </w:p>
    <w:p w14:paraId="13161D07" w14:textId="6178B2C4" w:rsidR="002E4784" w:rsidRPr="00326DDA" w:rsidRDefault="002E4784" w:rsidP="002E4784">
      <w:pPr>
        <w:pStyle w:val="ListParagraph"/>
        <w:numPr>
          <w:ilvl w:val="0"/>
          <w:numId w:val="36"/>
        </w:numPr>
        <w:tabs>
          <w:tab w:val="left" w:pos="363"/>
        </w:tabs>
        <w:ind w:left="363" w:hanging="358"/>
        <w:rPr>
          <w:rFonts w:ascii="Times New Roman" w:hAnsi="Times New Roman" w:cs="Times New Roman"/>
          <w:sz w:val="24"/>
        </w:rPr>
      </w:pPr>
      <w:r w:rsidRPr="00326DDA">
        <w:rPr>
          <w:rFonts w:ascii="Times New Roman" w:hAnsi="Times New Roman" w:cs="Times New Roman"/>
          <w:sz w:val="24"/>
        </w:rPr>
        <w:t xml:space="preserve">Visas Bankas pilnvaras ir piešķirtas Pilnvarnieku </w:t>
      </w:r>
      <w:r w:rsidR="001B7339">
        <w:rPr>
          <w:rFonts w:ascii="Times New Roman" w:hAnsi="Times New Roman" w:cs="Times New Roman"/>
          <w:sz w:val="24"/>
        </w:rPr>
        <w:t>padome</w:t>
      </w:r>
      <w:r w:rsidRPr="00326DDA">
        <w:rPr>
          <w:rFonts w:ascii="Times New Roman" w:hAnsi="Times New Roman" w:cs="Times New Roman"/>
          <w:sz w:val="24"/>
        </w:rPr>
        <w:t>i.</w:t>
      </w:r>
    </w:p>
    <w:p w14:paraId="5264644B" w14:textId="4360BFB1" w:rsidR="002E4784" w:rsidRPr="00326DDA" w:rsidRDefault="002E4784" w:rsidP="002E4784">
      <w:pPr>
        <w:pStyle w:val="ListParagraph"/>
        <w:numPr>
          <w:ilvl w:val="0"/>
          <w:numId w:val="36"/>
        </w:numPr>
        <w:tabs>
          <w:tab w:val="left" w:pos="364"/>
        </w:tabs>
        <w:spacing w:before="239"/>
        <w:ind w:right="350"/>
        <w:rPr>
          <w:rFonts w:ascii="Times New Roman" w:hAnsi="Times New Roman" w:cs="Times New Roman"/>
          <w:sz w:val="24"/>
        </w:rPr>
      </w:pPr>
      <w:r w:rsidRPr="00326DDA">
        <w:rPr>
          <w:rFonts w:ascii="Times New Roman" w:hAnsi="Times New Roman" w:cs="Times New Roman"/>
          <w:sz w:val="24"/>
        </w:rPr>
        <w:t xml:space="preserve">Pilnvarnieku </w:t>
      </w:r>
      <w:r w:rsidR="001B7339">
        <w:rPr>
          <w:rFonts w:ascii="Times New Roman" w:hAnsi="Times New Roman" w:cs="Times New Roman"/>
          <w:sz w:val="24"/>
        </w:rPr>
        <w:t>padome</w:t>
      </w:r>
      <w:r w:rsidRPr="00326DDA">
        <w:rPr>
          <w:rFonts w:ascii="Times New Roman" w:hAnsi="Times New Roman" w:cs="Times New Roman"/>
          <w:sz w:val="24"/>
        </w:rPr>
        <w:t xml:space="preserve"> periodiski nosaka Bankas stratēģisko virzienu saskaņā ar </w:t>
      </w:r>
      <w:r w:rsidRPr="00326DDA">
        <w:rPr>
          <w:rFonts w:ascii="Times New Roman" w:hAnsi="Times New Roman" w:cs="Times New Roman"/>
          <w:sz w:val="24"/>
          <w:u w:val="single"/>
        </w:rPr>
        <w:t>1. p</w:t>
      </w:r>
      <w:r w:rsidR="00E97004">
        <w:rPr>
          <w:rFonts w:ascii="Times New Roman" w:hAnsi="Times New Roman" w:cs="Times New Roman"/>
          <w:sz w:val="24"/>
          <w:u w:val="single"/>
        </w:rPr>
        <w:t>antu</w:t>
      </w:r>
      <w:r w:rsidRPr="00326DDA">
        <w:rPr>
          <w:rFonts w:ascii="Times New Roman" w:hAnsi="Times New Roman" w:cs="Times New Roman"/>
          <w:sz w:val="24"/>
        </w:rPr>
        <w:t>.</w:t>
      </w:r>
    </w:p>
    <w:p w14:paraId="70686769" w14:textId="5300435E" w:rsidR="002E4784" w:rsidRPr="00326DDA" w:rsidRDefault="002E4784" w:rsidP="002E4784">
      <w:pPr>
        <w:pStyle w:val="ListParagraph"/>
        <w:numPr>
          <w:ilvl w:val="0"/>
          <w:numId w:val="36"/>
        </w:numPr>
        <w:tabs>
          <w:tab w:val="left" w:pos="365"/>
        </w:tabs>
        <w:spacing w:before="245"/>
        <w:ind w:left="365" w:right="708" w:hanging="360"/>
        <w:rPr>
          <w:rFonts w:ascii="Times New Roman" w:hAnsi="Times New Roman" w:cs="Times New Roman"/>
          <w:sz w:val="24"/>
        </w:rPr>
      </w:pPr>
      <w:r w:rsidRPr="00326DDA">
        <w:rPr>
          <w:rFonts w:ascii="Times New Roman" w:hAnsi="Times New Roman" w:cs="Times New Roman"/>
          <w:sz w:val="24"/>
        </w:rPr>
        <w:t xml:space="preserve">Pilnvarnieku </w:t>
      </w:r>
      <w:r w:rsidR="001B7339">
        <w:rPr>
          <w:rFonts w:ascii="Times New Roman" w:hAnsi="Times New Roman" w:cs="Times New Roman"/>
          <w:sz w:val="24"/>
        </w:rPr>
        <w:t>padome</w:t>
      </w:r>
      <w:r w:rsidRPr="00326DDA">
        <w:rPr>
          <w:rFonts w:ascii="Times New Roman" w:hAnsi="Times New Roman" w:cs="Times New Roman"/>
          <w:sz w:val="24"/>
        </w:rPr>
        <w:t xml:space="preserve"> var deleģēt Direktoru padomei jebkuras vai visas savas pilnvaras, izņemot šādas:</w:t>
      </w:r>
    </w:p>
    <w:p w14:paraId="70542300" w14:textId="77777777" w:rsidR="002E4784" w:rsidRPr="00326DDA" w:rsidRDefault="002E4784" w:rsidP="002E4784">
      <w:pPr>
        <w:pStyle w:val="ListParagraph"/>
        <w:numPr>
          <w:ilvl w:val="1"/>
          <w:numId w:val="36"/>
        </w:numPr>
        <w:tabs>
          <w:tab w:val="left" w:pos="721"/>
        </w:tabs>
        <w:ind w:left="721" w:hanging="356"/>
        <w:rPr>
          <w:rFonts w:ascii="Times New Roman" w:hAnsi="Times New Roman" w:cs="Times New Roman"/>
          <w:sz w:val="24"/>
        </w:rPr>
      </w:pPr>
      <w:r w:rsidRPr="00326DDA">
        <w:rPr>
          <w:rFonts w:ascii="Times New Roman" w:hAnsi="Times New Roman" w:cs="Times New Roman"/>
          <w:sz w:val="24"/>
        </w:rPr>
        <w:t>uzņemt jaunus Dalībniekus un noteikt to uzņemšanas nosacījumus;</w:t>
      </w:r>
    </w:p>
    <w:p w14:paraId="66CF9A94" w14:textId="77777777" w:rsidR="002E4784" w:rsidRPr="00326DDA" w:rsidRDefault="002E4784" w:rsidP="002E4784">
      <w:pPr>
        <w:pStyle w:val="ListParagraph"/>
        <w:numPr>
          <w:ilvl w:val="1"/>
          <w:numId w:val="36"/>
        </w:numPr>
        <w:tabs>
          <w:tab w:val="left" w:pos="722"/>
        </w:tabs>
        <w:spacing w:before="239"/>
        <w:ind w:left="722" w:hanging="357"/>
        <w:rPr>
          <w:rFonts w:ascii="Times New Roman" w:hAnsi="Times New Roman" w:cs="Times New Roman"/>
          <w:sz w:val="24"/>
        </w:rPr>
      </w:pPr>
      <w:r w:rsidRPr="00326DDA">
        <w:rPr>
          <w:rFonts w:ascii="Times New Roman" w:hAnsi="Times New Roman" w:cs="Times New Roman"/>
          <w:sz w:val="24"/>
        </w:rPr>
        <w:t>palielināt vai samazināt Bankas pamatkapitālu;</w:t>
      </w:r>
    </w:p>
    <w:p w14:paraId="456A090A" w14:textId="77777777" w:rsidR="002E4784" w:rsidRPr="00326DDA" w:rsidRDefault="002E4784" w:rsidP="002E4784">
      <w:pPr>
        <w:pStyle w:val="ListParagraph"/>
        <w:numPr>
          <w:ilvl w:val="1"/>
          <w:numId w:val="36"/>
        </w:numPr>
        <w:tabs>
          <w:tab w:val="left" w:pos="723"/>
        </w:tabs>
        <w:spacing w:before="235"/>
        <w:rPr>
          <w:rFonts w:ascii="Times New Roman" w:hAnsi="Times New Roman" w:cs="Times New Roman"/>
          <w:sz w:val="24"/>
        </w:rPr>
      </w:pPr>
      <w:r w:rsidRPr="00326DDA">
        <w:rPr>
          <w:rFonts w:ascii="Times New Roman" w:hAnsi="Times New Roman" w:cs="Times New Roman"/>
          <w:sz w:val="24"/>
        </w:rPr>
        <w:t>apturēt Dalībnieka dalību;</w:t>
      </w:r>
    </w:p>
    <w:p w14:paraId="0FE9A658" w14:textId="77777777" w:rsidR="002E4784" w:rsidRPr="00326DDA" w:rsidRDefault="002E4784" w:rsidP="002E4784">
      <w:pPr>
        <w:pStyle w:val="ListParagraph"/>
        <w:numPr>
          <w:ilvl w:val="1"/>
          <w:numId w:val="36"/>
        </w:numPr>
        <w:tabs>
          <w:tab w:val="left" w:pos="722"/>
          <w:tab w:val="left" w:pos="725"/>
        </w:tabs>
        <w:spacing w:line="244" w:lineRule="auto"/>
        <w:ind w:left="725" w:right="707" w:hanging="360"/>
        <w:rPr>
          <w:rFonts w:ascii="Times New Roman" w:hAnsi="Times New Roman" w:cs="Times New Roman"/>
          <w:sz w:val="24"/>
        </w:rPr>
      </w:pPr>
      <w:r w:rsidRPr="00326DDA">
        <w:rPr>
          <w:rFonts w:ascii="Times New Roman" w:hAnsi="Times New Roman" w:cs="Times New Roman"/>
          <w:sz w:val="24"/>
        </w:rPr>
        <w:t>izskatīt apelācijas sūdzības par Direktoru padomes sniegtajiem šo Statūtu skaidrojumiem vai piemērošanu;</w:t>
      </w:r>
    </w:p>
    <w:p w14:paraId="119F2C0E" w14:textId="77777777" w:rsidR="002E4784" w:rsidRPr="00326DDA" w:rsidRDefault="002E4784" w:rsidP="002E4784">
      <w:pPr>
        <w:pStyle w:val="ListParagraph"/>
        <w:numPr>
          <w:ilvl w:val="1"/>
          <w:numId w:val="36"/>
        </w:numPr>
        <w:tabs>
          <w:tab w:val="left" w:pos="721"/>
          <w:tab w:val="left" w:pos="725"/>
        </w:tabs>
        <w:spacing w:before="233"/>
        <w:ind w:left="725" w:right="709" w:hanging="360"/>
        <w:rPr>
          <w:rFonts w:ascii="Times New Roman" w:hAnsi="Times New Roman" w:cs="Times New Roman"/>
          <w:sz w:val="24"/>
        </w:rPr>
      </w:pPr>
      <w:r w:rsidRPr="00326DDA">
        <w:rPr>
          <w:rFonts w:ascii="Times New Roman" w:hAnsi="Times New Roman" w:cs="Times New Roman"/>
          <w:sz w:val="24"/>
        </w:rPr>
        <w:t>ievēlēt Bankas direktorus un noteikt direktoru un direktoru aizstājēju atalgojumu un citus darba nosacījumus;</w:t>
      </w:r>
    </w:p>
    <w:p w14:paraId="2269BD66" w14:textId="311383F1" w:rsidR="002E4784" w:rsidRPr="00326DDA" w:rsidRDefault="002E4784" w:rsidP="002E4784">
      <w:pPr>
        <w:pStyle w:val="ListParagraph"/>
        <w:numPr>
          <w:ilvl w:val="1"/>
          <w:numId w:val="36"/>
        </w:numPr>
        <w:tabs>
          <w:tab w:val="left" w:pos="722"/>
          <w:tab w:val="left" w:pos="725"/>
        </w:tabs>
        <w:ind w:left="725" w:right="707" w:hanging="360"/>
        <w:rPr>
          <w:rFonts w:ascii="Times New Roman" w:hAnsi="Times New Roman" w:cs="Times New Roman"/>
          <w:sz w:val="24"/>
        </w:rPr>
      </w:pPr>
      <w:r w:rsidRPr="00326DDA">
        <w:rPr>
          <w:rFonts w:ascii="Times New Roman" w:hAnsi="Times New Roman" w:cs="Times New Roman"/>
          <w:sz w:val="24"/>
        </w:rPr>
        <w:t xml:space="preserve">ievēlēt Prezidentu, uz laiku atstādināt vai atcelt </w:t>
      </w:r>
      <w:r w:rsidR="009F36DD">
        <w:rPr>
          <w:rFonts w:ascii="Times New Roman" w:hAnsi="Times New Roman" w:cs="Times New Roman"/>
          <w:sz w:val="24"/>
        </w:rPr>
        <w:t>P</w:t>
      </w:r>
      <w:r w:rsidRPr="00326DDA">
        <w:rPr>
          <w:rFonts w:ascii="Times New Roman" w:hAnsi="Times New Roman" w:cs="Times New Roman"/>
          <w:sz w:val="24"/>
        </w:rPr>
        <w:t>rezidentu no amata, kā arī noteikt Prezidenta atalgojumu un citus darba nosacījumus;</w:t>
      </w:r>
    </w:p>
    <w:p w14:paraId="4D93C141" w14:textId="77777777" w:rsidR="002E4784" w:rsidRPr="00326DDA" w:rsidRDefault="002E4784" w:rsidP="002E4784">
      <w:pPr>
        <w:pStyle w:val="ListParagraph"/>
        <w:jc w:val="left"/>
        <w:rPr>
          <w:rFonts w:ascii="Times New Roman" w:hAnsi="Times New Roman" w:cs="Times New Roman"/>
          <w:sz w:val="24"/>
        </w:rPr>
        <w:sectPr w:rsidR="002E4784" w:rsidRPr="00326DDA" w:rsidSect="002E4784">
          <w:pgSz w:w="12240" w:h="15840"/>
          <w:pgMar w:top="1280" w:right="720" w:bottom="560" w:left="1440" w:header="0" w:footer="361" w:gutter="0"/>
          <w:cols w:space="720"/>
        </w:sectPr>
      </w:pPr>
    </w:p>
    <w:p w14:paraId="3869B43A" w14:textId="77777777" w:rsidR="002E4784" w:rsidRPr="00326DDA" w:rsidRDefault="002E4784" w:rsidP="002E4784">
      <w:pPr>
        <w:pStyle w:val="ListParagraph"/>
        <w:numPr>
          <w:ilvl w:val="1"/>
          <w:numId w:val="36"/>
        </w:numPr>
        <w:tabs>
          <w:tab w:val="left" w:pos="723"/>
          <w:tab w:val="left" w:pos="725"/>
        </w:tabs>
        <w:spacing w:before="85" w:line="242" w:lineRule="auto"/>
        <w:ind w:left="725" w:right="710" w:hanging="360"/>
        <w:rPr>
          <w:rFonts w:ascii="Times New Roman" w:hAnsi="Times New Roman" w:cs="Times New Roman"/>
          <w:sz w:val="24"/>
        </w:rPr>
      </w:pPr>
      <w:r w:rsidRPr="00326DDA">
        <w:rPr>
          <w:rFonts w:ascii="Times New Roman" w:hAnsi="Times New Roman" w:cs="Times New Roman"/>
          <w:sz w:val="24"/>
        </w:rPr>
        <w:lastRenderedPageBreak/>
        <w:t>pēc Direktoru padomes ieteikuma iecelt ārējos revidentus un, izskatot revidentu ziņojumu, apstiprināt Bankas kopējo bilanci un peļņas un zaudējumu pārskatu;</w:t>
      </w:r>
    </w:p>
    <w:p w14:paraId="4A33F833" w14:textId="77777777" w:rsidR="002E4784" w:rsidRPr="00326DDA" w:rsidRDefault="002E4784" w:rsidP="002E4784">
      <w:pPr>
        <w:pStyle w:val="ListParagraph"/>
        <w:numPr>
          <w:ilvl w:val="1"/>
          <w:numId w:val="36"/>
        </w:numPr>
        <w:tabs>
          <w:tab w:val="left" w:pos="722"/>
          <w:tab w:val="left" w:pos="725"/>
        </w:tabs>
        <w:spacing w:before="236"/>
        <w:ind w:left="725" w:right="715" w:hanging="360"/>
        <w:rPr>
          <w:rFonts w:ascii="Times New Roman" w:hAnsi="Times New Roman" w:cs="Times New Roman"/>
          <w:sz w:val="24"/>
        </w:rPr>
      </w:pPr>
      <w:r w:rsidRPr="00326DDA">
        <w:rPr>
          <w:rFonts w:ascii="Times New Roman" w:hAnsi="Times New Roman" w:cs="Times New Roman"/>
          <w:sz w:val="24"/>
        </w:rPr>
        <w:t>noteikt Bankas rezerves, kā arī tās neto peļņas sadali un izlietojumu;</w:t>
      </w:r>
    </w:p>
    <w:p w14:paraId="46C5A248" w14:textId="77777777" w:rsidR="002E4784" w:rsidRPr="00326DDA" w:rsidRDefault="002E4784" w:rsidP="002E4784">
      <w:pPr>
        <w:pStyle w:val="ListParagraph"/>
        <w:numPr>
          <w:ilvl w:val="1"/>
          <w:numId w:val="36"/>
        </w:numPr>
        <w:tabs>
          <w:tab w:val="left" w:pos="724"/>
        </w:tabs>
        <w:spacing w:before="239"/>
        <w:ind w:left="724" w:hanging="359"/>
        <w:rPr>
          <w:rFonts w:ascii="Times New Roman" w:hAnsi="Times New Roman" w:cs="Times New Roman"/>
          <w:sz w:val="24"/>
        </w:rPr>
      </w:pPr>
      <w:r w:rsidRPr="00326DDA">
        <w:rPr>
          <w:rFonts w:ascii="Times New Roman" w:hAnsi="Times New Roman" w:cs="Times New Roman"/>
          <w:sz w:val="24"/>
        </w:rPr>
        <w:t>grozīt šos Statūtus;</w:t>
      </w:r>
    </w:p>
    <w:p w14:paraId="26EF7142" w14:textId="77777777" w:rsidR="002E4784" w:rsidRPr="00326DDA" w:rsidRDefault="002E4784" w:rsidP="002E4784">
      <w:pPr>
        <w:pStyle w:val="ListParagraph"/>
        <w:numPr>
          <w:ilvl w:val="1"/>
          <w:numId w:val="36"/>
        </w:numPr>
        <w:tabs>
          <w:tab w:val="left" w:pos="724"/>
        </w:tabs>
        <w:ind w:left="724" w:hanging="359"/>
        <w:rPr>
          <w:rFonts w:ascii="Times New Roman" w:hAnsi="Times New Roman" w:cs="Times New Roman"/>
          <w:sz w:val="24"/>
        </w:rPr>
      </w:pPr>
      <w:r w:rsidRPr="00326DDA">
        <w:rPr>
          <w:rFonts w:ascii="Times New Roman" w:hAnsi="Times New Roman" w:cs="Times New Roman"/>
          <w:sz w:val="24"/>
        </w:rPr>
        <w:t>pieņemt lēmumu pārtraukt Bankas darbību un sadalīt tās aktīvus;</w:t>
      </w:r>
    </w:p>
    <w:p w14:paraId="4AD8C74B" w14:textId="77777777" w:rsidR="002E4784" w:rsidRPr="00326DDA" w:rsidRDefault="002E4784" w:rsidP="002E4784">
      <w:pPr>
        <w:pStyle w:val="BodyText"/>
        <w:spacing w:before="76"/>
        <w:ind w:left="0" w:firstLine="0"/>
        <w:jc w:val="left"/>
        <w:rPr>
          <w:rFonts w:ascii="Times New Roman" w:hAnsi="Times New Roman" w:cs="Times New Roman"/>
        </w:rPr>
      </w:pPr>
    </w:p>
    <w:p w14:paraId="79626BAC" w14:textId="77777777" w:rsidR="002E4784" w:rsidRPr="00326DDA" w:rsidRDefault="002E4784" w:rsidP="002E4784">
      <w:pPr>
        <w:pStyle w:val="ListParagraph"/>
        <w:numPr>
          <w:ilvl w:val="1"/>
          <w:numId w:val="36"/>
        </w:numPr>
        <w:tabs>
          <w:tab w:val="left" w:pos="722"/>
        </w:tabs>
        <w:spacing w:before="1"/>
        <w:ind w:left="722" w:hanging="357"/>
        <w:rPr>
          <w:rFonts w:ascii="Times New Roman" w:hAnsi="Times New Roman" w:cs="Times New Roman"/>
          <w:sz w:val="24"/>
        </w:rPr>
      </w:pPr>
      <w:r w:rsidRPr="00326DDA">
        <w:rPr>
          <w:rFonts w:ascii="Times New Roman" w:hAnsi="Times New Roman" w:cs="Times New Roman"/>
          <w:sz w:val="24"/>
        </w:rPr>
        <w:t>noteikt Bankas prioritātes aizsardzības, drošības un noturības jomā; un</w:t>
      </w:r>
    </w:p>
    <w:p w14:paraId="4FC9A71C" w14:textId="77777777" w:rsidR="002E4784" w:rsidRPr="00326DDA" w:rsidRDefault="002E4784" w:rsidP="002E4784">
      <w:pPr>
        <w:pStyle w:val="BodyText"/>
        <w:spacing w:before="76"/>
        <w:ind w:left="0" w:firstLine="0"/>
        <w:jc w:val="left"/>
        <w:rPr>
          <w:rFonts w:ascii="Times New Roman" w:hAnsi="Times New Roman" w:cs="Times New Roman"/>
        </w:rPr>
      </w:pPr>
    </w:p>
    <w:p w14:paraId="061CC04E" w14:textId="4D6BE638" w:rsidR="002E4784" w:rsidRPr="00326DDA" w:rsidRDefault="002E4784" w:rsidP="002E4784">
      <w:pPr>
        <w:pStyle w:val="ListParagraph"/>
        <w:numPr>
          <w:ilvl w:val="1"/>
          <w:numId w:val="36"/>
        </w:numPr>
        <w:tabs>
          <w:tab w:val="left" w:pos="721"/>
          <w:tab w:val="left" w:pos="725"/>
        </w:tabs>
        <w:spacing w:before="0"/>
        <w:ind w:left="725" w:right="717" w:hanging="360"/>
        <w:rPr>
          <w:rFonts w:ascii="Times New Roman" w:hAnsi="Times New Roman" w:cs="Times New Roman"/>
          <w:sz w:val="24"/>
        </w:rPr>
      </w:pPr>
      <w:r w:rsidRPr="00326DDA">
        <w:rPr>
          <w:rFonts w:ascii="Times New Roman" w:hAnsi="Times New Roman" w:cs="Times New Roman"/>
          <w:sz w:val="24"/>
        </w:rPr>
        <w:t xml:space="preserve">īstenot citas pilnvaras, kas šajos Statūtos ir nepārprotami piešķirtas Pilnvarnieku </w:t>
      </w:r>
      <w:r w:rsidR="001B7339">
        <w:rPr>
          <w:rFonts w:ascii="Times New Roman" w:hAnsi="Times New Roman" w:cs="Times New Roman"/>
          <w:sz w:val="24"/>
        </w:rPr>
        <w:t>padome</w:t>
      </w:r>
      <w:r w:rsidRPr="00326DDA">
        <w:rPr>
          <w:rFonts w:ascii="Times New Roman" w:hAnsi="Times New Roman" w:cs="Times New Roman"/>
          <w:sz w:val="24"/>
        </w:rPr>
        <w:t>i.</w:t>
      </w:r>
    </w:p>
    <w:p w14:paraId="180A2FBA" w14:textId="70084BA7" w:rsidR="002E4784" w:rsidRPr="00326DDA" w:rsidRDefault="002E4784" w:rsidP="002E4784">
      <w:pPr>
        <w:pStyle w:val="ListParagraph"/>
        <w:numPr>
          <w:ilvl w:val="0"/>
          <w:numId w:val="36"/>
        </w:numPr>
        <w:tabs>
          <w:tab w:val="left" w:pos="365"/>
        </w:tabs>
        <w:ind w:left="365" w:right="716" w:hanging="360"/>
        <w:rPr>
          <w:rFonts w:ascii="Times New Roman" w:hAnsi="Times New Roman" w:cs="Times New Roman"/>
          <w:sz w:val="24"/>
        </w:rPr>
      </w:pPr>
      <w:r w:rsidRPr="00326DDA">
        <w:rPr>
          <w:rFonts w:ascii="Times New Roman" w:hAnsi="Times New Roman" w:cs="Times New Roman"/>
          <w:sz w:val="24"/>
        </w:rPr>
        <w:t xml:space="preserve">Pilnvarnieku </w:t>
      </w:r>
      <w:r w:rsidR="001B7339">
        <w:rPr>
          <w:rFonts w:ascii="Times New Roman" w:hAnsi="Times New Roman" w:cs="Times New Roman"/>
          <w:sz w:val="24"/>
        </w:rPr>
        <w:t>padome</w:t>
      </w:r>
      <w:r w:rsidRPr="00326DDA">
        <w:rPr>
          <w:rFonts w:ascii="Times New Roman" w:hAnsi="Times New Roman" w:cs="Times New Roman"/>
          <w:sz w:val="24"/>
        </w:rPr>
        <w:t xml:space="preserve"> saglabā visas pilnvaras lemt par jebkuru jautājumu, kas saskaņā ar šā </w:t>
      </w:r>
      <w:r w:rsidR="000A7C9F">
        <w:rPr>
          <w:rFonts w:ascii="Times New Roman" w:hAnsi="Times New Roman" w:cs="Times New Roman"/>
          <w:sz w:val="24"/>
        </w:rPr>
        <w:t>25. panta</w:t>
      </w:r>
      <w:r w:rsidRPr="00326DDA">
        <w:rPr>
          <w:rFonts w:ascii="Times New Roman" w:hAnsi="Times New Roman" w:cs="Times New Roman"/>
          <w:sz w:val="24"/>
        </w:rPr>
        <w:t xml:space="preserve"> 3. </w:t>
      </w:r>
      <w:r w:rsidR="004B6583">
        <w:rPr>
          <w:rFonts w:ascii="Times New Roman" w:hAnsi="Times New Roman" w:cs="Times New Roman"/>
          <w:sz w:val="24"/>
        </w:rPr>
        <w:t>daļu</w:t>
      </w:r>
      <w:r w:rsidRPr="00326DDA">
        <w:rPr>
          <w:rFonts w:ascii="Times New Roman" w:hAnsi="Times New Roman" w:cs="Times New Roman"/>
          <w:sz w:val="24"/>
        </w:rPr>
        <w:t xml:space="preserve"> ir deleģēts Direktoru padomei.</w:t>
      </w:r>
    </w:p>
    <w:p w14:paraId="59D5BFAC" w14:textId="2B49F778" w:rsidR="002E4784" w:rsidRPr="00326DDA" w:rsidRDefault="002E4784" w:rsidP="002E4784">
      <w:pPr>
        <w:pStyle w:val="Heading2"/>
        <w:rPr>
          <w:rFonts w:ascii="Times New Roman" w:hAnsi="Times New Roman" w:cs="Times New Roman"/>
        </w:rPr>
      </w:pPr>
      <w:bookmarkStart w:id="29" w:name="_TOC_250040"/>
      <w:r w:rsidRPr="00326DDA">
        <w:rPr>
          <w:rFonts w:ascii="Times New Roman" w:hAnsi="Times New Roman" w:cs="Times New Roman"/>
        </w:rPr>
        <w:t>26. </w:t>
      </w:r>
      <w:r w:rsidR="000A7C9F" w:rsidRPr="00326DDA">
        <w:rPr>
          <w:rFonts w:ascii="Times New Roman" w:hAnsi="Times New Roman" w:cs="Times New Roman"/>
        </w:rPr>
        <w:t>p</w:t>
      </w:r>
      <w:r w:rsidR="000A7C9F">
        <w:rPr>
          <w:rFonts w:ascii="Times New Roman" w:hAnsi="Times New Roman" w:cs="Times New Roman"/>
        </w:rPr>
        <w:t>ant</w:t>
      </w:r>
      <w:r w:rsidR="000A7C9F" w:rsidRPr="00326DDA">
        <w:rPr>
          <w:rFonts w:ascii="Times New Roman" w:hAnsi="Times New Roman" w:cs="Times New Roman"/>
        </w:rPr>
        <w:t>s</w:t>
      </w:r>
      <w:r w:rsidRPr="00326DDA">
        <w:rPr>
          <w:rFonts w:ascii="Times New Roman" w:hAnsi="Times New Roman" w:cs="Times New Roman"/>
        </w:rPr>
        <w:t xml:space="preserve">. Pilnvarnieku </w:t>
      </w:r>
      <w:r w:rsidR="001B7339">
        <w:rPr>
          <w:rFonts w:ascii="Times New Roman" w:hAnsi="Times New Roman" w:cs="Times New Roman"/>
        </w:rPr>
        <w:t>padome</w:t>
      </w:r>
      <w:r w:rsidR="009F36DD">
        <w:rPr>
          <w:rFonts w:ascii="Times New Roman" w:hAnsi="Times New Roman" w:cs="Times New Roman"/>
        </w:rPr>
        <w:t>:</w:t>
      </w:r>
      <w:r w:rsidRPr="00326DDA">
        <w:rPr>
          <w:rFonts w:ascii="Times New Roman" w:hAnsi="Times New Roman" w:cs="Times New Roman"/>
        </w:rPr>
        <w:t xml:space="preserve"> </w:t>
      </w:r>
      <w:bookmarkEnd w:id="29"/>
      <w:r w:rsidR="004B6583">
        <w:rPr>
          <w:rFonts w:ascii="Times New Roman" w:hAnsi="Times New Roman" w:cs="Times New Roman"/>
        </w:rPr>
        <w:t>k</w:t>
      </w:r>
      <w:r w:rsidRPr="00326DDA">
        <w:rPr>
          <w:rFonts w:ascii="Times New Roman" w:hAnsi="Times New Roman" w:cs="Times New Roman"/>
        </w:rPr>
        <w:t>ārtība</w:t>
      </w:r>
    </w:p>
    <w:p w14:paraId="7826FFCC" w14:textId="0A548F8B" w:rsidR="002E4784" w:rsidRPr="00326DDA" w:rsidRDefault="002E4784" w:rsidP="002E4784">
      <w:pPr>
        <w:pStyle w:val="ListParagraph"/>
        <w:numPr>
          <w:ilvl w:val="0"/>
          <w:numId w:val="35"/>
        </w:numPr>
        <w:tabs>
          <w:tab w:val="left" w:pos="365"/>
        </w:tabs>
        <w:ind w:right="709"/>
        <w:rPr>
          <w:rFonts w:ascii="Times New Roman" w:hAnsi="Times New Roman" w:cs="Times New Roman"/>
          <w:sz w:val="24"/>
        </w:rPr>
      </w:pPr>
      <w:r w:rsidRPr="00326DDA">
        <w:rPr>
          <w:rFonts w:ascii="Times New Roman" w:hAnsi="Times New Roman" w:cs="Times New Roman"/>
          <w:sz w:val="24"/>
        </w:rPr>
        <w:t xml:space="preserve">Pilnvarnieku </w:t>
      </w:r>
      <w:r w:rsidR="001B7339">
        <w:rPr>
          <w:rFonts w:ascii="Times New Roman" w:hAnsi="Times New Roman" w:cs="Times New Roman"/>
          <w:sz w:val="24"/>
        </w:rPr>
        <w:t>padome</w:t>
      </w:r>
      <w:r w:rsidRPr="00326DDA">
        <w:rPr>
          <w:rFonts w:ascii="Times New Roman" w:hAnsi="Times New Roman" w:cs="Times New Roman"/>
          <w:sz w:val="24"/>
        </w:rPr>
        <w:t xml:space="preserve"> rīko Ikgadējo sanāksmi Bankas galvenajā mītnē un/vai Dalībnieku valstīs, kā arī citas sanāksmes, ko paredz Pilnvarnieku </w:t>
      </w:r>
      <w:r w:rsidR="001B7339">
        <w:rPr>
          <w:rFonts w:ascii="Times New Roman" w:hAnsi="Times New Roman" w:cs="Times New Roman"/>
          <w:sz w:val="24"/>
        </w:rPr>
        <w:t>padome</w:t>
      </w:r>
      <w:r w:rsidRPr="00326DDA">
        <w:rPr>
          <w:rFonts w:ascii="Times New Roman" w:hAnsi="Times New Roman" w:cs="Times New Roman"/>
          <w:sz w:val="24"/>
        </w:rPr>
        <w:t xml:space="preserve"> vai sasauc Direktoru padome. </w:t>
      </w:r>
      <w:r w:rsidRPr="00326DDA">
        <w:rPr>
          <w:rFonts w:ascii="Times New Roman" w:hAnsi="Times New Roman" w:cs="Times New Roman"/>
        </w:rPr>
        <w:t xml:space="preserve">Pilnvarnieku </w:t>
      </w:r>
      <w:r w:rsidR="001B7339">
        <w:rPr>
          <w:rFonts w:ascii="Times New Roman" w:hAnsi="Times New Roman" w:cs="Times New Roman"/>
          <w:sz w:val="24"/>
        </w:rPr>
        <w:t>padome</w:t>
      </w:r>
      <w:r w:rsidRPr="00326DDA">
        <w:rPr>
          <w:rFonts w:ascii="Times New Roman" w:hAnsi="Times New Roman" w:cs="Times New Roman"/>
          <w:sz w:val="24"/>
        </w:rPr>
        <w:t xml:space="preserve"> sasauc Pilnvarnieku </w:t>
      </w:r>
      <w:r w:rsidR="001B7339">
        <w:rPr>
          <w:rFonts w:ascii="Times New Roman" w:hAnsi="Times New Roman" w:cs="Times New Roman"/>
          <w:sz w:val="24"/>
        </w:rPr>
        <w:t>padome</w:t>
      </w:r>
      <w:r w:rsidRPr="00326DDA">
        <w:rPr>
          <w:rFonts w:ascii="Times New Roman" w:hAnsi="Times New Roman" w:cs="Times New Roman"/>
          <w:sz w:val="24"/>
        </w:rPr>
        <w:t xml:space="preserve">s sanāksmes, ja to pieprasa </w:t>
      </w:r>
      <w:r w:rsidRPr="00326DDA">
        <w:rPr>
          <w:rFonts w:ascii="Times New Roman" w:hAnsi="Times New Roman" w:cs="Times New Roman"/>
        </w:rPr>
        <w:t xml:space="preserve">vismaz </w:t>
      </w:r>
      <w:r w:rsidRPr="00326DDA">
        <w:rPr>
          <w:rFonts w:ascii="Times New Roman" w:hAnsi="Times New Roman" w:cs="Times New Roman"/>
          <w:sz w:val="24"/>
        </w:rPr>
        <w:t>divdesmit pieci (25) procenti no Dalībnieku balsstiesību apjoma.</w:t>
      </w:r>
    </w:p>
    <w:p w14:paraId="0B303EE8" w14:textId="3393F95B" w:rsidR="002E4784" w:rsidRPr="00326DDA" w:rsidRDefault="002E4784" w:rsidP="002E4784">
      <w:pPr>
        <w:pStyle w:val="ListParagraph"/>
        <w:numPr>
          <w:ilvl w:val="0"/>
          <w:numId w:val="35"/>
        </w:numPr>
        <w:tabs>
          <w:tab w:val="left" w:pos="365"/>
        </w:tabs>
        <w:spacing w:before="244"/>
        <w:ind w:right="706"/>
        <w:rPr>
          <w:rFonts w:ascii="Times New Roman" w:hAnsi="Times New Roman" w:cs="Times New Roman"/>
          <w:sz w:val="24"/>
        </w:rPr>
      </w:pPr>
      <w:r w:rsidRPr="00326DDA">
        <w:rPr>
          <w:rFonts w:ascii="Times New Roman" w:hAnsi="Times New Roman" w:cs="Times New Roman"/>
          <w:sz w:val="24"/>
        </w:rPr>
        <w:t xml:space="preserve">Pilnvarnieku </w:t>
      </w:r>
      <w:r w:rsidR="001B7339">
        <w:rPr>
          <w:rFonts w:ascii="Times New Roman" w:hAnsi="Times New Roman" w:cs="Times New Roman"/>
          <w:sz w:val="24"/>
        </w:rPr>
        <w:t>padome</w:t>
      </w:r>
      <w:r w:rsidRPr="00326DDA">
        <w:rPr>
          <w:rFonts w:ascii="Times New Roman" w:hAnsi="Times New Roman" w:cs="Times New Roman"/>
          <w:sz w:val="24"/>
        </w:rPr>
        <w:t>s sanāksmes kvorumu veido Pilnvarnieku vairākums, ja šis vairākums pārstāv ne mazāk kā divas trešdaļas no Dalībnieku kopējā balsstiesību apjoma.</w:t>
      </w:r>
    </w:p>
    <w:p w14:paraId="54E9FF41" w14:textId="4A067228" w:rsidR="002E4784" w:rsidRPr="00326DDA" w:rsidRDefault="002E4784" w:rsidP="002E4784">
      <w:pPr>
        <w:pStyle w:val="ListParagraph"/>
        <w:numPr>
          <w:ilvl w:val="0"/>
          <w:numId w:val="35"/>
        </w:numPr>
        <w:tabs>
          <w:tab w:val="left" w:pos="365"/>
        </w:tabs>
        <w:ind w:right="699"/>
        <w:rPr>
          <w:rFonts w:ascii="Times New Roman" w:hAnsi="Times New Roman" w:cs="Times New Roman"/>
          <w:sz w:val="24"/>
        </w:rPr>
      </w:pPr>
      <w:r w:rsidRPr="00326DDA">
        <w:rPr>
          <w:rFonts w:ascii="Times New Roman" w:hAnsi="Times New Roman" w:cs="Times New Roman"/>
          <w:sz w:val="24"/>
        </w:rPr>
        <w:t xml:space="preserve">Pilnvarnieku </w:t>
      </w:r>
      <w:r w:rsidR="001B7339">
        <w:rPr>
          <w:rFonts w:ascii="Times New Roman" w:hAnsi="Times New Roman" w:cs="Times New Roman"/>
          <w:sz w:val="24"/>
        </w:rPr>
        <w:t>padome</w:t>
      </w:r>
      <w:r w:rsidRPr="00326DDA">
        <w:rPr>
          <w:rFonts w:ascii="Times New Roman" w:hAnsi="Times New Roman" w:cs="Times New Roman"/>
          <w:sz w:val="24"/>
        </w:rPr>
        <w:t xml:space="preserve"> ar noteikumiem nosaka kārtību, kādā Direktoru padome var saņemt Pilnvarnieku balsojumu par konkrētu jautājumu, nesasaucot sanāksmi, kā arī paredz Pilnvarnieku </w:t>
      </w:r>
      <w:r w:rsidR="001B7339">
        <w:rPr>
          <w:rFonts w:ascii="Times New Roman" w:hAnsi="Times New Roman" w:cs="Times New Roman"/>
          <w:sz w:val="24"/>
        </w:rPr>
        <w:t>padome</w:t>
      </w:r>
      <w:r w:rsidRPr="00326DDA">
        <w:rPr>
          <w:rFonts w:ascii="Times New Roman" w:hAnsi="Times New Roman" w:cs="Times New Roman"/>
          <w:sz w:val="24"/>
        </w:rPr>
        <w:t>s elektroniskās sanāksmes īpašos gadījumos.</w:t>
      </w:r>
    </w:p>
    <w:p w14:paraId="2FF24A90" w14:textId="2BB30E65" w:rsidR="002E4784" w:rsidRPr="00326DDA" w:rsidRDefault="002E4784" w:rsidP="002E4784">
      <w:pPr>
        <w:pStyle w:val="ListParagraph"/>
        <w:numPr>
          <w:ilvl w:val="0"/>
          <w:numId w:val="35"/>
        </w:numPr>
        <w:tabs>
          <w:tab w:val="left" w:pos="365"/>
        </w:tabs>
        <w:spacing w:before="239"/>
        <w:ind w:right="705"/>
        <w:rPr>
          <w:rFonts w:ascii="Times New Roman" w:hAnsi="Times New Roman" w:cs="Times New Roman"/>
          <w:sz w:val="24"/>
        </w:rPr>
      </w:pPr>
      <w:r w:rsidRPr="00326DDA">
        <w:rPr>
          <w:rFonts w:ascii="Times New Roman" w:hAnsi="Times New Roman" w:cs="Times New Roman"/>
          <w:sz w:val="24"/>
        </w:rPr>
        <w:t xml:space="preserve">Pilnvarnieku </w:t>
      </w:r>
      <w:r w:rsidR="001B7339">
        <w:rPr>
          <w:rFonts w:ascii="Times New Roman" w:hAnsi="Times New Roman" w:cs="Times New Roman"/>
          <w:sz w:val="24"/>
        </w:rPr>
        <w:t>padome</w:t>
      </w:r>
      <w:r w:rsidRPr="00326DDA">
        <w:rPr>
          <w:rFonts w:ascii="Times New Roman" w:hAnsi="Times New Roman" w:cs="Times New Roman"/>
          <w:sz w:val="24"/>
        </w:rPr>
        <w:t xml:space="preserve"> un, ciktāl tai ir piešķirtas pilnvaras, Direktoru padome var izveidot tādus </w:t>
      </w:r>
      <w:proofErr w:type="spellStart"/>
      <w:r w:rsidRPr="00326DDA">
        <w:rPr>
          <w:rFonts w:ascii="Times New Roman" w:hAnsi="Times New Roman" w:cs="Times New Roman"/>
          <w:sz w:val="24"/>
        </w:rPr>
        <w:t>palīgorgānus</w:t>
      </w:r>
      <w:proofErr w:type="spellEnd"/>
      <w:r w:rsidRPr="00326DDA">
        <w:rPr>
          <w:rFonts w:ascii="Times New Roman" w:hAnsi="Times New Roman" w:cs="Times New Roman"/>
          <w:sz w:val="24"/>
        </w:rPr>
        <w:t xml:space="preserve"> un pieņemt tādus noteikumus un reglamentus, kādi var būt nepieciešami vai piemēroti Bankas darbības nodrošināšanai.</w:t>
      </w:r>
    </w:p>
    <w:p w14:paraId="7D234A01" w14:textId="1FC154AE" w:rsidR="002E4784" w:rsidRPr="00326DDA" w:rsidRDefault="002E4784" w:rsidP="002E4784">
      <w:pPr>
        <w:pStyle w:val="Heading2"/>
        <w:spacing w:before="240"/>
        <w:rPr>
          <w:rFonts w:ascii="Times New Roman" w:hAnsi="Times New Roman" w:cs="Times New Roman"/>
        </w:rPr>
      </w:pPr>
      <w:bookmarkStart w:id="30" w:name="_TOC_250039"/>
      <w:r w:rsidRPr="00326DDA">
        <w:rPr>
          <w:rFonts w:ascii="Times New Roman" w:hAnsi="Times New Roman" w:cs="Times New Roman"/>
        </w:rPr>
        <w:t>27. </w:t>
      </w:r>
      <w:r w:rsidR="000A7C9F" w:rsidRPr="00326DDA">
        <w:rPr>
          <w:rFonts w:ascii="Times New Roman" w:hAnsi="Times New Roman" w:cs="Times New Roman"/>
        </w:rPr>
        <w:t>p</w:t>
      </w:r>
      <w:r w:rsidR="000A7C9F">
        <w:rPr>
          <w:rFonts w:ascii="Times New Roman" w:hAnsi="Times New Roman" w:cs="Times New Roman"/>
        </w:rPr>
        <w:t>ant</w:t>
      </w:r>
      <w:r w:rsidR="000A7C9F" w:rsidRPr="00326DDA">
        <w:rPr>
          <w:rFonts w:ascii="Times New Roman" w:hAnsi="Times New Roman" w:cs="Times New Roman"/>
        </w:rPr>
        <w:t>s</w:t>
      </w:r>
      <w:r w:rsidRPr="00326DDA">
        <w:rPr>
          <w:rFonts w:ascii="Times New Roman" w:hAnsi="Times New Roman" w:cs="Times New Roman"/>
        </w:rPr>
        <w:t>. Direktoru padome</w:t>
      </w:r>
      <w:r w:rsidR="00CC1D23">
        <w:rPr>
          <w:rFonts w:ascii="Times New Roman" w:hAnsi="Times New Roman" w:cs="Times New Roman"/>
        </w:rPr>
        <w:t>:</w:t>
      </w:r>
      <w:r w:rsidRPr="00326DDA">
        <w:rPr>
          <w:rFonts w:ascii="Times New Roman" w:hAnsi="Times New Roman" w:cs="Times New Roman"/>
        </w:rPr>
        <w:t xml:space="preserve"> </w:t>
      </w:r>
      <w:bookmarkEnd w:id="30"/>
      <w:r w:rsidR="000A7C9F">
        <w:rPr>
          <w:rFonts w:ascii="Times New Roman" w:hAnsi="Times New Roman" w:cs="Times New Roman"/>
        </w:rPr>
        <w:t>s</w:t>
      </w:r>
      <w:r w:rsidR="000A7C9F" w:rsidRPr="00326DDA">
        <w:rPr>
          <w:rFonts w:ascii="Times New Roman" w:hAnsi="Times New Roman" w:cs="Times New Roman"/>
        </w:rPr>
        <w:t>astāvs</w:t>
      </w:r>
    </w:p>
    <w:p w14:paraId="4DDB0472" w14:textId="77777777" w:rsidR="002E4784" w:rsidRPr="00326DDA" w:rsidRDefault="002E4784" w:rsidP="002E4784">
      <w:pPr>
        <w:pStyle w:val="ListParagraph"/>
        <w:numPr>
          <w:ilvl w:val="0"/>
          <w:numId w:val="34"/>
        </w:numPr>
        <w:tabs>
          <w:tab w:val="left" w:pos="363"/>
        </w:tabs>
        <w:spacing w:before="239"/>
        <w:ind w:left="363" w:hanging="358"/>
        <w:rPr>
          <w:rFonts w:ascii="Times New Roman" w:hAnsi="Times New Roman" w:cs="Times New Roman"/>
          <w:sz w:val="24"/>
        </w:rPr>
      </w:pPr>
      <w:r w:rsidRPr="00326DDA">
        <w:rPr>
          <w:rFonts w:ascii="Times New Roman" w:hAnsi="Times New Roman" w:cs="Times New Roman"/>
          <w:sz w:val="24"/>
        </w:rPr>
        <w:t>Direktoru padome sastāv no ne mazāk kā pieciem (5) un ne vairāk kā vienpadsmit</w:t>
      </w:r>
    </w:p>
    <w:p w14:paraId="66465B75" w14:textId="2A602958" w:rsidR="002E4784" w:rsidRPr="00326DDA" w:rsidRDefault="002E4784" w:rsidP="002E4784">
      <w:pPr>
        <w:pStyle w:val="BodyText"/>
        <w:spacing w:before="0"/>
        <w:ind w:right="334" w:firstLine="0"/>
        <w:jc w:val="left"/>
        <w:rPr>
          <w:rFonts w:ascii="Times New Roman" w:hAnsi="Times New Roman" w:cs="Times New Roman"/>
        </w:rPr>
      </w:pPr>
      <w:r w:rsidRPr="00326DDA">
        <w:rPr>
          <w:rFonts w:ascii="Times New Roman" w:hAnsi="Times New Roman" w:cs="Times New Roman"/>
        </w:rPr>
        <w:t xml:space="preserve">(11) Direktoriem, no kuriem neviens nedrīkst būt Pilnvarnieks. Pilnvarnieku </w:t>
      </w:r>
      <w:r w:rsidR="001B7339">
        <w:rPr>
          <w:rFonts w:ascii="Times New Roman" w:hAnsi="Times New Roman" w:cs="Times New Roman"/>
        </w:rPr>
        <w:t>padome</w:t>
      </w:r>
      <w:r w:rsidRPr="00326DDA">
        <w:rPr>
          <w:rFonts w:ascii="Times New Roman" w:hAnsi="Times New Roman" w:cs="Times New Roman"/>
        </w:rPr>
        <w:t xml:space="preserve"> laiku pa laikam pārskata Direktoru padomes sastāvu un locekļu skaitu un, ja nepieciešams, var palielināt vai samazināt locekļu skaitu vai mainīt sastāvu, pieņemot lēmumu ar Kvalificētu balsu vairākumu, kā paredzēts </w:t>
      </w:r>
      <w:r w:rsidRPr="00326DDA">
        <w:rPr>
          <w:rFonts w:ascii="Times New Roman" w:hAnsi="Times New Roman" w:cs="Times New Roman"/>
          <w:u w:val="single"/>
        </w:rPr>
        <w:t>30. </w:t>
      </w:r>
      <w:r w:rsidR="000A7C9F" w:rsidRPr="00326DDA">
        <w:rPr>
          <w:rFonts w:ascii="Times New Roman" w:hAnsi="Times New Roman" w:cs="Times New Roman"/>
          <w:u w:val="single"/>
        </w:rPr>
        <w:t>p</w:t>
      </w:r>
      <w:r w:rsidR="000A7C9F">
        <w:rPr>
          <w:rFonts w:ascii="Times New Roman" w:hAnsi="Times New Roman" w:cs="Times New Roman"/>
          <w:u w:val="single"/>
        </w:rPr>
        <w:t>ant</w:t>
      </w:r>
      <w:r w:rsidR="000A7C9F" w:rsidRPr="00326DDA">
        <w:rPr>
          <w:rFonts w:ascii="Times New Roman" w:hAnsi="Times New Roman" w:cs="Times New Roman"/>
          <w:u w:val="single"/>
        </w:rPr>
        <w:t>ā</w:t>
      </w:r>
      <w:r w:rsidRPr="00326DDA">
        <w:rPr>
          <w:rFonts w:ascii="Times New Roman" w:hAnsi="Times New Roman" w:cs="Times New Roman"/>
        </w:rPr>
        <w:t>.</w:t>
      </w:r>
    </w:p>
    <w:p w14:paraId="342F93BC" w14:textId="2E8CA2AF" w:rsidR="002E4784" w:rsidRPr="00326DDA" w:rsidRDefault="002E4784" w:rsidP="002E4784">
      <w:pPr>
        <w:pStyle w:val="ListParagraph"/>
        <w:numPr>
          <w:ilvl w:val="0"/>
          <w:numId w:val="34"/>
        </w:numPr>
        <w:tabs>
          <w:tab w:val="left" w:pos="363"/>
        </w:tabs>
        <w:ind w:left="363" w:hanging="358"/>
        <w:rPr>
          <w:rFonts w:ascii="Times New Roman" w:hAnsi="Times New Roman" w:cs="Times New Roman"/>
          <w:sz w:val="24"/>
        </w:rPr>
      </w:pPr>
      <w:r w:rsidRPr="00326DDA">
        <w:rPr>
          <w:rFonts w:ascii="Times New Roman" w:hAnsi="Times New Roman" w:cs="Times New Roman"/>
          <w:sz w:val="24"/>
        </w:rPr>
        <w:t>Visi Direktori un Direktoru aizstājēji atbilst šādām prasībām:</w:t>
      </w:r>
    </w:p>
    <w:p w14:paraId="20437348" w14:textId="77777777" w:rsidR="002E4784" w:rsidRPr="00326DDA" w:rsidRDefault="002E4784" w:rsidP="002E4784">
      <w:pPr>
        <w:pStyle w:val="ListParagraph"/>
        <w:jc w:val="left"/>
        <w:rPr>
          <w:rFonts w:ascii="Times New Roman" w:hAnsi="Times New Roman" w:cs="Times New Roman"/>
          <w:sz w:val="24"/>
        </w:rPr>
        <w:sectPr w:rsidR="002E4784" w:rsidRPr="00326DDA" w:rsidSect="002E4784">
          <w:pgSz w:w="12240" w:h="15840"/>
          <w:pgMar w:top="1280" w:right="720" w:bottom="560" w:left="1440" w:header="0" w:footer="361" w:gutter="0"/>
          <w:cols w:space="720"/>
        </w:sectPr>
      </w:pPr>
    </w:p>
    <w:p w14:paraId="56AA5EC8" w14:textId="25727829" w:rsidR="002E4784" w:rsidRPr="00326DDA" w:rsidRDefault="00662DD7" w:rsidP="002E4784">
      <w:pPr>
        <w:pStyle w:val="ListParagraph"/>
        <w:numPr>
          <w:ilvl w:val="1"/>
          <w:numId w:val="34"/>
        </w:numPr>
        <w:tabs>
          <w:tab w:val="left" w:pos="721"/>
        </w:tabs>
        <w:spacing w:before="85"/>
        <w:ind w:left="721" w:hanging="356"/>
        <w:rPr>
          <w:rFonts w:ascii="Times New Roman" w:hAnsi="Times New Roman" w:cs="Times New Roman"/>
          <w:sz w:val="24"/>
        </w:rPr>
      </w:pPr>
      <w:r>
        <w:rPr>
          <w:rFonts w:ascii="Times New Roman" w:hAnsi="Times New Roman" w:cs="Times New Roman"/>
          <w:sz w:val="24"/>
        </w:rPr>
        <w:lastRenderedPageBreak/>
        <w:t>ir</w:t>
      </w:r>
      <w:r w:rsidR="002E4784" w:rsidRPr="00326DDA">
        <w:rPr>
          <w:rFonts w:ascii="Times New Roman" w:hAnsi="Times New Roman" w:cs="Times New Roman"/>
          <w:sz w:val="24"/>
        </w:rPr>
        <w:t xml:space="preserve"> fiziska persona un Dalībnieka pilsoni</w:t>
      </w:r>
      <w:r>
        <w:rPr>
          <w:rFonts w:ascii="Times New Roman" w:hAnsi="Times New Roman" w:cs="Times New Roman"/>
          <w:sz w:val="24"/>
        </w:rPr>
        <w:t>s</w:t>
      </w:r>
      <w:r w:rsidR="002E4784" w:rsidRPr="00326DDA">
        <w:rPr>
          <w:rFonts w:ascii="Times New Roman" w:hAnsi="Times New Roman" w:cs="Times New Roman"/>
          <w:sz w:val="24"/>
        </w:rPr>
        <w:t>;</w:t>
      </w:r>
    </w:p>
    <w:p w14:paraId="6102FF63" w14:textId="77777777" w:rsidR="002E4784" w:rsidRPr="00326DDA" w:rsidRDefault="002E4784" w:rsidP="002E4784">
      <w:pPr>
        <w:pStyle w:val="ListParagraph"/>
        <w:numPr>
          <w:ilvl w:val="1"/>
          <w:numId w:val="34"/>
        </w:numPr>
        <w:tabs>
          <w:tab w:val="left" w:pos="722"/>
          <w:tab w:val="left" w:pos="725"/>
        </w:tabs>
        <w:spacing w:before="245"/>
        <w:ind w:left="725" w:right="713" w:hanging="360"/>
        <w:rPr>
          <w:rFonts w:ascii="Times New Roman" w:hAnsi="Times New Roman" w:cs="Times New Roman"/>
          <w:sz w:val="24"/>
        </w:rPr>
      </w:pPr>
      <w:r w:rsidRPr="00326DDA">
        <w:rPr>
          <w:rFonts w:ascii="Times New Roman" w:hAnsi="Times New Roman" w:cs="Times New Roman"/>
          <w:sz w:val="24"/>
        </w:rPr>
        <w:t>ir zināšanas, prasmes, pieredze un neatkarīga domāšana, lai pildītu savus pienākumus Direktoru padomē;</w:t>
      </w:r>
    </w:p>
    <w:p w14:paraId="4B0C65E9" w14:textId="77777777" w:rsidR="002E4784" w:rsidRPr="00326DDA" w:rsidRDefault="002E4784" w:rsidP="002E4784">
      <w:pPr>
        <w:pStyle w:val="ListParagraph"/>
        <w:numPr>
          <w:ilvl w:val="1"/>
          <w:numId w:val="34"/>
        </w:numPr>
        <w:tabs>
          <w:tab w:val="left" w:pos="723"/>
        </w:tabs>
        <w:spacing w:before="239"/>
        <w:rPr>
          <w:rFonts w:ascii="Times New Roman" w:hAnsi="Times New Roman" w:cs="Times New Roman"/>
          <w:sz w:val="24"/>
        </w:rPr>
      </w:pPr>
      <w:r w:rsidRPr="00326DDA">
        <w:rPr>
          <w:rFonts w:ascii="Times New Roman" w:hAnsi="Times New Roman" w:cs="Times New Roman"/>
          <w:sz w:val="24"/>
        </w:rPr>
        <w:t>ir padziļinātas zināšanas</w:t>
      </w:r>
    </w:p>
    <w:p w14:paraId="35AE7988" w14:textId="77777777" w:rsidR="002E4784" w:rsidRPr="00326DDA" w:rsidRDefault="002E4784" w:rsidP="002E4784">
      <w:pPr>
        <w:pStyle w:val="BodyText"/>
        <w:spacing w:before="0"/>
        <w:ind w:left="725" w:firstLine="0"/>
        <w:jc w:val="left"/>
        <w:rPr>
          <w:rFonts w:ascii="Times New Roman" w:hAnsi="Times New Roman" w:cs="Times New Roman"/>
        </w:rPr>
      </w:pPr>
      <w:r w:rsidRPr="00326DDA">
        <w:rPr>
          <w:rFonts w:ascii="Times New Roman" w:hAnsi="Times New Roman" w:cs="Times New Roman"/>
        </w:rPr>
        <w:t>banku darbībā, finansēs, riska pārvaldībā un/vai aizsardzības/drošības politikā;</w:t>
      </w:r>
    </w:p>
    <w:p w14:paraId="017920BD" w14:textId="77777777" w:rsidR="002E4784" w:rsidRPr="00326DDA" w:rsidRDefault="002E4784" w:rsidP="002E4784">
      <w:pPr>
        <w:pStyle w:val="ListParagraph"/>
        <w:numPr>
          <w:ilvl w:val="1"/>
          <w:numId w:val="34"/>
        </w:numPr>
        <w:tabs>
          <w:tab w:val="left" w:pos="722"/>
        </w:tabs>
        <w:ind w:left="722" w:hanging="357"/>
        <w:rPr>
          <w:rFonts w:ascii="Times New Roman" w:hAnsi="Times New Roman" w:cs="Times New Roman"/>
          <w:sz w:val="24"/>
        </w:rPr>
      </w:pPr>
      <w:r w:rsidRPr="00326DDA">
        <w:rPr>
          <w:rFonts w:ascii="Times New Roman" w:hAnsi="Times New Roman" w:cs="Times New Roman"/>
          <w:sz w:val="24"/>
        </w:rPr>
        <w:t>ir godprātīgas personas reputācija;</w:t>
      </w:r>
    </w:p>
    <w:p w14:paraId="1EE9AD55" w14:textId="77777777" w:rsidR="002E4784" w:rsidRPr="00326DDA" w:rsidRDefault="002E4784" w:rsidP="002E4784">
      <w:pPr>
        <w:pStyle w:val="ListParagraph"/>
        <w:numPr>
          <w:ilvl w:val="1"/>
          <w:numId w:val="34"/>
        </w:numPr>
        <w:tabs>
          <w:tab w:val="left" w:pos="721"/>
        </w:tabs>
        <w:ind w:left="721" w:hanging="356"/>
        <w:rPr>
          <w:rFonts w:ascii="Times New Roman" w:hAnsi="Times New Roman" w:cs="Times New Roman"/>
          <w:sz w:val="24"/>
        </w:rPr>
      </w:pPr>
      <w:r w:rsidRPr="00326DDA">
        <w:rPr>
          <w:rFonts w:ascii="Times New Roman" w:hAnsi="Times New Roman" w:cs="Times New Roman"/>
          <w:sz w:val="24"/>
        </w:rPr>
        <w:t>ir pietiekami daudz laika, lai pilnībā pildītu savus pienākumus;</w:t>
      </w:r>
    </w:p>
    <w:p w14:paraId="05AB51FA" w14:textId="77777777" w:rsidR="002E4784" w:rsidRPr="00326DDA" w:rsidRDefault="002E4784" w:rsidP="002E4784">
      <w:pPr>
        <w:pStyle w:val="BodyText"/>
        <w:spacing w:before="38"/>
        <w:ind w:left="0" w:firstLine="0"/>
        <w:jc w:val="left"/>
        <w:rPr>
          <w:rFonts w:ascii="Times New Roman" w:hAnsi="Times New Roman" w:cs="Times New Roman"/>
        </w:rPr>
      </w:pPr>
    </w:p>
    <w:p w14:paraId="1874965D" w14:textId="77777777" w:rsidR="002E4784" w:rsidRPr="00326DDA" w:rsidRDefault="002E4784" w:rsidP="002E4784">
      <w:pPr>
        <w:pStyle w:val="ListParagraph"/>
        <w:numPr>
          <w:ilvl w:val="1"/>
          <w:numId w:val="34"/>
        </w:numPr>
        <w:tabs>
          <w:tab w:val="left" w:pos="722"/>
          <w:tab w:val="left" w:pos="725"/>
        </w:tabs>
        <w:spacing w:before="0"/>
        <w:ind w:left="725" w:right="705" w:hanging="360"/>
        <w:rPr>
          <w:rFonts w:ascii="Times New Roman" w:hAnsi="Times New Roman" w:cs="Times New Roman"/>
          <w:sz w:val="24"/>
        </w:rPr>
      </w:pPr>
      <w:r w:rsidRPr="00326DDA">
        <w:rPr>
          <w:rFonts w:ascii="Times New Roman" w:hAnsi="Times New Roman" w:cs="Times New Roman"/>
          <w:sz w:val="24"/>
        </w:rPr>
        <w:t>nav un arī neviens no viņa tuvākajiem radiniekiem (laulātajam, kopdzīves biedram, bērnam, mazbērnam, brālim vai māsai, brāļa vai māsas laulātajam, vecākam vai audžuvecākam) nav darbinieks Bankā; un</w:t>
      </w:r>
    </w:p>
    <w:p w14:paraId="4BB921E6" w14:textId="18F33FDA" w:rsidR="002E4784" w:rsidRPr="00326DDA" w:rsidRDefault="002E4784" w:rsidP="002E4784">
      <w:pPr>
        <w:pStyle w:val="ListParagraph"/>
        <w:numPr>
          <w:ilvl w:val="1"/>
          <w:numId w:val="34"/>
        </w:numPr>
        <w:tabs>
          <w:tab w:val="left" w:pos="723"/>
          <w:tab w:val="left" w:pos="725"/>
        </w:tabs>
        <w:spacing w:before="239"/>
        <w:ind w:left="725" w:right="715" w:hanging="360"/>
        <w:rPr>
          <w:rFonts w:ascii="Times New Roman" w:hAnsi="Times New Roman" w:cs="Times New Roman"/>
          <w:sz w:val="24"/>
        </w:rPr>
      </w:pPr>
      <w:r w:rsidRPr="00326DDA">
        <w:rPr>
          <w:rFonts w:ascii="Times New Roman" w:hAnsi="Times New Roman" w:cs="Times New Roman"/>
          <w:sz w:val="24"/>
        </w:rPr>
        <w:t xml:space="preserve">ir citas kvalifikācijas, ko saskaņā ar šiem Statūtiem ierosinājusi un apstiprinājusi Pilnvarnieku </w:t>
      </w:r>
      <w:r w:rsidR="001B7339">
        <w:rPr>
          <w:rFonts w:ascii="Times New Roman" w:hAnsi="Times New Roman" w:cs="Times New Roman"/>
          <w:sz w:val="24"/>
        </w:rPr>
        <w:t>padome</w:t>
      </w:r>
      <w:r w:rsidRPr="00326DDA">
        <w:rPr>
          <w:rFonts w:ascii="Times New Roman" w:hAnsi="Times New Roman" w:cs="Times New Roman"/>
          <w:sz w:val="24"/>
        </w:rPr>
        <w:t>.</w:t>
      </w:r>
    </w:p>
    <w:p w14:paraId="185647EA" w14:textId="77777777" w:rsidR="002E4784" w:rsidRPr="00326DDA" w:rsidRDefault="002E4784" w:rsidP="002E4784">
      <w:pPr>
        <w:pStyle w:val="ListParagraph"/>
        <w:numPr>
          <w:ilvl w:val="0"/>
          <w:numId w:val="34"/>
        </w:numPr>
        <w:tabs>
          <w:tab w:val="left" w:pos="365"/>
        </w:tabs>
        <w:ind w:left="365" w:right="714" w:hanging="360"/>
        <w:rPr>
          <w:rFonts w:ascii="Times New Roman" w:hAnsi="Times New Roman" w:cs="Times New Roman"/>
          <w:sz w:val="24"/>
        </w:rPr>
      </w:pPr>
      <w:r w:rsidRPr="00326DDA">
        <w:rPr>
          <w:rFonts w:ascii="Times New Roman" w:hAnsi="Times New Roman" w:cs="Times New Roman"/>
          <w:sz w:val="24"/>
        </w:rPr>
        <w:t>Direktori un Direktoru aizstājēji tiek iecelti saskaņā ar šo Statūtu B pielikumu.</w:t>
      </w:r>
    </w:p>
    <w:p w14:paraId="4111A596" w14:textId="67DB09B3" w:rsidR="002E4784" w:rsidRPr="00326DDA" w:rsidRDefault="002E4784" w:rsidP="002E4784">
      <w:pPr>
        <w:pStyle w:val="ListParagraph"/>
        <w:numPr>
          <w:ilvl w:val="0"/>
          <w:numId w:val="34"/>
        </w:numPr>
        <w:tabs>
          <w:tab w:val="left" w:pos="365"/>
        </w:tabs>
        <w:spacing w:line="244" w:lineRule="auto"/>
        <w:ind w:left="365" w:right="713" w:hanging="360"/>
        <w:rPr>
          <w:rFonts w:ascii="Times New Roman" w:hAnsi="Times New Roman" w:cs="Times New Roman"/>
          <w:sz w:val="24"/>
        </w:rPr>
      </w:pPr>
      <w:r w:rsidRPr="00326DDA">
        <w:rPr>
          <w:rFonts w:ascii="Times New Roman" w:hAnsi="Times New Roman" w:cs="Times New Roman"/>
          <w:sz w:val="24"/>
        </w:rPr>
        <w:t xml:space="preserve">Ja Pilnvarnieku </w:t>
      </w:r>
      <w:r w:rsidR="001B7339">
        <w:rPr>
          <w:rFonts w:ascii="Times New Roman" w:hAnsi="Times New Roman" w:cs="Times New Roman"/>
          <w:sz w:val="24"/>
        </w:rPr>
        <w:t>padome</w:t>
      </w:r>
      <w:r w:rsidRPr="00326DDA">
        <w:rPr>
          <w:rFonts w:ascii="Times New Roman" w:hAnsi="Times New Roman" w:cs="Times New Roman"/>
          <w:sz w:val="24"/>
        </w:rPr>
        <w:t xml:space="preserve"> nav nolēmusi citādi, Direktoru pilnvaru termiņš ir trīs (3) gadi, tomēr ar nosacījumu, ka:</w:t>
      </w:r>
    </w:p>
    <w:p w14:paraId="5D0A5391" w14:textId="77777777" w:rsidR="002E4784" w:rsidRPr="00326DDA" w:rsidRDefault="002E4784" w:rsidP="002E4784">
      <w:pPr>
        <w:pStyle w:val="ListParagraph"/>
        <w:numPr>
          <w:ilvl w:val="1"/>
          <w:numId w:val="34"/>
        </w:numPr>
        <w:tabs>
          <w:tab w:val="left" w:pos="721"/>
          <w:tab w:val="left" w:pos="725"/>
        </w:tabs>
        <w:spacing w:before="228" w:line="244" w:lineRule="auto"/>
        <w:ind w:left="725" w:right="715" w:hanging="360"/>
        <w:rPr>
          <w:rFonts w:ascii="Times New Roman" w:hAnsi="Times New Roman" w:cs="Times New Roman"/>
          <w:sz w:val="24"/>
        </w:rPr>
      </w:pPr>
      <w:r w:rsidRPr="00326DDA">
        <w:rPr>
          <w:rFonts w:ascii="Times New Roman" w:hAnsi="Times New Roman" w:cs="Times New Roman"/>
          <w:sz w:val="24"/>
        </w:rPr>
        <w:t>Direktors paliek amatā, līdz tiek iecelts un stājas amatā viņa pēctecis; un</w:t>
      </w:r>
    </w:p>
    <w:p w14:paraId="7034C6FA" w14:textId="58E32816" w:rsidR="002E4784" w:rsidRPr="00326DDA" w:rsidRDefault="002E4784" w:rsidP="002E4784">
      <w:pPr>
        <w:pStyle w:val="ListParagraph"/>
        <w:numPr>
          <w:ilvl w:val="1"/>
          <w:numId w:val="34"/>
        </w:numPr>
        <w:tabs>
          <w:tab w:val="left" w:pos="722"/>
          <w:tab w:val="left" w:pos="725"/>
        </w:tabs>
        <w:spacing w:before="232"/>
        <w:ind w:left="725" w:right="713" w:hanging="360"/>
        <w:rPr>
          <w:rFonts w:ascii="Times New Roman" w:hAnsi="Times New Roman" w:cs="Times New Roman"/>
          <w:sz w:val="24"/>
        </w:rPr>
      </w:pPr>
      <w:r w:rsidRPr="00326DDA">
        <w:rPr>
          <w:rFonts w:ascii="Times New Roman" w:hAnsi="Times New Roman" w:cs="Times New Roman"/>
          <w:sz w:val="24"/>
        </w:rPr>
        <w:t xml:space="preserve">Direktors, kas iecelts tās personas vietā, kuras amats kļuvis vakants pirms pilnvaru termiņa beigām, pilda pienākumus tikai līdz šā termiņa beigām, ja vien Pilnvarnieku </w:t>
      </w:r>
      <w:r w:rsidR="001B7339">
        <w:rPr>
          <w:rFonts w:ascii="Times New Roman" w:hAnsi="Times New Roman" w:cs="Times New Roman"/>
          <w:sz w:val="24"/>
        </w:rPr>
        <w:t>padome</w:t>
      </w:r>
      <w:r w:rsidRPr="00326DDA">
        <w:rPr>
          <w:rFonts w:ascii="Times New Roman" w:hAnsi="Times New Roman" w:cs="Times New Roman"/>
          <w:sz w:val="24"/>
        </w:rPr>
        <w:t xml:space="preserve"> viņu neieceļ atkārtoti.</w:t>
      </w:r>
    </w:p>
    <w:p w14:paraId="33C254D7" w14:textId="77777777" w:rsidR="002E4784" w:rsidRPr="00326DDA" w:rsidRDefault="002E4784" w:rsidP="002E4784">
      <w:pPr>
        <w:pStyle w:val="ListParagraph"/>
        <w:numPr>
          <w:ilvl w:val="1"/>
          <w:numId w:val="34"/>
        </w:numPr>
        <w:tabs>
          <w:tab w:val="left" w:pos="723"/>
        </w:tabs>
        <w:rPr>
          <w:rFonts w:ascii="Times New Roman" w:hAnsi="Times New Roman" w:cs="Times New Roman"/>
          <w:sz w:val="24"/>
        </w:rPr>
      </w:pPr>
      <w:r w:rsidRPr="00326DDA">
        <w:rPr>
          <w:rFonts w:ascii="Times New Roman" w:hAnsi="Times New Roman" w:cs="Times New Roman"/>
          <w:sz w:val="24"/>
        </w:rPr>
        <w:t>Direktorus var ievēlēt uz vēl vienu pilnvaru termiņu.</w:t>
      </w:r>
    </w:p>
    <w:p w14:paraId="413D84DC" w14:textId="5AEDE566" w:rsidR="002E4784" w:rsidRPr="00326DDA" w:rsidRDefault="002E4784" w:rsidP="002E4784">
      <w:pPr>
        <w:pStyle w:val="ListParagraph"/>
        <w:numPr>
          <w:ilvl w:val="0"/>
          <w:numId w:val="34"/>
        </w:numPr>
        <w:tabs>
          <w:tab w:val="left" w:pos="365"/>
        </w:tabs>
        <w:ind w:left="365" w:right="705" w:hanging="360"/>
        <w:rPr>
          <w:rFonts w:ascii="Times New Roman" w:hAnsi="Times New Roman" w:cs="Times New Roman"/>
          <w:sz w:val="24"/>
        </w:rPr>
      </w:pPr>
      <w:r w:rsidRPr="00326DDA">
        <w:rPr>
          <w:rFonts w:ascii="Times New Roman" w:hAnsi="Times New Roman" w:cs="Times New Roman"/>
          <w:sz w:val="24"/>
        </w:rPr>
        <w:t xml:space="preserve">Pilnvarnieku </w:t>
      </w:r>
      <w:r w:rsidR="001B7339">
        <w:rPr>
          <w:rFonts w:ascii="Times New Roman" w:hAnsi="Times New Roman" w:cs="Times New Roman"/>
          <w:sz w:val="24"/>
        </w:rPr>
        <w:t>padome</w:t>
      </w:r>
      <w:r w:rsidRPr="00326DDA">
        <w:rPr>
          <w:rFonts w:ascii="Times New Roman" w:hAnsi="Times New Roman" w:cs="Times New Roman"/>
          <w:sz w:val="24"/>
        </w:rPr>
        <w:t xml:space="preserve"> jebkurā brīdī var atcelt, uz laiku atstādināt vai atlaist Direktorus, ja ir pamatots iemesls. Direktoriem, kuru atstādināšana uz laiku vai atlaišana tiek ierosināta, jāsniedz iespēja sniegt paskaidrojumus vai aizstāvēt sevi Pilnvarnieku </w:t>
      </w:r>
      <w:r w:rsidR="001B7339">
        <w:rPr>
          <w:rFonts w:ascii="Times New Roman" w:hAnsi="Times New Roman" w:cs="Times New Roman"/>
          <w:sz w:val="24"/>
        </w:rPr>
        <w:t>padome</w:t>
      </w:r>
      <w:r w:rsidRPr="00326DDA">
        <w:rPr>
          <w:rFonts w:ascii="Times New Roman" w:hAnsi="Times New Roman" w:cs="Times New Roman"/>
          <w:sz w:val="24"/>
        </w:rPr>
        <w:t xml:space="preserve">s sanāksmē, kas notiks 180 dienu laikā pēc šādas atcelšanas, atstādināšanas vai atlaišanas. Pilnvarnieku </w:t>
      </w:r>
      <w:r w:rsidR="001B7339">
        <w:rPr>
          <w:rFonts w:ascii="Times New Roman" w:hAnsi="Times New Roman" w:cs="Times New Roman"/>
          <w:sz w:val="24"/>
        </w:rPr>
        <w:t>padome</w:t>
      </w:r>
      <w:r w:rsidRPr="00326DDA">
        <w:rPr>
          <w:rFonts w:ascii="Times New Roman" w:hAnsi="Times New Roman" w:cs="Times New Roman"/>
          <w:sz w:val="24"/>
        </w:rPr>
        <w:t xml:space="preserve"> var atcelt, uz laiku atstādināt vai atlaist Direktoru vai Direktora aizstājēju nekavējoties, ja šāds Direktors vai Direktora aizstājējs:</w:t>
      </w:r>
    </w:p>
    <w:p w14:paraId="3EB9B925" w14:textId="77777777" w:rsidR="000A7C9F" w:rsidRDefault="002E4784" w:rsidP="000A7C9F">
      <w:pPr>
        <w:pStyle w:val="ListParagraph"/>
        <w:numPr>
          <w:ilvl w:val="1"/>
          <w:numId w:val="34"/>
        </w:numPr>
        <w:tabs>
          <w:tab w:val="left" w:pos="722"/>
          <w:tab w:val="left" w:pos="725"/>
        </w:tabs>
        <w:spacing w:before="70"/>
        <w:ind w:left="709" w:right="707" w:hanging="283"/>
        <w:rPr>
          <w:rFonts w:ascii="Times New Roman" w:hAnsi="Times New Roman" w:cs="Times New Roman"/>
          <w:sz w:val="24"/>
        </w:rPr>
      </w:pPr>
      <w:r w:rsidRPr="000A7C9F">
        <w:rPr>
          <w:rFonts w:ascii="Times New Roman" w:hAnsi="Times New Roman" w:cs="Times New Roman"/>
          <w:sz w:val="24"/>
        </w:rPr>
        <w:t>būtiski pārkāpj šajos Statūtos noteiktās saistības vai būtiski nepilda savus Direktora pienākumus;</w:t>
      </w:r>
    </w:p>
    <w:p w14:paraId="2F41C91F" w14:textId="365D9213" w:rsidR="000A7C9F" w:rsidRPr="000A7C9F" w:rsidRDefault="002E4784" w:rsidP="000A7C9F">
      <w:pPr>
        <w:pStyle w:val="ListParagraph"/>
        <w:numPr>
          <w:ilvl w:val="1"/>
          <w:numId w:val="34"/>
        </w:numPr>
        <w:tabs>
          <w:tab w:val="left" w:pos="722"/>
          <w:tab w:val="left" w:pos="725"/>
        </w:tabs>
        <w:spacing w:before="70"/>
        <w:ind w:left="709" w:right="707" w:hanging="283"/>
        <w:rPr>
          <w:rFonts w:ascii="Times New Roman" w:hAnsi="Times New Roman" w:cs="Times New Roman"/>
          <w:sz w:val="24"/>
        </w:rPr>
      </w:pPr>
      <w:r w:rsidRPr="000A7C9F">
        <w:rPr>
          <w:rFonts w:ascii="Times New Roman" w:hAnsi="Times New Roman" w:cs="Times New Roman"/>
          <w:sz w:val="24"/>
        </w:rPr>
        <w:t>izdara jebkādu nopietnu vai atkārtotu pienākumu pārkāpumu vai saistību neizpildi pret Banku;</w:t>
      </w:r>
    </w:p>
    <w:p w14:paraId="749B7318" w14:textId="77777777" w:rsidR="000A7C9F" w:rsidRDefault="002E4784" w:rsidP="002E4784">
      <w:pPr>
        <w:pStyle w:val="ListParagraph"/>
        <w:numPr>
          <w:ilvl w:val="1"/>
          <w:numId w:val="34"/>
        </w:numPr>
        <w:spacing w:before="239"/>
        <w:ind w:left="722" w:right="707" w:hanging="357"/>
        <w:rPr>
          <w:rFonts w:ascii="Times New Roman" w:hAnsi="Times New Roman" w:cs="Times New Roman"/>
          <w:sz w:val="24"/>
        </w:rPr>
      </w:pPr>
      <w:r w:rsidRPr="000A7C9F">
        <w:rPr>
          <w:rFonts w:ascii="Times New Roman" w:hAnsi="Times New Roman" w:cs="Times New Roman"/>
          <w:sz w:val="24"/>
        </w:rPr>
        <w:t>rīkojas krāpnieciski, piesavinās līdzekļus, izdara zādzību, rīkojas negodīgi vai sniedz nepatiesu informāciju, vai arī rīkojas tādā veidā, kas Bankas ieskatā, rīkojoties saprātīgi, apdraud vai var apdraudēt Direktora vai Bankas reputāciju vai būtiski kaitē Bankas interesēm;</w:t>
      </w:r>
    </w:p>
    <w:p w14:paraId="0BA32929" w14:textId="77777777" w:rsidR="000A7C9F" w:rsidRDefault="002E4784" w:rsidP="002E4784">
      <w:pPr>
        <w:pStyle w:val="ListParagraph"/>
        <w:numPr>
          <w:ilvl w:val="1"/>
          <w:numId w:val="34"/>
        </w:numPr>
        <w:spacing w:before="239"/>
        <w:ind w:left="725" w:right="718" w:hanging="360"/>
        <w:rPr>
          <w:rFonts w:ascii="Times New Roman" w:hAnsi="Times New Roman" w:cs="Times New Roman"/>
          <w:sz w:val="24"/>
        </w:rPr>
      </w:pPr>
      <w:r w:rsidRPr="000A7C9F">
        <w:rPr>
          <w:rFonts w:ascii="Times New Roman" w:hAnsi="Times New Roman" w:cs="Times New Roman"/>
          <w:sz w:val="24"/>
        </w:rPr>
        <w:t>ir notiesāts vai atzinis savu vainu vai pieņēmis sodu „</w:t>
      </w:r>
      <w:proofErr w:type="spellStart"/>
      <w:r w:rsidRPr="000A7C9F">
        <w:rPr>
          <w:rFonts w:ascii="Times New Roman" w:hAnsi="Times New Roman" w:cs="Times New Roman"/>
          <w:sz w:val="24"/>
        </w:rPr>
        <w:t>nolo</w:t>
      </w:r>
      <w:proofErr w:type="spellEnd"/>
      <w:r w:rsidRPr="000A7C9F">
        <w:rPr>
          <w:rFonts w:ascii="Times New Roman" w:hAnsi="Times New Roman" w:cs="Times New Roman"/>
          <w:sz w:val="24"/>
        </w:rPr>
        <w:t xml:space="preserve"> </w:t>
      </w:r>
      <w:proofErr w:type="spellStart"/>
      <w:r w:rsidRPr="000A7C9F">
        <w:rPr>
          <w:rFonts w:ascii="Times New Roman" w:hAnsi="Times New Roman" w:cs="Times New Roman"/>
          <w:sz w:val="24"/>
        </w:rPr>
        <w:t>contendere</w:t>
      </w:r>
      <w:proofErr w:type="spellEnd"/>
      <w:r w:rsidRPr="000A7C9F">
        <w:rPr>
          <w:rFonts w:ascii="Times New Roman" w:hAnsi="Times New Roman" w:cs="Times New Roman"/>
          <w:sz w:val="24"/>
        </w:rPr>
        <w:t>“ par jebkuru kriminālpārkāpumu, par kuru paredzēta brīvības atņemšana;</w:t>
      </w:r>
    </w:p>
    <w:p w14:paraId="4D2C5144" w14:textId="0A9B8753" w:rsidR="002E4784" w:rsidRPr="000A7C9F" w:rsidRDefault="002E4784" w:rsidP="002E4784">
      <w:pPr>
        <w:pStyle w:val="ListParagraph"/>
        <w:numPr>
          <w:ilvl w:val="1"/>
          <w:numId w:val="34"/>
        </w:numPr>
        <w:spacing w:before="239"/>
        <w:ind w:left="725" w:right="718" w:hanging="360"/>
        <w:rPr>
          <w:rFonts w:ascii="Times New Roman" w:hAnsi="Times New Roman" w:cs="Times New Roman"/>
          <w:sz w:val="24"/>
        </w:rPr>
      </w:pPr>
      <w:r w:rsidRPr="000A7C9F">
        <w:rPr>
          <w:rFonts w:ascii="Times New Roman" w:hAnsi="Times New Roman" w:cs="Times New Roman"/>
          <w:sz w:val="24"/>
        </w:rPr>
        <w:lastRenderedPageBreak/>
        <w:t>ir pasludināts par bankrotējušu vai ir noslēdzis vienošanos ar saviem kreditoriem vai to labā;</w:t>
      </w:r>
    </w:p>
    <w:p w14:paraId="383679DE" w14:textId="77777777" w:rsidR="002E4784" w:rsidRPr="00326DDA" w:rsidRDefault="002E4784" w:rsidP="002E4784">
      <w:pPr>
        <w:pStyle w:val="ListParagraph"/>
        <w:numPr>
          <w:ilvl w:val="1"/>
          <w:numId w:val="34"/>
        </w:numPr>
        <w:tabs>
          <w:tab w:val="left" w:pos="725"/>
        </w:tabs>
        <w:spacing w:before="77"/>
        <w:ind w:left="725" w:right="708" w:hanging="360"/>
        <w:rPr>
          <w:rFonts w:ascii="Times New Roman" w:hAnsi="Times New Roman" w:cs="Times New Roman"/>
          <w:sz w:val="24"/>
        </w:rPr>
      </w:pPr>
      <w:r w:rsidRPr="00326DDA">
        <w:rPr>
          <w:rFonts w:ascii="Times New Roman" w:hAnsi="Times New Roman" w:cs="Times New Roman"/>
          <w:sz w:val="24"/>
        </w:rPr>
        <w:t>nonācis interešu konfliktā, pārkāpjot Direktoru padomes pieņemtās politikas; vai</w:t>
      </w:r>
    </w:p>
    <w:p w14:paraId="1CEDFD29" w14:textId="02C90FD1" w:rsidR="002E4784" w:rsidRPr="00326DDA" w:rsidRDefault="002E4784" w:rsidP="002E4784">
      <w:pPr>
        <w:pStyle w:val="ListParagraph"/>
        <w:numPr>
          <w:ilvl w:val="1"/>
          <w:numId w:val="34"/>
        </w:numPr>
        <w:tabs>
          <w:tab w:val="left" w:pos="723"/>
          <w:tab w:val="left" w:pos="725"/>
        </w:tabs>
        <w:spacing w:before="239"/>
        <w:ind w:left="725" w:right="709" w:hanging="360"/>
        <w:rPr>
          <w:rFonts w:ascii="Times New Roman" w:hAnsi="Times New Roman" w:cs="Times New Roman"/>
          <w:sz w:val="24"/>
        </w:rPr>
      </w:pPr>
      <w:r w:rsidRPr="00326DDA">
        <w:rPr>
          <w:rFonts w:ascii="Times New Roman" w:hAnsi="Times New Roman" w:cs="Times New Roman"/>
          <w:sz w:val="24"/>
        </w:rPr>
        <w:t xml:space="preserve">vai kuram citādi ir liegts pildīt Direktora pienākumus, kā to noteikusi Pilnvarnieku </w:t>
      </w:r>
      <w:r w:rsidR="001B7339">
        <w:rPr>
          <w:rFonts w:ascii="Times New Roman" w:hAnsi="Times New Roman" w:cs="Times New Roman"/>
          <w:sz w:val="24"/>
        </w:rPr>
        <w:t>padome</w:t>
      </w:r>
      <w:r w:rsidRPr="00326DDA">
        <w:rPr>
          <w:rFonts w:ascii="Times New Roman" w:hAnsi="Times New Roman" w:cs="Times New Roman"/>
          <w:sz w:val="24"/>
        </w:rPr>
        <w:t>.</w:t>
      </w:r>
    </w:p>
    <w:p w14:paraId="7115DA9E" w14:textId="077CC19C" w:rsidR="002E4784" w:rsidRPr="00326DDA" w:rsidRDefault="002E4784" w:rsidP="002E4784">
      <w:pPr>
        <w:pStyle w:val="ListParagraph"/>
        <w:numPr>
          <w:ilvl w:val="0"/>
          <w:numId w:val="34"/>
        </w:numPr>
        <w:tabs>
          <w:tab w:val="left" w:pos="365"/>
        </w:tabs>
        <w:ind w:left="365" w:right="703" w:hanging="360"/>
        <w:rPr>
          <w:rFonts w:ascii="Times New Roman" w:hAnsi="Times New Roman" w:cs="Times New Roman"/>
          <w:sz w:val="24"/>
        </w:rPr>
      </w:pPr>
      <w:r w:rsidRPr="00326DDA">
        <w:rPr>
          <w:rFonts w:ascii="Times New Roman" w:hAnsi="Times New Roman" w:cs="Times New Roman"/>
          <w:sz w:val="24"/>
        </w:rPr>
        <w:t xml:space="preserve">Neskarot iepriekšējo noteikumu, Pilnvarnieki, kas atbild par Direktora vai Direktora aizstājēja iecelšanu, jebkurā brīdī, nenorādot iemeslu, var atcelt šāda Direktora vai Direktora aizstājēja iecelšanu un iecelt viņa aizstājēju. Pirms šāda atcelšanas stāšanās spēkā Pilnvarnieki rakstiski informē Banku par savu lēmumu. Jebkura šādi iecelta Direktora vai Direktora aizstājēja iecelšana ir jāapstiprina Pilnvarnieka </w:t>
      </w:r>
      <w:r w:rsidR="00184A60">
        <w:rPr>
          <w:rFonts w:ascii="Times New Roman" w:hAnsi="Times New Roman" w:cs="Times New Roman"/>
          <w:sz w:val="24"/>
        </w:rPr>
        <w:t>padom</w:t>
      </w:r>
      <w:r w:rsidRPr="00326DDA">
        <w:rPr>
          <w:rFonts w:ascii="Times New Roman" w:hAnsi="Times New Roman" w:cs="Times New Roman"/>
          <w:sz w:val="24"/>
        </w:rPr>
        <w:t xml:space="preserve">ē, un šī persona pilda pienākumus līdz tā Direktora vai Direktora aizstājēja pilnvaru termiņa beigām, kura iecelšana ir atcelta, ja vien Pilnvarnieku </w:t>
      </w:r>
      <w:r w:rsidR="001B7339">
        <w:rPr>
          <w:rFonts w:ascii="Times New Roman" w:hAnsi="Times New Roman" w:cs="Times New Roman"/>
          <w:sz w:val="24"/>
        </w:rPr>
        <w:t>padome</w:t>
      </w:r>
      <w:r w:rsidRPr="00326DDA">
        <w:rPr>
          <w:rFonts w:ascii="Times New Roman" w:hAnsi="Times New Roman" w:cs="Times New Roman"/>
          <w:sz w:val="24"/>
        </w:rPr>
        <w:t xml:space="preserve"> nav lēmusi citādi.</w:t>
      </w:r>
    </w:p>
    <w:p w14:paraId="6E70DF99" w14:textId="77777777" w:rsidR="002E4784" w:rsidRPr="00326DDA" w:rsidRDefault="002E4784" w:rsidP="002E4784">
      <w:pPr>
        <w:pStyle w:val="ListParagraph"/>
        <w:numPr>
          <w:ilvl w:val="0"/>
          <w:numId w:val="34"/>
        </w:numPr>
        <w:tabs>
          <w:tab w:val="left" w:pos="365"/>
        </w:tabs>
        <w:spacing w:before="239"/>
        <w:ind w:left="365" w:right="704" w:hanging="360"/>
        <w:rPr>
          <w:rFonts w:ascii="Times New Roman" w:hAnsi="Times New Roman" w:cs="Times New Roman"/>
          <w:sz w:val="24"/>
        </w:rPr>
      </w:pPr>
      <w:r w:rsidRPr="00326DDA">
        <w:rPr>
          <w:rFonts w:ascii="Times New Roman" w:hAnsi="Times New Roman" w:cs="Times New Roman"/>
          <w:sz w:val="24"/>
        </w:rPr>
        <w:t>Ja viena vai vairākas Direktoru vietas atbrīvojas Direktora nāves, atstādināšanas, atkāpšanās, atcelšanas vai citas rīcībnespējas dēļ, Direktora aizstājējs pilda pienākumus līdz brīdim, kad beidzas tā Direktora pilnvaru termiņš, kura vieta ir atbrīvojusies.</w:t>
      </w:r>
    </w:p>
    <w:p w14:paraId="7B3EE8B0" w14:textId="19ADDCDE" w:rsidR="002E4784" w:rsidRPr="00326DDA" w:rsidRDefault="002E4784" w:rsidP="002E4784">
      <w:pPr>
        <w:pStyle w:val="Heading2"/>
        <w:jc w:val="both"/>
        <w:rPr>
          <w:rFonts w:ascii="Times New Roman" w:hAnsi="Times New Roman" w:cs="Times New Roman"/>
        </w:rPr>
      </w:pPr>
      <w:bookmarkStart w:id="31" w:name="_TOC_250038"/>
      <w:r w:rsidRPr="00326DDA">
        <w:rPr>
          <w:rFonts w:ascii="Times New Roman" w:hAnsi="Times New Roman" w:cs="Times New Roman"/>
        </w:rPr>
        <w:t>28. p</w:t>
      </w:r>
      <w:r w:rsidR="000A7C9F">
        <w:rPr>
          <w:rFonts w:ascii="Times New Roman" w:hAnsi="Times New Roman" w:cs="Times New Roman"/>
        </w:rPr>
        <w:t>ants</w:t>
      </w:r>
      <w:r w:rsidRPr="00326DDA">
        <w:rPr>
          <w:rFonts w:ascii="Times New Roman" w:hAnsi="Times New Roman" w:cs="Times New Roman"/>
        </w:rPr>
        <w:t>. Direktoru padome</w:t>
      </w:r>
      <w:r w:rsidR="006E01DB">
        <w:rPr>
          <w:rFonts w:ascii="Times New Roman" w:hAnsi="Times New Roman" w:cs="Times New Roman"/>
        </w:rPr>
        <w:t>:</w:t>
      </w:r>
      <w:r w:rsidRPr="00326DDA">
        <w:rPr>
          <w:rFonts w:ascii="Times New Roman" w:hAnsi="Times New Roman" w:cs="Times New Roman"/>
        </w:rPr>
        <w:t xml:space="preserve"> </w:t>
      </w:r>
      <w:bookmarkEnd w:id="31"/>
      <w:r w:rsidR="004B6583">
        <w:rPr>
          <w:rFonts w:ascii="Times New Roman" w:hAnsi="Times New Roman" w:cs="Times New Roman"/>
        </w:rPr>
        <w:t>p</w:t>
      </w:r>
      <w:r w:rsidRPr="00326DDA">
        <w:rPr>
          <w:rFonts w:ascii="Times New Roman" w:hAnsi="Times New Roman" w:cs="Times New Roman"/>
        </w:rPr>
        <w:t>ilnvaras</w:t>
      </w:r>
    </w:p>
    <w:p w14:paraId="3771AEBC" w14:textId="6258262E" w:rsidR="002E4784" w:rsidRPr="00326DDA" w:rsidRDefault="002E4784" w:rsidP="002E4784">
      <w:pPr>
        <w:pStyle w:val="BodyText"/>
        <w:ind w:left="5" w:right="701" w:firstLine="0"/>
        <w:rPr>
          <w:rFonts w:ascii="Times New Roman" w:hAnsi="Times New Roman" w:cs="Times New Roman"/>
        </w:rPr>
      </w:pPr>
      <w:r w:rsidRPr="00326DDA">
        <w:rPr>
          <w:rFonts w:ascii="Times New Roman" w:hAnsi="Times New Roman" w:cs="Times New Roman"/>
        </w:rPr>
        <w:t xml:space="preserve">Direktoru padome ir atbildīga par Pilnvarnieku </w:t>
      </w:r>
      <w:r w:rsidR="001B7339">
        <w:rPr>
          <w:rFonts w:ascii="Times New Roman" w:hAnsi="Times New Roman" w:cs="Times New Roman"/>
        </w:rPr>
        <w:t>padome</w:t>
      </w:r>
      <w:r w:rsidRPr="00326DDA">
        <w:rPr>
          <w:rFonts w:ascii="Times New Roman" w:hAnsi="Times New Roman" w:cs="Times New Roman"/>
        </w:rPr>
        <w:t xml:space="preserve">s noteiktā stratēģiskā virziena īstenošanu un Bankas vispārējās darbības uzraudzību, un šim nolūkam tā, papildus pilnvarām, kas tai nepārprotami piešķirtas šajos Statūtos, īsteno visas Pilnvarnieku </w:t>
      </w:r>
      <w:r w:rsidR="001B7339">
        <w:rPr>
          <w:rFonts w:ascii="Times New Roman" w:hAnsi="Times New Roman" w:cs="Times New Roman"/>
        </w:rPr>
        <w:t>padome</w:t>
      </w:r>
      <w:r w:rsidRPr="00326DDA">
        <w:rPr>
          <w:rFonts w:ascii="Times New Roman" w:hAnsi="Times New Roman" w:cs="Times New Roman"/>
        </w:rPr>
        <w:t>s tai deleģētās pilnvaras, jo īpaši:</w:t>
      </w:r>
    </w:p>
    <w:p w14:paraId="1F493372" w14:textId="05A604D0" w:rsidR="002E4784" w:rsidRPr="00326DDA" w:rsidRDefault="002E4784" w:rsidP="002E4784">
      <w:pPr>
        <w:pStyle w:val="ListParagraph"/>
        <w:numPr>
          <w:ilvl w:val="0"/>
          <w:numId w:val="33"/>
        </w:numPr>
        <w:tabs>
          <w:tab w:val="left" w:pos="363"/>
        </w:tabs>
        <w:spacing w:before="239"/>
        <w:ind w:left="363" w:hanging="358"/>
        <w:rPr>
          <w:rFonts w:ascii="Times New Roman" w:hAnsi="Times New Roman" w:cs="Times New Roman"/>
          <w:sz w:val="24"/>
        </w:rPr>
      </w:pPr>
      <w:r w:rsidRPr="00326DDA">
        <w:rPr>
          <w:rFonts w:ascii="Times New Roman" w:hAnsi="Times New Roman" w:cs="Times New Roman"/>
          <w:sz w:val="24"/>
        </w:rPr>
        <w:t xml:space="preserve">sagatavot Pilnvarnieku </w:t>
      </w:r>
      <w:r w:rsidR="001B7339">
        <w:rPr>
          <w:rFonts w:ascii="Times New Roman" w:hAnsi="Times New Roman" w:cs="Times New Roman"/>
          <w:sz w:val="24"/>
        </w:rPr>
        <w:t>padome</w:t>
      </w:r>
      <w:r w:rsidRPr="00326DDA">
        <w:rPr>
          <w:rFonts w:ascii="Times New Roman" w:hAnsi="Times New Roman" w:cs="Times New Roman"/>
          <w:sz w:val="24"/>
        </w:rPr>
        <w:t>s darbu;</w:t>
      </w:r>
    </w:p>
    <w:p w14:paraId="56476B63" w14:textId="7726922B" w:rsidR="002E4784" w:rsidRPr="00326DDA" w:rsidRDefault="002E4784" w:rsidP="002E4784">
      <w:pPr>
        <w:pStyle w:val="ListParagraph"/>
        <w:numPr>
          <w:ilvl w:val="0"/>
          <w:numId w:val="33"/>
        </w:numPr>
        <w:tabs>
          <w:tab w:val="left" w:pos="364"/>
        </w:tabs>
        <w:ind w:right="349"/>
        <w:rPr>
          <w:rFonts w:ascii="Times New Roman" w:hAnsi="Times New Roman" w:cs="Times New Roman"/>
          <w:sz w:val="24"/>
        </w:rPr>
      </w:pPr>
      <w:r w:rsidRPr="00326DDA">
        <w:rPr>
          <w:rFonts w:ascii="Times New Roman" w:hAnsi="Times New Roman" w:cs="Times New Roman"/>
          <w:sz w:val="24"/>
        </w:rPr>
        <w:t xml:space="preserve">saskaņā ar Pilnvarnieku </w:t>
      </w:r>
      <w:r w:rsidR="001B7339">
        <w:rPr>
          <w:rFonts w:ascii="Times New Roman" w:hAnsi="Times New Roman" w:cs="Times New Roman"/>
          <w:sz w:val="24"/>
        </w:rPr>
        <w:t>padome</w:t>
      </w:r>
      <w:r w:rsidRPr="00326DDA">
        <w:rPr>
          <w:rFonts w:ascii="Times New Roman" w:hAnsi="Times New Roman" w:cs="Times New Roman"/>
          <w:sz w:val="24"/>
        </w:rPr>
        <w:t>s stratēģiskajām pamatnostādnēm apstiprināt Bankas stratēģiju, gada plānu, aizņēmumu programmu un budžetu;</w:t>
      </w:r>
    </w:p>
    <w:p w14:paraId="0CEFA00A" w14:textId="77777777" w:rsidR="002E4784" w:rsidRPr="00326DDA" w:rsidRDefault="002E4784" w:rsidP="002E4784">
      <w:pPr>
        <w:pStyle w:val="ListParagraph"/>
        <w:numPr>
          <w:ilvl w:val="0"/>
          <w:numId w:val="33"/>
        </w:numPr>
        <w:tabs>
          <w:tab w:val="left" w:pos="365"/>
        </w:tabs>
        <w:spacing w:line="242" w:lineRule="auto"/>
        <w:ind w:left="365" w:right="704" w:hanging="360"/>
        <w:rPr>
          <w:rFonts w:ascii="Times New Roman" w:hAnsi="Times New Roman" w:cs="Times New Roman"/>
          <w:sz w:val="24"/>
        </w:rPr>
      </w:pPr>
      <w:r w:rsidRPr="00326DDA">
        <w:rPr>
          <w:rFonts w:ascii="Times New Roman" w:hAnsi="Times New Roman" w:cs="Times New Roman"/>
          <w:sz w:val="24"/>
        </w:rPr>
        <w:t>noteikt Bankas politiku un, ar balsu vairākumu, kas atbilst ne mazāk kā trim ceturtdaļām no Dalībnieku kopējā balsstiesību apjoma, pieņem lēmumus par galvenajiem darbības, finanšu, administratīvajiem un cilvēkresursu jautājumiem;</w:t>
      </w:r>
    </w:p>
    <w:p w14:paraId="5FDB68C3" w14:textId="2BF77773" w:rsidR="002E4784" w:rsidRPr="00326DDA" w:rsidRDefault="002E4784" w:rsidP="002E4784">
      <w:pPr>
        <w:pStyle w:val="ListParagraph"/>
        <w:numPr>
          <w:ilvl w:val="0"/>
          <w:numId w:val="33"/>
        </w:numPr>
        <w:tabs>
          <w:tab w:val="left" w:pos="365"/>
        </w:tabs>
        <w:spacing w:before="235"/>
        <w:ind w:left="365" w:right="703" w:hanging="360"/>
        <w:rPr>
          <w:rFonts w:ascii="Times New Roman" w:hAnsi="Times New Roman" w:cs="Times New Roman"/>
          <w:sz w:val="24"/>
        </w:rPr>
      </w:pPr>
      <w:r w:rsidRPr="00326DDA">
        <w:rPr>
          <w:rFonts w:ascii="Times New Roman" w:hAnsi="Times New Roman" w:cs="Times New Roman"/>
          <w:sz w:val="24"/>
        </w:rPr>
        <w:t xml:space="preserve">pieņemt lēmumus par Bankas darbību saskaņā ar </w:t>
      </w:r>
      <w:r w:rsidRPr="00326DDA">
        <w:rPr>
          <w:rFonts w:ascii="Times New Roman" w:hAnsi="Times New Roman" w:cs="Times New Roman"/>
          <w:sz w:val="24"/>
          <w:u w:val="single"/>
        </w:rPr>
        <w:t>13. </w:t>
      </w:r>
      <w:r w:rsidR="000A7C9F" w:rsidRPr="00326DDA">
        <w:rPr>
          <w:rFonts w:ascii="Times New Roman" w:hAnsi="Times New Roman" w:cs="Times New Roman"/>
          <w:sz w:val="24"/>
          <w:u w:val="single"/>
        </w:rPr>
        <w:t>p</w:t>
      </w:r>
      <w:r w:rsidR="000A7C9F">
        <w:rPr>
          <w:rFonts w:ascii="Times New Roman" w:hAnsi="Times New Roman" w:cs="Times New Roman"/>
          <w:sz w:val="24"/>
          <w:u w:val="single"/>
        </w:rPr>
        <w:t>ant</w:t>
      </w:r>
      <w:r w:rsidR="000A7C9F" w:rsidRPr="00326DDA">
        <w:rPr>
          <w:rFonts w:ascii="Times New Roman" w:hAnsi="Times New Roman" w:cs="Times New Roman"/>
          <w:sz w:val="24"/>
          <w:u w:val="single"/>
        </w:rPr>
        <w:t>a</w:t>
      </w:r>
      <w:r w:rsidR="000A7C9F" w:rsidRPr="00326DDA">
        <w:rPr>
          <w:rFonts w:ascii="Times New Roman" w:hAnsi="Times New Roman" w:cs="Times New Roman"/>
          <w:sz w:val="24"/>
        </w:rPr>
        <w:t xml:space="preserve"> </w:t>
      </w:r>
      <w:r w:rsidRPr="00326DDA">
        <w:rPr>
          <w:rFonts w:ascii="Times New Roman" w:hAnsi="Times New Roman" w:cs="Times New Roman"/>
          <w:sz w:val="24"/>
        </w:rPr>
        <w:t>2. </w:t>
      </w:r>
      <w:r w:rsidR="004B6583">
        <w:rPr>
          <w:rFonts w:ascii="Times New Roman" w:hAnsi="Times New Roman" w:cs="Times New Roman"/>
          <w:sz w:val="24"/>
        </w:rPr>
        <w:t>daļu</w:t>
      </w:r>
      <w:r w:rsidRPr="00326DDA">
        <w:rPr>
          <w:rFonts w:ascii="Times New Roman" w:hAnsi="Times New Roman" w:cs="Times New Roman"/>
          <w:sz w:val="24"/>
        </w:rPr>
        <w:t xml:space="preserve"> un, ar trīs ceturtdaļu Direktoru balsu vairākumu, kas pārstāv ne mazāk kā trīs ceturtdaļas no Dalībnieku kopējā balsstiesību apjoma, lemj par šādu pilnvaru deleģēšanu Prezidentam;</w:t>
      </w:r>
    </w:p>
    <w:p w14:paraId="7F4EE577" w14:textId="77777777" w:rsidR="002E4784" w:rsidRPr="00326DDA" w:rsidRDefault="002E4784" w:rsidP="002E4784">
      <w:pPr>
        <w:pStyle w:val="ListParagraph"/>
        <w:rPr>
          <w:rFonts w:ascii="Times New Roman" w:hAnsi="Times New Roman" w:cs="Times New Roman"/>
          <w:sz w:val="24"/>
        </w:rPr>
        <w:sectPr w:rsidR="002E4784" w:rsidRPr="00326DDA" w:rsidSect="002E4784">
          <w:pgSz w:w="12240" w:h="15840"/>
          <w:pgMar w:top="1300" w:right="720" w:bottom="560" w:left="1440" w:header="0" w:footer="361" w:gutter="0"/>
          <w:cols w:space="720"/>
        </w:sectPr>
      </w:pPr>
    </w:p>
    <w:p w14:paraId="10C60443" w14:textId="77777777" w:rsidR="002E4784" w:rsidRPr="00326DDA" w:rsidRDefault="002E4784" w:rsidP="002E4784">
      <w:pPr>
        <w:pStyle w:val="ListParagraph"/>
        <w:numPr>
          <w:ilvl w:val="0"/>
          <w:numId w:val="33"/>
        </w:numPr>
        <w:tabs>
          <w:tab w:val="left" w:pos="365"/>
        </w:tabs>
        <w:spacing w:before="70"/>
        <w:ind w:left="365" w:right="707" w:hanging="360"/>
        <w:rPr>
          <w:rFonts w:ascii="Times New Roman" w:hAnsi="Times New Roman" w:cs="Times New Roman"/>
          <w:sz w:val="24"/>
        </w:rPr>
      </w:pPr>
      <w:r w:rsidRPr="00326DDA">
        <w:rPr>
          <w:rFonts w:ascii="Times New Roman" w:hAnsi="Times New Roman" w:cs="Times New Roman"/>
          <w:sz w:val="24"/>
        </w:rPr>
        <w:lastRenderedPageBreak/>
        <w:t xml:space="preserve">regulāri pārraudzīt Bankas vadību un darbību, kā arī šim nolūkam izveidot uzraudzības mehānismu atbilstīgi </w:t>
      </w:r>
      <w:proofErr w:type="spellStart"/>
      <w:r w:rsidRPr="00326DDA">
        <w:rPr>
          <w:rFonts w:ascii="Times New Roman" w:hAnsi="Times New Roman" w:cs="Times New Roman"/>
          <w:sz w:val="24"/>
        </w:rPr>
        <w:t>pārredzamības</w:t>
      </w:r>
      <w:proofErr w:type="spellEnd"/>
      <w:r w:rsidRPr="00326DDA">
        <w:rPr>
          <w:rFonts w:ascii="Times New Roman" w:hAnsi="Times New Roman" w:cs="Times New Roman"/>
          <w:sz w:val="24"/>
        </w:rPr>
        <w:t>, atklātības, neatkarības un atbildības principiem;</w:t>
      </w:r>
    </w:p>
    <w:p w14:paraId="179E45E6" w14:textId="0D022C67" w:rsidR="002E4784" w:rsidRPr="00326DDA" w:rsidRDefault="002E4784" w:rsidP="002E4784">
      <w:pPr>
        <w:pStyle w:val="ListParagraph"/>
        <w:numPr>
          <w:ilvl w:val="0"/>
          <w:numId w:val="33"/>
        </w:numPr>
        <w:tabs>
          <w:tab w:val="left" w:pos="363"/>
        </w:tabs>
        <w:spacing w:before="239"/>
        <w:ind w:left="363" w:hanging="358"/>
        <w:rPr>
          <w:rFonts w:ascii="Times New Roman" w:hAnsi="Times New Roman" w:cs="Times New Roman"/>
          <w:sz w:val="24"/>
        </w:rPr>
      </w:pPr>
      <w:r w:rsidRPr="00326DDA">
        <w:rPr>
          <w:rFonts w:ascii="Times New Roman" w:hAnsi="Times New Roman" w:cs="Times New Roman"/>
          <w:sz w:val="24"/>
        </w:rPr>
        <w:t>izveidot tād</w:t>
      </w:r>
      <w:r w:rsidR="00AB4D8A">
        <w:rPr>
          <w:rFonts w:ascii="Times New Roman" w:hAnsi="Times New Roman" w:cs="Times New Roman"/>
          <w:sz w:val="24"/>
        </w:rPr>
        <w:t>a</w:t>
      </w:r>
      <w:r w:rsidRPr="00326DDA">
        <w:rPr>
          <w:rFonts w:ascii="Times New Roman" w:hAnsi="Times New Roman" w:cs="Times New Roman"/>
          <w:sz w:val="24"/>
        </w:rPr>
        <w:t>s komitejas, kādas uzskata par nepieciešamām;</w:t>
      </w:r>
    </w:p>
    <w:p w14:paraId="2DEC4DF1" w14:textId="460D0251" w:rsidR="002E4784" w:rsidRPr="00326DDA" w:rsidRDefault="002E4784" w:rsidP="002E4784">
      <w:pPr>
        <w:pStyle w:val="ListParagraph"/>
        <w:numPr>
          <w:ilvl w:val="0"/>
          <w:numId w:val="33"/>
        </w:numPr>
        <w:tabs>
          <w:tab w:val="left" w:pos="363"/>
        </w:tabs>
        <w:ind w:left="363" w:hanging="358"/>
        <w:rPr>
          <w:rFonts w:ascii="Times New Roman" w:hAnsi="Times New Roman" w:cs="Times New Roman"/>
          <w:sz w:val="24"/>
        </w:rPr>
      </w:pPr>
      <w:r w:rsidRPr="00326DDA">
        <w:rPr>
          <w:rFonts w:ascii="Times New Roman" w:hAnsi="Times New Roman" w:cs="Times New Roman"/>
          <w:sz w:val="24"/>
        </w:rPr>
        <w:t xml:space="preserve">ierosināt Pilnvarnieku </w:t>
      </w:r>
      <w:r w:rsidR="001B7339">
        <w:rPr>
          <w:rFonts w:ascii="Times New Roman" w:hAnsi="Times New Roman" w:cs="Times New Roman"/>
          <w:sz w:val="24"/>
        </w:rPr>
        <w:t>padome</w:t>
      </w:r>
      <w:r w:rsidRPr="00326DDA">
        <w:rPr>
          <w:rFonts w:ascii="Times New Roman" w:hAnsi="Times New Roman" w:cs="Times New Roman"/>
          <w:sz w:val="24"/>
        </w:rPr>
        <w:t>i ārējo revidentu iecelšanu; un</w:t>
      </w:r>
    </w:p>
    <w:p w14:paraId="5D76D1AB" w14:textId="6FD3690A" w:rsidR="002E4784" w:rsidRPr="00326DDA" w:rsidRDefault="002E4784" w:rsidP="002E4784">
      <w:pPr>
        <w:pStyle w:val="ListParagraph"/>
        <w:numPr>
          <w:ilvl w:val="0"/>
          <w:numId w:val="33"/>
        </w:numPr>
        <w:tabs>
          <w:tab w:val="left" w:pos="365"/>
        </w:tabs>
        <w:ind w:left="365" w:right="714" w:hanging="360"/>
        <w:rPr>
          <w:rFonts w:ascii="Times New Roman" w:hAnsi="Times New Roman" w:cs="Times New Roman"/>
          <w:sz w:val="24"/>
        </w:rPr>
      </w:pPr>
      <w:r w:rsidRPr="00326DDA">
        <w:rPr>
          <w:rFonts w:ascii="Times New Roman" w:hAnsi="Times New Roman" w:cs="Times New Roman"/>
          <w:sz w:val="24"/>
        </w:rPr>
        <w:t xml:space="preserve">iesniegt revidētos pārskatus par katru finanšu gadu apstiprināšanai Pilnvarnieku </w:t>
      </w:r>
      <w:r w:rsidR="00184A60">
        <w:rPr>
          <w:rFonts w:ascii="Times New Roman" w:hAnsi="Times New Roman" w:cs="Times New Roman"/>
          <w:sz w:val="24"/>
        </w:rPr>
        <w:t>padom</w:t>
      </w:r>
      <w:r w:rsidRPr="00326DDA">
        <w:rPr>
          <w:rFonts w:ascii="Times New Roman" w:hAnsi="Times New Roman" w:cs="Times New Roman"/>
          <w:sz w:val="24"/>
        </w:rPr>
        <w:t>ē.</w:t>
      </w:r>
    </w:p>
    <w:p w14:paraId="32567306" w14:textId="1D17E8F3" w:rsidR="002E4784" w:rsidRPr="00326DDA" w:rsidRDefault="002E4784" w:rsidP="002E4784">
      <w:pPr>
        <w:pStyle w:val="Heading2"/>
        <w:spacing w:before="240"/>
        <w:rPr>
          <w:rFonts w:ascii="Times New Roman" w:hAnsi="Times New Roman" w:cs="Times New Roman"/>
        </w:rPr>
      </w:pPr>
      <w:bookmarkStart w:id="32" w:name="_TOC_250037"/>
      <w:r w:rsidRPr="00326DDA">
        <w:rPr>
          <w:rFonts w:ascii="Times New Roman" w:hAnsi="Times New Roman" w:cs="Times New Roman"/>
        </w:rPr>
        <w:t>29. </w:t>
      </w:r>
      <w:r w:rsidR="000A7C9F" w:rsidRPr="00326DDA">
        <w:rPr>
          <w:rFonts w:ascii="Times New Roman" w:hAnsi="Times New Roman" w:cs="Times New Roman"/>
        </w:rPr>
        <w:t>p</w:t>
      </w:r>
      <w:r w:rsidR="000A7C9F">
        <w:rPr>
          <w:rFonts w:ascii="Times New Roman" w:hAnsi="Times New Roman" w:cs="Times New Roman"/>
        </w:rPr>
        <w:t>ant</w:t>
      </w:r>
      <w:r w:rsidR="000A7C9F" w:rsidRPr="00326DDA">
        <w:rPr>
          <w:rFonts w:ascii="Times New Roman" w:hAnsi="Times New Roman" w:cs="Times New Roman"/>
        </w:rPr>
        <w:t>s</w:t>
      </w:r>
      <w:r w:rsidRPr="00326DDA">
        <w:rPr>
          <w:rFonts w:ascii="Times New Roman" w:hAnsi="Times New Roman" w:cs="Times New Roman"/>
        </w:rPr>
        <w:t>. Direktoru padome</w:t>
      </w:r>
      <w:r w:rsidR="00AB4D8A">
        <w:rPr>
          <w:rFonts w:ascii="Times New Roman" w:hAnsi="Times New Roman" w:cs="Times New Roman"/>
        </w:rPr>
        <w:t>:</w:t>
      </w:r>
      <w:r w:rsidRPr="00326DDA">
        <w:rPr>
          <w:rFonts w:ascii="Times New Roman" w:hAnsi="Times New Roman" w:cs="Times New Roman"/>
        </w:rPr>
        <w:t xml:space="preserve"> </w:t>
      </w:r>
      <w:bookmarkEnd w:id="32"/>
      <w:r w:rsidR="004B6583">
        <w:rPr>
          <w:rFonts w:ascii="Times New Roman" w:hAnsi="Times New Roman" w:cs="Times New Roman"/>
        </w:rPr>
        <w:t>k</w:t>
      </w:r>
      <w:r w:rsidRPr="00326DDA">
        <w:rPr>
          <w:rFonts w:ascii="Times New Roman" w:hAnsi="Times New Roman" w:cs="Times New Roman"/>
        </w:rPr>
        <w:t>ārtība</w:t>
      </w:r>
    </w:p>
    <w:p w14:paraId="1F819A6C" w14:textId="5968C36D" w:rsidR="002E4784" w:rsidRPr="00AB4D8A" w:rsidRDefault="002E4784" w:rsidP="002E4784">
      <w:pPr>
        <w:pStyle w:val="ListParagraph"/>
        <w:numPr>
          <w:ilvl w:val="0"/>
          <w:numId w:val="32"/>
        </w:numPr>
        <w:tabs>
          <w:tab w:val="left" w:pos="365"/>
        </w:tabs>
        <w:spacing w:before="0" w:line="292" w:lineRule="exact"/>
        <w:ind w:right="703" w:firstLine="0"/>
        <w:rPr>
          <w:rFonts w:ascii="Times New Roman" w:hAnsi="Times New Roman" w:cs="Times New Roman"/>
        </w:rPr>
      </w:pPr>
      <w:r w:rsidRPr="00AB4D8A">
        <w:rPr>
          <w:rFonts w:ascii="Times New Roman" w:hAnsi="Times New Roman" w:cs="Times New Roman"/>
          <w:sz w:val="24"/>
        </w:rPr>
        <w:t xml:space="preserve">Direktoru padome sanāk tik bieži, cik to prasa Bankas darbība. Direktoru padome darbojas kā nerezidentu struktūra, ja vien Pilnvarnieku </w:t>
      </w:r>
      <w:r w:rsidR="001B7339" w:rsidRPr="00AB4D8A">
        <w:rPr>
          <w:rFonts w:ascii="Times New Roman" w:hAnsi="Times New Roman" w:cs="Times New Roman"/>
          <w:sz w:val="24"/>
        </w:rPr>
        <w:t>padome</w:t>
      </w:r>
      <w:r w:rsidRPr="00AB4D8A">
        <w:rPr>
          <w:rFonts w:ascii="Times New Roman" w:hAnsi="Times New Roman" w:cs="Times New Roman"/>
          <w:sz w:val="24"/>
        </w:rPr>
        <w:t xml:space="preserve"> ar Kvalificētu balsu vairākumu nav nolēmusi citādi, kā paredzēts </w:t>
      </w:r>
      <w:r w:rsidRPr="00AB4D8A">
        <w:rPr>
          <w:rFonts w:ascii="Times New Roman" w:hAnsi="Times New Roman" w:cs="Times New Roman"/>
          <w:sz w:val="24"/>
          <w:u w:val="single"/>
        </w:rPr>
        <w:t>30. p</w:t>
      </w:r>
      <w:r w:rsidR="004B6583">
        <w:rPr>
          <w:rFonts w:ascii="Times New Roman" w:hAnsi="Times New Roman" w:cs="Times New Roman"/>
          <w:sz w:val="24"/>
          <w:u w:val="single"/>
        </w:rPr>
        <w:t>ant</w:t>
      </w:r>
      <w:r w:rsidRPr="00AB4D8A">
        <w:rPr>
          <w:rFonts w:ascii="Times New Roman" w:hAnsi="Times New Roman" w:cs="Times New Roman"/>
          <w:sz w:val="24"/>
          <w:u w:val="single"/>
        </w:rPr>
        <w:t>ā</w:t>
      </w:r>
      <w:r w:rsidRPr="00AB4D8A">
        <w:rPr>
          <w:rFonts w:ascii="Times New Roman" w:hAnsi="Times New Roman" w:cs="Times New Roman"/>
          <w:sz w:val="24"/>
        </w:rPr>
        <w:t xml:space="preserve">. Sanāksmes var sasaukt Direktoru padomes Priekšsēdētājs vai pēc </w:t>
      </w:r>
      <w:r w:rsidRPr="00AB4D8A">
        <w:rPr>
          <w:rFonts w:ascii="Times New Roman" w:hAnsi="Times New Roman" w:cs="Times New Roman"/>
          <w:sz w:val="24"/>
          <w:szCs w:val="24"/>
        </w:rPr>
        <w:t>trīs</w:t>
      </w:r>
      <w:r w:rsidR="00AB4D8A" w:rsidRPr="00AB4D8A">
        <w:rPr>
          <w:rFonts w:ascii="Times New Roman" w:hAnsi="Times New Roman" w:cs="Times New Roman"/>
          <w:sz w:val="24"/>
          <w:szCs w:val="24"/>
        </w:rPr>
        <w:t xml:space="preserve"> </w:t>
      </w:r>
      <w:r w:rsidRPr="00AB4D8A">
        <w:rPr>
          <w:rFonts w:ascii="Times New Roman" w:hAnsi="Times New Roman" w:cs="Times New Roman"/>
          <w:sz w:val="24"/>
          <w:szCs w:val="24"/>
        </w:rPr>
        <w:t>(3) direktoru pieprasījuma.</w:t>
      </w:r>
    </w:p>
    <w:p w14:paraId="4A0DDF0D" w14:textId="77777777" w:rsidR="002E4784" w:rsidRPr="00326DDA" w:rsidRDefault="002E4784" w:rsidP="002E4784">
      <w:pPr>
        <w:pStyle w:val="ListParagraph"/>
        <w:numPr>
          <w:ilvl w:val="0"/>
          <w:numId w:val="32"/>
        </w:numPr>
        <w:tabs>
          <w:tab w:val="left" w:pos="365"/>
        </w:tabs>
        <w:ind w:right="707"/>
        <w:rPr>
          <w:rFonts w:ascii="Times New Roman" w:hAnsi="Times New Roman" w:cs="Times New Roman"/>
          <w:sz w:val="24"/>
        </w:rPr>
      </w:pPr>
      <w:r w:rsidRPr="00326DDA">
        <w:rPr>
          <w:rFonts w:ascii="Times New Roman" w:hAnsi="Times New Roman" w:cs="Times New Roman"/>
          <w:sz w:val="24"/>
        </w:rPr>
        <w:t>Direktoru padomes sanāksmes kvorumu veido direktoru vairākums, ja šis vairākums pārstāv ne mazāk kā divas trešdaļas no Dalībnieku kopējā balsstiesību apjoma.</w:t>
      </w:r>
    </w:p>
    <w:p w14:paraId="1132C9F2" w14:textId="577321D5" w:rsidR="002E4784" w:rsidRPr="00326DDA" w:rsidRDefault="002E4784" w:rsidP="002E4784">
      <w:pPr>
        <w:pStyle w:val="ListParagraph"/>
        <w:numPr>
          <w:ilvl w:val="0"/>
          <w:numId w:val="32"/>
        </w:numPr>
        <w:tabs>
          <w:tab w:val="left" w:pos="365"/>
        </w:tabs>
        <w:ind w:right="705"/>
        <w:rPr>
          <w:rFonts w:ascii="Times New Roman" w:hAnsi="Times New Roman" w:cs="Times New Roman"/>
          <w:sz w:val="24"/>
        </w:rPr>
      </w:pPr>
      <w:r w:rsidRPr="00326DDA">
        <w:rPr>
          <w:rFonts w:ascii="Times New Roman" w:hAnsi="Times New Roman" w:cs="Times New Roman"/>
          <w:sz w:val="24"/>
        </w:rPr>
        <w:t xml:space="preserve">Pilnvarnieku </w:t>
      </w:r>
      <w:r w:rsidR="001B7339">
        <w:rPr>
          <w:rFonts w:ascii="Times New Roman" w:hAnsi="Times New Roman" w:cs="Times New Roman"/>
          <w:sz w:val="24"/>
        </w:rPr>
        <w:t>padome</w:t>
      </w:r>
      <w:r w:rsidRPr="00326DDA">
        <w:rPr>
          <w:rFonts w:ascii="Times New Roman" w:hAnsi="Times New Roman" w:cs="Times New Roman"/>
          <w:sz w:val="24"/>
        </w:rPr>
        <w:t xml:space="preserve"> pieņem noteikumus, saskaņā ar kuriem, ja nav Direktora ar attiecīgā Dalībnieka pilsonību, kā to nosaka Pilnvarnieku </w:t>
      </w:r>
      <w:r w:rsidR="001B7339">
        <w:rPr>
          <w:rFonts w:ascii="Times New Roman" w:hAnsi="Times New Roman" w:cs="Times New Roman"/>
          <w:sz w:val="24"/>
        </w:rPr>
        <w:t>padome</w:t>
      </w:r>
      <w:r w:rsidRPr="00326DDA">
        <w:rPr>
          <w:rFonts w:ascii="Times New Roman" w:hAnsi="Times New Roman" w:cs="Times New Roman"/>
          <w:sz w:val="24"/>
        </w:rPr>
        <w:t xml:space="preserve"> lēmumā par direktoru ievēlēšanu vai kā citādi paredzēts nolikumā, Dalībnieks var nosūtīt pārstāvi piedalīties bez balsstiesībām jebkurā Direktoru padomes sanāksmē, kurā tiek izskatīts jautājums, kas jo īpaši skar šo Dalībnieku.</w:t>
      </w:r>
    </w:p>
    <w:p w14:paraId="647A02AF" w14:textId="77777777" w:rsidR="002E4784" w:rsidRPr="00326DDA" w:rsidRDefault="002E4784" w:rsidP="002E4784">
      <w:pPr>
        <w:pStyle w:val="ListParagraph"/>
        <w:numPr>
          <w:ilvl w:val="0"/>
          <w:numId w:val="32"/>
        </w:numPr>
        <w:tabs>
          <w:tab w:val="left" w:pos="365"/>
        </w:tabs>
        <w:spacing w:before="239"/>
        <w:ind w:right="704"/>
        <w:rPr>
          <w:rFonts w:ascii="Times New Roman" w:hAnsi="Times New Roman" w:cs="Times New Roman"/>
          <w:sz w:val="24"/>
        </w:rPr>
      </w:pPr>
      <w:r w:rsidRPr="00326DDA">
        <w:rPr>
          <w:rFonts w:ascii="Times New Roman" w:hAnsi="Times New Roman" w:cs="Times New Roman"/>
          <w:sz w:val="24"/>
        </w:rPr>
        <w:t>Direktoru padome nosaka kārtību, saskaņā ar kuru tā var rīkot elektronisku sanāksmi vai balsot par kādu jautājumu, nerīkojot sanāksmi.</w:t>
      </w:r>
    </w:p>
    <w:p w14:paraId="37C5CF23" w14:textId="0582D0FF" w:rsidR="002E4784" w:rsidRPr="00326DDA" w:rsidRDefault="002E4784" w:rsidP="002E4784">
      <w:pPr>
        <w:pStyle w:val="Heading2"/>
        <w:spacing w:before="240"/>
        <w:rPr>
          <w:rFonts w:ascii="Times New Roman" w:hAnsi="Times New Roman" w:cs="Times New Roman"/>
        </w:rPr>
      </w:pPr>
      <w:bookmarkStart w:id="33" w:name="_TOC_250036"/>
      <w:r w:rsidRPr="00326DDA">
        <w:rPr>
          <w:rFonts w:ascii="Times New Roman" w:hAnsi="Times New Roman" w:cs="Times New Roman"/>
        </w:rPr>
        <w:t>30. </w:t>
      </w:r>
      <w:r w:rsidR="000A7C9F" w:rsidRPr="00326DDA">
        <w:rPr>
          <w:rFonts w:ascii="Times New Roman" w:hAnsi="Times New Roman" w:cs="Times New Roman"/>
        </w:rPr>
        <w:t>p</w:t>
      </w:r>
      <w:r w:rsidR="000A7C9F">
        <w:rPr>
          <w:rFonts w:ascii="Times New Roman" w:hAnsi="Times New Roman" w:cs="Times New Roman"/>
        </w:rPr>
        <w:t>ant</w:t>
      </w:r>
      <w:r w:rsidR="000A7C9F" w:rsidRPr="00326DDA">
        <w:rPr>
          <w:rFonts w:ascii="Times New Roman" w:hAnsi="Times New Roman" w:cs="Times New Roman"/>
        </w:rPr>
        <w:t>s</w:t>
      </w:r>
      <w:r w:rsidRPr="00326DDA">
        <w:rPr>
          <w:rFonts w:ascii="Times New Roman" w:hAnsi="Times New Roman" w:cs="Times New Roman"/>
        </w:rPr>
        <w:t xml:space="preserve">. </w:t>
      </w:r>
      <w:bookmarkEnd w:id="33"/>
      <w:r w:rsidRPr="00326DDA">
        <w:rPr>
          <w:rFonts w:ascii="Times New Roman" w:hAnsi="Times New Roman" w:cs="Times New Roman"/>
        </w:rPr>
        <w:t>Balsošana</w:t>
      </w:r>
    </w:p>
    <w:p w14:paraId="3AA84A35" w14:textId="77777777" w:rsidR="002E4784" w:rsidRPr="00326DDA" w:rsidRDefault="002E4784" w:rsidP="002E4784">
      <w:pPr>
        <w:pStyle w:val="ListParagraph"/>
        <w:numPr>
          <w:ilvl w:val="0"/>
          <w:numId w:val="31"/>
        </w:numPr>
        <w:tabs>
          <w:tab w:val="left" w:pos="363"/>
        </w:tabs>
        <w:spacing w:before="239"/>
        <w:ind w:left="363" w:hanging="358"/>
        <w:rPr>
          <w:rFonts w:ascii="Times New Roman" w:hAnsi="Times New Roman" w:cs="Times New Roman"/>
          <w:b/>
          <w:sz w:val="24"/>
        </w:rPr>
      </w:pPr>
      <w:r w:rsidRPr="00326DDA">
        <w:rPr>
          <w:rFonts w:ascii="Times New Roman" w:hAnsi="Times New Roman" w:cs="Times New Roman"/>
          <w:b/>
          <w:sz w:val="24"/>
        </w:rPr>
        <w:t>Dalībnieku balsstiesības</w:t>
      </w:r>
    </w:p>
    <w:p w14:paraId="65339A95" w14:textId="1B6777EF" w:rsidR="002E4784" w:rsidRPr="00326DDA" w:rsidRDefault="002E4784" w:rsidP="002E4784">
      <w:pPr>
        <w:pStyle w:val="BodyText"/>
        <w:ind w:right="701" w:firstLine="0"/>
        <w:rPr>
          <w:rFonts w:ascii="Times New Roman" w:hAnsi="Times New Roman" w:cs="Times New Roman"/>
        </w:rPr>
      </w:pPr>
      <w:r w:rsidRPr="00326DDA">
        <w:rPr>
          <w:rFonts w:ascii="Times New Roman" w:hAnsi="Times New Roman" w:cs="Times New Roman"/>
        </w:rPr>
        <w:t xml:space="preserve">Katra Dalībnieka kopējais balsstiesību apjoms, kuras īsteno šo Dalībnieku pārstāvošs pilnvarnieks, kā paredzēts </w:t>
      </w:r>
      <w:r w:rsidRPr="00326DDA">
        <w:rPr>
          <w:rFonts w:ascii="Times New Roman" w:hAnsi="Times New Roman" w:cs="Times New Roman"/>
          <w:u w:val="single"/>
        </w:rPr>
        <w:t>30. </w:t>
      </w:r>
      <w:r w:rsidR="000A7C9F" w:rsidRPr="00326DDA">
        <w:rPr>
          <w:rFonts w:ascii="Times New Roman" w:hAnsi="Times New Roman" w:cs="Times New Roman"/>
          <w:u w:val="single"/>
        </w:rPr>
        <w:t>p</w:t>
      </w:r>
      <w:r w:rsidR="000A7C9F">
        <w:rPr>
          <w:rFonts w:ascii="Times New Roman" w:hAnsi="Times New Roman" w:cs="Times New Roman"/>
          <w:u w:val="single"/>
        </w:rPr>
        <w:t>ant</w:t>
      </w:r>
      <w:r w:rsidR="000A7C9F" w:rsidRPr="00326DDA">
        <w:rPr>
          <w:rFonts w:ascii="Times New Roman" w:hAnsi="Times New Roman" w:cs="Times New Roman"/>
          <w:u w:val="single"/>
        </w:rPr>
        <w:t>a</w:t>
      </w:r>
      <w:r w:rsidR="000A7C9F" w:rsidRPr="00326DDA">
        <w:rPr>
          <w:rFonts w:ascii="Times New Roman" w:hAnsi="Times New Roman" w:cs="Times New Roman"/>
        </w:rPr>
        <w:t xml:space="preserve"> </w:t>
      </w:r>
      <w:r w:rsidRPr="00326DDA">
        <w:rPr>
          <w:rFonts w:ascii="Times New Roman" w:hAnsi="Times New Roman" w:cs="Times New Roman"/>
        </w:rPr>
        <w:t>2. </w:t>
      </w:r>
      <w:r w:rsidR="004B6583">
        <w:rPr>
          <w:rFonts w:ascii="Times New Roman" w:hAnsi="Times New Roman" w:cs="Times New Roman"/>
        </w:rPr>
        <w:t>daļ</w:t>
      </w:r>
      <w:r w:rsidRPr="00326DDA">
        <w:rPr>
          <w:rFonts w:ascii="Times New Roman" w:hAnsi="Times New Roman" w:cs="Times New Roman"/>
        </w:rPr>
        <w:t xml:space="preserve">ā, </w:t>
      </w:r>
      <w:r w:rsidR="000F75F1">
        <w:rPr>
          <w:rFonts w:ascii="Times New Roman" w:hAnsi="Times New Roman" w:cs="Times New Roman"/>
        </w:rPr>
        <w:t xml:space="preserve">sastāv no </w:t>
      </w:r>
      <w:r w:rsidRPr="00326DDA">
        <w:rPr>
          <w:rFonts w:ascii="Times New Roman" w:hAnsi="Times New Roman" w:cs="Times New Roman"/>
        </w:rPr>
        <w:t>daļu balsu summa</w:t>
      </w:r>
      <w:r w:rsidR="000F75F1">
        <w:rPr>
          <w:rFonts w:ascii="Times New Roman" w:hAnsi="Times New Roman" w:cs="Times New Roman"/>
        </w:rPr>
        <w:t>s</w:t>
      </w:r>
      <w:r w:rsidRPr="00326DDA">
        <w:rPr>
          <w:rFonts w:ascii="Times New Roman" w:hAnsi="Times New Roman" w:cs="Times New Roman"/>
        </w:rPr>
        <w:t xml:space="preserve"> un Dibinātāj</w:t>
      </w:r>
      <w:r w:rsidR="000F75F1">
        <w:rPr>
          <w:rFonts w:ascii="Times New Roman" w:hAnsi="Times New Roman" w:cs="Times New Roman"/>
        </w:rPr>
        <w:t>a gadījumā</w:t>
      </w:r>
      <w:r w:rsidRPr="00326DDA">
        <w:rPr>
          <w:rFonts w:ascii="Times New Roman" w:hAnsi="Times New Roman" w:cs="Times New Roman"/>
        </w:rPr>
        <w:t xml:space="preserve"> </w:t>
      </w:r>
      <w:r w:rsidR="00B14206">
        <w:rPr>
          <w:rFonts w:ascii="Times New Roman" w:hAnsi="Times New Roman" w:cs="Times New Roman"/>
        </w:rPr>
        <w:t>–</w:t>
      </w:r>
      <w:r w:rsidRPr="00326DDA">
        <w:rPr>
          <w:rFonts w:ascii="Times New Roman" w:hAnsi="Times New Roman" w:cs="Times New Roman"/>
        </w:rPr>
        <w:t xml:space="preserve"> </w:t>
      </w:r>
      <w:r w:rsidR="000F75F1">
        <w:rPr>
          <w:rFonts w:ascii="Times New Roman" w:hAnsi="Times New Roman" w:cs="Times New Roman"/>
        </w:rPr>
        <w:t xml:space="preserve">no </w:t>
      </w:r>
      <w:r w:rsidRPr="00326DDA">
        <w:rPr>
          <w:rFonts w:ascii="Times New Roman" w:hAnsi="Times New Roman" w:cs="Times New Roman"/>
        </w:rPr>
        <w:t xml:space="preserve"> Dibinātāja balsu summas.</w:t>
      </w:r>
    </w:p>
    <w:p w14:paraId="07BE4356" w14:textId="77777777" w:rsidR="002E4784" w:rsidRPr="00326DDA" w:rsidRDefault="002E4784" w:rsidP="002E4784">
      <w:pPr>
        <w:pStyle w:val="ListParagraph"/>
        <w:numPr>
          <w:ilvl w:val="1"/>
          <w:numId w:val="31"/>
        </w:numPr>
        <w:tabs>
          <w:tab w:val="left" w:pos="721"/>
          <w:tab w:val="left" w:pos="725"/>
        </w:tabs>
        <w:spacing w:before="244"/>
        <w:ind w:right="707"/>
        <w:rPr>
          <w:rFonts w:ascii="Times New Roman" w:hAnsi="Times New Roman" w:cs="Times New Roman"/>
          <w:sz w:val="24"/>
        </w:rPr>
      </w:pPr>
      <w:r w:rsidRPr="00326DDA">
        <w:rPr>
          <w:rFonts w:ascii="Times New Roman" w:hAnsi="Times New Roman" w:cs="Times New Roman"/>
          <w:sz w:val="24"/>
        </w:rPr>
        <w:t>Katra Dalībnieka balsu skaits ir vienāds ar šā Dalībnieka rīcībā esošo bankas kapitāla daļu skaitu.</w:t>
      </w:r>
    </w:p>
    <w:p w14:paraId="292A01BA" w14:textId="77777777" w:rsidR="002E4784" w:rsidRPr="00326DDA" w:rsidRDefault="002E4784" w:rsidP="002E4784">
      <w:pPr>
        <w:pStyle w:val="ListParagraph"/>
        <w:numPr>
          <w:ilvl w:val="1"/>
          <w:numId w:val="31"/>
        </w:numPr>
        <w:tabs>
          <w:tab w:val="left" w:pos="722"/>
          <w:tab w:val="left" w:pos="725"/>
        </w:tabs>
        <w:ind w:right="705"/>
        <w:rPr>
          <w:rFonts w:ascii="Times New Roman" w:hAnsi="Times New Roman" w:cs="Times New Roman"/>
          <w:sz w:val="24"/>
        </w:rPr>
      </w:pPr>
      <w:r w:rsidRPr="00326DDA">
        <w:rPr>
          <w:rFonts w:ascii="Times New Roman" w:hAnsi="Times New Roman" w:cs="Times New Roman"/>
          <w:sz w:val="24"/>
        </w:rPr>
        <w:t>Katram Dibinātājam tiek piešķirti seši tūkstoši (6000) Dibinātāja balsu.</w:t>
      </w:r>
    </w:p>
    <w:p w14:paraId="4B90FAFC" w14:textId="664EA090" w:rsidR="002E4784" w:rsidRPr="00326DDA" w:rsidRDefault="002E4784" w:rsidP="002E4784">
      <w:pPr>
        <w:pStyle w:val="ListParagraph"/>
        <w:numPr>
          <w:ilvl w:val="1"/>
          <w:numId w:val="31"/>
        </w:numPr>
        <w:tabs>
          <w:tab w:val="left" w:pos="722"/>
          <w:tab w:val="left" w:pos="725"/>
        </w:tabs>
        <w:ind w:right="702"/>
        <w:rPr>
          <w:rFonts w:ascii="Times New Roman" w:hAnsi="Times New Roman" w:cs="Times New Roman"/>
          <w:sz w:val="24"/>
        </w:rPr>
      </w:pPr>
      <w:r w:rsidRPr="00326DDA">
        <w:rPr>
          <w:rFonts w:ascii="Times New Roman" w:hAnsi="Times New Roman" w:cs="Times New Roman"/>
          <w:sz w:val="24"/>
        </w:rPr>
        <w:t xml:space="preserve">Ja Dalībnieks nesamaksā kādu daļu no summas, kas jāmaksā par tā saistībām attiecībā uz apmaksātajām kapitāla daļām saskaņā ar </w:t>
      </w:r>
      <w:r w:rsidRPr="00326DDA">
        <w:rPr>
          <w:rFonts w:ascii="Times New Roman" w:hAnsi="Times New Roman" w:cs="Times New Roman"/>
          <w:sz w:val="24"/>
          <w:u w:val="single"/>
        </w:rPr>
        <w:t>7. </w:t>
      </w:r>
      <w:r w:rsidR="000A7C9F" w:rsidRPr="00326DDA">
        <w:rPr>
          <w:rFonts w:ascii="Times New Roman" w:hAnsi="Times New Roman" w:cs="Times New Roman"/>
          <w:sz w:val="24"/>
          <w:u w:val="single"/>
        </w:rPr>
        <w:t>p</w:t>
      </w:r>
      <w:r w:rsidR="000A7C9F">
        <w:rPr>
          <w:rFonts w:ascii="Times New Roman" w:hAnsi="Times New Roman" w:cs="Times New Roman"/>
          <w:sz w:val="24"/>
          <w:u w:val="single"/>
        </w:rPr>
        <w:t>ant</w:t>
      </w:r>
      <w:r w:rsidR="000A7C9F" w:rsidRPr="00326DDA">
        <w:rPr>
          <w:rFonts w:ascii="Times New Roman" w:hAnsi="Times New Roman" w:cs="Times New Roman"/>
          <w:sz w:val="24"/>
          <w:u w:val="single"/>
        </w:rPr>
        <w:t>u</w:t>
      </w:r>
      <w:r w:rsidRPr="00326DDA">
        <w:rPr>
          <w:rFonts w:ascii="Times New Roman" w:hAnsi="Times New Roman" w:cs="Times New Roman"/>
          <w:sz w:val="24"/>
        </w:rPr>
        <w:t>, Dalībnieka izmantojamo</w:t>
      </w:r>
    </w:p>
    <w:p w14:paraId="13F97B27" w14:textId="77777777" w:rsidR="002E4784" w:rsidRPr="00326DDA" w:rsidRDefault="002E4784" w:rsidP="002E4784">
      <w:pPr>
        <w:pStyle w:val="ListParagraph"/>
        <w:jc w:val="left"/>
        <w:rPr>
          <w:rFonts w:ascii="Times New Roman" w:hAnsi="Times New Roman" w:cs="Times New Roman"/>
          <w:sz w:val="24"/>
        </w:rPr>
        <w:sectPr w:rsidR="002E4784" w:rsidRPr="00326DDA" w:rsidSect="002E4784">
          <w:pgSz w:w="12240" w:h="15840"/>
          <w:pgMar w:top="1300" w:right="720" w:bottom="560" w:left="1440" w:header="0" w:footer="361" w:gutter="0"/>
          <w:cols w:space="720"/>
        </w:sectPr>
      </w:pPr>
    </w:p>
    <w:p w14:paraId="64F64655" w14:textId="77777777" w:rsidR="002E4784" w:rsidRPr="00326DDA" w:rsidRDefault="002E4784" w:rsidP="002E4784">
      <w:pPr>
        <w:pStyle w:val="BodyText"/>
        <w:spacing w:before="70"/>
        <w:ind w:left="725" w:right="705" w:firstLine="0"/>
        <w:rPr>
          <w:rFonts w:ascii="Times New Roman" w:hAnsi="Times New Roman" w:cs="Times New Roman"/>
        </w:rPr>
      </w:pPr>
      <w:r w:rsidRPr="00326DDA">
        <w:rPr>
          <w:rFonts w:ascii="Times New Roman" w:hAnsi="Times New Roman" w:cs="Times New Roman"/>
        </w:rPr>
        <w:lastRenderedPageBreak/>
        <w:t>kapitāla daļu balsu skaits, kamēr šāda neizpilde turpinās, tiek proporcionāli samazināts par procentuālo daļu, ko veido maksājamā un neapmaksātā summa no kopējās šī Dalībnieka parakstīto apmaksāto kapitāla daļu nominālvērtības.</w:t>
      </w:r>
    </w:p>
    <w:p w14:paraId="56F50970" w14:textId="5ABBF779" w:rsidR="002E4784" w:rsidRPr="00326DDA" w:rsidRDefault="002E4784" w:rsidP="002E4784">
      <w:pPr>
        <w:pStyle w:val="ListParagraph"/>
        <w:numPr>
          <w:ilvl w:val="0"/>
          <w:numId w:val="31"/>
        </w:numPr>
        <w:tabs>
          <w:tab w:val="left" w:pos="361"/>
        </w:tabs>
        <w:spacing w:before="239"/>
        <w:ind w:left="361" w:hanging="356"/>
        <w:rPr>
          <w:rFonts w:ascii="Times New Roman" w:hAnsi="Times New Roman" w:cs="Times New Roman"/>
          <w:b/>
          <w:sz w:val="24"/>
        </w:rPr>
      </w:pPr>
      <w:r w:rsidRPr="00326DDA">
        <w:rPr>
          <w:rFonts w:ascii="Times New Roman" w:hAnsi="Times New Roman" w:cs="Times New Roman"/>
          <w:b/>
          <w:sz w:val="24"/>
        </w:rPr>
        <w:t xml:space="preserve">Balsošana Pilnvarnieku </w:t>
      </w:r>
      <w:r w:rsidR="00184A60">
        <w:rPr>
          <w:rFonts w:ascii="Times New Roman" w:hAnsi="Times New Roman" w:cs="Times New Roman"/>
          <w:b/>
          <w:sz w:val="24"/>
        </w:rPr>
        <w:t>padom</w:t>
      </w:r>
      <w:r w:rsidRPr="00326DDA">
        <w:rPr>
          <w:rFonts w:ascii="Times New Roman" w:hAnsi="Times New Roman" w:cs="Times New Roman"/>
          <w:b/>
          <w:sz w:val="24"/>
        </w:rPr>
        <w:t>ē</w:t>
      </w:r>
    </w:p>
    <w:p w14:paraId="1177F05F" w14:textId="3F59B3DB" w:rsidR="002E4784" w:rsidRPr="00326DDA" w:rsidRDefault="002E4784" w:rsidP="002E4784">
      <w:pPr>
        <w:pStyle w:val="ListParagraph"/>
        <w:numPr>
          <w:ilvl w:val="1"/>
          <w:numId w:val="31"/>
        </w:numPr>
        <w:tabs>
          <w:tab w:val="left" w:pos="721"/>
          <w:tab w:val="left" w:pos="725"/>
        </w:tabs>
        <w:ind w:right="706"/>
        <w:rPr>
          <w:rFonts w:ascii="Times New Roman" w:hAnsi="Times New Roman" w:cs="Times New Roman"/>
          <w:sz w:val="24"/>
        </w:rPr>
      </w:pPr>
      <w:r w:rsidRPr="00326DDA">
        <w:rPr>
          <w:rFonts w:ascii="Times New Roman" w:hAnsi="Times New Roman" w:cs="Times New Roman"/>
          <w:sz w:val="24"/>
        </w:rPr>
        <w:t xml:space="preserve">Pilnvarnieku </w:t>
      </w:r>
      <w:r w:rsidR="001B7339">
        <w:rPr>
          <w:rFonts w:ascii="Times New Roman" w:hAnsi="Times New Roman" w:cs="Times New Roman"/>
          <w:sz w:val="24"/>
        </w:rPr>
        <w:t>padome</w:t>
      </w:r>
      <w:r w:rsidRPr="00326DDA">
        <w:rPr>
          <w:rFonts w:ascii="Times New Roman" w:hAnsi="Times New Roman" w:cs="Times New Roman"/>
          <w:sz w:val="24"/>
        </w:rPr>
        <w:t xml:space="preserve"> cenšas strādāt, pamatojoties uz vienprātības principa. Ja kādā Pilnvarnieku </w:t>
      </w:r>
      <w:r w:rsidR="001B7339">
        <w:rPr>
          <w:rFonts w:ascii="Times New Roman" w:hAnsi="Times New Roman" w:cs="Times New Roman"/>
          <w:sz w:val="24"/>
        </w:rPr>
        <w:t>padome</w:t>
      </w:r>
      <w:r w:rsidRPr="00326DDA">
        <w:rPr>
          <w:rFonts w:ascii="Times New Roman" w:hAnsi="Times New Roman" w:cs="Times New Roman"/>
          <w:sz w:val="24"/>
        </w:rPr>
        <w:t>s sanāksmē Priekšsēdētājs konstatē, ka par kādu jautājumu ir panākta vienprātība, lēmumu pieņem bez oficiālas balsošanas. Ja tomēr Priekšsēdētājs konstatē, ka par kādu jautājumu nav panākta vienprātība, notur oficiālu balsošanu. Tomēr, ja kāds Pilnvarnieks pieprasa oficiālu balsojumu, Priekšsēdētājs to notur. Šādos gadījumos pirms balsošanas visiem Pilnvarniekiem izsniedz priekšlikuma pilnu rakstisko tekstu.</w:t>
      </w:r>
    </w:p>
    <w:p w14:paraId="414D2874" w14:textId="5C958B26" w:rsidR="002E4784" w:rsidRPr="00326DDA" w:rsidRDefault="002E4784" w:rsidP="002E4784">
      <w:pPr>
        <w:pStyle w:val="ListParagraph"/>
        <w:numPr>
          <w:ilvl w:val="1"/>
          <w:numId w:val="31"/>
        </w:numPr>
        <w:tabs>
          <w:tab w:val="left" w:pos="722"/>
          <w:tab w:val="left" w:pos="725"/>
        </w:tabs>
        <w:spacing w:before="239"/>
        <w:ind w:right="712"/>
        <w:rPr>
          <w:rFonts w:ascii="Times New Roman" w:hAnsi="Times New Roman" w:cs="Times New Roman"/>
          <w:sz w:val="24"/>
        </w:rPr>
      </w:pPr>
      <w:r w:rsidRPr="00326DDA">
        <w:rPr>
          <w:rFonts w:ascii="Times New Roman" w:hAnsi="Times New Roman" w:cs="Times New Roman"/>
          <w:sz w:val="24"/>
        </w:rPr>
        <w:t xml:space="preserve">Balsojot Pilnvarnieku </w:t>
      </w:r>
      <w:r w:rsidR="00184A60">
        <w:rPr>
          <w:rFonts w:ascii="Times New Roman" w:hAnsi="Times New Roman" w:cs="Times New Roman"/>
          <w:sz w:val="24"/>
        </w:rPr>
        <w:t>padomē</w:t>
      </w:r>
      <w:r w:rsidRPr="00326DDA">
        <w:rPr>
          <w:rFonts w:ascii="Times New Roman" w:hAnsi="Times New Roman" w:cs="Times New Roman"/>
          <w:sz w:val="24"/>
        </w:rPr>
        <w:t>, katram Pilnvarniekam ir tiesības izmantot to Dalībnieku balsis (kapitāldaļu balsis un Dibinātāju balsis), kuru viņš pārstāv.</w:t>
      </w:r>
    </w:p>
    <w:p w14:paraId="4815CFF8" w14:textId="00A6E0F2" w:rsidR="002E4784" w:rsidRPr="00326DDA" w:rsidRDefault="002E4784" w:rsidP="002E4784">
      <w:pPr>
        <w:pStyle w:val="ListParagraph"/>
        <w:numPr>
          <w:ilvl w:val="2"/>
          <w:numId w:val="31"/>
        </w:numPr>
        <w:tabs>
          <w:tab w:val="left" w:pos="1082"/>
          <w:tab w:val="left" w:pos="1085"/>
        </w:tabs>
        <w:ind w:right="712"/>
        <w:rPr>
          <w:rFonts w:ascii="Times New Roman" w:hAnsi="Times New Roman" w:cs="Times New Roman"/>
          <w:sz w:val="24"/>
        </w:rPr>
      </w:pPr>
      <w:r w:rsidRPr="00326DDA">
        <w:rPr>
          <w:rFonts w:ascii="Times New Roman" w:hAnsi="Times New Roman" w:cs="Times New Roman"/>
          <w:sz w:val="24"/>
        </w:rPr>
        <w:t xml:space="preserve">Ja vien šajos Statūtos nav nepārprotami noteikts citādi, visus Pilnvarnieku </w:t>
      </w:r>
      <w:r w:rsidR="00184A60">
        <w:rPr>
          <w:rFonts w:ascii="Times New Roman" w:hAnsi="Times New Roman" w:cs="Times New Roman"/>
          <w:sz w:val="24"/>
        </w:rPr>
        <w:t>padomē</w:t>
      </w:r>
      <w:r w:rsidRPr="00326DDA">
        <w:rPr>
          <w:rFonts w:ascii="Times New Roman" w:hAnsi="Times New Roman" w:cs="Times New Roman"/>
          <w:sz w:val="24"/>
        </w:rPr>
        <w:t xml:space="preserve"> izskatāmos jautājumus izlemj ar nodoto balsu vairākumu.</w:t>
      </w:r>
    </w:p>
    <w:p w14:paraId="07D8312B" w14:textId="44D50E4C" w:rsidR="002E4784" w:rsidRPr="00326DDA" w:rsidRDefault="002E4784" w:rsidP="002E4784">
      <w:pPr>
        <w:pStyle w:val="ListParagraph"/>
        <w:numPr>
          <w:ilvl w:val="2"/>
          <w:numId w:val="31"/>
        </w:numPr>
        <w:tabs>
          <w:tab w:val="left" w:pos="1082"/>
          <w:tab w:val="left" w:pos="1085"/>
        </w:tabs>
        <w:spacing w:before="239"/>
        <w:ind w:right="705"/>
        <w:rPr>
          <w:rFonts w:ascii="Times New Roman" w:hAnsi="Times New Roman" w:cs="Times New Roman"/>
          <w:sz w:val="24"/>
        </w:rPr>
      </w:pPr>
      <w:r w:rsidRPr="00326DDA">
        <w:rPr>
          <w:rFonts w:ascii="Times New Roman" w:hAnsi="Times New Roman" w:cs="Times New Roman"/>
          <w:sz w:val="24"/>
        </w:rPr>
        <w:t>Ar vārdiem „</w:t>
      </w:r>
      <w:r w:rsidRPr="00326DDA">
        <w:rPr>
          <w:rFonts w:ascii="Times New Roman" w:hAnsi="Times New Roman" w:cs="Times New Roman"/>
          <w:b/>
          <w:sz w:val="24"/>
        </w:rPr>
        <w:t>Kvalificēts balsu vairākums</w:t>
      </w:r>
      <w:r w:rsidRPr="00326DDA">
        <w:rPr>
          <w:rFonts w:ascii="Times New Roman" w:hAnsi="Times New Roman" w:cs="Times New Roman"/>
          <w:sz w:val="24"/>
        </w:rPr>
        <w:t xml:space="preserve">“ Pilnvarnieku </w:t>
      </w:r>
      <w:r w:rsidR="001B7339">
        <w:rPr>
          <w:rFonts w:ascii="Times New Roman" w:hAnsi="Times New Roman" w:cs="Times New Roman"/>
          <w:sz w:val="24"/>
        </w:rPr>
        <w:t>padome</w:t>
      </w:r>
      <w:r w:rsidRPr="00326DDA">
        <w:rPr>
          <w:rFonts w:ascii="Times New Roman" w:hAnsi="Times New Roman" w:cs="Times New Roman"/>
          <w:sz w:val="24"/>
        </w:rPr>
        <w:t>s balsojumā saprot divu trešdaļu no kopējā pārstāvēto Pilnvarnieku skaita atbalstošo balsu, kas veido ne mazāk kā trīs ceturtdaļas no Dalībnieku kopējā balsstiesību apjoma.</w:t>
      </w:r>
    </w:p>
    <w:p w14:paraId="0BE2EA75" w14:textId="13DC0CB3" w:rsidR="002E4784" w:rsidRPr="00326DDA" w:rsidRDefault="002E4784" w:rsidP="002E4784">
      <w:pPr>
        <w:pStyle w:val="ListParagraph"/>
        <w:numPr>
          <w:ilvl w:val="2"/>
          <w:numId w:val="31"/>
        </w:numPr>
        <w:tabs>
          <w:tab w:val="left" w:pos="1081"/>
          <w:tab w:val="left" w:pos="1085"/>
        </w:tabs>
        <w:ind w:right="704"/>
        <w:rPr>
          <w:rFonts w:ascii="Times New Roman" w:hAnsi="Times New Roman" w:cs="Times New Roman"/>
          <w:sz w:val="24"/>
        </w:rPr>
      </w:pPr>
      <w:r w:rsidRPr="00326DDA">
        <w:rPr>
          <w:rFonts w:ascii="Times New Roman" w:hAnsi="Times New Roman" w:cs="Times New Roman"/>
          <w:sz w:val="24"/>
        </w:rPr>
        <w:t>Balsojums ar „</w:t>
      </w:r>
      <w:r w:rsidRPr="00326DDA">
        <w:rPr>
          <w:rFonts w:ascii="Times New Roman" w:hAnsi="Times New Roman" w:cs="Times New Roman"/>
          <w:b/>
          <w:sz w:val="24"/>
        </w:rPr>
        <w:t>Īpašo balsu vairākumu</w:t>
      </w:r>
      <w:r w:rsidRPr="00326DDA">
        <w:rPr>
          <w:rFonts w:ascii="Times New Roman" w:hAnsi="Times New Roman" w:cs="Times New Roman"/>
          <w:sz w:val="24"/>
        </w:rPr>
        <w:t xml:space="preserve">” Pilnvarnieku </w:t>
      </w:r>
      <w:r w:rsidR="00184A60">
        <w:rPr>
          <w:rFonts w:ascii="Times New Roman" w:hAnsi="Times New Roman" w:cs="Times New Roman"/>
          <w:sz w:val="24"/>
        </w:rPr>
        <w:t>padomē</w:t>
      </w:r>
      <w:r w:rsidRPr="00326DDA">
        <w:rPr>
          <w:rFonts w:ascii="Times New Roman" w:hAnsi="Times New Roman" w:cs="Times New Roman"/>
          <w:sz w:val="24"/>
        </w:rPr>
        <w:t xml:space="preserve"> nozīmē to, ka ir apstiprinoši nobalsojis pārstāvēto Pilnvarnieku kopējā skaita vairākums, kas veido ne mazāk kā Dalībnieku kopējā balsstiesību apjoma vairākumu.</w:t>
      </w:r>
    </w:p>
    <w:p w14:paraId="1B4947F3" w14:textId="77777777" w:rsidR="002E4784" w:rsidRPr="00326DDA" w:rsidRDefault="002E4784" w:rsidP="002E4784">
      <w:pPr>
        <w:pStyle w:val="ListParagraph"/>
        <w:numPr>
          <w:ilvl w:val="1"/>
          <w:numId w:val="31"/>
        </w:numPr>
        <w:tabs>
          <w:tab w:val="left" w:pos="723"/>
        </w:tabs>
        <w:spacing w:before="239"/>
        <w:ind w:left="723" w:hanging="358"/>
        <w:rPr>
          <w:rFonts w:ascii="Times New Roman" w:hAnsi="Times New Roman" w:cs="Times New Roman"/>
          <w:sz w:val="24"/>
        </w:rPr>
      </w:pPr>
      <w:r w:rsidRPr="00326DDA">
        <w:rPr>
          <w:rFonts w:ascii="Times New Roman" w:hAnsi="Times New Roman" w:cs="Times New Roman"/>
          <w:sz w:val="24"/>
        </w:rPr>
        <w:t>Balsošana pa pastu</w:t>
      </w:r>
    </w:p>
    <w:p w14:paraId="6559E6A7" w14:textId="447D4D77" w:rsidR="002E4784" w:rsidRPr="00326DDA" w:rsidRDefault="002E4784" w:rsidP="002E4784">
      <w:pPr>
        <w:pStyle w:val="ListParagraph"/>
        <w:numPr>
          <w:ilvl w:val="2"/>
          <w:numId w:val="31"/>
        </w:numPr>
        <w:tabs>
          <w:tab w:val="left" w:pos="1082"/>
          <w:tab w:val="left" w:pos="1085"/>
        </w:tabs>
        <w:ind w:right="710"/>
        <w:rPr>
          <w:rFonts w:ascii="Times New Roman" w:hAnsi="Times New Roman" w:cs="Times New Roman"/>
          <w:sz w:val="24"/>
        </w:rPr>
      </w:pPr>
      <w:r w:rsidRPr="00326DDA">
        <w:rPr>
          <w:rFonts w:ascii="Times New Roman" w:hAnsi="Times New Roman" w:cs="Times New Roman"/>
          <w:sz w:val="24"/>
        </w:rPr>
        <w:t xml:space="preserve">Ja Direktoru padome uzskata, ka lēmuma pieņemšana par konkrētu jautājumu, kas ir Pilnvarnieku </w:t>
      </w:r>
      <w:r w:rsidR="001B7339">
        <w:rPr>
          <w:rFonts w:ascii="Times New Roman" w:hAnsi="Times New Roman" w:cs="Times New Roman"/>
          <w:sz w:val="24"/>
        </w:rPr>
        <w:t>padome</w:t>
      </w:r>
      <w:r w:rsidRPr="00326DDA">
        <w:rPr>
          <w:rFonts w:ascii="Times New Roman" w:hAnsi="Times New Roman" w:cs="Times New Roman"/>
          <w:sz w:val="24"/>
        </w:rPr>
        <w:t xml:space="preserve">s kompetencē, nevajadzētu atlikt līdz nākamajai Pilnvarnieku </w:t>
      </w:r>
      <w:r w:rsidR="001B7339">
        <w:rPr>
          <w:rFonts w:ascii="Times New Roman" w:hAnsi="Times New Roman" w:cs="Times New Roman"/>
          <w:sz w:val="24"/>
        </w:rPr>
        <w:t>padome</w:t>
      </w:r>
      <w:r w:rsidRPr="00326DDA">
        <w:rPr>
          <w:rFonts w:ascii="Times New Roman" w:hAnsi="Times New Roman" w:cs="Times New Roman"/>
          <w:sz w:val="24"/>
        </w:rPr>
        <w:t xml:space="preserve">s Ikgadējai sanāksmei un ka tas nav pamats ārkārtas Pilnvarnieku </w:t>
      </w:r>
      <w:r w:rsidR="001B7339">
        <w:rPr>
          <w:rFonts w:ascii="Times New Roman" w:hAnsi="Times New Roman" w:cs="Times New Roman"/>
          <w:sz w:val="24"/>
        </w:rPr>
        <w:t>padome</w:t>
      </w:r>
      <w:r w:rsidRPr="00326DDA">
        <w:rPr>
          <w:rFonts w:ascii="Times New Roman" w:hAnsi="Times New Roman" w:cs="Times New Roman"/>
          <w:sz w:val="24"/>
        </w:rPr>
        <w:t xml:space="preserve">s kopsapulces sasaukšanai, Direktoru padome nekavējoties ar Priekšsēdētāja starpniecību </w:t>
      </w:r>
      <w:proofErr w:type="spellStart"/>
      <w:r w:rsidRPr="00326DDA">
        <w:rPr>
          <w:rFonts w:ascii="Times New Roman" w:hAnsi="Times New Roman" w:cs="Times New Roman"/>
          <w:sz w:val="24"/>
        </w:rPr>
        <w:t>nosūta</w:t>
      </w:r>
      <w:proofErr w:type="spellEnd"/>
      <w:r w:rsidRPr="00326DDA">
        <w:rPr>
          <w:rFonts w:ascii="Times New Roman" w:hAnsi="Times New Roman" w:cs="Times New Roman"/>
          <w:sz w:val="24"/>
        </w:rPr>
        <w:t xml:space="preserve"> katram Dalībniekam lēmumprojektu par attiecīgo jautājumu, lūdzot šā Dalībnieka pārstāvošo Pilnvarnieku balsot par šo priekšlikumu.</w:t>
      </w:r>
    </w:p>
    <w:p w14:paraId="44F28968" w14:textId="49B793AE" w:rsidR="002E4784" w:rsidRPr="00326DDA" w:rsidRDefault="002E4784" w:rsidP="002E4784">
      <w:pPr>
        <w:pStyle w:val="ListParagraph"/>
        <w:numPr>
          <w:ilvl w:val="2"/>
          <w:numId w:val="31"/>
        </w:numPr>
        <w:tabs>
          <w:tab w:val="left" w:pos="1082"/>
          <w:tab w:val="left" w:pos="1085"/>
        </w:tabs>
        <w:spacing w:before="244"/>
        <w:ind w:right="703"/>
        <w:rPr>
          <w:rFonts w:ascii="Times New Roman" w:hAnsi="Times New Roman" w:cs="Times New Roman"/>
          <w:sz w:val="24"/>
        </w:rPr>
      </w:pPr>
      <w:r w:rsidRPr="00326DDA">
        <w:rPr>
          <w:rFonts w:ascii="Times New Roman" w:hAnsi="Times New Roman" w:cs="Times New Roman"/>
          <w:sz w:val="24"/>
        </w:rPr>
        <w:t xml:space="preserve">Atbilstoši šādam lūgumam balsis iesniedz Bankai Direktoru padomes noteiktā termiņā. Pēc šā termiņa beigām Prezidents paziņo Pilnvarnieku </w:t>
      </w:r>
      <w:r w:rsidR="001B7339">
        <w:rPr>
          <w:rFonts w:ascii="Times New Roman" w:hAnsi="Times New Roman" w:cs="Times New Roman"/>
          <w:sz w:val="24"/>
        </w:rPr>
        <w:t>padome</w:t>
      </w:r>
      <w:r w:rsidRPr="00326DDA">
        <w:rPr>
          <w:rFonts w:ascii="Times New Roman" w:hAnsi="Times New Roman" w:cs="Times New Roman"/>
          <w:sz w:val="24"/>
        </w:rPr>
        <w:t xml:space="preserve">s balsojuma rezultātus Direktoru padomei, kas, atkarībā no jautājuma būtības, reģistrē balsojuma rezultātus, piemērojot šajā </w:t>
      </w:r>
      <w:r w:rsidR="008E7CCF">
        <w:rPr>
          <w:rFonts w:ascii="Times New Roman" w:hAnsi="Times New Roman" w:cs="Times New Roman"/>
          <w:sz w:val="24"/>
        </w:rPr>
        <w:t>30. pantā</w:t>
      </w:r>
      <w:r w:rsidRPr="00326DDA">
        <w:rPr>
          <w:rFonts w:ascii="Times New Roman" w:hAnsi="Times New Roman" w:cs="Times New Roman"/>
          <w:sz w:val="24"/>
        </w:rPr>
        <w:t xml:space="preserve"> paredzēto attiecīgo balsošanas slieksni. Prezidents informē Dalībniekus par rezultātiem.</w:t>
      </w:r>
    </w:p>
    <w:p w14:paraId="278E3479" w14:textId="77777777" w:rsidR="002E4784" w:rsidRPr="00326DDA" w:rsidRDefault="002E4784" w:rsidP="002E4784">
      <w:pPr>
        <w:pStyle w:val="ListParagraph"/>
        <w:numPr>
          <w:ilvl w:val="0"/>
          <w:numId w:val="31"/>
        </w:numPr>
        <w:tabs>
          <w:tab w:val="left" w:pos="363"/>
        </w:tabs>
        <w:spacing w:before="239"/>
        <w:ind w:left="363" w:hanging="358"/>
        <w:rPr>
          <w:rFonts w:ascii="Times New Roman" w:hAnsi="Times New Roman" w:cs="Times New Roman"/>
          <w:b/>
          <w:sz w:val="24"/>
        </w:rPr>
      </w:pPr>
      <w:r w:rsidRPr="00326DDA">
        <w:rPr>
          <w:rFonts w:ascii="Times New Roman" w:hAnsi="Times New Roman" w:cs="Times New Roman"/>
          <w:b/>
          <w:sz w:val="24"/>
        </w:rPr>
        <w:t>Balsošana Direktoru padomē</w:t>
      </w:r>
    </w:p>
    <w:p w14:paraId="157FC9B2" w14:textId="77777777" w:rsidR="002E4784" w:rsidRPr="00326DDA" w:rsidRDefault="002E4784" w:rsidP="004D23B0">
      <w:pPr>
        <w:pStyle w:val="ListParagraph"/>
        <w:numPr>
          <w:ilvl w:val="1"/>
          <w:numId w:val="31"/>
        </w:numPr>
        <w:tabs>
          <w:tab w:val="left" w:pos="723"/>
        </w:tabs>
        <w:spacing w:before="70"/>
        <w:ind w:right="711" w:hanging="299"/>
        <w:rPr>
          <w:rFonts w:ascii="Times New Roman" w:hAnsi="Times New Roman" w:cs="Times New Roman"/>
          <w:sz w:val="24"/>
        </w:rPr>
      </w:pPr>
      <w:r w:rsidRPr="00326DDA">
        <w:rPr>
          <w:rFonts w:ascii="Times New Roman" w:hAnsi="Times New Roman" w:cs="Times New Roman"/>
          <w:sz w:val="24"/>
        </w:rPr>
        <w:t>Direktoru padome cenšas strādāt, pamatojoties uz vienprātības principa. Ja kādā Direktoru padomes sanāksmē Priekšsēdētājs konstatē, ka par kādu jautājumu ir panākta vienprātība, lēmumu pieņem bez oficiālas balsošanas. Ja tomēr Priekšsēdētājs konstatē, ka par kādu jautājumu nav panākta vienprātība, notur oficiālu balsošanu. Tomēr, ja kāds Direktors pieprasa oficiālu balsojumu, Priekšsēdētājs to notur. Šādos gadījumos pirms balsošanas visiem Direktoriem izsniedz priekšlikuma pilnu rakstisko tekstu.</w:t>
      </w:r>
    </w:p>
    <w:p w14:paraId="62696CEE" w14:textId="77777777" w:rsidR="002E4784" w:rsidRPr="00326DDA" w:rsidRDefault="002E4784" w:rsidP="002E4784">
      <w:pPr>
        <w:pStyle w:val="ListParagraph"/>
        <w:numPr>
          <w:ilvl w:val="1"/>
          <w:numId w:val="31"/>
        </w:numPr>
        <w:tabs>
          <w:tab w:val="left" w:pos="722"/>
          <w:tab w:val="left" w:pos="725"/>
        </w:tabs>
        <w:spacing w:before="72"/>
        <w:ind w:right="710"/>
        <w:rPr>
          <w:rFonts w:ascii="Times New Roman" w:hAnsi="Times New Roman" w:cs="Times New Roman"/>
          <w:sz w:val="24"/>
        </w:rPr>
      </w:pPr>
      <w:r w:rsidRPr="00326DDA">
        <w:rPr>
          <w:rFonts w:ascii="Times New Roman" w:hAnsi="Times New Roman" w:cs="Times New Roman"/>
          <w:sz w:val="24"/>
        </w:rPr>
        <w:t xml:space="preserve">Balsojot Direktoru padomes sanāksmē, katram Direktoram ir tiesības nodot to balsu skaitu, kas pienākas viņu ievēlējušajiem Pilnvarniekiem, kā arī to balsu skaitu, kas pienākas tiem </w:t>
      </w:r>
      <w:r w:rsidRPr="00326DDA">
        <w:rPr>
          <w:rFonts w:ascii="Times New Roman" w:hAnsi="Times New Roman" w:cs="Times New Roman"/>
          <w:sz w:val="24"/>
        </w:rPr>
        <w:lastRenderedPageBreak/>
        <w:t>Pilnvarniekiem, kuri saskaņā ar B pielikumu ir deleģējuši savas balsstiesības šim Direktoram. Ja Direktors ir tiesīgs balsot vairāku Dalībnieku vārdā, viņš var balsot katra šī Dalībnieka vārdā atsevišķi.</w:t>
      </w:r>
    </w:p>
    <w:p w14:paraId="0184DA4E" w14:textId="77777777" w:rsidR="002E4784" w:rsidRPr="00326DDA" w:rsidRDefault="002E4784" w:rsidP="002E4784">
      <w:pPr>
        <w:pStyle w:val="ListParagraph"/>
        <w:numPr>
          <w:ilvl w:val="1"/>
          <w:numId w:val="31"/>
        </w:numPr>
        <w:tabs>
          <w:tab w:val="left" w:pos="723"/>
        </w:tabs>
        <w:ind w:left="723" w:hanging="358"/>
        <w:rPr>
          <w:rFonts w:ascii="Times New Roman" w:hAnsi="Times New Roman" w:cs="Times New Roman"/>
          <w:sz w:val="24"/>
        </w:rPr>
      </w:pPr>
      <w:r w:rsidRPr="00326DDA">
        <w:rPr>
          <w:rFonts w:ascii="Times New Roman" w:hAnsi="Times New Roman" w:cs="Times New Roman"/>
          <w:sz w:val="24"/>
        </w:rPr>
        <w:t>Ja vien Direktoru padome nav lēmusi savādāk:</w:t>
      </w:r>
    </w:p>
    <w:p w14:paraId="60B78EC4" w14:textId="77777777" w:rsidR="002E4784" w:rsidRPr="00326DDA" w:rsidRDefault="002E4784" w:rsidP="002E4784">
      <w:pPr>
        <w:pStyle w:val="ListParagraph"/>
        <w:numPr>
          <w:ilvl w:val="2"/>
          <w:numId w:val="31"/>
        </w:numPr>
        <w:tabs>
          <w:tab w:val="left" w:pos="1082"/>
          <w:tab w:val="left" w:pos="1085"/>
        </w:tabs>
        <w:spacing w:before="239"/>
        <w:ind w:right="714"/>
        <w:rPr>
          <w:rFonts w:ascii="Times New Roman" w:hAnsi="Times New Roman" w:cs="Times New Roman"/>
          <w:sz w:val="24"/>
        </w:rPr>
      </w:pPr>
      <w:r w:rsidRPr="00326DDA">
        <w:rPr>
          <w:rFonts w:ascii="Times New Roman" w:hAnsi="Times New Roman" w:cs="Times New Roman"/>
          <w:sz w:val="24"/>
        </w:rPr>
        <w:t>Direktoru padomes lēmumu pieņem, ja par to nobalso nodoto balsu vairākums; un</w:t>
      </w:r>
    </w:p>
    <w:p w14:paraId="7CECEA64" w14:textId="77777777" w:rsidR="002E4784" w:rsidRPr="00326DDA" w:rsidRDefault="002E4784" w:rsidP="002E4784">
      <w:pPr>
        <w:pStyle w:val="ListParagraph"/>
        <w:numPr>
          <w:ilvl w:val="2"/>
          <w:numId w:val="31"/>
        </w:numPr>
        <w:tabs>
          <w:tab w:val="left" w:pos="1082"/>
        </w:tabs>
        <w:spacing w:before="245"/>
        <w:ind w:left="1082" w:hanging="357"/>
        <w:rPr>
          <w:rFonts w:ascii="Times New Roman" w:hAnsi="Times New Roman" w:cs="Times New Roman"/>
          <w:sz w:val="24"/>
        </w:rPr>
      </w:pPr>
      <w:r w:rsidRPr="00326DDA">
        <w:rPr>
          <w:rFonts w:ascii="Times New Roman" w:hAnsi="Times New Roman" w:cs="Times New Roman"/>
          <w:sz w:val="24"/>
        </w:rPr>
        <w:t>ja balsojuma rezultāts ir neizšķirts, izšķirošā balss ir priekšsēdētājam.</w:t>
      </w:r>
    </w:p>
    <w:p w14:paraId="27E8E6EE" w14:textId="6BC6BC97" w:rsidR="002E4784" w:rsidRPr="00326DDA" w:rsidRDefault="002E4784" w:rsidP="002E4784">
      <w:pPr>
        <w:pStyle w:val="ListParagraph"/>
        <w:numPr>
          <w:ilvl w:val="1"/>
          <w:numId w:val="31"/>
        </w:numPr>
        <w:tabs>
          <w:tab w:val="left" w:pos="722"/>
          <w:tab w:val="left" w:pos="725"/>
        </w:tabs>
        <w:ind w:right="703"/>
        <w:rPr>
          <w:rFonts w:ascii="Times New Roman" w:hAnsi="Times New Roman" w:cs="Times New Roman"/>
          <w:sz w:val="24"/>
        </w:rPr>
      </w:pPr>
      <w:r w:rsidRPr="00326DDA">
        <w:rPr>
          <w:rFonts w:ascii="Times New Roman" w:hAnsi="Times New Roman" w:cs="Times New Roman"/>
          <w:sz w:val="24"/>
        </w:rPr>
        <w:t>Direktoru padomes sanāksmē klātesošais Direktors  balso „par“, atturas vai balso „pret“ par katru sanāksmē izskatāmo lēmumu; tomēr Direktoram, kuram ir interešu konflikts jautājumā, par kuru notiek balsošana, ir jāatsakās no dalības visās apspriedēs par šo jautājumu un no balsošanas par to.</w:t>
      </w:r>
    </w:p>
    <w:p w14:paraId="2CF001D1" w14:textId="77777777" w:rsidR="002E4784" w:rsidRPr="00326DDA" w:rsidRDefault="002E4784" w:rsidP="002E4784">
      <w:pPr>
        <w:pStyle w:val="ListParagraph"/>
        <w:numPr>
          <w:ilvl w:val="1"/>
          <w:numId w:val="31"/>
        </w:numPr>
        <w:tabs>
          <w:tab w:val="left" w:pos="721"/>
          <w:tab w:val="left" w:pos="725"/>
        </w:tabs>
        <w:spacing w:before="239"/>
        <w:ind w:right="716"/>
        <w:rPr>
          <w:rFonts w:ascii="Times New Roman" w:hAnsi="Times New Roman" w:cs="Times New Roman"/>
          <w:sz w:val="24"/>
        </w:rPr>
      </w:pPr>
      <w:r w:rsidRPr="00326DDA">
        <w:rPr>
          <w:rFonts w:ascii="Times New Roman" w:hAnsi="Times New Roman" w:cs="Times New Roman"/>
          <w:sz w:val="24"/>
        </w:rPr>
        <w:t>Ja vien šajos Statūtos nav nepārprotami noteikts citādi, visus Direktoru padomē izskatāmos jautājumus izlemj ar nodoto balsu vairākumu.</w:t>
      </w:r>
    </w:p>
    <w:p w14:paraId="0E828219" w14:textId="77777777" w:rsidR="002E4784" w:rsidRPr="00326DDA" w:rsidRDefault="002E4784" w:rsidP="002E4784">
      <w:pPr>
        <w:pStyle w:val="ListParagraph"/>
        <w:numPr>
          <w:ilvl w:val="1"/>
          <w:numId w:val="31"/>
        </w:numPr>
        <w:tabs>
          <w:tab w:val="left" w:pos="724"/>
        </w:tabs>
        <w:ind w:left="724" w:hanging="359"/>
        <w:rPr>
          <w:rFonts w:ascii="Times New Roman" w:hAnsi="Times New Roman" w:cs="Times New Roman"/>
          <w:sz w:val="24"/>
        </w:rPr>
      </w:pPr>
      <w:r w:rsidRPr="00326DDA">
        <w:rPr>
          <w:rFonts w:ascii="Times New Roman" w:hAnsi="Times New Roman" w:cs="Times New Roman"/>
          <w:sz w:val="24"/>
        </w:rPr>
        <w:t>Balsošana pa pastu</w:t>
      </w:r>
    </w:p>
    <w:p w14:paraId="3FC5C463" w14:textId="77777777" w:rsidR="002E4784" w:rsidRPr="00326DDA" w:rsidRDefault="002E4784" w:rsidP="002E4784">
      <w:pPr>
        <w:pStyle w:val="ListParagraph"/>
        <w:numPr>
          <w:ilvl w:val="2"/>
          <w:numId w:val="31"/>
        </w:numPr>
        <w:tabs>
          <w:tab w:val="left" w:pos="1082"/>
          <w:tab w:val="left" w:pos="1085"/>
        </w:tabs>
        <w:spacing w:before="239"/>
        <w:ind w:right="708"/>
        <w:rPr>
          <w:rFonts w:ascii="Times New Roman" w:hAnsi="Times New Roman" w:cs="Times New Roman"/>
          <w:sz w:val="24"/>
        </w:rPr>
      </w:pPr>
      <w:r w:rsidRPr="00326DDA">
        <w:rPr>
          <w:rFonts w:ascii="Times New Roman" w:hAnsi="Times New Roman" w:cs="Times New Roman"/>
          <w:sz w:val="24"/>
        </w:rPr>
        <w:t xml:space="preserve">Ja Prezidents uzskata, ka lēmuma pieņemšanu par konkrētu jautājumu, kas ir Direktoru padomes kompetencē, nedrīkst tikt atlikta līdz nākamajai plānotajai padomes sēdei, Prezidents nekavējoties ar ģenerālsekretāra starpniecību </w:t>
      </w:r>
      <w:proofErr w:type="spellStart"/>
      <w:r w:rsidRPr="00326DDA">
        <w:rPr>
          <w:rFonts w:ascii="Times New Roman" w:hAnsi="Times New Roman" w:cs="Times New Roman"/>
          <w:sz w:val="24"/>
        </w:rPr>
        <w:t>nosūta</w:t>
      </w:r>
      <w:proofErr w:type="spellEnd"/>
      <w:r w:rsidRPr="00326DDA">
        <w:rPr>
          <w:rFonts w:ascii="Times New Roman" w:hAnsi="Times New Roman" w:cs="Times New Roman"/>
          <w:sz w:val="24"/>
        </w:rPr>
        <w:t xml:space="preserve"> katram Direktoram ar šo jautājumu saistītu lēmumprojektu, lūdzot Direktoru balsot par šo priekšlikumu.</w:t>
      </w:r>
    </w:p>
    <w:p w14:paraId="210BD27F" w14:textId="6149A46E" w:rsidR="002E4784" w:rsidRPr="00326DDA" w:rsidRDefault="002E4784" w:rsidP="002E4784">
      <w:pPr>
        <w:pStyle w:val="ListParagraph"/>
        <w:numPr>
          <w:ilvl w:val="2"/>
          <w:numId w:val="31"/>
        </w:numPr>
        <w:tabs>
          <w:tab w:val="left" w:pos="1082"/>
          <w:tab w:val="left" w:pos="1085"/>
        </w:tabs>
        <w:ind w:right="704"/>
        <w:rPr>
          <w:rFonts w:ascii="Times New Roman" w:hAnsi="Times New Roman" w:cs="Times New Roman"/>
          <w:sz w:val="24"/>
        </w:rPr>
      </w:pPr>
      <w:r w:rsidRPr="00326DDA">
        <w:rPr>
          <w:rFonts w:ascii="Times New Roman" w:hAnsi="Times New Roman" w:cs="Times New Roman"/>
          <w:sz w:val="24"/>
        </w:rPr>
        <w:t xml:space="preserve">Atbilstoši šādam lūgumam balsis iesniedz Bankai Prezidenta noteiktā termiņā. Pēc šā termiņa beigām Prezidents paziņo balsojuma rezultātus Direktoru padomei, kas, atkarībā no jautājuma būtības, reģistrē balsojuma rezultātus, piemērojot šā </w:t>
      </w:r>
      <w:r w:rsidR="000A7C9F">
        <w:rPr>
          <w:rFonts w:ascii="Times New Roman" w:hAnsi="Times New Roman" w:cs="Times New Roman"/>
          <w:sz w:val="24"/>
        </w:rPr>
        <w:t>30.</w:t>
      </w:r>
      <w:r w:rsidR="000A7C9F" w:rsidRPr="00326DDA">
        <w:rPr>
          <w:rFonts w:ascii="Times New Roman" w:hAnsi="Times New Roman" w:cs="Times New Roman"/>
          <w:sz w:val="24"/>
        </w:rPr>
        <w:t xml:space="preserve"> p</w:t>
      </w:r>
      <w:r w:rsidR="000A7C9F">
        <w:rPr>
          <w:rFonts w:ascii="Times New Roman" w:hAnsi="Times New Roman" w:cs="Times New Roman"/>
          <w:sz w:val="24"/>
        </w:rPr>
        <w:t>ant</w:t>
      </w:r>
      <w:r w:rsidR="000A7C9F" w:rsidRPr="00326DDA">
        <w:rPr>
          <w:rFonts w:ascii="Times New Roman" w:hAnsi="Times New Roman" w:cs="Times New Roman"/>
          <w:sz w:val="24"/>
        </w:rPr>
        <w:t xml:space="preserve">a </w:t>
      </w:r>
      <w:r w:rsidRPr="00326DDA">
        <w:rPr>
          <w:rFonts w:ascii="Times New Roman" w:hAnsi="Times New Roman" w:cs="Times New Roman"/>
          <w:sz w:val="24"/>
        </w:rPr>
        <w:t>3.</w:t>
      </w:r>
      <w:r w:rsidR="004B6583">
        <w:rPr>
          <w:rFonts w:ascii="Times New Roman" w:hAnsi="Times New Roman" w:cs="Times New Roman"/>
          <w:sz w:val="24"/>
        </w:rPr>
        <w:t xml:space="preserve"> daļas </w:t>
      </w:r>
      <w:r w:rsidRPr="00326DDA">
        <w:rPr>
          <w:rFonts w:ascii="Times New Roman" w:hAnsi="Times New Roman" w:cs="Times New Roman"/>
          <w:sz w:val="24"/>
        </w:rPr>
        <w:t>c) apakšpunktā paredzēto attiecīgo balsošanas slieksni. Prezidents informē Direktoru padomi par rezultātiem.</w:t>
      </w:r>
    </w:p>
    <w:p w14:paraId="5D972561" w14:textId="42EC3FB7" w:rsidR="002E4784" w:rsidRPr="00326DDA" w:rsidRDefault="002E4784" w:rsidP="002E4784">
      <w:pPr>
        <w:pStyle w:val="Heading2"/>
        <w:spacing w:before="243"/>
        <w:rPr>
          <w:rFonts w:ascii="Times New Roman" w:hAnsi="Times New Roman" w:cs="Times New Roman"/>
        </w:rPr>
      </w:pPr>
      <w:bookmarkStart w:id="34" w:name="_TOC_250035"/>
      <w:r w:rsidRPr="00326DDA">
        <w:rPr>
          <w:rFonts w:ascii="Times New Roman" w:hAnsi="Times New Roman" w:cs="Times New Roman"/>
        </w:rPr>
        <w:t>31. </w:t>
      </w:r>
      <w:r w:rsidR="000A7C9F" w:rsidRPr="00326DDA">
        <w:rPr>
          <w:rFonts w:ascii="Times New Roman" w:hAnsi="Times New Roman" w:cs="Times New Roman"/>
        </w:rPr>
        <w:t>p</w:t>
      </w:r>
      <w:r w:rsidR="000A7C9F">
        <w:rPr>
          <w:rFonts w:ascii="Times New Roman" w:hAnsi="Times New Roman" w:cs="Times New Roman"/>
        </w:rPr>
        <w:t>ant</w:t>
      </w:r>
      <w:r w:rsidR="000A7C9F" w:rsidRPr="00326DDA">
        <w:rPr>
          <w:rFonts w:ascii="Times New Roman" w:hAnsi="Times New Roman" w:cs="Times New Roman"/>
        </w:rPr>
        <w:t>s</w:t>
      </w:r>
      <w:r w:rsidRPr="00326DDA">
        <w:rPr>
          <w:rFonts w:ascii="Times New Roman" w:hAnsi="Times New Roman" w:cs="Times New Roman"/>
        </w:rPr>
        <w:t xml:space="preserve">. Prezidents </w:t>
      </w:r>
      <w:bookmarkEnd w:id="34"/>
    </w:p>
    <w:p w14:paraId="0A81F2E0" w14:textId="1772E2B8" w:rsidR="002E4784" w:rsidRPr="00326DDA" w:rsidRDefault="002E4784" w:rsidP="004D23B0">
      <w:pPr>
        <w:pStyle w:val="ListParagraph"/>
        <w:numPr>
          <w:ilvl w:val="0"/>
          <w:numId w:val="30"/>
        </w:numPr>
        <w:tabs>
          <w:tab w:val="left" w:pos="362"/>
        </w:tabs>
        <w:spacing w:before="70"/>
        <w:ind w:right="632" w:hanging="362"/>
        <w:rPr>
          <w:rFonts w:ascii="Times New Roman" w:hAnsi="Times New Roman" w:cs="Times New Roman"/>
          <w:sz w:val="24"/>
        </w:rPr>
      </w:pPr>
      <w:r w:rsidRPr="00326DDA">
        <w:rPr>
          <w:rFonts w:ascii="Times New Roman" w:hAnsi="Times New Roman" w:cs="Times New Roman"/>
          <w:sz w:val="24"/>
        </w:rPr>
        <w:t xml:space="preserve">Pilnvarnieku </w:t>
      </w:r>
      <w:r w:rsidR="001B7339">
        <w:rPr>
          <w:rFonts w:ascii="Times New Roman" w:hAnsi="Times New Roman" w:cs="Times New Roman"/>
          <w:sz w:val="24"/>
        </w:rPr>
        <w:t>padome</w:t>
      </w:r>
      <w:r w:rsidRPr="00326DDA">
        <w:rPr>
          <w:rFonts w:ascii="Times New Roman" w:hAnsi="Times New Roman" w:cs="Times New Roman"/>
          <w:sz w:val="24"/>
        </w:rPr>
        <w:t xml:space="preserve"> atklātā, pārredzamā un uz nopelniem balstītā procesā ievēlē Bankas Prezidentu ar Kvalificētu balsu vairākumu, kā paredzēts </w:t>
      </w:r>
      <w:r w:rsidRPr="00326DDA">
        <w:rPr>
          <w:rFonts w:ascii="Times New Roman" w:hAnsi="Times New Roman" w:cs="Times New Roman"/>
          <w:sz w:val="24"/>
          <w:u w:val="single"/>
        </w:rPr>
        <w:t>30. p</w:t>
      </w:r>
      <w:r w:rsidR="004B6583">
        <w:rPr>
          <w:rFonts w:ascii="Times New Roman" w:hAnsi="Times New Roman" w:cs="Times New Roman"/>
          <w:sz w:val="24"/>
          <w:u w:val="single"/>
        </w:rPr>
        <w:t>ant</w:t>
      </w:r>
      <w:r w:rsidRPr="00326DDA">
        <w:rPr>
          <w:rFonts w:ascii="Times New Roman" w:hAnsi="Times New Roman" w:cs="Times New Roman"/>
          <w:sz w:val="24"/>
          <w:u w:val="single"/>
        </w:rPr>
        <w:t>ā</w:t>
      </w:r>
      <w:r w:rsidRPr="00326DDA">
        <w:rPr>
          <w:rFonts w:ascii="Times New Roman" w:hAnsi="Times New Roman" w:cs="Times New Roman"/>
          <w:sz w:val="24"/>
        </w:rPr>
        <w:t xml:space="preserve">. Prezidentam </w:t>
      </w:r>
      <w:r w:rsidR="007D75A1">
        <w:rPr>
          <w:rFonts w:ascii="Times New Roman" w:hAnsi="Times New Roman" w:cs="Times New Roman"/>
          <w:sz w:val="24"/>
        </w:rPr>
        <w:t xml:space="preserve">jābūt </w:t>
      </w:r>
      <w:r w:rsidRPr="00326DDA">
        <w:rPr>
          <w:rFonts w:ascii="Times New Roman" w:hAnsi="Times New Roman" w:cs="Times New Roman"/>
          <w:sz w:val="24"/>
        </w:rPr>
        <w:t>kāda Dalībnieka pilson</w:t>
      </w:r>
      <w:r w:rsidR="007D75A1">
        <w:rPr>
          <w:rFonts w:ascii="Times New Roman" w:hAnsi="Times New Roman" w:cs="Times New Roman"/>
          <w:sz w:val="24"/>
        </w:rPr>
        <w:t>im</w:t>
      </w:r>
      <w:r w:rsidRPr="00326DDA">
        <w:rPr>
          <w:rFonts w:ascii="Times New Roman" w:hAnsi="Times New Roman" w:cs="Times New Roman"/>
          <w:sz w:val="24"/>
        </w:rPr>
        <w:t>. Prezidents sava pilnvaru termiņa laikā nedrīkst būt ne Pilnvarnieks, ne Direktors, ne arī šo amatu aizvietotājs.</w:t>
      </w:r>
    </w:p>
    <w:p w14:paraId="364F3FC9" w14:textId="77777777" w:rsidR="002E4784" w:rsidRPr="00326DDA" w:rsidRDefault="002E4784" w:rsidP="002E4784">
      <w:pPr>
        <w:pStyle w:val="ListParagraph"/>
        <w:numPr>
          <w:ilvl w:val="0"/>
          <w:numId w:val="30"/>
        </w:numPr>
        <w:tabs>
          <w:tab w:val="left" w:pos="364"/>
        </w:tabs>
        <w:ind w:left="364" w:hanging="359"/>
        <w:rPr>
          <w:rFonts w:ascii="Times New Roman" w:hAnsi="Times New Roman" w:cs="Times New Roman"/>
          <w:sz w:val="24"/>
        </w:rPr>
      </w:pPr>
      <w:r w:rsidRPr="00326DDA">
        <w:rPr>
          <w:rFonts w:ascii="Times New Roman" w:hAnsi="Times New Roman" w:cs="Times New Roman"/>
          <w:sz w:val="24"/>
        </w:rPr>
        <w:t>Prezidentam ir jāatbilst šādām prasībām:</w:t>
      </w:r>
    </w:p>
    <w:p w14:paraId="194ED5A4" w14:textId="77777777" w:rsidR="002E4784" w:rsidRPr="00326DDA" w:rsidRDefault="002E4784" w:rsidP="002E4784">
      <w:pPr>
        <w:pStyle w:val="ListParagraph"/>
        <w:numPr>
          <w:ilvl w:val="1"/>
          <w:numId w:val="30"/>
        </w:numPr>
        <w:tabs>
          <w:tab w:val="left" w:pos="725"/>
        </w:tabs>
        <w:spacing w:before="239"/>
        <w:ind w:right="707"/>
        <w:rPr>
          <w:rFonts w:ascii="Times New Roman" w:hAnsi="Times New Roman" w:cs="Times New Roman"/>
          <w:sz w:val="24"/>
        </w:rPr>
      </w:pPr>
      <w:r w:rsidRPr="00326DDA">
        <w:rPr>
          <w:rFonts w:ascii="Times New Roman" w:hAnsi="Times New Roman" w:cs="Times New Roman"/>
          <w:sz w:val="24"/>
        </w:rPr>
        <w:t>ir padziļinātas zināšanas banku un/vai finanšu jomā, risku pārvaldībā, vēlams aizsardzības jomā, tostarp Bankas prioritārajās nozarēs;</w:t>
      </w:r>
    </w:p>
    <w:p w14:paraId="0066C355" w14:textId="77777777" w:rsidR="002E4784" w:rsidRPr="00326DDA" w:rsidRDefault="002E4784" w:rsidP="002E4784">
      <w:pPr>
        <w:pStyle w:val="ListParagraph"/>
        <w:numPr>
          <w:ilvl w:val="1"/>
          <w:numId w:val="30"/>
        </w:numPr>
        <w:tabs>
          <w:tab w:val="left" w:pos="723"/>
          <w:tab w:val="left" w:pos="725"/>
        </w:tabs>
        <w:ind w:right="707"/>
        <w:rPr>
          <w:rFonts w:ascii="Times New Roman" w:hAnsi="Times New Roman" w:cs="Times New Roman"/>
          <w:sz w:val="24"/>
        </w:rPr>
      </w:pPr>
      <w:r w:rsidRPr="00326DDA">
        <w:rPr>
          <w:rFonts w:ascii="Times New Roman" w:hAnsi="Times New Roman" w:cs="Times New Roman"/>
          <w:sz w:val="24"/>
        </w:rPr>
        <w:t>ir pieredze kompleksas publiskā vai privātā sektora iestādes vadībā ar daudzām ieinteresētajām pusēm; un</w:t>
      </w:r>
    </w:p>
    <w:p w14:paraId="016043B0" w14:textId="77777777" w:rsidR="002E4784" w:rsidRPr="00326DDA" w:rsidRDefault="002E4784" w:rsidP="002E4784">
      <w:pPr>
        <w:pStyle w:val="ListParagraph"/>
        <w:numPr>
          <w:ilvl w:val="1"/>
          <w:numId w:val="30"/>
        </w:numPr>
        <w:tabs>
          <w:tab w:val="left" w:pos="723"/>
        </w:tabs>
        <w:ind w:left="723" w:hanging="358"/>
        <w:rPr>
          <w:rFonts w:ascii="Times New Roman" w:hAnsi="Times New Roman" w:cs="Times New Roman"/>
          <w:sz w:val="24"/>
        </w:rPr>
      </w:pPr>
      <w:r w:rsidRPr="00326DDA">
        <w:rPr>
          <w:rFonts w:ascii="Times New Roman" w:hAnsi="Times New Roman" w:cs="Times New Roman"/>
          <w:sz w:val="24"/>
        </w:rPr>
        <w:t>ir godprātīgas personas reputācija.</w:t>
      </w:r>
    </w:p>
    <w:p w14:paraId="65116611" w14:textId="103E4B56" w:rsidR="002E4784" w:rsidRPr="00326DDA" w:rsidRDefault="002E4784" w:rsidP="002E4784">
      <w:pPr>
        <w:pStyle w:val="ListParagraph"/>
        <w:numPr>
          <w:ilvl w:val="0"/>
          <w:numId w:val="30"/>
        </w:numPr>
        <w:tabs>
          <w:tab w:val="left" w:pos="365"/>
        </w:tabs>
        <w:spacing w:before="239"/>
        <w:ind w:left="365" w:right="705" w:hanging="360"/>
        <w:rPr>
          <w:rFonts w:ascii="Times New Roman" w:hAnsi="Times New Roman" w:cs="Times New Roman"/>
          <w:sz w:val="24"/>
        </w:rPr>
      </w:pPr>
      <w:r w:rsidRPr="00326DDA">
        <w:rPr>
          <w:rFonts w:ascii="Times New Roman" w:hAnsi="Times New Roman" w:cs="Times New Roman"/>
          <w:sz w:val="24"/>
        </w:rPr>
        <w:t xml:space="preserve">Prezidenta pilnvaru termiņš ir pieci (5) gadi, un viņu var atkārtoti ievēlēt tikai vienu reizi. Prezidentu var uz laiku atstādināt vai atcelt no amata, ja Pilnvarnieku </w:t>
      </w:r>
      <w:r w:rsidR="001B7339">
        <w:rPr>
          <w:rFonts w:ascii="Times New Roman" w:hAnsi="Times New Roman" w:cs="Times New Roman"/>
          <w:sz w:val="24"/>
        </w:rPr>
        <w:t>padome</w:t>
      </w:r>
      <w:r w:rsidRPr="00326DDA">
        <w:rPr>
          <w:rFonts w:ascii="Times New Roman" w:hAnsi="Times New Roman" w:cs="Times New Roman"/>
          <w:sz w:val="24"/>
        </w:rPr>
        <w:t xml:space="preserve"> to nolemj ar Kvalificētu balsu vairākumu, kā paredzēts </w:t>
      </w:r>
      <w:r w:rsidRPr="00326DDA">
        <w:rPr>
          <w:rFonts w:ascii="Times New Roman" w:hAnsi="Times New Roman" w:cs="Times New Roman"/>
          <w:sz w:val="24"/>
          <w:u w:val="single"/>
        </w:rPr>
        <w:t>30. </w:t>
      </w:r>
      <w:r w:rsidR="000A7C9F" w:rsidRPr="00326DDA">
        <w:rPr>
          <w:rFonts w:ascii="Times New Roman" w:hAnsi="Times New Roman" w:cs="Times New Roman"/>
          <w:sz w:val="24"/>
          <w:u w:val="single"/>
        </w:rPr>
        <w:t>p</w:t>
      </w:r>
      <w:r w:rsidR="000A7C9F">
        <w:rPr>
          <w:rFonts w:ascii="Times New Roman" w:hAnsi="Times New Roman" w:cs="Times New Roman"/>
          <w:sz w:val="24"/>
          <w:u w:val="single"/>
        </w:rPr>
        <w:t>ant</w:t>
      </w:r>
      <w:r w:rsidR="000A7C9F" w:rsidRPr="00326DDA">
        <w:rPr>
          <w:rFonts w:ascii="Times New Roman" w:hAnsi="Times New Roman" w:cs="Times New Roman"/>
          <w:sz w:val="24"/>
          <w:u w:val="single"/>
        </w:rPr>
        <w:t>ā</w:t>
      </w:r>
      <w:r w:rsidRPr="00326DDA">
        <w:rPr>
          <w:rFonts w:ascii="Times New Roman" w:hAnsi="Times New Roman" w:cs="Times New Roman"/>
          <w:sz w:val="24"/>
        </w:rPr>
        <w:t>.</w:t>
      </w:r>
    </w:p>
    <w:p w14:paraId="67858C0D" w14:textId="10EE5A82" w:rsidR="002E4784" w:rsidRPr="00326DDA" w:rsidRDefault="002E4784" w:rsidP="002E4784">
      <w:pPr>
        <w:pStyle w:val="ListParagraph"/>
        <w:numPr>
          <w:ilvl w:val="1"/>
          <w:numId w:val="30"/>
        </w:numPr>
        <w:tabs>
          <w:tab w:val="left" w:pos="680"/>
          <w:tab w:val="left" w:pos="725"/>
        </w:tabs>
        <w:ind w:right="710"/>
        <w:rPr>
          <w:rFonts w:ascii="Times New Roman" w:hAnsi="Times New Roman" w:cs="Times New Roman"/>
          <w:sz w:val="24"/>
        </w:rPr>
      </w:pPr>
      <w:r w:rsidRPr="00326DDA">
        <w:rPr>
          <w:rFonts w:ascii="Times New Roman" w:hAnsi="Times New Roman" w:cs="Times New Roman"/>
          <w:sz w:val="24"/>
        </w:rPr>
        <w:t xml:space="preserve">Ja Prezidenta amata vieta kāda iemesla dēļ kļūst vakanta viņa pilnvaru termiņa laikā, </w:t>
      </w:r>
      <w:r w:rsidRPr="00326DDA">
        <w:rPr>
          <w:rFonts w:ascii="Times New Roman" w:hAnsi="Times New Roman" w:cs="Times New Roman"/>
          <w:sz w:val="24"/>
        </w:rPr>
        <w:lastRenderedPageBreak/>
        <w:t xml:space="preserve">Pilnvarnieku </w:t>
      </w:r>
      <w:r w:rsidR="001B7339">
        <w:rPr>
          <w:rFonts w:ascii="Times New Roman" w:hAnsi="Times New Roman" w:cs="Times New Roman"/>
          <w:sz w:val="24"/>
        </w:rPr>
        <w:t>padome</w:t>
      </w:r>
      <w:r w:rsidRPr="00326DDA">
        <w:rPr>
          <w:rFonts w:ascii="Times New Roman" w:hAnsi="Times New Roman" w:cs="Times New Roman"/>
          <w:sz w:val="24"/>
        </w:rPr>
        <w:t xml:space="preserve"> ieceļ Prezidenta vietas izpildītāju uz noteiktu laiku vai ievēlē jaunu Prezidentu saskaņā ar šā </w:t>
      </w:r>
      <w:r w:rsidR="000A7C9F">
        <w:rPr>
          <w:rFonts w:ascii="Times New Roman" w:hAnsi="Times New Roman" w:cs="Times New Roman"/>
          <w:sz w:val="24"/>
        </w:rPr>
        <w:t>31.</w:t>
      </w:r>
      <w:r w:rsidR="000A7C9F" w:rsidRPr="00326DDA">
        <w:rPr>
          <w:rFonts w:ascii="Times New Roman" w:hAnsi="Times New Roman" w:cs="Times New Roman"/>
          <w:sz w:val="24"/>
        </w:rPr>
        <w:t xml:space="preserve"> p</w:t>
      </w:r>
      <w:r w:rsidR="000A7C9F">
        <w:rPr>
          <w:rFonts w:ascii="Times New Roman" w:hAnsi="Times New Roman" w:cs="Times New Roman"/>
          <w:sz w:val="24"/>
        </w:rPr>
        <w:t>ant</w:t>
      </w:r>
      <w:r w:rsidR="000A7C9F" w:rsidRPr="00326DDA">
        <w:rPr>
          <w:rFonts w:ascii="Times New Roman" w:hAnsi="Times New Roman" w:cs="Times New Roman"/>
          <w:sz w:val="24"/>
        </w:rPr>
        <w:t xml:space="preserve">a </w:t>
      </w:r>
      <w:r w:rsidRPr="00326DDA">
        <w:rPr>
          <w:rFonts w:ascii="Times New Roman" w:hAnsi="Times New Roman" w:cs="Times New Roman"/>
          <w:sz w:val="24"/>
        </w:rPr>
        <w:t>1. </w:t>
      </w:r>
      <w:r w:rsidR="004B6583">
        <w:rPr>
          <w:rFonts w:ascii="Times New Roman" w:hAnsi="Times New Roman" w:cs="Times New Roman"/>
          <w:sz w:val="24"/>
        </w:rPr>
        <w:t>daļ</w:t>
      </w:r>
      <w:r w:rsidRPr="00326DDA">
        <w:rPr>
          <w:rFonts w:ascii="Times New Roman" w:hAnsi="Times New Roman" w:cs="Times New Roman"/>
          <w:sz w:val="24"/>
        </w:rPr>
        <w:t>u.</w:t>
      </w:r>
    </w:p>
    <w:p w14:paraId="095AC723" w14:textId="162A48CF" w:rsidR="002E4784" w:rsidRPr="00326DDA" w:rsidRDefault="002E4784" w:rsidP="002E4784">
      <w:pPr>
        <w:pStyle w:val="ListParagraph"/>
        <w:numPr>
          <w:ilvl w:val="0"/>
          <w:numId w:val="30"/>
        </w:numPr>
        <w:tabs>
          <w:tab w:val="left" w:pos="362"/>
        </w:tabs>
        <w:spacing w:before="239"/>
        <w:ind w:right="706"/>
        <w:rPr>
          <w:rFonts w:ascii="Times New Roman" w:hAnsi="Times New Roman" w:cs="Times New Roman"/>
          <w:sz w:val="24"/>
        </w:rPr>
      </w:pPr>
      <w:r w:rsidRPr="00326DDA">
        <w:rPr>
          <w:rFonts w:ascii="Times New Roman" w:hAnsi="Times New Roman" w:cs="Times New Roman"/>
          <w:sz w:val="24"/>
        </w:rPr>
        <w:t xml:space="preserve">Prezidents ir Direktoru padomes Priekšsēdētājs, taču viņam nav balsstiesību, izņemot izšķirošo balsi gadījumā, ja balsojums ir neizšķirts. Prezidents var piedalīties Pilnvarnieku </w:t>
      </w:r>
      <w:r w:rsidR="001B7339">
        <w:rPr>
          <w:rFonts w:ascii="Times New Roman" w:hAnsi="Times New Roman" w:cs="Times New Roman"/>
          <w:sz w:val="24"/>
        </w:rPr>
        <w:t>padome</w:t>
      </w:r>
      <w:r w:rsidRPr="00326DDA">
        <w:rPr>
          <w:rFonts w:ascii="Times New Roman" w:hAnsi="Times New Roman" w:cs="Times New Roman"/>
          <w:sz w:val="24"/>
        </w:rPr>
        <w:t>s sanāksmēs, taču viņam nav balsstiesību.</w:t>
      </w:r>
    </w:p>
    <w:p w14:paraId="7A963937" w14:textId="71C424FA" w:rsidR="002E4784" w:rsidRPr="00326DDA" w:rsidRDefault="002E4784" w:rsidP="002E4784">
      <w:pPr>
        <w:pStyle w:val="ListParagraph"/>
        <w:numPr>
          <w:ilvl w:val="0"/>
          <w:numId w:val="30"/>
        </w:numPr>
        <w:tabs>
          <w:tab w:val="left" w:pos="365"/>
        </w:tabs>
        <w:ind w:left="365" w:right="707" w:hanging="360"/>
        <w:rPr>
          <w:rFonts w:ascii="Times New Roman" w:hAnsi="Times New Roman" w:cs="Times New Roman"/>
          <w:sz w:val="24"/>
        </w:rPr>
      </w:pPr>
      <w:r w:rsidRPr="00326DDA">
        <w:rPr>
          <w:rFonts w:ascii="Times New Roman" w:hAnsi="Times New Roman" w:cs="Times New Roman"/>
          <w:sz w:val="24"/>
        </w:rPr>
        <w:t>Prezidents ir Bankas likumīgais pārstāvis. Prezidents ir Bankas kancelejas vadītājs un, rīkoj</w:t>
      </w:r>
      <w:r w:rsidR="0083606B">
        <w:rPr>
          <w:rFonts w:ascii="Times New Roman" w:hAnsi="Times New Roman" w:cs="Times New Roman"/>
          <w:sz w:val="24"/>
        </w:rPr>
        <w:t>as</w:t>
      </w:r>
      <w:r w:rsidRPr="00326DDA">
        <w:rPr>
          <w:rFonts w:ascii="Times New Roman" w:hAnsi="Times New Roman" w:cs="Times New Roman"/>
          <w:sz w:val="24"/>
        </w:rPr>
        <w:t xml:space="preserve"> saskaņā ar Direktoru padomes norādījumiem, vada Bankas ikdienas darbu.</w:t>
      </w:r>
    </w:p>
    <w:p w14:paraId="701DF953" w14:textId="2FD30570" w:rsidR="002E4784" w:rsidRPr="00326DDA" w:rsidRDefault="002E4784" w:rsidP="002E4784">
      <w:pPr>
        <w:pStyle w:val="Heading2"/>
        <w:rPr>
          <w:rFonts w:ascii="Times New Roman" w:hAnsi="Times New Roman" w:cs="Times New Roman"/>
        </w:rPr>
      </w:pPr>
      <w:bookmarkStart w:id="35" w:name="_TOC_250034"/>
      <w:r w:rsidRPr="00326DDA">
        <w:rPr>
          <w:rFonts w:ascii="Times New Roman" w:hAnsi="Times New Roman" w:cs="Times New Roman"/>
        </w:rPr>
        <w:t>32. </w:t>
      </w:r>
      <w:r w:rsidR="000A7C9F" w:rsidRPr="00326DDA">
        <w:rPr>
          <w:rFonts w:ascii="Times New Roman" w:hAnsi="Times New Roman" w:cs="Times New Roman"/>
        </w:rPr>
        <w:t>p</w:t>
      </w:r>
      <w:r w:rsidR="000A7C9F">
        <w:rPr>
          <w:rFonts w:ascii="Times New Roman" w:hAnsi="Times New Roman" w:cs="Times New Roman"/>
        </w:rPr>
        <w:t>ant</w:t>
      </w:r>
      <w:r w:rsidR="000A7C9F" w:rsidRPr="00326DDA">
        <w:rPr>
          <w:rFonts w:ascii="Times New Roman" w:hAnsi="Times New Roman" w:cs="Times New Roman"/>
        </w:rPr>
        <w:t>s</w:t>
      </w:r>
      <w:r w:rsidRPr="00326DDA">
        <w:rPr>
          <w:rFonts w:ascii="Times New Roman" w:hAnsi="Times New Roman" w:cs="Times New Roman"/>
        </w:rPr>
        <w:t xml:space="preserve">. </w:t>
      </w:r>
      <w:proofErr w:type="spellStart"/>
      <w:r w:rsidRPr="00326DDA">
        <w:rPr>
          <w:rFonts w:ascii="Times New Roman" w:hAnsi="Times New Roman" w:cs="Times New Roman"/>
        </w:rPr>
        <w:t>Izpildviceprezidents</w:t>
      </w:r>
      <w:proofErr w:type="spellEnd"/>
      <w:r w:rsidRPr="00326DDA">
        <w:rPr>
          <w:rFonts w:ascii="Times New Roman" w:hAnsi="Times New Roman" w:cs="Times New Roman"/>
        </w:rPr>
        <w:t xml:space="preserve"> un </w:t>
      </w:r>
      <w:r w:rsidR="0013001A">
        <w:rPr>
          <w:rFonts w:ascii="Times New Roman" w:hAnsi="Times New Roman" w:cs="Times New Roman"/>
        </w:rPr>
        <w:t>v</w:t>
      </w:r>
      <w:r w:rsidRPr="00326DDA">
        <w:rPr>
          <w:rFonts w:ascii="Times New Roman" w:hAnsi="Times New Roman" w:cs="Times New Roman"/>
        </w:rPr>
        <w:t>iceprezidenti</w:t>
      </w:r>
      <w:bookmarkEnd w:id="35"/>
    </w:p>
    <w:p w14:paraId="48F2D937" w14:textId="77777777" w:rsidR="002E4784" w:rsidRPr="00326DDA" w:rsidRDefault="002E4784" w:rsidP="002E4784">
      <w:pPr>
        <w:pStyle w:val="ListParagraph"/>
        <w:numPr>
          <w:ilvl w:val="0"/>
          <w:numId w:val="29"/>
        </w:numPr>
        <w:tabs>
          <w:tab w:val="left" w:pos="365"/>
        </w:tabs>
        <w:ind w:right="702"/>
        <w:rPr>
          <w:rFonts w:ascii="Times New Roman" w:hAnsi="Times New Roman" w:cs="Times New Roman"/>
          <w:sz w:val="24"/>
        </w:rPr>
      </w:pPr>
      <w:r w:rsidRPr="00326DDA">
        <w:rPr>
          <w:rFonts w:ascii="Times New Roman" w:hAnsi="Times New Roman" w:cs="Times New Roman"/>
          <w:sz w:val="24"/>
        </w:rPr>
        <w:t xml:space="preserve">Bankai ir </w:t>
      </w:r>
      <w:proofErr w:type="spellStart"/>
      <w:r w:rsidRPr="00326DDA">
        <w:rPr>
          <w:rFonts w:ascii="Times New Roman" w:hAnsi="Times New Roman" w:cs="Times New Roman"/>
          <w:sz w:val="24"/>
        </w:rPr>
        <w:t>Izpildviceprezidents</w:t>
      </w:r>
      <w:proofErr w:type="spellEnd"/>
      <w:r w:rsidRPr="00326DDA">
        <w:rPr>
          <w:rFonts w:ascii="Times New Roman" w:hAnsi="Times New Roman" w:cs="Times New Roman"/>
          <w:sz w:val="24"/>
        </w:rPr>
        <w:t xml:space="preserve">, kuru ieceļ, uz laiku atstādina vai atbrīvo no amata Direktoru padome pēc Prezidenta ieteikuma. Amatā ieceļ atklātā, pārredzamā un uz nopelniem balstītā procesā. </w:t>
      </w:r>
      <w:proofErr w:type="spellStart"/>
      <w:r w:rsidRPr="00326DDA">
        <w:rPr>
          <w:rFonts w:ascii="Times New Roman" w:hAnsi="Times New Roman" w:cs="Times New Roman"/>
          <w:sz w:val="24"/>
        </w:rPr>
        <w:t>Izpildviceprezidentam</w:t>
      </w:r>
      <w:proofErr w:type="spellEnd"/>
      <w:r w:rsidRPr="00326DDA">
        <w:rPr>
          <w:rFonts w:ascii="Times New Roman" w:hAnsi="Times New Roman" w:cs="Times New Roman"/>
          <w:sz w:val="24"/>
        </w:rPr>
        <w:t xml:space="preserve"> ir kāda Dalībnieka pilsonība. </w:t>
      </w:r>
      <w:proofErr w:type="spellStart"/>
      <w:r w:rsidRPr="00326DDA">
        <w:rPr>
          <w:rFonts w:ascii="Times New Roman" w:hAnsi="Times New Roman" w:cs="Times New Roman"/>
          <w:sz w:val="24"/>
        </w:rPr>
        <w:t>Izpildviceprezidents</w:t>
      </w:r>
      <w:proofErr w:type="spellEnd"/>
      <w:r w:rsidRPr="00326DDA">
        <w:rPr>
          <w:rFonts w:ascii="Times New Roman" w:hAnsi="Times New Roman" w:cs="Times New Roman"/>
          <w:sz w:val="24"/>
        </w:rPr>
        <w:t xml:space="preserve"> pilda savus pienākumus, īsteno pilnvaras un veic funkcijas Bankas vadībā uz tādu termiņu, kādu nosaka Direktoru padome. Prezidenta prombūtnes vai rīcībnespējas gadījumā </w:t>
      </w:r>
      <w:proofErr w:type="spellStart"/>
      <w:r w:rsidRPr="00326DDA">
        <w:rPr>
          <w:rFonts w:ascii="Times New Roman" w:hAnsi="Times New Roman" w:cs="Times New Roman"/>
          <w:sz w:val="24"/>
        </w:rPr>
        <w:t>Izpildviceprezidents</w:t>
      </w:r>
      <w:proofErr w:type="spellEnd"/>
      <w:r w:rsidRPr="00326DDA">
        <w:rPr>
          <w:rFonts w:ascii="Times New Roman" w:hAnsi="Times New Roman" w:cs="Times New Roman"/>
          <w:sz w:val="24"/>
        </w:rPr>
        <w:t xml:space="preserve"> pārņem Prezidenta pilnvaras un pilda viņa pienākumus.</w:t>
      </w:r>
    </w:p>
    <w:p w14:paraId="2783FAC2" w14:textId="51173776" w:rsidR="002E4784" w:rsidRPr="00326DDA" w:rsidRDefault="002E4784" w:rsidP="002E4784">
      <w:pPr>
        <w:pStyle w:val="ListParagraph"/>
        <w:numPr>
          <w:ilvl w:val="0"/>
          <w:numId w:val="29"/>
        </w:numPr>
        <w:tabs>
          <w:tab w:val="left" w:pos="365"/>
        </w:tabs>
        <w:spacing w:before="239" w:line="244" w:lineRule="auto"/>
        <w:ind w:right="711"/>
        <w:rPr>
          <w:rFonts w:ascii="Times New Roman" w:hAnsi="Times New Roman" w:cs="Times New Roman"/>
          <w:sz w:val="24"/>
        </w:rPr>
      </w:pPr>
      <w:proofErr w:type="spellStart"/>
      <w:r w:rsidRPr="00326DDA">
        <w:rPr>
          <w:rFonts w:ascii="Times New Roman" w:hAnsi="Times New Roman" w:cs="Times New Roman"/>
          <w:sz w:val="24"/>
        </w:rPr>
        <w:t>Izpildviceprezidents</w:t>
      </w:r>
      <w:proofErr w:type="spellEnd"/>
      <w:r w:rsidRPr="00326DDA">
        <w:rPr>
          <w:rFonts w:ascii="Times New Roman" w:hAnsi="Times New Roman" w:cs="Times New Roman"/>
          <w:sz w:val="24"/>
        </w:rPr>
        <w:t xml:space="preserve"> var piedalīties Direktoru padomes un Pilnvarnieku </w:t>
      </w:r>
      <w:r w:rsidR="001B7339">
        <w:rPr>
          <w:rFonts w:ascii="Times New Roman" w:hAnsi="Times New Roman" w:cs="Times New Roman"/>
          <w:sz w:val="24"/>
        </w:rPr>
        <w:t>padome</w:t>
      </w:r>
      <w:r w:rsidRPr="00326DDA">
        <w:rPr>
          <w:rFonts w:ascii="Times New Roman" w:hAnsi="Times New Roman" w:cs="Times New Roman"/>
          <w:sz w:val="24"/>
        </w:rPr>
        <w:t>s sanāksmēs, taču bez balsstiesībām.</w:t>
      </w:r>
    </w:p>
    <w:p w14:paraId="1B4D316B" w14:textId="4F15628A" w:rsidR="002E4784" w:rsidRPr="00621A7B" w:rsidRDefault="002E4784" w:rsidP="00621A7B">
      <w:pPr>
        <w:pStyle w:val="ListParagraph"/>
        <w:numPr>
          <w:ilvl w:val="0"/>
          <w:numId w:val="29"/>
        </w:numPr>
        <w:tabs>
          <w:tab w:val="left" w:pos="365"/>
        </w:tabs>
        <w:spacing w:before="70"/>
        <w:ind w:right="704" w:hanging="365"/>
        <w:rPr>
          <w:rFonts w:ascii="Times New Roman" w:hAnsi="Times New Roman" w:cs="Times New Roman"/>
        </w:rPr>
      </w:pPr>
      <w:r w:rsidRPr="00621A7B">
        <w:rPr>
          <w:rFonts w:ascii="Times New Roman" w:hAnsi="Times New Roman" w:cs="Times New Roman"/>
          <w:sz w:val="24"/>
        </w:rPr>
        <w:t>Bankai ir viens vai vairāki Viceprezidenti, kurus ieceļ, uz laiku atstādina vai atbrīvo no amata Direktoru padome pēc Prezidenta ieteikuma. Amatā ieceļ atklātā, pārredzamā un uz nopelniem balstītā procesā. Viceprezidentam ir kāda Dalībnieka pilsonība. Viceprezidents pilda savus pienākumus, īsteno pilnvaras un veic funkcijas Bankas vadībā</w:t>
      </w:r>
      <w:r w:rsidR="00621A7B">
        <w:rPr>
          <w:rFonts w:ascii="Times New Roman" w:hAnsi="Times New Roman" w:cs="Times New Roman"/>
          <w:sz w:val="24"/>
        </w:rPr>
        <w:t xml:space="preserve"> </w:t>
      </w:r>
      <w:r w:rsidRPr="00621A7B">
        <w:rPr>
          <w:rFonts w:ascii="Times New Roman" w:hAnsi="Times New Roman" w:cs="Times New Roman"/>
        </w:rPr>
        <w:t>uz tādu termiņu, kādu nosaka Direktoru padome.</w:t>
      </w:r>
    </w:p>
    <w:p w14:paraId="7B6D9EC6" w14:textId="583F7756" w:rsidR="002E4784" w:rsidRPr="00326DDA" w:rsidRDefault="002E4784" w:rsidP="002E4784">
      <w:pPr>
        <w:pStyle w:val="Heading2"/>
        <w:spacing w:before="240"/>
        <w:rPr>
          <w:rFonts w:ascii="Times New Roman" w:hAnsi="Times New Roman" w:cs="Times New Roman"/>
        </w:rPr>
      </w:pPr>
      <w:bookmarkStart w:id="36" w:name="_TOC_250033"/>
      <w:r w:rsidRPr="00326DDA">
        <w:rPr>
          <w:rFonts w:ascii="Times New Roman" w:hAnsi="Times New Roman" w:cs="Times New Roman"/>
        </w:rPr>
        <w:t>33. </w:t>
      </w:r>
      <w:r w:rsidR="000A7C9F" w:rsidRPr="00326DDA">
        <w:rPr>
          <w:rFonts w:ascii="Times New Roman" w:hAnsi="Times New Roman" w:cs="Times New Roman"/>
        </w:rPr>
        <w:t>p</w:t>
      </w:r>
      <w:r w:rsidR="000A7C9F">
        <w:rPr>
          <w:rFonts w:ascii="Times New Roman" w:hAnsi="Times New Roman" w:cs="Times New Roman"/>
        </w:rPr>
        <w:t>ant</w:t>
      </w:r>
      <w:r w:rsidR="000A7C9F" w:rsidRPr="00326DDA">
        <w:rPr>
          <w:rFonts w:ascii="Times New Roman" w:hAnsi="Times New Roman" w:cs="Times New Roman"/>
        </w:rPr>
        <w:t>s</w:t>
      </w:r>
      <w:r w:rsidRPr="00326DDA">
        <w:rPr>
          <w:rFonts w:ascii="Times New Roman" w:hAnsi="Times New Roman" w:cs="Times New Roman"/>
        </w:rPr>
        <w:t xml:space="preserve">. Bankas amatpersonas, darbinieki, konsultanti un eksperti </w:t>
      </w:r>
      <w:bookmarkEnd w:id="36"/>
    </w:p>
    <w:p w14:paraId="37710804" w14:textId="77777777" w:rsidR="002E4784" w:rsidRPr="00326DDA" w:rsidRDefault="002E4784" w:rsidP="002E4784">
      <w:pPr>
        <w:pStyle w:val="ListParagraph"/>
        <w:numPr>
          <w:ilvl w:val="0"/>
          <w:numId w:val="28"/>
        </w:numPr>
        <w:tabs>
          <w:tab w:val="left" w:pos="362"/>
        </w:tabs>
        <w:ind w:right="704"/>
        <w:rPr>
          <w:rFonts w:ascii="Times New Roman" w:hAnsi="Times New Roman" w:cs="Times New Roman"/>
          <w:sz w:val="24"/>
        </w:rPr>
      </w:pPr>
      <w:r w:rsidRPr="00326DDA">
        <w:rPr>
          <w:rFonts w:ascii="Times New Roman" w:hAnsi="Times New Roman" w:cs="Times New Roman"/>
          <w:sz w:val="24"/>
        </w:rPr>
        <w:t xml:space="preserve">Prezidents ir atbildīgs par amatpersonu un darbinieku, izņemot </w:t>
      </w:r>
      <w:proofErr w:type="spellStart"/>
      <w:r w:rsidRPr="00326DDA">
        <w:rPr>
          <w:rFonts w:ascii="Times New Roman" w:hAnsi="Times New Roman" w:cs="Times New Roman"/>
          <w:sz w:val="24"/>
        </w:rPr>
        <w:t>Izpildviceprezidentu</w:t>
      </w:r>
      <w:proofErr w:type="spellEnd"/>
      <w:r w:rsidRPr="00326DDA">
        <w:rPr>
          <w:rFonts w:ascii="Times New Roman" w:hAnsi="Times New Roman" w:cs="Times New Roman"/>
          <w:sz w:val="24"/>
        </w:rPr>
        <w:t xml:space="preserve"> un Viceprezidentus, organizēšanu, iecelšanu un atlaišanu saskaņā ar Direktoru padomes pieņemtajiem noteikumiem.</w:t>
      </w:r>
    </w:p>
    <w:p w14:paraId="064D657C" w14:textId="77777777" w:rsidR="002E4784" w:rsidRPr="00326DDA" w:rsidRDefault="002E4784" w:rsidP="002E4784">
      <w:pPr>
        <w:pStyle w:val="ListParagraph"/>
        <w:numPr>
          <w:ilvl w:val="0"/>
          <w:numId w:val="28"/>
        </w:numPr>
        <w:tabs>
          <w:tab w:val="left" w:pos="362"/>
        </w:tabs>
        <w:spacing w:before="239"/>
        <w:ind w:right="705"/>
        <w:rPr>
          <w:rFonts w:ascii="Times New Roman" w:hAnsi="Times New Roman" w:cs="Times New Roman"/>
          <w:sz w:val="24"/>
        </w:rPr>
      </w:pPr>
      <w:r w:rsidRPr="00326DDA">
        <w:rPr>
          <w:rFonts w:ascii="Times New Roman" w:hAnsi="Times New Roman" w:cs="Times New Roman"/>
          <w:sz w:val="24"/>
        </w:rPr>
        <w:t xml:space="preserve">Ieceļot amatpersonas un darbiniekus, kā arī izvirzot Viceprezidentu kandidātus, Prezidents un </w:t>
      </w:r>
      <w:proofErr w:type="spellStart"/>
      <w:r w:rsidRPr="00326DDA">
        <w:rPr>
          <w:rFonts w:ascii="Times New Roman" w:hAnsi="Times New Roman" w:cs="Times New Roman"/>
          <w:sz w:val="24"/>
        </w:rPr>
        <w:t>Izpildviceprezidents</w:t>
      </w:r>
      <w:proofErr w:type="spellEnd"/>
      <w:r w:rsidRPr="00326DDA">
        <w:rPr>
          <w:rFonts w:ascii="Times New Roman" w:hAnsi="Times New Roman" w:cs="Times New Roman"/>
          <w:sz w:val="24"/>
        </w:rPr>
        <w:t>, ņemot vērā visaugstāko efektivitātes un tehniskās kompetences standartu nodrošināšanas izšķirošo nozīmi, pievērš pienācīgu uzmanību personāla pieņemšanai darbā no Dalībniekiem iespējami plašā reģionālā ģeogrāfiskā spektrā. Amatpersonām un personālam jābūt Dalībnieka pilsonībai.</w:t>
      </w:r>
    </w:p>
    <w:p w14:paraId="623B0C54" w14:textId="2A640DE4" w:rsidR="002E4784" w:rsidRPr="00326DDA" w:rsidRDefault="002E4784" w:rsidP="002E4784">
      <w:pPr>
        <w:pStyle w:val="ListParagraph"/>
        <w:numPr>
          <w:ilvl w:val="0"/>
          <w:numId w:val="28"/>
        </w:numPr>
        <w:tabs>
          <w:tab w:val="left" w:pos="362"/>
        </w:tabs>
        <w:spacing w:before="239"/>
        <w:ind w:right="707"/>
        <w:rPr>
          <w:rFonts w:ascii="Times New Roman" w:hAnsi="Times New Roman" w:cs="Times New Roman"/>
          <w:sz w:val="24"/>
        </w:rPr>
      </w:pPr>
      <w:r w:rsidRPr="00326DDA">
        <w:rPr>
          <w:rFonts w:ascii="Times New Roman" w:hAnsi="Times New Roman" w:cs="Times New Roman"/>
          <w:sz w:val="24"/>
        </w:rPr>
        <w:t xml:space="preserve">Banka var iecelt konsultantus un ekspertus specializētu pakalpojumu sniegšanai un specializētu funkciju veikšanai. Konsultantiem un ekspertiem jābūt Dalībnieka vai atbilstīgas trešās valsts pilsoņiem. Par atbilstību lemj Direktoru padome saskaņā ar </w:t>
      </w:r>
      <w:r w:rsidRPr="00326DDA">
        <w:rPr>
          <w:rFonts w:ascii="Times New Roman" w:hAnsi="Times New Roman" w:cs="Times New Roman"/>
          <w:sz w:val="24"/>
          <w:u w:val="single"/>
        </w:rPr>
        <w:t>28. p</w:t>
      </w:r>
      <w:r w:rsidR="00E97004">
        <w:rPr>
          <w:rFonts w:ascii="Times New Roman" w:hAnsi="Times New Roman" w:cs="Times New Roman"/>
          <w:sz w:val="24"/>
          <w:u w:val="single"/>
        </w:rPr>
        <w:t>an</w:t>
      </w:r>
      <w:r w:rsidRPr="00326DDA">
        <w:rPr>
          <w:rFonts w:ascii="Times New Roman" w:hAnsi="Times New Roman" w:cs="Times New Roman"/>
          <w:sz w:val="24"/>
          <w:u w:val="single"/>
        </w:rPr>
        <w:t>tu</w:t>
      </w:r>
      <w:r w:rsidRPr="00326DDA">
        <w:rPr>
          <w:rFonts w:ascii="Times New Roman" w:hAnsi="Times New Roman" w:cs="Times New Roman"/>
          <w:sz w:val="24"/>
        </w:rPr>
        <w:t>.</w:t>
      </w:r>
    </w:p>
    <w:p w14:paraId="0E54DAE5" w14:textId="7F442488" w:rsidR="002E4784" w:rsidRPr="00326DDA" w:rsidRDefault="002E4784" w:rsidP="002E4784">
      <w:pPr>
        <w:pStyle w:val="Heading2"/>
        <w:rPr>
          <w:rFonts w:ascii="Times New Roman" w:hAnsi="Times New Roman" w:cs="Times New Roman"/>
        </w:rPr>
      </w:pPr>
      <w:bookmarkStart w:id="37" w:name="_TOC_250032"/>
      <w:r w:rsidRPr="00326DDA">
        <w:rPr>
          <w:rFonts w:ascii="Times New Roman" w:hAnsi="Times New Roman" w:cs="Times New Roman"/>
        </w:rPr>
        <w:t>34. </w:t>
      </w:r>
      <w:r w:rsidR="000A7C9F" w:rsidRPr="00326DDA">
        <w:rPr>
          <w:rFonts w:ascii="Times New Roman" w:hAnsi="Times New Roman" w:cs="Times New Roman"/>
        </w:rPr>
        <w:t>p</w:t>
      </w:r>
      <w:r w:rsidR="000A7C9F">
        <w:rPr>
          <w:rFonts w:ascii="Times New Roman" w:hAnsi="Times New Roman" w:cs="Times New Roman"/>
        </w:rPr>
        <w:t>ant</w:t>
      </w:r>
      <w:r w:rsidR="000A7C9F" w:rsidRPr="00326DDA">
        <w:rPr>
          <w:rFonts w:ascii="Times New Roman" w:hAnsi="Times New Roman" w:cs="Times New Roman"/>
        </w:rPr>
        <w:t>s</w:t>
      </w:r>
      <w:r w:rsidRPr="00326DDA">
        <w:rPr>
          <w:rFonts w:ascii="Times New Roman" w:hAnsi="Times New Roman" w:cs="Times New Roman"/>
        </w:rPr>
        <w:t xml:space="preserve">.  Konsultatīvā </w:t>
      </w:r>
      <w:bookmarkEnd w:id="37"/>
      <w:r w:rsidRPr="00326DDA">
        <w:rPr>
          <w:rFonts w:ascii="Times New Roman" w:hAnsi="Times New Roman" w:cs="Times New Roman"/>
        </w:rPr>
        <w:t>padome</w:t>
      </w:r>
    </w:p>
    <w:p w14:paraId="685E37A4" w14:textId="77777777" w:rsidR="002E4784" w:rsidRDefault="002E4784" w:rsidP="002E4784">
      <w:pPr>
        <w:pStyle w:val="ListParagraph"/>
        <w:numPr>
          <w:ilvl w:val="0"/>
          <w:numId w:val="27"/>
        </w:numPr>
        <w:tabs>
          <w:tab w:val="left" w:pos="365"/>
        </w:tabs>
        <w:ind w:right="707"/>
        <w:rPr>
          <w:rFonts w:ascii="Times New Roman" w:hAnsi="Times New Roman" w:cs="Times New Roman"/>
          <w:sz w:val="24"/>
        </w:rPr>
      </w:pPr>
      <w:r w:rsidRPr="00326DDA">
        <w:rPr>
          <w:rFonts w:ascii="Times New Roman" w:hAnsi="Times New Roman" w:cs="Times New Roman"/>
          <w:sz w:val="24"/>
        </w:rPr>
        <w:t xml:space="preserve">Bankai ir Konsultatīvā padome, kuras locekļu skaitu nosaka Direktoru padome. Visus šādas Konsultatīvās padomes locekļus izvirza Prezidents un </w:t>
      </w:r>
      <w:proofErr w:type="spellStart"/>
      <w:r w:rsidRPr="00326DDA">
        <w:rPr>
          <w:rFonts w:ascii="Times New Roman" w:hAnsi="Times New Roman" w:cs="Times New Roman"/>
          <w:sz w:val="24"/>
        </w:rPr>
        <w:t>Izpildviceprezidents</w:t>
      </w:r>
      <w:proofErr w:type="spellEnd"/>
      <w:r w:rsidRPr="00326DDA">
        <w:rPr>
          <w:rFonts w:ascii="Times New Roman" w:hAnsi="Times New Roman" w:cs="Times New Roman"/>
          <w:sz w:val="24"/>
        </w:rPr>
        <w:t>, un tos apstiprina Direktoru padome. Konsultatīvā padome sniedz Direktoru padomei ieteikumus stratēģiski svarīgos jautājumos pēc Direktoru padomes lūguma un sanāk kopā tik bieži, cik to pieprasa Direktoru padome.</w:t>
      </w:r>
    </w:p>
    <w:p w14:paraId="51D851A4" w14:textId="77777777" w:rsidR="000A7C9F" w:rsidRPr="000A7C9F" w:rsidRDefault="000A7C9F" w:rsidP="000A7C9F">
      <w:pPr>
        <w:tabs>
          <w:tab w:val="left" w:pos="365"/>
        </w:tabs>
        <w:ind w:right="707"/>
        <w:rPr>
          <w:rFonts w:ascii="Times New Roman" w:hAnsi="Times New Roman" w:cs="Times New Roman"/>
          <w:sz w:val="24"/>
        </w:rPr>
      </w:pPr>
    </w:p>
    <w:p w14:paraId="01896E1E" w14:textId="7C1388B5" w:rsidR="002E4784" w:rsidRPr="00326DDA" w:rsidRDefault="002E4784" w:rsidP="002E4784">
      <w:pPr>
        <w:pStyle w:val="Heading2"/>
        <w:rPr>
          <w:rFonts w:ascii="Times New Roman" w:hAnsi="Times New Roman" w:cs="Times New Roman"/>
        </w:rPr>
      </w:pPr>
      <w:bookmarkStart w:id="38" w:name="_TOC_250031"/>
      <w:r w:rsidRPr="00326DDA">
        <w:rPr>
          <w:rFonts w:ascii="Times New Roman" w:hAnsi="Times New Roman" w:cs="Times New Roman"/>
        </w:rPr>
        <w:lastRenderedPageBreak/>
        <w:t>35. </w:t>
      </w:r>
      <w:r w:rsidR="000A7C9F" w:rsidRPr="00326DDA">
        <w:rPr>
          <w:rFonts w:ascii="Times New Roman" w:hAnsi="Times New Roman" w:cs="Times New Roman"/>
        </w:rPr>
        <w:t>p</w:t>
      </w:r>
      <w:r w:rsidR="000A7C9F">
        <w:rPr>
          <w:rFonts w:ascii="Times New Roman" w:hAnsi="Times New Roman" w:cs="Times New Roman"/>
        </w:rPr>
        <w:t>ant</w:t>
      </w:r>
      <w:r w:rsidR="000A7C9F" w:rsidRPr="00326DDA">
        <w:rPr>
          <w:rFonts w:ascii="Times New Roman" w:hAnsi="Times New Roman" w:cs="Times New Roman"/>
        </w:rPr>
        <w:t>s</w:t>
      </w:r>
      <w:r w:rsidRPr="00326DDA">
        <w:rPr>
          <w:rFonts w:ascii="Times New Roman" w:hAnsi="Times New Roman" w:cs="Times New Roman"/>
        </w:rPr>
        <w:t xml:space="preserve">. Bankas starptautiskais raksturs </w:t>
      </w:r>
      <w:bookmarkEnd w:id="38"/>
    </w:p>
    <w:p w14:paraId="105218B8" w14:textId="77777777" w:rsidR="002E4784" w:rsidRPr="00326DDA" w:rsidRDefault="002E4784" w:rsidP="002E4784">
      <w:pPr>
        <w:pStyle w:val="ListParagraph"/>
        <w:numPr>
          <w:ilvl w:val="0"/>
          <w:numId w:val="26"/>
        </w:numPr>
        <w:tabs>
          <w:tab w:val="left" w:pos="365"/>
        </w:tabs>
        <w:ind w:right="714"/>
        <w:rPr>
          <w:rFonts w:ascii="Times New Roman" w:hAnsi="Times New Roman" w:cs="Times New Roman"/>
          <w:sz w:val="24"/>
        </w:rPr>
      </w:pPr>
      <w:r w:rsidRPr="00326DDA">
        <w:rPr>
          <w:rFonts w:ascii="Times New Roman" w:hAnsi="Times New Roman" w:cs="Times New Roman"/>
          <w:sz w:val="24"/>
        </w:rPr>
        <w:t>Banka nepieņem Īpašos fondus, aizdevumus vai palīdzību, kas jebkādā veidā varētu apdraudēt, ierobežot, novirzīties no vai citādi mainīt tās mērķi vai funkcijas.</w:t>
      </w:r>
    </w:p>
    <w:p w14:paraId="388AF794" w14:textId="77777777" w:rsidR="002E4784" w:rsidRPr="00326DDA" w:rsidRDefault="002E4784" w:rsidP="002E4784">
      <w:pPr>
        <w:pStyle w:val="ListParagraph"/>
        <w:numPr>
          <w:ilvl w:val="0"/>
          <w:numId w:val="26"/>
        </w:numPr>
        <w:tabs>
          <w:tab w:val="left" w:pos="365"/>
        </w:tabs>
        <w:ind w:right="705"/>
        <w:rPr>
          <w:rFonts w:ascii="Times New Roman" w:hAnsi="Times New Roman" w:cs="Times New Roman"/>
          <w:sz w:val="24"/>
        </w:rPr>
      </w:pPr>
      <w:r w:rsidRPr="00326DDA">
        <w:rPr>
          <w:rFonts w:ascii="Times New Roman" w:hAnsi="Times New Roman" w:cs="Times New Roman"/>
          <w:sz w:val="24"/>
        </w:rPr>
        <w:t>Banka, tās Prezidents, amatpersonas un darbinieki neiejaucas neviena Dalībnieka politiskajos jautājumos, un to lēmumus neietekmē attiecīgā Dalībnieka politiskais raksturs. Viņu lēmumu pamatā ir pareizas banku darbības principi, kā arī aizsardzības, drošības un noturības apsvērumi. Šādi apsvērumi ir jāizvērtē objektīvi, lai sasniegtu un īstenotu Bankas mērķi un funkcijas.</w:t>
      </w:r>
    </w:p>
    <w:p w14:paraId="4648B89A" w14:textId="77777777" w:rsidR="002E4784" w:rsidRPr="00326DDA" w:rsidRDefault="002E4784" w:rsidP="002E4784">
      <w:pPr>
        <w:pStyle w:val="ListParagraph"/>
        <w:numPr>
          <w:ilvl w:val="0"/>
          <w:numId w:val="26"/>
        </w:numPr>
        <w:tabs>
          <w:tab w:val="left" w:pos="365"/>
        </w:tabs>
        <w:spacing w:before="239"/>
        <w:ind w:right="706"/>
        <w:rPr>
          <w:rFonts w:ascii="Times New Roman" w:hAnsi="Times New Roman" w:cs="Times New Roman"/>
          <w:sz w:val="24"/>
        </w:rPr>
      </w:pPr>
      <w:r w:rsidRPr="00326DDA">
        <w:rPr>
          <w:rFonts w:ascii="Times New Roman" w:hAnsi="Times New Roman" w:cs="Times New Roman"/>
          <w:sz w:val="24"/>
        </w:rPr>
        <w:t>Bankas Prezidents, amatpersonas un darbinieki, pildot savus pienākumus, ir atbildīgi vienīgi Bankai un nevienai citai iestādei. Katrs Bankas Dalībnieks ievēro šī pienākuma starptautisko raksturu un atturas no jebkādiem mēģinājumiem ietekmēt kādu no tiem savu pienākumu pildīšanā.</w:t>
      </w:r>
    </w:p>
    <w:p w14:paraId="6EDEC735" w14:textId="77777777" w:rsidR="002E4784" w:rsidRPr="00326DDA" w:rsidRDefault="002E4784" w:rsidP="002E4784">
      <w:pPr>
        <w:pStyle w:val="ListParagraph"/>
        <w:rPr>
          <w:rFonts w:ascii="Times New Roman" w:hAnsi="Times New Roman" w:cs="Times New Roman"/>
          <w:sz w:val="24"/>
        </w:rPr>
        <w:sectPr w:rsidR="002E4784" w:rsidRPr="00326DDA" w:rsidSect="002E4784">
          <w:pgSz w:w="12240" w:h="15840"/>
          <w:pgMar w:top="1300" w:right="720" w:bottom="560" w:left="1440" w:header="0" w:footer="361" w:gutter="0"/>
          <w:cols w:space="720"/>
        </w:sectPr>
      </w:pPr>
    </w:p>
    <w:p w14:paraId="1E2C3E7D" w14:textId="77777777" w:rsidR="00693209" w:rsidRDefault="002E4784" w:rsidP="00693209">
      <w:pPr>
        <w:pStyle w:val="Heading1"/>
        <w:spacing w:before="70" w:line="480" w:lineRule="auto"/>
        <w:ind w:right="15"/>
        <w:rPr>
          <w:rFonts w:ascii="Times New Roman" w:hAnsi="Times New Roman" w:cs="Times New Roman"/>
        </w:rPr>
      </w:pPr>
      <w:bookmarkStart w:id="39" w:name="_TOC_250030"/>
      <w:r w:rsidRPr="00326DDA">
        <w:rPr>
          <w:rFonts w:ascii="Times New Roman" w:hAnsi="Times New Roman" w:cs="Times New Roman"/>
        </w:rPr>
        <w:lastRenderedPageBreak/>
        <w:t>VI NODAĻA</w:t>
      </w:r>
    </w:p>
    <w:p w14:paraId="738D1F3B" w14:textId="297F92B7" w:rsidR="002E4784" w:rsidRPr="00326DDA" w:rsidRDefault="002E4784" w:rsidP="00693209">
      <w:pPr>
        <w:pStyle w:val="Heading1"/>
        <w:spacing w:before="70" w:line="480" w:lineRule="auto"/>
        <w:ind w:right="15"/>
        <w:rPr>
          <w:rFonts w:ascii="Times New Roman" w:hAnsi="Times New Roman" w:cs="Times New Roman"/>
        </w:rPr>
      </w:pPr>
      <w:r w:rsidRPr="00326DDA">
        <w:rPr>
          <w:rFonts w:ascii="Times New Roman" w:hAnsi="Times New Roman" w:cs="Times New Roman"/>
        </w:rPr>
        <w:t xml:space="preserve">VISPĀRĪGIE </w:t>
      </w:r>
      <w:bookmarkEnd w:id="39"/>
      <w:r w:rsidRPr="00326DDA">
        <w:rPr>
          <w:rFonts w:ascii="Times New Roman" w:hAnsi="Times New Roman" w:cs="Times New Roman"/>
        </w:rPr>
        <w:t>NOTEIKUMI</w:t>
      </w:r>
    </w:p>
    <w:p w14:paraId="07F418B1" w14:textId="77777777" w:rsidR="002E4784" w:rsidRPr="00326DDA" w:rsidRDefault="002E4784" w:rsidP="002E4784">
      <w:pPr>
        <w:pStyle w:val="BodyText"/>
        <w:spacing w:before="186"/>
        <w:ind w:left="0" w:firstLine="0"/>
        <w:jc w:val="left"/>
        <w:rPr>
          <w:rFonts w:ascii="Times New Roman" w:hAnsi="Times New Roman" w:cs="Times New Roman"/>
          <w:b/>
        </w:rPr>
      </w:pPr>
    </w:p>
    <w:p w14:paraId="3A63F453" w14:textId="6EF9FA0A" w:rsidR="002E4784" w:rsidRPr="00326DDA" w:rsidRDefault="002E4784" w:rsidP="002E4784">
      <w:pPr>
        <w:pStyle w:val="Heading2"/>
        <w:spacing w:before="0"/>
        <w:rPr>
          <w:rFonts w:ascii="Times New Roman" w:hAnsi="Times New Roman" w:cs="Times New Roman"/>
        </w:rPr>
      </w:pPr>
      <w:bookmarkStart w:id="40" w:name="_TOC_250029"/>
      <w:r w:rsidRPr="00326DDA">
        <w:rPr>
          <w:rFonts w:ascii="Times New Roman" w:hAnsi="Times New Roman" w:cs="Times New Roman"/>
        </w:rPr>
        <w:t>36. </w:t>
      </w:r>
      <w:r w:rsidR="000A7C9F" w:rsidRPr="00326DDA">
        <w:rPr>
          <w:rFonts w:ascii="Times New Roman" w:hAnsi="Times New Roman" w:cs="Times New Roman"/>
        </w:rPr>
        <w:t>p</w:t>
      </w:r>
      <w:r w:rsidR="000A7C9F">
        <w:rPr>
          <w:rFonts w:ascii="Times New Roman" w:hAnsi="Times New Roman" w:cs="Times New Roman"/>
        </w:rPr>
        <w:t>ant</w:t>
      </w:r>
      <w:r w:rsidR="000A7C9F" w:rsidRPr="00326DDA">
        <w:rPr>
          <w:rFonts w:ascii="Times New Roman" w:hAnsi="Times New Roman" w:cs="Times New Roman"/>
        </w:rPr>
        <w:t>s</w:t>
      </w:r>
      <w:r w:rsidRPr="00326DDA">
        <w:rPr>
          <w:rFonts w:ascii="Times New Roman" w:hAnsi="Times New Roman" w:cs="Times New Roman"/>
        </w:rPr>
        <w:t xml:space="preserve">. Bankas biroji </w:t>
      </w:r>
      <w:bookmarkEnd w:id="40"/>
    </w:p>
    <w:p w14:paraId="27A0EC92" w14:textId="77777777" w:rsidR="002E4784" w:rsidRPr="00326DDA" w:rsidRDefault="002E4784" w:rsidP="002E4784">
      <w:pPr>
        <w:pStyle w:val="ListParagraph"/>
        <w:numPr>
          <w:ilvl w:val="0"/>
          <w:numId w:val="25"/>
        </w:numPr>
        <w:tabs>
          <w:tab w:val="left" w:pos="363"/>
        </w:tabs>
        <w:ind w:left="363" w:hanging="358"/>
        <w:rPr>
          <w:rFonts w:ascii="Times New Roman" w:hAnsi="Times New Roman" w:cs="Times New Roman"/>
          <w:sz w:val="24"/>
        </w:rPr>
      </w:pPr>
      <w:r w:rsidRPr="00326DDA">
        <w:rPr>
          <w:rFonts w:ascii="Times New Roman" w:hAnsi="Times New Roman" w:cs="Times New Roman"/>
          <w:sz w:val="24"/>
        </w:rPr>
        <w:t>Bankas galvenais birojs (galvenā mītne) atrodas Kanādā.</w:t>
      </w:r>
    </w:p>
    <w:p w14:paraId="63A05D67" w14:textId="77777777" w:rsidR="002E4784" w:rsidRPr="00326DDA" w:rsidRDefault="002E4784" w:rsidP="002E4784">
      <w:pPr>
        <w:pStyle w:val="ListParagraph"/>
        <w:numPr>
          <w:ilvl w:val="0"/>
          <w:numId w:val="25"/>
        </w:numPr>
        <w:tabs>
          <w:tab w:val="left" w:pos="363"/>
          <w:tab w:val="left" w:pos="365"/>
        </w:tabs>
        <w:ind w:left="365" w:right="712" w:hanging="360"/>
        <w:rPr>
          <w:rFonts w:ascii="Times New Roman" w:hAnsi="Times New Roman" w:cs="Times New Roman"/>
          <w:sz w:val="24"/>
        </w:rPr>
      </w:pPr>
      <w:r w:rsidRPr="00326DDA">
        <w:rPr>
          <w:rFonts w:ascii="Times New Roman" w:hAnsi="Times New Roman" w:cs="Times New Roman"/>
          <w:sz w:val="24"/>
        </w:rPr>
        <w:t>Banka izveidos Eiropas centru Luksemburgā, kā arī reģionālos birojus Latvijā un Rumānijā.</w:t>
      </w:r>
    </w:p>
    <w:p w14:paraId="1A2C1362" w14:textId="77777777" w:rsidR="002E4784" w:rsidRPr="00326DDA" w:rsidRDefault="002E4784" w:rsidP="002E4784">
      <w:pPr>
        <w:pStyle w:val="ListParagraph"/>
        <w:numPr>
          <w:ilvl w:val="0"/>
          <w:numId w:val="25"/>
        </w:numPr>
        <w:tabs>
          <w:tab w:val="left" w:pos="363"/>
          <w:tab w:val="left" w:pos="365"/>
        </w:tabs>
        <w:ind w:left="365" w:right="708" w:hanging="360"/>
        <w:rPr>
          <w:rFonts w:ascii="Times New Roman" w:hAnsi="Times New Roman" w:cs="Times New Roman"/>
          <w:sz w:val="24"/>
        </w:rPr>
      </w:pPr>
      <w:r w:rsidRPr="00326DDA">
        <w:rPr>
          <w:rFonts w:ascii="Times New Roman" w:hAnsi="Times New Roman" w:cs="Times New Roman"/>
          <w:sz w:val="24"/>
        </w:rPr>
        <w:t>Katram Dibinātājam ir tiesības savā teritorijā izvietot Bankas reģionālo vai pārstāvniecības biroju.</w:t>
      </w:r>
    </w:p>
    <w:p w14:paraId="27F05DB6" w14:textId="77777777" w:rsidR="002E4784" w:rsidRPr="00326DDA" w:rsidRDefault="002E4784" w:rsidP="002E4784">
      <w:pPr>
        <w:pStyle w:val="ListParagraph"/>
        <w:numPr>
          <w:ilvl w:val="0"/>
          <w:numId w:val="25"/>
        </w:numPr>
        <w:tabs>
          <w:tab w:val="left" w:pos="363"/>
        </w:tabs>
        <w:spacing w:before="239"/>
        <w:ind w:left="363" w:hanging="358"/>
        <w:rPr>
          <w:rFonts w:ascii="Times New Roman" w:hAnsi="Times New Roman" w:cs="Times New Roman"/>
          <w:sz w:val="24"/>
        </w:rPr>
      </w:pPr>
      <w:r w:rsidRPr="00326DDA">
        <w:rPr>
          <w:rFonts w:ascii="Times New Roman" w:hAnsi="Times New Roman" w:cs="Times New Roman"/>
          <w:sz w:val="24"/>
        </w:rPr>
        <w:t>Banka var izveidot reģionālās/</w:t>
      </w:r>
      <w:proofErr w:type="spellStart"/>
      <w:r w:rsidRPr="00326DDA">
        <w:rPr>
          <w:rFonts w:ascii="Times New Roman" w:hAnsi="Times New Roman" w:cs="Times New Roman"/>
          <w:sz w:val="24"/>
        </w:rPr>
        <w:t>satelītaģentūras</w:t>
      </w:r>
      <w:proofErr w:type="spellEnd"/>
      <w:r w:rsidRPr="00326DDA">
        <w:rPr>
          <w:rFonts w:ascii="Times New Roman" w:hAnsi="Times New Roman" w:cs="Times New Roman"/>
          <w:sz w:val="24"/>
        </w:rPr>
        <w:t xml:space="preserve"> vai birojus citās vietās.</w:t>
      </w:r>
    </w:p>
    <w:p w14:paraId="4B47D10E" w14:textId="67C85375" w:rsidR="002E4784" w:rsidRPr="00326DDA" w:rsidRDefault="002E4784" w:rsidP="002E4784">
      <w:pPr>
        <w:pStyle w:val="Heading2"/>
        <w:spacing w:before="240"/>
        <w:rPr>
          <w:rFonts w:ascii="Times New Roman" w:hAnsi="Times New Roman" w:cs="Times New Roman"/>
        </w:rPr>
      </w:pPr>
      <w:bookmarkStart w:id="41" w:name="_TOC_250028"/>
      <w:r w:rsidRPr="00326DDA">
        <w:rPr>
          <w:rFonts w:ascii="Times New Roman" w:hAnsi="Times New Roman" w:cs="Times New Roman"/>
        </w:rPr>
        <w:t>37. </w:t>
      </w:r>
      <w:r w:rsidR="000A7C9F" w:rsidRPr="00326DDA">
        <w:rPr>
          <w:rFonts w:ascii="Times New Roman" w:hAnsi="Times New Roman" w:cs="Times New Roman"/>
        </w:rPr>
        <w:t>p</w:t>
      </w:r>
      <w:r w:rsidR="000A7C9F">
        <w:rPr>
          <w:rFonts w:ascii="Times New Roman" w:hAnsi="Times New Roman" w:cs="Times New Roman"/>
        </w:rPr>
        <w:t>ant</w:t>
      </w:r>
      <w:r w:rsidR="000A7C9F" w:rsidRPr="00326DDA">
        <w:rPr>
          <w:rFonts w:ascii="Times New Roman" w:hAnsi="Times New Roman" w:cs="Times New Roman"/>
        </w:rPr>
        <w:t>s</w:t>
      </w:r>
      <w:r w:rsidRPr="00326DDA">
        <w:rPr>
          <w:rFonts w:ascii="Times New Roman" w:hAnsi="Times New Roman" w:cs="Times New Roman"/>
        </w:rPr>
        <w:t xml:space="preserve">. Saziņas kanāls; </w:t>
      </w:r>
      <w:bookmarkEnd w:id="41"/>
      <w:r w:rsidRPr="00326DDA">
        <w:rPr>
          <w:rFonts w:ascii="Times New Roman" w:hAnsi="Times New Roman" w:cs="Times New Roman"/>
        </w:rPr>
        <w:t>depozitāri</w:t>
      </w:r>
    </w:p>
    <w:p w14:paraId="1D2BD9EF" w14:textId="77777777" w:rsidR="002E4784" w:rsidRPr="00326DDA" w:rsidRDefault="002E4784" w:rsidP="002E4784">
      <w:pPr>
        <w:pStyle w:val="ListParagraph"/>
        <w:numPr>
          <w:ilvl w:val="0"/>
          <w:numId w:val="24"/>
        </w:numPr>
        <w:tabs>
          <w:tab w:val="left" w:pos="365"/>
        </w:tabs>
        <w:ind w:right="712"/>
        <w:rPr>
          <w:rFonts w:ascii="Times New Roman" w:hAnsi="Times New Roman" w:cs="Times New Roman"/>
          <w:sz w:val="24"/>
        </w:rPr>
      </w:pPr>
      <w:r w:rsidRPr="00326DDA">
        <w:rPr>
          <w:rFonts w:ascii="Times New Roman" w:hAnsi="Times New Roman" w:cs="Times New Roman"/>
          <w:sz w:val="24"/>
        </w:rPr>
        <w:t>Katrs Dalībnieks izraugās atbilstošu oficiālu iestādi, ar kuru Banka var sazināties saistībā ar jebkuru jautājumu, kas izriet no šiem Statūtiem.</w:t>
      </w:r>
    </w:p>
    <w:p w14:paraId="3654631E" w14:textId="0FCDCACC" w:rsidR="002E4784" w:rsidRPr="00326DDA" w:rsidRDefault="002E4784" w:rsidP="002E4784">
      <w:pPr>
        <w:pStyle w:val="ListParagraph"/>
        <w:numPr>
          <w:ilvl w:val="0"/>
          <w:numId w:val="24"/>
        </w:numPr>
        <w:tabs>
          <w:tab w:val="left" w:pos="365"/>
        </w:tabs>
        <w:ind w:right="709"/>
        <w:rPr>
          <w:rFonts w:ascii="Times New Roman" w:hAnsi="Times New Roman" w:cs="Times New Roman"/>
          <w:sz w:val="24"/>
        </w:rPr>
      </w:pPr>
      <w:r w:rsidRPr="00326DDA">
        <w:rPr>
          <w:rFonts w:ascii="Times New Roman" w:hAnsi="Times New Roman" w:cs="Times New Roman"/>
          <w:sz w:val="24"/>
        </w:rPr>
        <w:t>Katrs Dalībnieks izraugās savu centrālo banku vai citu iestādi, par kuru panākta vienošanās ar Banku, kā depozitāriju, kurā Banka var glabāt savus šī Dalībnieka valūtas krājumus, kā arī citus Bankas aktīvus.</w:t>
      </w:r>
    </w:p>
    <w:p w14:paraId="5E6B3FB4" w14:textId="77777777" w:rsidR="002E4784" w:rsidRPr="00326DDA" w:rsidRDefault="002E4784" w:rsidP="002E4784">
      <w:pPr>
        <w:pStyle w:val="ListParagraph"/>
        <w:numPr>
          <w:ilvl w:val="0"/>
          <w:numId w:val="24"/>
        </w:numPr>
        <w:tabs>
          <w:tab w:val="left" w:pos="365"/>
        </w:tabs>
        <w:spacing w:before="239" w:line="244" w:lineRule="auto"/>
        <w:ind w:right="716"/>
        <w:rPr>
          <w:rFonts w:ascii="Times New Roman" w:hAnsi="Times New Roman" w:cs="Times New Roman"/>
          <w:sz w:val="24"/>
        </w:rPr>
      </w:pPr>
      <w:r w:rsidRPr="00326DDA">
        <w:rPr>
          <w:rFonts w:ascii="Times New Roman" w:hAnsi="Times New Roman" w:cs="Times New Roman"/>
          <w:sz w:val="24"/>
        </w:rPr>
        <w:t>Banka var turēt savus aktīvus tādos depozitārijos, par kādiem lemj Direktoru padome.</w:t>
      </w:r>
    </w:p>
    <w:p w14:paraId="5377B302" w14:textId="4454A72D" w:rsidR="002E4784" w:rsidRPr="00326DDA" w:rsidRDefault="002E4784" w:rsidP="002E4784">
      <w:pPr>
        <w:pStyle w:val="Heading2"/>
        <w:spacing w:before="228"/>
        <w:rPr>
          <w:rFonts w:ascii="Times New Roman" w:hAnsi="Times New Roman" w:cs="Times New Roman"/>
        </w:rPr>
      </w:pPr>
      <w:bookmarkStart w:id="42" w:name="_TOC_250027"/>
      <w:r w:rsidRPr="00326DDA">
        <w:rPr>
          <w:rFonts w:ascii="Times New Roman" w:hAnsi="Times New Roman" w:cs="Times New Roman"/>
        </w:rPr>
        <w:t>38. </w:t>
      </w:r>
      <w:r w:rsidR="000A7C9F" w:rsidRPr="00326DDA">
        <w:rPr>
          <w:rFonts w:ascii="Times New Roman" w:hAnsi="Times New Roman" w:cs="Times New Roman"/>
        </w:rPr>
        <w:t>p</w:t>
      </w:r>
      <w:r w:rsidR="000A7C9F">
        <w:rPr>
          <w:rFonts w:ascii="Times New Roman" w:hAnsi="Times New Roman" w:cs="Times New Roman"/>
        </w:rPr>
        <w:t>ant</w:t>
      </w:r>
      <w:r w:rsidR="000A7C9F" w:rsidRPr="00326DDA">
        <w:rPr>
          <w:rFonts w:ascii="Times New Roman" w:hAnsi="Times New Roman" w:cs="Times New Roman"/>
        </w:rPr>
        <w:t>s</w:t>
      </w:r>
      <w:r w:rsidRPr="00326DDA">
        <w:rPr>
          <w:rFonts w:ascii="Times New Roman" w:hAnsi="Times New Roman" w:cs="Times New Roman"/>
        </w:rPr>
        <w:t xml:space="preserve">. Pārskati un </w:t>
      </w:r>
      <w:bookmarkEnd w:id="42"/>
      <w:r w:rsidRPr="00326DDA">
        <w:rPr>
          <w:rFonts w:ascii="Times New Roman" w:hAnsi="Times New Roman" w:cs="Times New Roman"/>
        </w:rPr>
        <w:t>informācija</w:t>
      </w:r>
    </w:p>
    <w:p w14:paraId="321B2CAB" w14:textId="4E70EA99" w:rsidR="002E4784" w:rsidRPr="00326DDA" w:rsidRDefault="002E4784" w:rsidP="002E4784">
      <w:pPr>
        <w:pStyle w:val="ListParagraph"/>
        <w:numPr>
          <w:ilvl w:val="0"/>
          <w:numId w:val="23"/>
        </w:numPr>
        <w:tabs>
          <w:tab w:val="left" w:pos="365"/>
        </w:tabs>
        <w:spacing w:before="245"/>
        <w:ind w:right="710"/>
        <w:rPr>
          <w:rFonts w:ascii="Times New Roman" w:hAnsi="Times New Roman" w:cs="Times New Roman"/>
          <w:sz w:val="24"/>
        </w:rPr>
      </w:pPr>
      <w:r w:rsidRPr="00326DDA">
        <w:rPr>
          <w:rFonts w:ascii="Times New Roman" w:hAnsi="Times New Roman" w:cs="Times New Roman"/>
          <w:sz w:val="24"/>
        </w:rPr>
        <w:t xml:space="preserve">Bankas darba valoda ir angļu, un Banka visos lēmumos un interpretācijās saskaņā ar </w:t>
      </w:r>
      <w:r w:rsidRPr="00326DDA">
        <w:rPr>
          <w:rFonts w:ascii="Times New Roman" w:hAnsi="Times New Roman" w:cs="Times New Roman"/>
          <w:sz w:val="24"/>
          <w:u w:val="single"/>
        </w:rPr>
        <w:t>58. p</w:t>
      </w:r>
      <w:r w:rsidR="00E97004">
        <w:rPr>
          <w:rFonts w:ascii="Times New Roman" w:hAnsi="Times New Roman" w:cs="Times New Roman"/>
          <w:sz w:val="24"/>
          <w:u w:val="single"/>
        </w:rPr>
        <w:t>an</w:t>
      </w:r>
      <w:r w:rsidRPr="00326DDA">
        <w:rPr>
          <w:rFonts w:ascii="Times New Roman" w:hAnsi="Times New Roman" w:cs="Times New Roman"/>
          <w:sz w:val="24"/>
          <w:u w:val="single"/>
        </w:rPr>
        <w:t>tu</w:t>
      </w:r>
      <w:r w:rsidRPr="00326DDA">
        <w:rPr>
          <w:rFonts w:ascii="Times New Roman" w:hAnsi="Times New Roman" w:cs="Times New Roman"/>
          <w:sz w:val="24"/>
        </w:rPr>
        <w:t xml:space="preserve"> vadās pēc šo Statūtu teksta angļu valodā.</w:t>
      </w:r>
    </w:p>
    <w:p w14:paraId="578D66E6" w14:textId="77777777" w:rsidR="002E4784" w:rsidRPr="00326DDA" w:rsidRDefault="002E4784" w:rsidP="002E4784">
      <w:pPr>
        <w:pStyle w:val="ListParagraph"/>
        <w:numPr>
          <w:ilvl w:val="0"/>
          <w:numId w:val="23"/>
        </w:numPr>
        <w:tabs>
          <w:tab w:val="left" w:pos="365"/>
        </w:tabs>
        <w:spacing w:before="239"/>
        <w:ind w:right="709"/>
        <w:rPr>
          <w:rFonts w:ascii="Times New Roman" w:hAnsi="Times New Roman" w:cs="Times New Roman"/>
          <w:sz w:val="24"/>
        </w:rPr>
      </w:pPr>
      <w:r w:rsidRPr="00326DDA">
        <w:rPr>
          <w:rFonts w:ascii="Times New Roman" w:hAnsi="Times New Roman" w:cs="Times New Roman"/>
          <w:sz w:val="24"/>
        </w:rPr>
        <w:t>Dalībnieks sniedz Bankai tādu informāciju, ko tā var pamatoti pieprasīt savu funkciju izpildes veicināšanai.</w:t>
      </w:r>
    </w:p>
    <w:p w14:paraId="66B16A08" w14:textId="5186F143" w:rsidR="002E4784" w:rsidRPr="00326DDA" w:rsidRDefault="002E4784" w:rsidP="002E4784">
      <w:pPr>
        <w:pStyle w:val="ListParagraph"/>
        <w:numPr>
          <w:ilvl w:val="0"/>
          <w:numId w:val="23"/>
        </w:numPr>
        <w:tabs>
          <w:tab w:val="left" w:pos="365"/>
        </w:tabs>
        <w:ind w:right="708"/>
        <w:rPr>
          <w:rFonts w:ascii="Times New Roman" w:hAnsi="Times New Roman" w:cs="Times New Roman"/>
          <w:sz w:val="24"/>
        </w:rPr>
      </w:pPr>
      <w:r w:rsidRPr="00326DDA">
        <w:rPr>
          <w:rFonts w:ascii="Times New Roman" w:hAnsi="Times New Roman" w:cs="Times New Roman"/>
          <w:sz w:val="24"/>
        </w:rPr>
        <w:t xml:space="preserve">Banka </w:t>
      </w:r>
      <w:proofErr w:type="spellStart"/>
      <w:r w:rsidRPr="00326DDA">
        <w:rPr>
          <w:rFonts w:ascii="Times New Roman" w:hAnsi="Times New Roman" w:cs="Times New Roman"/>
          <w:sz w:val="24"/>
        </w:rPr>
        <w:t>nosūta</w:t>
      </w:r>
      <w:proofErr w:type="spellEnd"/>
      <w:r w:rsidRPr="00326DDA">
        <w:rPr>
          <w:rFonts w:ascii="Times New Roman" w:hAnsi="Times New Roman" w:cs="Times New Roman"/>
          <w:sz w:val="24"/>
        </w:rPr>
        <w:t xml:space="preserve"> saviem Dalībniekiem gada pārskatu, kurā iekļauts revidēts finanšu pārskats, un publicē šo pārskatu. Banka arī reizi ceturksnī </w:t>
      </w:r>
      <w:proofErr w:type="spellStart"/>
      <w:r w:rsidRPr="00326DDA">
        <w:rPr>
          <w:rFonts w:ascii="Times New Roman" w:hAnsi="Times New Roman" w:cs="Times New Roman"/>
          <w:sz w:val="24"/>
        </w:rPr>
        <w:t>nosūta</w:t>
      </w:r>
      <w:proofErr w:type="spellEnd"/>
      <w:r w:rsidRPr="00326DDA">
        <w:rPr>
          <w:rFonts w:ascii="Times New Roman" w:hAnsi="Times New Roman" w:cs="Times New Roman"/>
          <w:sz w:val="24"/>
        </w:rPr>
        <w:t xml:space="preserve"> saviem Dalībniekiem kopsavilkuma pārskatu par finanšu stāvokli un peļņas un zaudējumu pārskatu, kurā atspoguļoti tās darbības rezultāti. Banka savā gada pārskatā iekļauj informāciju par </w:t>
      </w:r>
      <w:r w:rsidR="00281466">
        <w:rPr>
          <w:rFonts w:ascii="Times New Roman" w:hAnsi="Times New Roman" w:cs="Times New Roman"/>
          <w:sz w:val="24"/>
        </w:rPr>
        <w:t xml:space="preserve">savas </w:t>
      </w:r>
      <w:r w:rsidRPr="00326DDA">
        <w:rPr>
          <w:rFonts w:ascii="Times New Roman" w:hAnsi="Times New Roman" w:cs="Times New Roman"/>
          <w:sz w:val="24"/>
        </w:rPr>
        <w:t>darbības ietekmi uz vidi un sabiedrību.</w:t>
      </w:r>
    </w:p>
    <w:p w14:paraId="3F3DA500" w14:textId="77777777" w:rsidR="002E4784" w:rsidRPr="00326DDA" w:rsidRDefault="002E4784" w:rsidP="002E4784">
      <w:pPr>
        <w:pStyle w:val="ListParagraph"/>
        <w:numPr>
          <w:ilvl w:val="0"/>
          <w:numId w:val="23"/>
        </w:numPr>
        <w:tabs>
          <w:tab w:val="left" w:pos="365"/>
        </w:tabs>
        <w:spacing w:before="239"/>
        <w:ind w:right="716"/>
        <w:rPr>
          <w:rFonts w:ascii="Times New Roman" w:hAnsi="Times New Roman" w:cs="Times New Roman"/>
          <w:sz w:val="24"/>
        </w:rPr>
      </w:pPr>
      <w:r w:rsidRPr="00326DDA">
        <w:rPr>
          <w:rFonts w:ascii="Times New Roman" w:hAnsi="Times New Roman" w:cs="Times New Roman"/>
          <w:sz w:val="24"/>
        </w:rPr>
        <w:t xml:space="preserve">Banka izstrādā informācijas izpaušanas politiku savas darbības </w:t>
      </w:r>
      <w:proofErr w:type="spellStart"/>
      <w:r w:rsidRPr="00326DDA">
        <w:rPr>
          <w:rFonts w:ascii="Times New Roman" w:hAnsi="Times New Roman" w:cs="Times New Roman"/>
          <w:sz w:val="24"/>
        </w:rPr>
        <w:t>pārredzamības</w:t>
      </w:r>
      <w:proofErr w:type="spellEnd"/>
      <w:r w:rsidRPr="00326DDA">
        <w:rPr>
          <w:rFonts w:ascii="Times New Roman" w:hAnsi="Times New Roman" w:cs="Times New Roman"/>
          <w:sz w:val="24"/>
        </w:rPr>
        <w:t xml:space="preserve"> veicināšanai. Banka var publicēt tādus ziņojumus, kādus tā uzskata par nepieciešamiem savu mērķu un funkciju īstenošanai.</w:t>
      </w:r>
    </w:p>
    <w:p w14:paraId="3AEFC0A6" w14:textId="77777777" w:rsidR="002E4784" w:rsidRPr="00326DDA" w:rsidRDefault="002E4784" w:rsidP="002E4784">
      <w:pPr>
        <w:pStyle w:val="ListParagraph"/>
        <w:rPr>
          <w:rFonts w:ascii="Times New Roman" w:hAnsi="Times New Roman" w:cs="Times New Roman"/>
          <w:sz w:val="24"/>
        </w:rPr>
        <w:sectPr w:rsidR="002E4784" w:rsidRPr="00326DDA" w:rsidSect="002E4784">
          <w:pgSz w:w="12240" w:h="15840"/>
          <w:pgMar w:top="1300" w:right="720" w:bottom="560" w:left="1440" w:header="0" w:footer="361" w:gutter="0"/>
          <w:cols w:space="720"/>
        </w:sectPr>
      </w:pPr>
    </w:p>
    <w:p w14:paraId="1ABE7D5E" w14:textId="7A30F60E" w:rsidR="002E4784" w:rsidRPr="00326DDA" w:rsidRDefault="002E4784" w:rsidP="002E4784">
      <w:pPr>
        <w:pStyle w:val="Heading2"/>
        <w:spacing w:before="70"/>
        <w:rPr>
          <w:rFonts w:ascii="Times New Roman" w:hAnsi="Times New Roman" w:cs="Times New Roman"/>
        </w:rPr>
      </w:pPr>
      <w:bookmarkStart w:id="43" w:name="_TOC_250026"/>
      <w:r w:rsidRPr="00326DDA">
        <w:rPr>
          <w:rFonts w:ascii="Times New Roman" w:hAnsi="Times New Roman" w:cs="Times New Roman"/>
        </w:rPr>
        <w:lastRenderedPageBreak/>
        <w:t>39. p</w:t>
      </w:r>
      <w:r w:rsidR="00CD7178">
        <w:rPr>
          <w:rFonts w:ascii="Times New Roman" w:hAnsi="Times New Roman" w:cs="Times New Roman"/>
        </w:rPr>
        <w:t>ant</w:t>
      </w:r>
      <w:r w:rsidRPr="00326DDA">
        <w:rPr>
          <w:rFonts w:ascii="Times New Roman" w:hAnsi="Times New Roman" w:cs="Times New Roman"/>
        </w:rPr>
        <w:t xml:space="preserve">s. Sadarbība ar Dalībniekiem un starptautiskajām </w:t>
      </w:r>
      <w:bookmarkEnd w:id="43"/>
      <w:r w:rsidRPr="00326DDA">
        <w:rPr>
          <w:rFonts w:ascii="Times New Roman" w:hAnsi="Times New Roman" w:cs="Times New Roman"/>
        </w:rPr>
        <w:t>organizācijām</w:t>
      </w:r>
    </w:p>
    <w:p w14:paraId="18DC498E" w14:textId="77777777" w:rsidR="002E4784" w:rsidRPr="00326DDA" w:rsidRDefault="002E4784" w:rsidP="002E4784">
      <w:pPr>
        <w:pStyle w:val="ListParagraph"/>
        <w:numPr>
          <w:ilvl w:val="0"/>
          <w:numId w:val="22"/>
        </w:numPr>
        <w:tabs>
          <w:tab w:val="left" w:pos="365"/>
        </w:tabs>
        <w:ind w:right="703"/>
        <w:rPr>
          <w:rFonts w:ascii="Times New Roman" w:hAnsi="Times New Roman" w:cs="Times New Roman"/>
          <w:sz w:val="24"/>
        </w:rPr>
      </w:pPr>
      <w:r w:rsidRPr="00326DDA">
        <w:rPr>
          <w:rFonts w:ascii="Times New Roman" w:hAnsi="Times New Roman" w:cs="Times New Roman"/>
          <w:sz w:val="24"/>
        </w:rPr>
        <w:t xml:space="preserve">Banka cieši sadarbojas ar visiem Dalībniekiem, kā arī, tādā veidā, kādu tā uzskata par piemērotu saskaņā ar šiem Statūtiem, ar citām starptautiskām un reģionālām finanšu iestādēm, starptautiskām organizācijām, </w:t>
      </w:r>
      <w:proofErr w:type="spellStart"/>
      <w:r w:rsidRPr="00326DDA">
        <w:rPr>
          <w:rFonts w:ascii="Times New Roman" w:hAnsi="Times New Roman" w:cs="Times New Roman"/>
          <w:sz w:val="24"/>
        </w:rPr>
        <w:t>kvazivalstiskām</w:t>
      </w:r>
      <w:proofErr w:type="spellEnd"/>
      <w:r w:rsidRPr="00326DDA">
        <w:rPr>
          <w:rFonts w:ascii="Times New Roman" w:hAnsi="Times New Roman" w:cs="Times New Roman"/>
          <w:sz w:val="24"/>
        </w:rPr>
        <w:t xml:space="preserve"> kredītiestādēm, valstu attīstības iestādēm un aģentūrām, kas nodarbojas ar Dalībnieku aizsardzības un drošības jautājumiem.</w:t>
      </w:r>
    </w:p>
    <w:p w14:paraId="55FE8E39" w14:textId="77777777" w:rsidR="002E4784" w:rsidRPr="00326DDA" w:rsidRDefault="002E4784" w:rsidP="002E4784">
      <w:pPr>
        <w:pStyle w:val="ListParagraph"/>
        <w:numPr>
          <w:ilvl w:val="0"/>
          <w:numId w:val="22"/>
        </w:numPr>
        <w:tabs>
          <w:tab w:val="left" w:pos="365"/>
        </w:tabs>
        <w:spacing w:before="239"/>
        <w:ind w:right="706"/>
        <w:rPr>
          <w:rFonts w:ascii="Times New Roman" w:hAnsi="Times New Roman" w:cs="Times New Roman"/>
          <w:sz w:val="24"/>
        </w:rPr>
      </w:pPr>
      <w:r w:rsidRPr="00326DDA">
        <w:rPr>
          <w:rFonts w:ascii="Times New Roman" w:hAnsi="Times New Roman" w:cs="Times New Roman"/>
          <w:sz w:val="24"/>
        </w:rPr>
        <w:t>Banka ar Direktoru padomes apstiprinājumu var noslēgt vienošanās ar šādām organizācijām šiem Statūtiem atbilstīgos nolūkos.</w:t>
      </w:r>
    </w:p>
    <w:p w14:paraId="21A2FF0B" w14:textId="354A29C8" w:rsidR="002E4784" w:rsidRPr="00326DDA" w:rsidRDefault="002E4784" w:rsidP="002E4784">
      <w:pPr>
        <w:pStyle w:val="Heading2"/>
        <w:rPr>
          <w:rFonts w:ascii="Times New Roman" w:hAnsi="Times New Roman" w:cs="Times New Roman"/>
        </w:rPr>
      </w:pPr>
      <w:bookmarkStart w:id="44" w:name="_TOC_250025"/>
      <w:r w:rsidRPr="00326DDA">
        <w:rPr>
          <w:rFonts w:ascii="Times New Roman" w:hAnsi="Times New Roman" w:cs="Times New Roman"/>
        </w:rPr>
        <w:t>40. </w:t>
      </w:r>
      <w:r w:rsidR="00CD7178">
        <w:rPr>
          <w:rFonts w:ascii="Times New Roman" w:hAnsi="Times New Roman" w:cs="Times New Roman"/>
        </w:rPr>
        <w:t>pant</w:t>
      </w:r>
      <w:r w:rsidRPr="00326DDA">
        <w:rPr>
          <w:rFonts w:ascii="Times New Roman" w:hAnsi="Times New Roman" w:cs="Times New Roman"/>
        </w:rPr>
        <w:t xml:space="preserve">s. </w:t>
      </w:r>
      <w:bookmarkEnd w:id="44"/>
      <w:r w:rsidRPr="00326DDA">
        <w:rPr>
          <w:rFonts w:ascii="Times New Roman" w:hAnsi="Times New Roman" w:cs="Times New Roman"/>
        </w:rPr>
        <w:t>Atsauces</w:t>
      </w:r>
    </w:p>
    <w:p w14:paraId="051F16C7" w14:textId="03AC52BA" w:rsidR="002E4784" w:rsidRPr="00326DDA" w:rsidRDefault="002E4784" w:rsidP="002E4784">
      <w:pPr>
        <w:pStyle w:val="ListParagraph"/>
        <w:numPr>
          <w:ilvl w:val="0"/>
          <w:numId w:val="21"/>
        </w:numPr>
        <w:tabs>
          <w:tab w:val="left" w:pos="365"/>
        </w:tabs>
        <w:ind w:right="712"/>
        <w:rPr>
          <w:rFonts w:ascii="Times New Roman" w:hAnsi="Times New Roman" w:cs="Times New Roman"/>
          <w:sz w:val="24"/>
        </w:rPr>
      </w:pPr>
      <w:r w:rsidRPr="00326DDA">
        <w:rPr>
          <w:rFonts w:ascii="Times New Roman" w:hAnsi="Times New Roman" w:cs="Times New Roman"/>
          <w:sz w:val="24"/>
        </w:rPr>
        <w:t>Ja vien nav norādīts citādi, atsauces uz p</w:t>
      </w:r>
      <w:r w:rsidR="00E97004">
        <w:rPr>
          <w:rFonts w:ascii="Times New Roman" w:hAnsi="Times New Roman" w:cs="Times New Roman"/>
          <w:sz w:val="24"/>
        </w:rPr>
        <w:t>antu</w:t>
      </w:r>
      <w:r w:rsidRPr="00326DDA">
        <w:rPr>
          <w:rFonts w:ascii="Times New Roman" w:hAnsi="Times New Roman" w:cs="Times New Roman"/>
          <w:sz w:val="24"/>
        </w:rPr>
        <w:t xml:space="preserve"> vai pielikumu šajos Statūtos attiecas uz šo Statūtu p</w:t>
      </w:r>
      <w:r w:rsidR="00E97004">
        <w:rPr>
          <w:rFonts w:ascii="Times New Roman" w:hAnsi="Times New Roman" w:cs="Times New Roman"/>
          <w:sz w:val="24"/>
        </w:rPr>
        <w:t>antiem</w:t>
      </w:r>
      <w:r w:rsidRPr="00326DDA">
        <w:rPr>
          <w:rFonts w:ascii="Times New Roman" w:hAnsi="Times New Roman" w:cs="Times New Roman"/>
          <w:sz w:val="24"/>
        </w:rPr>
        <w:t xml:space="preserve"> un pielikumiem.</w:t>
      </w:r>
    </w:p>
    <w:p w14:paraId="14B9723D" w14:textId="77777777" w:rsidR="002E4784" w:rsidRPr="00326DDA" w:rsidRDefault="002E4784" w:rsidP="002E4784">
      <w:pPr>
        <w:pStyle w:val="ListParagraph"/>
        <w:rPr>
          <w:rFonts w:ascii="Times New Roman" w:hAnsi="Times New Roman" w:cs="Times New Roman"/>
          <w:sz w:val="24"/>
        </w:rPr>
        <w:sectPr w:rsidR="002E4784" w:rsidRPr="00326DDA" w:rsidSect="002E4784">
          <w:pgSz w:w="12240" w:h="15840"/>
          <w:pgMar w:top="1300" w:right="720" w:bottom="560" w:left="1440" w:header="0" w:footer="361" w:gutter="0"/>
          <w:cols w:space="720"/>
        </w:sectPr>
      </w:pPr>
    </w:p>
    <w:p w14:paraId="29604C81" w14:textId="77777777" w:rsidR="002E4784" w:rsidRPr="00326DDA" w:rsidRDefault="002E4784" w:rsidP="002E4784">
      <w:pPr>
        <w:spacing w:before="70"/>
        <w:ind w:left="3667" w:right="4366"/>
        <w:jc w:val="center"/>
        <w:rPr>
          <w:rFonts w:ascii="Times New Roman" w:hAnsi="Times New Roman" w:cs="Times New Roman"/>
          <w:b/>
          <w:sz w:val="24"/>
        </w:rPr>
      </w:pPr>
      <w:r w:rsidRPr="00326DDA">
        <w:rPr>
          <w:rFonts w:ascii="Times New Roman" w:hAnsi="Times New Roman" w:cs="Times New Roman"/>
          <w:b/>
          <w:sz w:val="24"/>
        </w:rPr>
        <w:lastRenderedPageBreak/>
        <w:t>VII NODAĻA</w:t>
      </w:r>
    </w:p>
    <w:p w14:paraId="6E63A922" w14:textId="77777777" w:rsidR="002E4784" w:rsidRPr="00326DDA" w:rsidRDefault="002E4784" w:rsidP="002E4784">
      <w:pPr>
        <w:spacing w:before="288"/>
        <w:ind w:left="37" w:right="745"/>
        <w:jc w:val="center"/>
        <w:rPr>
          <w:rFonts w:ascii="Times New Roman" w:hAnsi="Times New Roman" w:cs="Times New Roman"/>
          <w:b/>
          <w:sz w:val="24"/>
        </w:rPr>
      </w:pPr>
      <w:r w:rsidRPr="00326DDA">
        <w:rPr>
          <w:rFonts w:ascii="Times New Roman" w:hAnsi="Times New Roman" w:cs="Times New Roman"/>
          <w:b/>
          <w:sz w:val="24"/>
        </w:rPr>
        <w:t>IZSTĀŠANĀS UN DALĪBAS APTURĒŠANA</w:t>
      </w:r>
    </w:p>
    <w:p w14:paraId="005C6701" w14:textId="77777777" w:rsidR="002E4784" w:rsidRPr="00326DDA" w:rsidRDefault="002E4784" w:rsidP="002E4784">
      <w:pPr>
        <w:pStyle w:val="BodyText"/>
        <w:spacing w:before="0"/>
        <w:ind w:left="0" w:firstLine="0"/>
        <w:jc w:val="left"/>
        <w:rPr>
          <w:rFonts w:ascii="Times New Roman" w:hAnsi="Times New Roman" w:cs="Times New Roman"/>
          <w:b/>
        </w:rPr>
      </w:pPr>
    </w:p>
    <w:p w14:paraId="73E84955" w14:textId="77777777" w:rsidR="002E4784" w:rsidRPr="00326DDA" w:rsidRDefault="002E4784" w:rsidP="002E4784">
      <w:pPr>
        <w:pStyle w:val="BodyText"/>
        <w:spacing w:before="186"/>
        <w:ind w:left="0" w:firstLine="0"/>
        <w:jc w:val="left"/>
        <w:rPr>
          <w:rFonts w:ascii="Times New Roman" w:hAnsi="Times New Roman" w:cs="Times New Roman"/>
          <w:b/>
        </w:rPr>
      </w:pPr>
    </w:p>
    <w:p w14:paraId="31523605" w14:textId="4006F4F7" w:rsidR="002E4784" w:rsidRPr="00326DDA" w:rsidRDefault="002E4784" w:rsidP="002E4784">
      <w:pPr>
        <w:pStyle w:val="Heading2"/>
        <w:spacing w:before="0"/>
        <w:rPr>
          <w:rFonts w:ascii="Times New Roman" w:hAnsi="Times New Roman" w:cs="Times New Roman"/>
        </w:rPr>
      </w:pPr>
      <w:bookmarkStart w:id="45" w:name="_TOC_250024"/>
      <w:r w:rsidRPr="00326DDA">
        <w:rPr>
          <w:rFonts w:ascii="Times New Roman" w:hAnsi="Times New Roman" w:cs="Times New Roman"/>
        </w:rPr>
        <w:t>41. p</w:t>
      </w:r>
      <w:r w:rsidR="00CD7178">
        <w:rPr>
          <w:rFonts w:ascii="Times New Roman" w:hAnsi="Times New Roman" w:cs="Times New Roman"/>
        </w:rPr>
        <w:t>ant</w:t>
      </w:r>
      <w:r w:rsidRPr="00326DDA">
        <w:rPr>
          <w:rFonts w:ascii="Times New Roman" w:hAnsi="Times New Roman" w:cs="Times New Roman"/>
        </w:rPr>
        <w:t xml:space="preserve">s. Izstāšanās </w:t>
      </w:r>
      <w:bookmarkEnd w:id="45"/>
    </w:p>
    <w:p w14:paraId="39EF3482" w14:textId="77777777" w:rsidR="002E4784" w:rsidRPr="00326DDA" w:rsidRDefault="002E4784" w:rsidP="002E4784">
      <w:pPr>
        <w:pStyle w:val="ListParagraph"/>
        <w:numPr>
          <w:ilvl w:val="0"/>
          <w:numId w:val="20"/>
        </w:numPr>
        <w:tabs>
          <w:tab w:val="left" w:pos="365"/>
        </w:tabs>
        <w:spacing w:before="245"/>
        <w:ind w:right="711"/>
        <w:rPr>
          <w:rFonts w:ascii="Times New Roman" w:hAnsi="Times New Roman" w:cs="Times New Roman"/>
          <w:sz w:val="24"/>
        </w:rPr>
      </w:pPr>
      <w:r w:rsidRPr="00326DDA">
        <w:rPr>
          <w:rFonts w:ascii="Times New Roman" w:hAnsi="Times New Roman" w:cs="Times New Roman"/>
          <w:sz w:val="24"/>
        </w:rPr>
        <w:t>Jebkurš Dalībnieks var jebkurā brīdī izstāties no šiem Statūtiem, nosūtot rakstisku paziņojumu Bankai uz tās galveno biroju.</w:t>
      </w:r>
    </w:p>
    <w:p w14:paraId="28BE3F23" w14:textId="77777777" w:rsidR="002E4784" w:rsidRPr="00326DDA" w:rsidRDefault="002E4784" w:rsidP="002E4784">
      <w:pPr>
        <w:pStyle w:val="ListParagraph"/>
        <w:numPr>
          <w:ilvl w:val="0"/>
          <w:numId w:val="20"/>
        </w:numPr>
        <w:tabs>
          <w:tab w:val="left" w:pos="365"/>
        </w:tabs>
        <w:ind w:right="707"/>
        <w:rPr>
          <w:rFonts w:ascii="Times New Roman" w:hAnsi="Times New Roman" w:cs="Times New Roman"/>
          <w:sz w:val="24"/>
        </w:rPr>
      </w:pPr>
      <w:r w:rsidRPr="00326DDA">
        <w:rPr>
          <w:rFonts w:ascii="Times New Roman" w:hAnsi="Times New Roman" w:cs="Times New Roman"/>
          <w:sz w:val="24"/>
        </w:rPr>
        <w:t>Dalībnieka izstāšanās stājas spēkā un tā dalība tiek izbeigta paziņojumā norādītajā datumā, taču nekādā gadījumā ne ātrāk kā sešus (6) mēnešus pēc dienas, kad Banka ir saņēmusi šo paziņojumu. Tomēr jebkurā brīdī, pirms izstāšanās stājas spēkā, Dalībnieks var rakstiski informēt Banku par sava paziņojuma par nodomu izstāties atsaukšanu.</w:t>
      </w:r>
    </w:p>
    <w:p w14:paraId="2588E860" w14:textId="77777777" w:rsidR="002E4784" w:rsidRPr="00326DDA" w:rsidRDefault="002E4784" w:rsidP="002E4784">
      <w:pPr>
        <w:pStyle w:val="ListParagraph"/>
        <w:numPr>
          <w:ilvl w:val="0"/>
          <w:numId w:val="20"/>
        </w:numPr>
        <w:tabs>
          <w:tab w:val="left" w:pos="365"/>
        </w:tabs>
        <w:spacing w:before="239"/>
        <w:ind w:right="704"/>
        <w:rPr>
          <w:rFonts w:ascii="Times New Roman" w:hAnsi="Times New Roman" w:cs="Times New Roman"/>
          <w:sz w:val="24"/>
        </w:rPr>
      </w:pPr>
      <w:r w:rsidRPr="00326DDA">
        <w:rPr>
          <w:rFonts w:ascii="Times New Roman" w:hAnsi="Times New Roman" w:cs="Times New Roman"/>
          <w:sz w:val="24"/>
        </w:rPr>
        <w:t>Dalībnieks, kurš izstājas, joprojām atbild par visām tiešajām un iespējamajām saistībām pret Banku, kas bija spēkā izstāšanās paziņojuma iesniegšanas dienā. Ja izstāšanās nepārsūdzami stājas spēkā, Dalībnieks neuzņemas nekādu atbildību par saistībām, kas izriet no Bankas darījumiem, kuri veikti pēc dienas, kad Banka saņēma paziņojumu par izstāšanos.</w:t>
      </w:r>
    </w:p>
    <w:p w14:paraId="1047695E" w14:textId="2FAD90C3" w:rsidR="002E4784" w:rsidRPr="00326DDA" w:rsidRDefault="002E4784" w:rsidP="002E4784">
      <w:pPr>
        <w:pStyle w:val="Heading2"/>
        <w:rPr>
          <w:rFonts w:ascii="Times New Roman" w:hAnsi="Times New Roman" w:cs="Times New Roman"/>
        </w:rPr>
      </w:pPr>
      <w:bookmarkStart w:id="46" w:name="_TOC_250023"/>
      <w:r w:rsidRPr="00326DDA">
        <w:rPr>
          <w:rFonts w:ascii="Times New Roman" w:hAnsi="Times New Roman" w:cs="Times New Roman"/>
        </w:rPr>
        <w:t>42. p</w:t>
      </w:r>
      <w:r w:rsidR="00CD7178">
        <w:rPr>
          <w:rFonts w:ascii="Times New Roman" w:hAnsi="Times New Roman" w:cs="Times New Roman"/>
        </w:rPr>
        <w:t>ant</w:t>
      </w:r>
      <w:r w:rsidRPr="00326DDA">
        <w:rPr>
          <w:rFonts w:ascii="Times New Roman" w:hAnsi="Times New Roman" w:cs="Times New Roman"/>
        </w:rPr>
        <w:t xml:space="preserve">s. Dalības apturēšana un </w:t>
      </w:r>
      <w:bookmarkEnd w:id="46"/>
      <w:r w:rsidRPr="00326DDA">
        <w:rPr>
          <w:rFonts w:ascii="Times New Roman" w:hAnsi="Times New Roman" w:cs="Times New Roman"/>
        </w:rPr>
        <w:t>izbeigšana</w:t>
      </w:r>
    </w:p>
    <w:p w14:paraId="1EA2015C" w14:textId="22B980E9" w:rsidR="002E4784" w:rsidRPr="00326DDA" w:rsidRDefault="002E4784" w:rsidP="002E4784">
      <w:pPr>
        <w:pStyle w:val="ListParagraph"/>
        <w:numPr>
          <w:ilvl w:val="0"/>
          <w:numId w:val="19"/>
        </w:numPr>
        <w:tabs>
          <w:tab w:val="left" w:pos="365"/>
        </w:tabs>
        <w:ind w:right="712"/>
        <w:rPr>
          <w:rFonts w:ascii="Times New Roman" w:hAnsi="Times New Roman" w:cs="Times New Roman"/>
          <w:sz w:val="24"/>
        </w:rPr>
      </w:pPr>
      <w:r w:rsidRPr="00326DDA">
        <w:rPr>
          <w:rFonts w:ascii="Times New Roman" w:hAnsi="Times New Roman" w:cs="Times New Roman"/>
          <w:sz w:val="24"/>
        </w:rPr>
        <w:t xml:space="preserve">Pilnvarnieku </w:t>
      </w:r>
      <w:r w:rsidR="001B7339">
        <w:rPr>
          <w:rFonts w:ascii="Times New Roman" w:hAnsi="Times New Roman" w:cs="Times New Roman"/>
          <w:sz w:val="24"/>
        </w:rPr>
        <w:t>padome</w:t>
      </w:r>
      <w:r w:rsidRPr="00326DDA">
        <w:rPr>
          <w:rFonts w:ascii="Times New Roman" w:hAnsi="Times New Roman" w:cs="Times New Roman"/>
          <w:sz w:val="24"/>
        </w:rPr>
        <w:t xml:space="preserve"> var apturēt Dalībnieka dalību ar Kvalificētu balsu vairākumu, kā paredzēts </w:t>
      </w:r>
      <w:r w:rsidRPr="00326DDA">
        <w:rPr>
          <w:rFonts w:ascii="Times New Roman" w:hAnsi="Times New Roman" w:cs="Times New Roman"/>
          <w:sz w:val="24"/>
          <w:u w:val="single"/>
        </w:rPr>
        <w:t>30. p</w:t>
      </w:r>
      <w:r w:rsidR="00CD7178">
        <w:rPr>
          <w:rFonts w:ascii="Times New Roman" w:hAnsi="Times New Roman" w:cs="Times New Roman"/>
          <w:sz w:val="24"/>
          <w:u w:val="single"/>
        </w:rPr>
        <w:t>ant</w:t>
      </w:r>
      <w:r w:rsidRPr="00326DDA">
        <w:rPr>
          <w:rFonts w:ascii="Times New Roman" w:hAnsi="Times New Roman" w:cs="Times New Roman"/>
          <w:sz w:val="24"/>
          <w:u w:val="single"/>
        </w:rPr>
        <w:t>ā</w:t>
      </w:r>
      <w:r w:rsidRPr="00326DDA">
        <w:rPr>
          <w:rFonts w:ascii="Times New Roman" w:hAnsi="Times New Roman" w:cs="Times New Roman"/>
          <w:sz w:val="24"/>
        </w:rPr>
        <w:t>. Attiecīgajam Dalībniekam nav balsstiesību balsojumā par lēmumu, kas attiecas uz viņa dalības apturēšanu.</w:t>
      </w:r>
    </w:p>
    <w:p w14:paraId="481AE177" w14:textId="42F4D944" w:rsidR="002E4784" w:rsidRPr="00326DDA" w:rsidRDefault="002E4784" w:rsidP="002E4784">
      <w:pPr>
        <w:pStyle w:val="ListParagraph"/>
        <w:numPr>
          <w:ilvl w:val="0"/>
          <w:numId w:val="19"/>
        </w:numPr>
        <w:tabs>
          <w:tab w:val="left" w:pos="365"/>
        </w:tabs>
        <w:spacing w:before="239"/>
        <w:ind w:right="705"/>
        <w:rPr>
          <w:rFonts w:ascii="Times New Roman" w:hAnsi="Times New Roman" w:cs="Times New Roman"/>
          <w:sz w:val="24"/>
        </w:rPr>
      </w:pPr>
      <w:r w:rsidRPr="00326DDA">
        <w:rPr>
          <w:rFonts w:ascii="Times New Roman" w:hAnsi="Times New Roman" w:cs="Times New Roman"/>
          <w:sz w:val="24"/>
        </w:rPr>
        <w:t xml:space="preserve">Tādējādi Dalībniekam, kura dalība tiek apturēta, Dalībnieka statuss automātiski beidzas vienu (1) gadu pēc dalības apturēšanas dienas, ja vien Pilnvarnieku </w:t>
      </w:r>
      <w:r w:rsidR="001B7339">
        <w:rPr>
          <w:rFonts w:ascii="Times New Roman" w:hAnsi="Times New Roman" w:cs="Times New Roman"/>
          <w:sz w:val="24"/>
        </w:rPr>
        <w:t>padome</w:t>
      </w:r>
      <w:r w:rsidRPr="00326DDA">
        <w:rPr>
          <w:rFonts w:ascii="Times New Roman" w:hAnsi="Times New Roman" w:cs="Times New Roman"/>
          <w:sz w:val="24"/>
        </w:rPr>
        <w:t xml:space="preserve"> ar </w:t>
      </w:r>
      <w:r w:rsidRPr="00326DDA">
        <w:rPr>
          <w:rFonts w:ascii="Times New Roman" w:hAnsi="Times New Roman" w:cs="Times New Roman"/>
          <w:sz w:val="24"/>
          <w:u w:val="single"/>
        </w:rPr>
        <w:t>30. p</w:t>
      </w:r>
      <w:r w:rsidR="00CD7178">
        <w:rPr>
          <w:rFonts w:ascii="Times New Roman" w:hAnsi="Times New Roman" w:cs="Times New Roman"/>
          <w:sz w:val="24"/>
          <w:u w:val="single"/>
        </w:rPr>
        <w:t>ant</w:t>
      </w:r>
      <w:r w:rsidRPr="00326DDA">
        <w:rPr>
          <w:rFonts w:ascii="Times New Roman" w:hAnsi="Times New Roman" w:cs="Times New Roman"/>
          <w:sz w:val="24"/>
          <w:u w:val="single"/>
        </w:rPr>
        <w:t>ā</w:t>
      </w:r>
      <w:r w:rsidRPr="00326DDA">
        <w:rPr>
          <w:rFonts w:ascii="Times New Roman" w:hAnsi="Times New Roman" w:cs="Times New Roman"/>
          <w:sz w:val="24"/>
        </w:rPr>
        <w:t xml:space="preserve"> paredzēto Kvalificēto balsu vairākumu nenolemj atjaunot Dalībnieka statusu. Dalībniek</w:t>
      </w:r>
      <w:r w:rsidR="007217EB">
        <w:rPr>
          <w:rFonts w:ascii="Times New Roman" w:hAnsi="Times New Roman" w:cs="Times New Roman"/>
          <w:sz w:val="24"/>
        </w:rPr>
        <w:t>s</w:t>
      </w:r>
      <w:r w:rsidRPr="00326DDA">
        <w:rPr>
          <w:rFonts w:ascii="Times New Roman" w:hAnsi="Times New Roman" w:cs="Times New Roman"/>
          <w:sz w:val="24"/>
        </w:rPr>
        <w:t>, kura dalība apturēta, nevar balsot par sava statusa atjaunošanu.</w:t>
      </w:r>
    </w:p>
    <w:p w14:paraId="4A48712A" w14:textId="77777777" w:rsidR="002E4784" w:rsidRPr="00326DDA" w:rsidRDefault="002E4784" w:rsidP="002E4784">
      <w:pPr>
        <w:pStyle w:val="ListParagraph"/>
        <w:numPr>
          <w:ilvl w:val="0"/>
          <w:numId w:val="19"/>
        </w:numPr>
        <w:tabs>
          <w:tab w:val="left" w:pos="365"/>
        </w:tabs>
        <w:spacing w:before="244"/>
        <w:ind w:right="712"/>
        <w:rPr>
          <w:rFonts w:ascii="Times New Roman" w:hAnsi="Times New Roman" w:cs="Times New Roman"/>
          <w:sz w:val="24"/>
        </w:rPr>
      </w:pPr>
      <w:r w:rsidRPr="00326DDA">
        <w:rPr>
          <w:rFonts w:ascii="Times New Roman" w:hAnsi="Times New Roman" w:cs="Times New Roman"/>
          <w:sz w:val="24"/>
        </w:rPr>
        <w:t>Dalības apturēšanas periodā Dalībniekam nav tiesību izmantot šajos Statūtos noteiktās tiesības, izņemot izstāšanās tiesības, taču uz viņu joprojām attiecas visas šajos Statūtos noteiktās saistības.</w:t>
      </w:r>
    </w:p>
    <w:p w14:paraId="582A376A" w14:textId="6AF3AF50" w:rsidR="002E4784" w:rsidRPr="00326DDA" w:rsidRDefault="002E4784" w:rsidP="002E4784">
      <w:pPr>
        <w:pStyle w:val="ListParagraph"/>
        <w:numPr>
          <w:ilvl w:val="0"/>
          <w:numId w:val="19"/>
        </w:numPr>
        <w:tabs>
          <w:tab w:val="left" w:pos="365"/>
        </w:tabs>
        <w:ind w:right="706"/>
        <w:rPr>
          <w:rFonts w:ascii="Times New Roman" w:hAnsi="Times New Roman" w:cs="Times New Roman"/>
          <w:sz w:val="24"/>
        </w:rPr>
      </w:pPr>
      <w:r w:rsidRPr="00326DDA">
        <w:rPr>
          <w:rFonts w:ascii="Times New Roman" w:hAnsi="Times New Roman" w:cs="Times New Roman"/>
          <w:sz w:val="24"/>
        </w:rPr>
        <w:t xml:space="preserve">Neskatoties uz šā </w:t>
      </w:r>
      <w:r w:rsidR="00027079">
        <w:rPr>
          <w:rFonts w:ascii="Times New Roman" w:hAnsi="Times New Roman" w:cs="Times New Roman"/>
          <w:sz w:val="24"/>
        </w:rPr>
        <w:t>42. panta</w:t>
      </w:r>
      <w:r w:rsidRPr="00326DDA">
        <w:rPr>
          <w:rFonts w:ascii="Times New Roman" w:hAnsi="Times New Roman" w:cs="Times New Roman"/>
          <w:sz w:val="24"/>
        </w:rPr>
        <w:t xml:space="preserve"> 1. </w:t>
      </w:r>
      <w:r w:rsidR="00027079">
        <w:rPr>
          <w:rFonts w:ascii="Times New Roman" w:hAnsi="Times New Roman" w:cs="Times New Roman"/>
          <w:sz w:val="24"/>
        </w:rPr>
        <w:t>daļas</w:t>
      </w:r>
      <w:r w:rsidRPr="00326DDA">
        <w:rPr>
          <w:rFonts w:ascii="Times New Roman" w:hAnsi="Times New Roman" w:cs="Times New Roman"/>
          <w:sz w:val="24"/>
        </w:rPr>
        <w:t xml:space="preserve"> noteikumiem, Pilnvarnieku </w:t>
      </w:r>
      <w:r w:rsidR="001B7339">
        <w:rPr>
          <w:rFonts w:ascii="Times New Roman" w:hAnsi="Times New Roman" w:cs="Times New Roman"/>
          <w:sz w:val="24"/>
        </w:rPr>
        <w:t>padome</w:t>
      </w:r>
      <w:r w:rsidRPr="00326DDA">
        <w:rPr>
          <w:rFonts w:ascii="Times New Roman" w:hAnsi="Times New Roman" w:cs="Times New Roman"/>
          <w:sz w:val="24"/>
        </w:rPr>
        <w:t xml:space="preserve"> pēc saviem ieskatiem var izslēgt Dalībnieku, pieņemot vienbalsīgu lēmumu, neņemot vērā attiecīgā Dalībnieka balsi.</w:t>
      </w:r>
    </w:p>
    <w:p w14:paraId="669CD192" w14:textId="77777777" w:rsidR="002E4784" w:rsidRPr="00326DDA" w:rsidRDefault="002E4784" w:rsidP="002E4784">
      <w:pPr>
        <w:pStyle w:val="ListParagraph"/>
        <w:numPr>
          <w:ilvl w:val="0"/>
          <w:numId w:val="19"/>
        </w:numPr>
        <w:tabs>
          <w:tab w:val="left" w:pos="365"/>
        </w:tabs>
        <w:ind w:right="708"/>
        <w:rPr>
          <w:rFonts w:ascii="Times New Roman" w:hAnsi="Times New Roman" w:cs="Times New Roman"/>
          <w:sz w:val="24"/>
        </w:rPr>
      </w:pPr>
      <w:r w:rsidRPr="00326DDA">
        <w:rPr>
          <w:rFonts w:ascii="Times New Roman" w:hAnsi="Times New Roman" w:cs="Times New Roman"/>
          <w:sz w:val="24"/>
        </w:rPr>
        <w:t>Tādējādi izslēgtajam Dalībniekam Dalībnieka statuss automātiski beidzas tūlīt pēc lēmuma pieņemšanas dienas.</w:t>
      </w:r>
    </w:p>
    <w:p w14:paraId="2920B5BE" w14:textId="289C25D2" w:rsidR="002E4784" w:rsidRPr="00326DDA" w:rsidRDefault="002E4784" w:rsidP="002E4784">
      <w:pPr>
        <w:pStyle w:val="Heading2"/>
        <w:rPr>
          <w:rFonts w:ascii="Times New Roman" w:hAnsi="Times New Roman" w:cs="Times New Roman"/>
        </w:rPr>
      </w:pPr>
      <w:bookmarkStart w:id="47" w:name="_TOC_250022"/>
      <w:r w:rsidRPr="00326DDA">
        <w:rPr>
          <w:rFonts w:ascii="Times New Roman" w:hAnsi="Times New Roman" w:cs="Times New Roman"/>
        </w:rPr>
        <w:t>43. p</w:t>
      </w:r>
      <w:r w:rsidR="00CD7178">
        <w:rPr>
          <w:rFonts w:ascii="Times New Roman" w:hAnsi="Times New Roman" w:cs="Times New Roman"/>
        </w:rPr>
        <w:t>ant</w:t>
      </w:r>
      <w:r w:rsidRPr="00326DDA">
        <w:rPr>
          <w:rFonts w:ascii="Times New Roman" w:hAnsi="Times New Roman" w:cs="Times New Roman"/>
        </w:rPr>
        <w:t xml:space="preserve">s. Norēķini </w:t>
      </w:r>
      <w:bookmarkEnd w:id="47"/>
    </w:p>
    <w:p w14:paraId="66E8FC7C" w14:textId="2FF1B041" w:rsidR="002E4784" w:rsidRPr="00326DDA" w:rsidRDefault="002E4784" w:rsidP="004D23B0">
      <w:pPr>
        <w:pStyle w:val="ListParagraph"/>
        <w:numPr>
          <w:ilvl w:val="0"/>
          <w:numId w:val="18"/>
        </w:numPr>
        <w:tabs>
          <w:tab w:val="left" w:pos="362"/>
        </w:tabs>
        <w:spacing w:before="70"/>
        <w:ind w:right="345" w:hanging="362"/>
        <w:rPr>
          <w:rFonts w:ascii="Times New Roman" w:hAnsi="Times New Roman" w:cs="Times New Roman"/>
          <w:sz w:val="24"/>
        </w:rPr>
      </w:pPr>
      <w:r w:rsidRPr="00326DDA">
        <w:rPr>
          <w:rFonts w:ascii="Times New Roman" w:hAnsi="Times New Roman" w:cs="Times New Roman"/>
          <w:sz w:val="24"/>
        </w:rPr>
        <w:t>Ja Dalībnieks vai daudzpusējā banka izstājas, tiek apturēta to dalība vai tā tiek izbeigta, viņi joprojām atbild par savām tiešajām saistībām pret Banku un par savām iespējamajām saistībām pret Banku tik ilgi, kamēr nav atmaksāta jebkura aizdevumu, garantiju, kapitāla ieguldījumu vai citu finansējuma formu daļa saskaņā ar</w:t>
      </w:r>
      <w:r w:rsidRPr="00326DDA">
        <w:rPr>
          <w:rFonts w:ascii="Times New Roman" w:hAnsi="Times New Roman" w:cs="Times New Roman"/>
          <w:sz w:val="24"/>
          <w:u w:val="single"/>
        </w:rPr>
        <w:t xml:space="preserve"> 13. p</w:t>
      </w:r>
      <w:r w:rsidR="00CD7178">
        <w:rPr>
          <w:rFonts w:ascii="Times New Roman" w:hAnsi="Times New Roman" w:cs="Times New Roman"/>
          <w:sz w:val="24"/>
          <w:u w:val="single"/>
        </w:rPr>
        <w:t>ant</w:t>
      </w:r>
      <w:r w:rsidRPr="00326DDA">
        <w:rPr>
          <w:rFonts w:ascii="Times New Roman" w:hAnsi="Times New Roman" w:cs="Times New Roman"/>
          <w:sz w:val="24"/>
          <w:u w:val="single"/>
        </w:rPr>
        <w:t>a</w:t>
      </w:r>
      <w:r w:rsidRPr="00326DDA">
        <w:rPr>
          <w:rFonts w:ascii="Times New Roman" w:hAnsi="Times New Roman" w:cs="Times New Roman"/>
          <w:sz w:val="24"/>
        </w:rPr>
        <w:t xml:space="preserve"> 2.</w:t>
      </w:r>
      <w:r w:rsidR="004B6583">
        <w:rPr>
          <w:rFonts w:ascii="Times New Roman" w:hAnsi="Times New Roman" w:cs="Times New Roman"/>
          <w:sz w:val="24"/>
        </w:rPr>
        <w:t xml:space="preserve"> daļas </w:t>
      </w:r>
      <w:r w:rsidRPr="00326DDA">
        <w:rPr>
          <w:rFonts w:ascii="Times New Roman" w:hAnsi="Times New Roman" w:cs="Times New Roman"/>
          <w:sz w:val="24"/>
        </w:rPr>
        <w:t>i) apakšpunktu ( „cits finansējums”), par ko noslēgti līgumi pirms šāda Dalībnieka paziņojuma par izstāšanos vai, atkarībā no gadījuma, pirms tā dalības apturēšanas vai izbeigšanas.</w:t>
      </w:r>
    </w:p>
    <w:p w14:paraId="132AFF4F" w14:textId="6155B8AB" w:rsidR="002E4784" w:rsidRPr="00326DDA" w:rsidRDefault="002E4784" w:rsidP="002E4784">
      <w:pPr>
        <w:pStyle w:val="ListParagraph"/>
        <w:numPr>
          <w:ilvl w:val="0"/>
          <w:numId w:val="18"/>
        </w:numPr>
        <w:tabs>
          <w:tab w:val="left" w:pos="362"/>
        </w:tabs>
        <w:spacing w:before="239"/>
        <w:ind w:right="619"/>
        <w:rPr>
          <w:rFonts w:ascii="Times New Roman" w:hAnsi="Times New Roman" w:cs="Times New Roman"/>
          <w:sz w:val="24"/>
        </w:rPr>
      </w:pPr>
      <w:r w:rsidRPr="00326DDA">
        <w:rPr>
          <w:rFonts w:ascii="Times New Roman" w:hAnsi="Times New Roman" w:cs="Times New Roman"/>
          <w:sz w:val="24"/>
        </w:rPr>
        <w:t xml:space="preserve">Brīdī, kad kāda valsts vai daudzpusējā banka vairs nav Bankas Dalībnieks, Banka organizē šīs </w:t>
      </w:r>
      <w:r w:rsidRPr="00326DDA">
        <w:rPr>
          <w:rFonts w:ascii="Times New Roman" w:hAnsi="Times New Roman" w:cs="Times New Roman"/>
          <w:sz w:val="24"/>
        </w:rPr>
        <w:lastRenderedPageBreak/>
        <w:t xml:space="preserve">valsts vai daudzpusējās bankas kapitāla daļu atpirkšanu norēķinu slēgšanas ar šo valsti vai daudzpusējo banku ietvaros saskaņā ar šā </w:t>
      </w:r>
      <w:r w:rsidR="00027079">
        <w:rPr>
          <w:rFonts w:ascii="Times New Roman" w:hAnsi="Times New Roman" w:cs="Times New Roman"/>
          <w:sz w:val="24"/>
        </w:rPr>
        <w:t>43. panta</w:t>
      </w:r>
      <w:r w:rsidRPr="00326DDA">
        <w:rPr>
          <w:rFonts w:ascii="Times New Roman" w:hAnsi="Times New Roman" w:cs="Times New Roman"/>
          <w:sz w:val="24"/>
        </w:rPr>
        <w:t xml:space="preserve"> 3. un 4. </w:t>
      </w:r>
      <w:r w:rsidR="00027079">
        <w:rPr>
          <w:rFonts w:ascii="Times New Roman" w:hAnsi="Times New Roman" w:cs="Times New Roman"/>
          <w:sz w:val="24"/>
        </w:rPr>
        <w:t>daļas</w:t>
      </w:r>
      <w:r w:rsidRPr="00326DDA">
        <w:rPr>
          <w:rFonts w:ascii="Times New Roman" w:hAnsi="Times New Roman" w:cs="Times New Roman"/>
          <w:sz w:val="24"/>
        </w:rPr>
        <w:t xml:space="preserve"> noteikumiem. Šajā nolūkā kapitāla daļu atpirkšanas cena ir vērtība, kas norādīta Bankas grāmatvedības uzskaitē dienā, kad valsts vai daudzpusējā banka pārstāj būt Dalībnieks.</w:t>
      </w:r>
    </w:p>
    <w:p w14:paraId="73914081" w14:textId="77777777" w:rsidR="002E4784" w:rsidRPr="00326DDA" w:rsidRDefault="002E4784" w:rsidP="00CD7178">
      <w:pPr>
        <w:pStyle w:val="ListParagraph"/>
        <w:numPr>
          <w:ilvl w:val="0"/>
          <w:numId w:val="18"/>
        </w:numPr>
        <w:tabs>
          <w:tab w:val="left" w:pos="362"/>
        </w:tabs>
        <w:spacing w:before="239"/>
        <w:ind w:right="582"/>
        <w:rPr>
          <w:rFonts w:ascii="Times New Roman" w:hAnsi="Times New Roman" w:cs="Times New Roman"/>
          <w:sz w:val="24"/>
        </w:rPr>
      </w:pPr>
      <w:r w:rsidRPr="00326DDA">
        <w:rPr>
          <w:rFonts w:ascii="Times New Roman" w:hAnsi="Times New Roman" w:cs="Times New Roman"/>
          <w:sz w:val="24"/>
        </w:rPr>
        <w:t>Maksājumiem par kapitāla daļām, kuras Banka atpērk saskaņā ar šo punktu, piemēro šādus nosacījumus:</w:t>
      </w:r>
    </w:p>
    <w:p w14:paraId="266487A8" w14:textId="7EB704A9" w:rsidR="002E4784" w:rsidRPr="00326DDA" w:rsidRDefault="002E4784" w:rsidP="002E4784">
      <w:pPr>
        <w:pStyle w:val="ListParagraph"/>
        <w:numPr>
          <w:ilvl w:val="1"/>
          <w:numId w:val="18"/>
        </w:numPr>
        <w:tabs>
          <w:tab w:val="left" w:pos="721"/>
          <w:tab w:val="left" w:pos="725"/>
        </w:tabs>
        <w:ind w:right="705" w:hanging="360"/>
        <w:rPr>
          <w:rFonts w:ascii="Times New Roman" w:hAnsi="Times New Roman" w:cs="Times New Roman"/>
          <w:sz w:val="24"/>
        </w:rPr>
      </w:pPr>
      <w:r w:rsidRPr="00326DDA">
        <w:rPr>
          <w:rFonts w:ascii="Times New Roman" w:hAnsi="Times New Roman" w:cs="Times New Roman"/>
          <w:sz w:val="24"/>
        </w:rPr>
        <w:t xml:space="preserve">Jebkura summa, kas pienākas attiecīgajai valstij vai daudzpusējai bankai par tās kapitāla daļām, tiek ieturēta tik ilgi, kamēr šī valsts vai daudzpusējā banka, tās centrālā banka vai jebkura tās aģentūra, struktūrvienība vai politiskā apakšvienība joprojām ir atbildīga pret Banku kā aizņēmējs, galvotājs vai cita līgumslēdzēja puse attiecībā uz kapitāla ieguldījumu vai citu finansējumu, un šādu summu pēc Bankas ieskatiem var izmantot jebkuras šādu saistību segšanai, kad iestājas to atmaksas termiņš. Nevienu summu nedrīkst ieturēt, pamatojoties uz valsts vai daudzpusējās bankas iespējamajām saistībām saistībā ar turpmākiem kapitāla pieprasījumiem par tās parakstītajām kapitāla daļām saskaņā ar </w:t>
      </w:r>
      <w:r w:rsidRPr="00326DDA">
        <w:rPr>
          <w:rFonts w:ascii="Times New Roman" w:hAnsi="Times New Roman" w:cs="Times New Roman"/>
          <w:sz w:val="24"/>
          <w:u w:val="single"/>
        </w:rPr>
        <w:t>7. p</w:t>
      </w:r>
      <w:r w:rsidR="00CD7178">
        <w:rPr>
          <w:rFonts w:ascii="Times New Roman" w:hAnsi="Times New Roman" w:cs="Times New Roman"/>
          <w:sz w:val="24"/>
          <w:u w:val="single"/>
        </w:rPr>
        <w:t>ant</w:t>
      </w:r>
      <w:r w:rsidRPr="00326DDA">
        <w:rPr>
          <w:rFonts w:ascii="Times New Roman" w:hAnsi="Times New Roman" w:cs="Times New Roman"/>
          <w:sz w:val="24"/>
          <w:u w:val="single"/>
        </w:rPr>
        <w:t xml:space="preserve">a </w:t>
      </w:r>
      <w:r w:rsidRPr="00326DDA">
        <w:rPr>
          <w:rFonts w:ascii="Times New Roman" w:hAnsi="Times New Roman" w:cs="Times New Roman"/>
          <w:sz w:val="24"/>
        </w:rPr>
        <w:t>3. </w:t>
      </w:r>
      <w:r w:rsidR="004B6583">
        <w:rPr>
          <w:rFonts w:ascii="Times New Roman" w:hAnsi="Times New Roman" w:cs="Times New Roman"/>
          <w:sz w:val="24"/>
        </w:rPr>
        <w:t>daļu</w:t>
      </w:r>
      <w:r w:rsidRPr="00326DDA">
        <w:rPr>
          <w:rFonts w:ascii="Times New Roman" w:hAnsi="Times New Roman" w:cs="Times New Roman"/>
          <w:sz w:val="24"/>
        </w:rPr>
        <w:t>. Jebkurā gadījumā summa, kas pienākas dalībvalstij par tās kapitāla daļām, netiek izmaksāta agrāk kā sešus (6) mēnešus pēc dienas, kad valsts vai daudzpusējā banka pārstāj būt Dalībnieks.</w:t>
      </w:r>
    </w:p>
    <w:p w14:paraId="79B4F5FE" w14:textId="30125731" w:rsidR="002E4784" w:rsidRPr="00326DDA" w:rsidRDefault="002E4784" w:rsidP="002E4784">
      <w:pPr>
        <w:pStyle w:val="ListParagraph"/>
        <w:numPr>
          <w:ilvl w:val="1"/>
          <w:numId w:val="18"/>
        </w:numPr>
        <w:tabs>
          <w:tab w:val="left" w:pos="722"/>
          <w:tab w:val="left" w:pos="725"/>
        </w:tabs>
        <w:spacing w:before="238"/>
        <w:ind w:right="708" w:hanging="360"/>
        <w:rPr>
          <w:rFonts w:ascii="Times New Roman" w:hAnsi="Times New Roman" w:cs="Times New Roman"/>
          <w:sz w:val="24"/>
        </w:rPr>
      </w:pPr>
      <w:r w:rsidRPr="00326DDA">
        <w:rPr>
          <w:rFonts w:ascii="Times New Roman" w:hAnsi="Times New Roman" w:cs="Times New Roman"/>
          <w:sz w:val="24"/>
        </w:rPr>
        <w:t xml:space="preserve">Maksājumus par kapitāla daļām var veikt periodiski, attiecīgajam Dalībniekam nododot attiecīgos kapitāla daļu sertifikātus, ciktāl atpirkšanas cena saskaņā ar </w:t>
      </w:r>
      <w:r w:rsidR="00CD7178">
        <w:rPr>
          <w:rFonts w:ascii="Times New Roman" w:hAnsi="Times New Roman" w:cs="Times New Roman"/>
          <w:sz w:val="24"/>
        </w:rPr>
        <w:t>43.</w:t>
      </w:r>
      <w:r w:rsidRPr="00326DDA">
        <w:rPr>
          <w:rFonts w:ascii="Times New Roman" w:hAnsi="Times New Roman" w:cs="Times New Roman"/>
          <w:sz w:val="24"/>
        </w:rPr>
        <w:t xml:space="preserve"> p</w:t>
      </w:r>
      <w:r w:rsidR="00CD7178">
        <w:rPr>
          <w:rFonts w:ascii="Times New Roman" w:hAnsi="Times New Roman" w:cs="Times New Roman"/>
          <w:sz w:val="24"/>
        </w:rPr>
        <w:t>ant</w:t>
      </w:r>
      <w:r w:rsidRPr="00326DDA">
        <w:rPr>
          <w:rFonts w:ascii="Times New Roman" w:hAnsi="Times New Roman" w:cs="Times New Roman"/>
          <w:sz w:val="24"/>
        </w:rPr>
        <w:t>a 2. </w:t>
      </w:r>
      <w:r w:rsidR="00027079">
        <w:rPr>
          <w:rFonts w:ascii="Times New Roman" w:hAnsi="Times New Roman" w:cs="Times New Roman"/>
          <w:sz w:val="24"/>
        </w:rPr>
        <w:t>daļu</w:t>
      </w:r>
      <w:r w:rsidRPr="00326DDA">
        <w:rPr>
          <w:rFonts w:ascii="Times New Roman" w:hAnsi="Times New Roman" w:cs="Times New Roman"/>
          <w:sz w:val="24"/>
        </w:rPr>
        <w:t xml:space="preserve"> pārsniedz kopējo saistību summu par aizdevumiem, garantijām, kapitāla ieguldījumiem un citu finansējumu, kas minēti šā </w:t>
      </w:r>
      <w:r w:rsidR="00027079">
        <w:rPr>
          <w:rFonts w:ascii="Times New Roman" w:hAnsi="Times New Roman" w:cs="Times New Roman"/>
          <w:sz w:val="24"/>
        </w:rPr>
        <w:t>43. panta</w:t>
      </w:r>
      <w:r w:rsidRPr="00326DDA">
        <w:rPr>
          <w:rFonts w:ascii="Times New Roman" w:hAnsi="Times New Roman" w:cs="Times New Roman"/>
          <w:sz w:val="24"/>
        </w:rPr>
        <w:t xml:space="preserve"> </w:t>
      </w:r>
      <w:r w:rsidR="00027079">
        <w:rPr>
          <w:rFonts w:ascii="Times New Roman" w:hAnsi="Times New Roman" w:cs="Times New Roman"/>
          <w:sz w:val="24"/>
        </w:rPr>
        <w:t>2. daļā</w:t>
      </w:r>
      <w:r w:rsidRPr="00326DDA">
        <w:rPr>
          <w:rFonts w:ascii="Times New Roman" w:hAnsi="Times New Roman" w:cs="Times New Roman"/>
          <w:sz w:val="24"/>
        </w:rPr>
        <w:t>, līdz brīdim, kad bijušais Dalībnieks ir saņēmis pilnu atpirkšanas cenu.</w:t>
      </w:r>
    </w:p>
    <w:p w14:paraId="2E4E19CB" w14:textId="77777777" w:rsidR="002E4784" w:rsidRPr="00326DDA" w:rsidRDefault="002E4784" w:rsidP="002E4784">
      <w:pPr>
        <w:pStyle w:val="ListParagraph"/>
        <w:numPr>
          <w:ilvl w:val="1"/>
          <w:numId w:val="18"/>
        </w:numPr>
        <w:tabs>
          <w:tab w:val="left" w:pos="725"/>
        </w:tabs>
        <w:spacing w:before="244"/>
        <w:ind w:right="709" w:hanging="360"/>
        <w:rPr>
          <w:rFonts w:ascii="Times New Roman" w:hAnsi="Times New Roman" w:cs="Times New Roman"/>
          <w:sz w:val="24"/>
        </w:rPr>
      </w:pPr>
      <w:r w:rsidRPr="00326DDA">
        <w:rPr>
          <w:rFonts w:ascii="Times New Roman" w:hAnsi="Times New Roman" w:cs="Times New Roman"/>
          <w:sz w:val="24"/>
        </w:rPr>
        <w:t>Maksājumi veicami tādās valūtās, kādas nosaka Banka un Dalībnieks. Ja puses nevar vienoties, maksājums veicams eiro.</w:t>
      </w:r>
    </w:p>
    <w:p w14:paraId="65A2F1B6" w14:textId="35366FDA" w:rsidR="001D568C" w:rsidRDefault="002E4784" w:rsidP="001D568C">
      <w:pPr>
        <w:pStyle w:val="ListParagraph"/>
        <w:numPr>
          <w:ilvl w:val="1"/>
          <w:numId w:val="18"/>
        </w:numPr>
        <w:tabs>
          <w:tab w:val="left" w:pos="725"/>
        </w:tabs>
        <w:spacing w:before="70"/>
        <w:ind w:right="703"/>
        <w:rPr>
          <w:rFonts w:ascii="Times New Roman" w:hAnsi="Times New Roman" w:cs="Times New Roman"/>
          <w:sz w:val="24"/>
        </w:rPr>
      </w:pPr>
      <w:r w:rsidRPr="001D568C">
        <w:rPr>
          <w:rFonts w:ascii="Times New Roman" w:hAnsi="Times New Roman" w:cs="Times New Roman"/>
          <w:sz w:val="24"/>
        </w:rPr>
        <w:t xml:space="preserve">Ja Bankai rodas zaudējumi saistībā ar aizdevumiem, garantijām, kapitāla ieguldījumiem vai citu finansējumu, kas nav maksāti dienā, kad valsts vai daudzpusējā banka pārstāj būt Dalībnieks, un ja šo zaudējumu apmērs pārsniedz šajā dienā pret šādiem zaudējumiem izveidoto rezervi, attiecīgā valsts vai daudzpusējā banka pēc pieprasījuma nekavējoties atmaksā summu, par kādu tās kapitāla daļu atpirkšanas cena būtu samazinājusies, ja zaudējumi būtu ņemti vērā, nosakot atpirkšanas cenu. Turklāt bijušais Dalībnieks joprojām ir atbildīgs par jebkādu pieprasījumu samaksāt nesamaksātās iemaksas saskaņā ar </w:t>
      </w:r>
      <w:r w:rsidRPr="001D568C">
        <w:rPr>
          <w:rFonts w:ascii="Times New Roman" w:hAnsi="Times New Roman" w:cs="Times New Roman"/>
          <w:sz w:val="24"/>
          <w:u w:val="single"/>
        </w:rPr>
        <w:t>7. p</w:t>
      </w:r>
      <w:r w:rsidR="00A4233C">
        <w:rPr>
          <w:rFonts w:ascii="Times New Roman" w:hAnsi="Times New Roman" w:cs="Times New Roman"/>
          <w:sz w:val="24"/>
          <w:u w:val="single"/>
        </w:rPr>
        <w:t>ant</w:t>
      </w:r>
      <w:r w:rsidRPr="001D568C">
        <w:rPr>
          <w:rFonts w:ascii="Times New Roman" w:hAnsi="Times New Roman" w:cs="Times New Roman"/>
          <w:sz w:val="24"/>
          <w:u w:val="single"/>
        </w:rPr>
        <w:t xml:space="preserve">a </w:t>
      </w:r>
      <w:r w:rsidRPr="001D568C">
        <w:rPr>
          <w:rFonts w:ascii="Times New Roman" w:hAnsi="Times New Roman" w:cs="Times New Roman"/>
          <w:sz w:val="24"/>
        </w:rPr>
        <w:t>3. </w:t>
      </w:r>
      <w:r w:rsidR="00A4233C">
        <w:rPr>
          <w:rFonts w:ascii="Times New Roman" w:hAnsi="Times New Roman" w:cs="Times New Roman"/>
          <w:sz w:val="24"/>
        </w:rPr>
        <w:t>daļu</w:t>
      </w:r>
      <w:r w:rsidRPr="001D568C">
        <w:rPr>
          <w:rFonts w:ascii="Times New Roman" w:hAnsi="Times New Roman" w:cs="Times New Roman"/>
          <w:sz w:val="24"/>
        </w:rPr>
        <w:t xml:space="preserve"> tādā pašā apmērā, kādā tam būtu bijis jāpilda šis pienākums, ja kapitāla vērtības samazināšanās būtu notikusi un pieprasījums būtu izteikts brīdī, kad tika noteikta tā kapitāla daļu atpirkšanas cena.</w:t>
      </w:r>
    </w:p>
    <w:p w14:paraId="258C7D46" w14:textId="663FEEF1" w:rsidR="002E4784" w:rsidRPr="001D568C" w:rsidRDefault="002E4784" w:rsidP="001D568C">
      <w:pPr>
        <w:pStyle w:val="ListParagraph"/>
        <w:numPr>
          <w:ilvl w:val="0"/>
          <w:numId w:val="18"/>
        </w:numPr>
        <w:tabs>
          <w:tab w:val="left" w:pos="725"/>
        </w:tabs>
        <w:spacing w:before="70"/>
        <w:ind w:right="703"/>
        <w:rPr>
          <w:rFonts w:ascii="Times New Roman" w:hAnsi="Times New Roman" w:cs="Times New Roman"/>
          <w:sz w:val="24"/>
        </w:rPr>
      </w:pPr>
      <w:r w:rsidRPr="001D568C">
        <w:rPr>
          <w:rFonts w:ascii="Times New Roman" w:hAnsi="Times New Roman" w:cs="Times New Roman"/>
          <w:sz w:val="24"/>
        </w:rPr>
        <w:t xml:space="preserve">Ja Banka pārtrauc savu darbību saskaņā ar </w:t>
      </w:r>
      <w:r w:rsidRPr="001D568C">
        <w:rPr>
          <w:rFonts w:ascii="Times New Roman" w:hAnsi="Times New Roman" w:cs="Times New Roman"/>
          <w:sz w:val="24"/>
          <w:u w:val="single"/>
        </w:rPr>
        <w:t>45. p</w:t>
      </w:r>
      <w:r w:rsidR="00CD7178">
        <w:rPr>
          <w:rFonts w:ascii="Times New Roman" w:hAnsi="Times New Roman" w:cs="Times New Roman"/>
          <w:sz w:val="24"/>
          <w:u w:val="single"/>
        </w:rPr>
        <w:t>ant</w:t>
      </w:r>
      <w:r w:rsidRPr="001D568C">
        <w:rPr>
          <w:rFonts w:ascii="Times New Roman" w:hAnsi="Times New Roman" w:cs="Times New Roman"/>
          <w:sz w:val="24"/>
          <w:u w:val="single"/>
        </w:rPr>
        <w:t>u</w:t>
      </w:r>
      <w:r w:rsidRPr="001D568C">
        <w:rPr>
          <w:rFonts w:ascii="Times New Roman" w:hAnsi="Times New Roman" w:cs="Times New Roman"/>
          <w:sz w:val="24"/>
        </w:rPr>
        <w:t xml:space="preserve"> sešu (6) mēnešu laikā no dienas, kad kāda valsts vai daudzpusējā banka pārstāj būt Dalībnieks, visas attiecīgās valsts vai daudzpusējās bankas tiesības nosaka saskaņā ar </w:t>
      </w:r>
      <w:r w:rsidRPr="001D568C">
        <w:rPr>
          <w:rFonts w:ascii="Times New Roman" w:hAnsi="Times New Roman" w:cs="Times New Roman"/>
          <w:sz w:val="24"/>
          <w:u w:val="single"/>
        </w:rPr>
        <w:t xml:space="preserve">45. </w:t>
      </w:r>
      <w:r w:rsidRPr="001D568C">
        <w:rPr>
          <w:rFonts w:ascii="Times New Roman" w:hAnsi="Times New Roman" w:cs="Times New Roman"/>
          <w:sz w:val="24"/>
        </w:rPr>
        <w:t xml:space="preserve">līdz </w:t>
      </w:r>
      <w:r w:rsidRPr="001D568C">
        <w:rPr>
          <w:rFonts w:ascii="Times New Roman" w:hAnsi="Times New Roman" w:cs="Times New Roman"/>
          <w:sz w:val="24"/>
          <w:u w:val="single"/>
        </w:rPr>
        <w:t>47. </w:t>
      </w:r>
      <w:r w:rsidRPr="001D568C">
        <w:rPr>
          <w:rFonts w:ascii="Times New Roman" w:hAnsi="Times New Roman" w:cs="Times New Roman"/>
          <w:sz w:val="24"/>
        </w:rPr>
        <w:t>p</w:t>
      </w:r>
      <w:r w:rsidR="00CD7178">
        <w:rPr>
          <w:rFonts w:ascii="Times New Roman" w:hAnsi="Times New Roman" w:cs="Times New Roman"/>
          <w:sz w:val="24"/>
        </w:rPr>
        <w:t>ant</w:t>
      </w:r>
      <w:r w:rsidRPr="001D568C">
        <w:rPr>
          <w:rFonts w:ascii="Times New Roman" w:hAnsi="Times New Roman" w:cs="Times New Roman"/>
          <w:sz w:val="24"/>
        </w:rPr>
        <w:t>a noteikumiem. Šāda valsts vai daudzpusējā banka šo Statūtu izpratnē joprojām tiek uzskatīta par Dalībnieku, taču bez balsstiesībām.</w:t>
      </w:r>
    </w:p>
    <w:p w14:paraId="19AEABAB" w14:textId="77777777" w:rsidR="002E4784" w:rsidRPr="00326DDA" w:rsidRDefault="002E4784" w:rsidP="002E4784">
      <w:pPr>
        <w:pStyle w:val="ListParagraph"/>
        <w:rPr>
          <w:rFonts w:ascii="Times New Roman" w:hAnsi="Times New Roman" w:cs="Times New Roman"/>
          <w:sz w:val="24"/>
        </w:rPr>
        <w:sectPr w:rsidR="002E4784" w:rsidRPr="00326DDA" w:rsidSect="002E4784">
          <w:pgSz w:w="12240" w:h="15840"/>
          <w:pgMar w:top="1300" w:right="720" w:bottom="560" w:left="1440" w:header="0" w:footer="361" w:gutter="0"/>
          <w:cols w:space="720"/>
        </w:sectPr>
      </w:pPr>
    </w:p>
    <w:p w14:paraId="5CFC6C4D" w14:textId="77777777" w:rsidR="002E4784" w:rsidRPr="00326DDA" w:rsidRDefault="002E4784" w:rsidP="002E4784">
      <w:pPr>
        <w:spacing w:before="85"/>
        <w:ind w:left="48" w:right="745"/>
        <w:jc w:val="center"/>
        <w:rPr>
          <w:rFonts w:ascii="Times New Roman" w:hAnsi="Times New Roman" w:cs="Times New Roman"/>
          <w:b/>
          <w:sz w:val="24"/>
        </w:rPr>
      </w:pPr>
      <w:r w:rsidRPr="00326DDA">
        <w:rPr>
          <w:rFonts w:ascii="Times New Roman" w:hAnsi="Times New Roman" w:cs="Times New Roman"/>
          <w:b/>
          <w:sz w:val="24"/>
        </w:rPr>
        <w:lastRenderedPageBreak/>
        <w:t>VIII NODAĻA</w:t>
      </w:r>
    </w:p>
    <w:p w14:paraId="5AD3B41E" w14:textId="77777777" w:rsidR="002E4784" w:rsidRPr="00326DDA" w:rsidRDefault="002E4784" w:rsidP="002E4784">
      <w:pPr>
        <w:pStyle w:val="BodyText"/>
        <w:spacing w:before="4"/>
        <w:ind w:left="0" w:firstLine="0"/>
        <w:jc w:val="left"/>
        <w:rPr>
          <w:rFonts w:ascii="Times New Roman" w:hAnsi="Times New Roman" w:cs="Times New Roman"/>
          <w:b/>
        </w:rPr>
      </w:pPr>
    </w:p>
    <w:p w14:paraId="06B1BD31" w14:textId="77777777" w:rsidR="002E4784" w:rsidRPr="00326DDA" w:rsidRDefault="002E4784" w:rsidP="002E4784">
      <w:pPr>
        <w:spacing w:before="1"/>
        <w:ind w:right="704"/>
        <w:jc w:val="center"/>
        <w:rPr>
          <w:rFonts w:ascii="Times New Roman" w:hAnsi="Times New Roman" w:cs="Times New Roman"/>
          <w:b/>
          <w:sz w:val="24"/>
        </w:rPr>
      </w:pPr>
      <w:r w:rsidRPr="00326DDA">
        <w:rPr>
          <w:rFonts w:ascii="Times New Roman" w:hAnsi="Times New Roman" w:cs="Times New Roman"/>
          <w:b/>
          <w:sz w:val="24"/>
        </w:rPr>
        <w:t>BANKAS DARBĪBAS APTURĒŠANA UN IZBEIGŠANA</w:t>
      </w:r>
    </w:p>
    <w:p w14:paraId="6BB3AF8E" w14:textId="77777777" w:rsidR="002E4784" w:rsidRPr="00326DDA" w:rsidRDefault="002E4784" w:rsidP="002E4784">
      <w:pPr>
        <w:pStyle w:val="BodyText"/>
        <w:spacing w:before="0"/>
        <w:ind w:left="0" w:firstLine="0"/>
        <w:jc w:val="left"/>
        <w:rPr>
          <w:rFonts w:ascii="Times New Roman" w:hAnsi="Times New Roman" w:cs="Times New Roman"/>
          <w:b/>
        </w:rPr>
      </w:pPr>
    </w:p>
    <w:p w14:paraId="6762C19C" w14:textId="77777777" w:rsidR="002E4784" w:rsidRPr="00326DDA" w:rsidRDefault="002E4784" w:rsidP="002E4784">
      <w:pPr>
        <w:pStyle w:val="BodyText"/>
        <w:spacing w:before="186"/>
        <w:ind w:left="0" w:firstLine="0"/>
        <w:jc w:val="left"/>
        <w:rPr>
          <w:rFonts w:ascii="Times New Roman" w:hAnsi="Times New Roman" w:cs="Times New Roman"/>
          <w:b/>
        </w:rPr>
      </w:pPr>
    </w:p>
    <w:p w14:paraId="52AA7495" w14:textId="139F0451" w:rsidR="002E4784" w:rsidRPr="00326DDA" w:rsidRDefault="002E4784" w:rsidP="002E4784">
      <w:pPr>
        <w:pStyle w:val="Heading2"/>
        <w:spacing w:before="0"/>
        <w:jc w:val="both"/>
        <w:rPr>
          <w:rFonts w:ascii="Times New Roman" w:hAnsi="Times New Roman" w:cs="Times New Roman"/>
        </w:rPr>
      </w:pPr>
      <w:bookmarkStart w:id="48" w:name="_TOC_250021"/>
      <w:r w:rsidRPr="00326DDA">
        <w:rPr>
          <w:rFonts w:ascii="Times New Roman" w:hAnsi="Times New Roman" w:cs="Times New Roman"/>
        </w:rPr>
        <w:t>44. p</w:t>
      </w:r>
      <w:r w:rsidR="00CD7178">
        <w:rPr>
          <w:rFonts w:ascii="Times New Roman" w:hAnsi="Times New Roman" w:cs="Times New Roman"/>
        </w:rPr>
        <w:t>ant</w:t>
      </w:r>
      <w:r w:rsidRPr="00326DDA">
        <w:rPr>
          <w:rFonts w:ascii="Times New Roman" w:hAnsi="Times New Roman" w:cs="Times New Roman"/>
        </w:rPr>
        <w:t xml:space="preserve">s. Darbības pagaidu apturēšana </w:t>
      </w:r>
      <w:bookmarkEnd w:id="48"/>
    </w:p>
    <w:p w14:paraId="70475C15" w14:textId="5C0E4490" w:rsidR="002E4784" w:rsidRPr="00326DDA" w:rsidRDefault="002E4784" w:rsidP="002E4784">
      <w:pPr>
        <w:pStyle w:val="BodyText"/>
        <w:ind w:left="5" w:right="706" w:firstLine="0"/>
        <w:rPr>
          <w:rFonts w:ascii="Times New Roman" w:hAnsi="Times New Roman" w:cs="Times New Roman"/>
        </w:rPr>
      </w:pPr>
      <w:r w:rsidRPr="00326DDA">
        <w:rPr>
          <w:rFonts w:ascii="Times New Roman" w:hAnsi="Times New Roman" w:cs="Times New Roman"/>
        </w:rPr>
        <w:t xml:space="preserve">Ārkārtas situācijā Direktoru padome var uz laiku apturēt darbības saistībā ar jauniem aizdevumiem, garantijām, kapitāla ieguldījumiem un citām finansēšanas formām saskaņā ar </w:t>
      </w:r>
      <w:r w:rsidRPr="00326DDA">
        <w:rPr>
          <w:rFonts w:ascii="Times New Roman" w:hAnsi="Times New Roman" w:cs="Times New Roman"/>
          <w:u w:val="single"/>
        </w:rPr>
        <w:t>13. p</w:t>
      </w:r>
      <w:r w:rsidR="00CD7178">
        <w:rPr>
          <w:rFonts w:ascii="Times New Roman" w:hAnsi="Times New Roman" w:cs="Times New Roman"/>
          <w:u w:val="single"/>
        </w:rPr>
        <w:t>ant</w:t>
      </w:r>
      <w:r w:rsidRPr="00326DDA">
        <w:rPr>
          <w:rFonts w:ascii="Times New Roman" w:hAnsi="Times New Roman" w:cs="Times New Roman"/>
          <w:u w:val="single"/>
        </w:rPr>
        <w:t xml:space="preserve">a </w:t>
      </w:r>
      <w:r w:rsidRPr="00326DDA">
        <w:rPr>
          <w:rFonts w:ascii="Times New Roman" w:hAnsi="Times New Roman" w:cs="Times New Roman"/>
        </w:rPr>
        <w:t>2.</w:t>
      </w:r>
      <w:r w:rsidR="004B6583">
        <w:rPr>
          <w:rFonts w:ascii="Times New Roman" w:hAnsi="Times New Roman" w:cs="Times New Roman"/>
        </w:rPr>
        <w:t xml:space="preserve"> daļas </w:t>
      </w:r>
      <w:r w:rsidRPr="00326DDA">
        <w:rPr>
          <w:rFonts w:ascii="Times New Roman" w:hAnsi="Times New Roman" w:cs="Times New Roman"/>
        </w:rPr>
        <w:t xml:space="preserve">i) apakšpunktu, līdz Pilnvarnieku </w:t>
      </w:r>
      <w:r w:rsidR="001B7339">
        <w:rPr>
          <w:rFonts w:ascii="Times New Roman" w:hAnsi="Times New Roman" w:cs="Times New Roman"/>
        </w:rPr>
        <w:t>padome</w:t>
      </w:r>
      <w:r w:rsidRPr="00326DDA">
        <w:rPr>
          <w:rFonts w:ascii="Times New Roman" w:hAnsi="Times New Roman" w:cs="Times New Roman"/>
        </w:rPr>
        <w:t>i būs iespēja to izskatīt un pieņemt lēmumu.</w:t>
      </w:r>
    </w:p>
    <w:p w14:paraId="7CA4774E" w14:textId="2137B892" w:rsidR="002E4784" w:rsidRPr="00326DDA" w:rsidRDefault="002E4784" w:rsidP="002E4784">
      <w:pPr>
        <w:pStyle w:val="Heading2"/>
        <w:jc w:val="both"/>
        <w:rPr>
          <w:rFonts w:ascii="Times New Roman" w:hAnsi="Times New Roman" w:cs="Times New Roman"/>
        </w:rPr>
      </w:pPr>
      <w:bookmarkStart w:id="49" w:name="_TOC_250020"/>
      <w:r w:rsidRPr="00326DDA">
        <w:rPr>
          <w:rFonts w:ascii="Times New Roman" w:hAnsi="Times New Roman" w:cs="Times New Roman"/>
        </w:rPr>
        <w:t>45. p</w:t>
      </w:r>
      <w:r w:rsidR="00CD7178">
        <w:rPr>
          <w:rFonts w:ascii="Times New Roman" w:hAnsi="Times New Roman" w:cs="Times New Roman"/>
        </w:rPr>
        <w:t>ant</w:t>
      </w:r>
      <w:r w:rsidRPr="00326DDA">
        <w:rPr>
          <w:rFonts w:ascii="Times New Roman" w:hAnsi="Times New Roman" w:cs="Times New Roman"/>
        </w:rPr>
        <w:t xml:space="preserve">s. Darbības </w:t>
      </w:r>
      <w:bookmarkEnd w:id="49"/>
      <w:r w:rsidRPr="00326DDA">
        <w:rPr>
          <w:rFonts w:ascii="Times New Roman" w:hAnsi="Times New Roman" w:cs="Times New Roman"/>
        </w:rPr>
        <w:t>izbeigšana</w:t>
      </w:r>
    </w:p>
    <w:p w14:paraId="4C81D7E8" w14:textId="7A601D62" w:rsidR="002E4784" w:rsidRPr="00326DDA" w:rsidRDefault="002E4784" w:rsidP="002E4784">
      <w:pPr>
        <w:pStyle w:val="ListParagraph"/>
        <w:numPr>
          <w:ilvl w:val="0"/>
          <w:numId w:val="17"/>
        </w:numPr>
        <w:tabs>
          <w:tab w:val="left" w:pos="365"/>
        </w:tabs>
        <w:ind w:right="714"/>
        <w:rPr>
          <w:rFonts w:ascii="Times New Roman" w:hAnsi="Times New Roman" w:cs="Times New Roman"/>
          <w:sz w:val="24"/>
        </w:rPr>
      </w:pPr>
      <w:r w:rsidRPr="00326DDA">
        <w:rPr>
          <w:rFonts w:ascii="Times New Roman" w:hAnsi="Times New Roman" w:cs="Times New Roman"/>
          <w:sz w:val="24"/>
        </w:rPr>
        <w:t xml:space="preserve">Banka var pārtraukt savu darbību ar Pilnvarnieku </w:t>
      </w:r>
      <w:r w:rsidR="001B7339">
        <w:rPr>
          <w:rFonts w:ascii="Times New Roman" w:hAnsi="Times New Roman" w:cs="Times New Roman"/>
          <w:sz w:val="24"/>
        </w:rPr>
        <w:t>padome</w:t>
      </w:r>
      <w:r w:rsidRPr="00326DDA">
        <w:rPr>
          <w:rFonts w:ascii="Times New Roman" w:hAnsi="Times New Roman" w:cs="Times New Roman"/>
          <w:sz w:val="24"/>
        </w:rPr>
        <w:t xml:space="preserve">s lēmumu, kas pieņemts ar Kvalificētu balsu vairākumu, kā paredzēts </w:t>
      </w:r>
      <w:r w:rsidRPr="00326DDA">
        <w:rPr>
          <w:rFonts w:ascii="Times New Roman" w:hAnsi="Times New Roman" w:cs="Times New Roman"/>
          <w:sz w:val="24"/>
          <w:u w:val="single"/>
        </w:rPr>
        <w:t>30. p</w:t>
      </w:r>
      <w:r w:rsidR="00CD7178">
        <w:rPr>
          <w:rFonts w:ascii="Times New Roman" w:hAnsi="Times New Roman" w:cs="Times New Roman"/>
          <w:sz w:val="24"/>
          <w:u w:val="single"/>
        </w:rPr>
        <w:t>ant</w:t>
      </w:r>
      <w:r w:rsidRPr="00326DDA">
        <w:rPr>
          <w:rFonts w:ascii="Times New Roman" w:hAnsi="Times New Roman" w:cs="Times New Roman"/>
          <w:sz w:val="24"/>
          <w:u w:val="single"/>
        </w:rPr>
        <w:t>ā</w:t>
      </w:r>
      <w:r w:rsidRPr="00326DDA">
        <w:rPr>
          <w:rFonts w:ascii="Times New Roman" w:hAnsi="Times New Roman" w:cs="Times New Roman"/>
          <w:sz w:val="24"/>
        </w:rPr>
        <w:t>.</w:t>
      </w:r>
    </w:p>
    <w:p w14:paraId="2C44C0C4" w14:textId="77777777" w:rsidR="002E4784" w:rsidRPr="00326DDA" w:rsidRDefault="002E4784" w:rsidP="002E4784">
      <w:pPr>
        <w:pStyle w:val="ListParagraph"/>
        <w:numPr>
          <w:ilvl w:val="0"/>
          <w:numId w:val="17"/>
        </w:numPr>
        <w:tabs>
          <w:tab w:val="left" w:pos="365"/>
        </w:tabs>
        <w:ind w:right="706"/>
        <w:rPr>
          <w:rFonts w:ascii="Times New Roman" w:hAnsi="Times New Roman" w:cs="Times New Roman"/>
          <w:sz w:val="24"/>
        </w:rPr>
      </w:pPr>
      <w:r w:rsidRPr="00326DDA">
        <w:rPr>
          <w:rFonts w:ascii="Times New Roman" w:hAnsi="Times New Roman" w:cs="Times New Roman"/>
          <w:sz w:val="24"/>
        </w:rPr>
        <w:t>Pēc šādas darbības izbeigšanas Banka nekavējoties pārtrauc visas darbības, izņemot tās, kas saistītas ar tās aktīvu pienācīgu realizāciju, saglabāšanu un aizsardzību, kā arī saistību nokārtošanu.</w:t>
      </w:r>
    </w:p>
    <w:p w14:paraId="64A3DEBE" w14:textId="06EA3657" w:rsidR="002E4784" w:rsidRPr="00326DDA" w:rsidRDefault="002E4784" w:rsidP="002E4784">
      <w:pPr>
        <w:pStyle w:val="Heading2"/>
        <w:jc w:val="both"/>
        <w:rPr>
          <w:rFonts w:ascii="Times New Roman" w:hAnsi="Times New Roman" w:cs="Times New Roman"/>
        </w:rPr>
      </w:pPr>
      <w:bookmarkStart w:id="50" w:name="_TOC_250019"/>
      <w:r w:rsidRPr="00326DDA">
        <w:rPr>
          <w:rFonts w:ascii="Times New Roman" w:hAnsi="Times New Roman" w:cs="Times New Roman"/>
        </w:rPr>
        <w:t>46. p</w:t>
      </w:r>
      <w:r w:rsidR="00CD7178">
        <w:rPr>
          <w:rFonts w:ascii="Times New Roman" w:hAnsi="Times New Roman" w:cs="Times New Roman"/>
        </w:rPr>
        <w:t>ant</w:t>
      </w:r>
      <w:r w:rsidRPr="00326DDA">
        <w:rPr>
          <w:rFonts w:ascii="Times New Roman" w:hAnsi="Times New Roman" w:cs="Times New Roman"/>
        </w:rPr>
        <w:t xml:space="preserve">s. Dalībnieku atbildība un prasījumu atmaksa </w:t>
      </w:r>
      <w:bookmarkEnd w:id="50"/>
    </w:p>
    <w:p w14:paraId="7DA4FA0F" w14:textId="745679CF" w:rsidR="002E4784" w:rsidRPr="00326DDA" w:rsidRDefault="002E4784" w:rsidP="002E4784">
      <w:pPr>
        <w:pStyle w:val="ListParagraph"/>
        <w:numPr>
          <w:ilvl w:val="0"/>
          <w:numId w:val="16"/>
        </w:numPr>
        <w:tabs>
          <w:tab w:val="left" w:pos="365"/>
        </w:tabs>
        <w:ind w:right="698"/>
        <w:rPr>
          <w:rFonts w:ascii="Times New Roman" w:hAnsi="Times New Roman" w:cs="Times New Roman"/>
          <w:sz w:val="24"/>
        </w:rPr>
      </w:pPr>
      <w:r w:rsidRPr="00326DDA">
        <w:rPr>
          <w:rFonts w:ascii="Times New Roman" w:hAnsi="Times New Roman" w:cs="Times New Roman"/>
          <w:sz w:val="24"/>
        </w:rPr>
        <w:t>Gadījumā, ja tiek pārtraukta Bankas darbība, visu Dalībnieku atbildība par nepieprasītajām iemaksām Bankas pamatkapitālā un par savu valūtu vērtības samazināšanos saglabāsies līdz tiks apmierinātas visas kreditoru prasības, tostarp visas iespējamās prasības.</w:t>
      </w:r>
    </w:p>
    <w:p w14:paraId="3D1A05E3" w14:textId="77777777" w:rsidR="002E4784" w:rsidRPr="00326DDA" w:rsidRDefault="002E4784" w:rsidP="002E4784">
      <w:pPr>
        <w:pStyle w:val="ListParagraph"/>
        <w:numPr>
          <w:ilvl w:val="0"/>
          <w:numId w:val="16"/>
        </w:numPr>
        <w:tabs>
          <w:tab w:val="left" w:pos="365"/>
        </w:tabs>
        <w:ind w:right="704"/>
        <w:rPr>
          <w:rFonts w:ascii="Times New Roman" w:hAnsi="Times New Roman" w:cs="Times New Roman"/>
          <w:sz w:val="24"/>
        </w:rPr>
      </w:pPr>
      <w:r w:rsidRPr="00326DDA">
        <w:rPr>
          <w:rFonts w:ascii="Times New Roman" w:hAnsi="Times New Roman" w:cs="Times New Roman"/>
          <w:sz w:val="24"/>
        </w:rPr>
        <w:t>Visiem kreditoriem ar tiešiem prasījumiem vispirms izmaksā no Bankas aktīviem un tikai pēc tam no maksājumiem, kas veikti Bankai, vai no neapmaksātajām vai pieprasāmajām iemaksām. Pirms veikt jebkādus maksājumus kreditoriem ar tiešiem prasījumiem, Direktoru padome veic pasākumus, ko tā uzskata par nepieciešamiem, lai nodrošinātu proporcionālu sadali starp tiešo un iespējamo prasījumu turētājiem.</w:t>
      </w:r>
    </w:p>
    <w:p w14:paraId="2A60B9CC" w14:textId="4AE5B920" w:rsidR="002E4784" w:rsidRPr="00326DDA" w:rsidRDefault="002E4784" w:rsidP="002E4784">
      <w:pPr>
        <w:pStyle w:val="Heading2"/>
        <w:jc w:val="both"/>
        <w:rPr>
          <w:rFonts w:ascii="Times New Roman" w:hAnsi="Times New Roman" w:cs="Times New Roman"/>
        </w:rPr>
      </w:pPr>
      <w:bookmarkStart w:id="51" w:name="_TOC_250018"/>
      <w:r w:rsidRPr="00326DDA">
        <w:rPr>
          <w:rFonts w:ascii="Times New Roman" w:hAnsi="Times New Roman" w:cs="Times New Roman"/>
        </w:rPr>
        <w:t>47. p</w:t>
      </w:r>
      <w:r w:rsidR="00CD7178">
        <w:rPr>
          <w:rFonts w:ascii="Times New Roman" w:hAnsi="Times New Roman" w:cs="Times New Roman"/>
        </w:rPr>
        <w:t>ant</w:t>
      </w:r>
      <w:r w:rsidRPr="00326DDA">
        <w:rPr>
          <w:rFonts w:ascii="Times New Roman" w:hAnsi="Times New Roman" w:cs="Times New Roman"/>
        </w:rPr>
        <w:t xml:space="preserve">s. Aktīvu </w:t>
      </w:r>
      <w:bookmarkEnd w:id="51"/>
      <w:r w:rsidRPr="00326DDA">
        <w:rPr>
          <w:rFonts w:ascii="Times New Roman" w:hAnsi="Times New Roman" w:cs="Times New Roman"/>
        </w:rPr>
        <w:t>sadale</w:t>
      </w:r>
    </w:p>
    <w:p w14:paraId="5BC482E7" w14:textId="77777777" w:rsidR="002E4784" w:rsidRPr="00326DDA" w:rsidRDefault="002E4784" w:rsidP="002E4784">
      <w:pPr>
        <w:pStyle w:val="ListParagraph"/>
        <w:numPr>
          <w:ilvl w:val="0"/>
          <w:numId w:val="15"/>
        </w:numPr>
        <w:tabs>
          <w:tab w:val="left" w:pos="365"/>
        </w:tabs>
        <w:spacing w:before="239"/>
        <w:ind w:right="704"/>
        <w:rPr>
          <w:rFonts w:ascii="Times New Roman" w:hAnsi="Times New Roman" w:cs="Times New Roman"/>
          <w:sz w:val="24"/>
        </w:rPr>
      </w:pPr>
      <w:r w:rsidRPr="00326DDA">
        <w:rPr>
          <w:rFonts w:ascii="Times New Roman" w:hAnsi="Times New Roman" w:cs="Times New Roman"/>
          <w:sz w:val="24"/>
        </w:rPr>
        <w:t>Aktīvi netiek sadalīti Dalībniekiem par viņu iemaksām Bankas pamatkapitālā, līdz:</w:t>
      </w:r>
    </w:p>
    <w:p w14:paraId="1CDEAFD0" w14:textId="77777777" w:rsidR="002E4784" w:rsidRPr="00326DDA" w:rsidRDefault="002E4784" w:rsidP="002E4784">
      <w:pPr>
        <w:pStyle w:val="ListParagraph"/>
        <w:numPr>
          <w:ilvl w:val="1"/>
          <w:numId w:val="15"/>
        </w:numPr>
        <w:tabs>
          <w:tab w:val="left" w:pos="721"/>
        </w:tabs>
        <w:ind w:left="721" w:hanging="356"/>
        <w:rPr>
          <w:rFonts w:ascii="Times New Roman" w:hAnsi="Times New Roman" w:cs="Times New Roman"/>
          <w:sz w:val="24"/>
        </w:rPr>
      </w:pPr>
      <w:r w:rsidRPr="00326DDA">
        <w:rPr>
          <w:rFonts w:ascii="Times New Roman" w:hAnsi="Times New Roman" w:cs="Times New Roman"/>
          <w:sz w:val="24"/>
        </w:rPr>
        <w:t>visas saistības pret kreditoriem ir nokārtotas vai nodrošinātas; un</w:t>
      </w:r>
    </w:p>
    <w:p w14:paraId="260B7483" w14:textId="2C81CA46" w:rsidR="002E4784" w:rsidRPr="00326DDA" w:rsidRDefault="002E4784" w:rsidP="002E4784">
      <w:pPr>
        <w:pStyle w:val="ListParagraph"/>
        <w:numPr>
          <w:ilvl w:val="1"/>
          <w:numId w:val="15"/>
        </w:numPr>
        <w:tabs>
          <w:tab w:val="left" w:pos="722"/>
          <w:tab w:val="left" w:pos="725"/>
        </w:tabs>
        <w:ind w:left="725" w:right="705" w:hanging="360"/>
        <w:rPr>
          <w:rFonts w:ascii="Times New Roman" w:hAnsi="Times New Roman" w:cs="Times New Roman"/>
          <w:sz w:val="24"/>
        </w:rPr>
      </w:pPr>
      <w:r w:rsidRPr="00326DDA">
        <w:rPr>
          <w:rFonts w:ascii="Times New Roman" w:hAnsi="Times New Roman" w:cs="Times New Roman"/>
          <w:sz w:val="24"/>
        </w:rPr>
        <w:t xml:space="preserve">Pilnvarnieku </w:t>
      </w:r>
      <w:r w:rsidR="001B7339">
        <w:rPr>
          <w:rFonts w:ascii="Times New Roman" w:hAnsi="Times New Roman" w:cs="Times New Roman"/>
          <w:sz w:val="24"/>
        </w:rPr>
        <w:t>padome</w:t>
      </w:r>
      <w:r w:rsidRPr="00326DDA">
        <w:rPr>
          <w:rFonts w:ascii="Times New Roman" w:hAnsi="Times New Roman" w:cs="Times New Roman"/>
          <w:sz w:val="24"/>
        </w:rPr>
        <w:t xml:space="preserve"> ir lēmusi, ar </w:t>
      </w:r>
      <w:r w:rsidRPr="00326DDA">
        <w:rPr>
          <w:rFonts w:ascii="Times New Roman" w:hAnsi="Times New Roman" w:cs="Times New Roman"/>
          <w:sz w:val="24"/>
          <w:u w:val="single"/>
        </w:rPr>
        <w:t>30. p</w:t>
      </w:r>
      <w:r w:rsidR="00CD7178">
        <w:rPr>
          <w:rFonts w:ascii="Times New Roman" w:hAnsi="Times New Roman" w:cs="Times New Roman"/>
          <w:sz w:val="24"/>
          <w:u w:val="single"/>
        </w:rPr>
        <w:t>ant</w:t>
      </w:r>
      <w:r w:rsidRPr="00326DDA">
        <w:rPr>
          <w:rFonts w:ascii="Times New Roman" w:hAnsi="Times New Roman" w:cs="Times New Roman"/>
          <w:sz w:val="24"/>
          <w:u w:val="single"/>
        </w:rPr>
        <w:t>ā</w:t>
      </w:r>
      <w:r w:rsidRPr="00326DDA">
        <w:rPr>
          <w:rFonts w:ascii="Times New Roman" w:hAnsi="Times New Roman" w:cs="Times New Roman"/>
          <w:sz w:val="24"/>
        </w:rPr>
        <w:t xml:space="preserve"> paredzēto Kvalificēto balsu vairākumu, veikt šādu sadali.</w:t>
      </w:r>
    </w:p>
    <w:p w14:paraId="2081970A" w14:textId="78DDB67B" w:rsidR="002E4784" w:rsidRPr="00326DDA" w:rsidRDefault="002E4784" w:rsidP="002E4784">
      <w:pPr>
        <w:pStyle w:val="ListParagraph"/>
        <w:numPr>
          <w:ilvl w:val="0"/>
          <w:numId w:val="15"/>
        </w:numPr>
        <w:tabs>
          <w:tab w:val="left" w:pos="365"/>
        </w:tabs>
        <w:spacing w:before="70"/>
        <w:ind w:right="705" w:firstLine="0"/>
        <w:rPr>
          <w:rFonts w:ascii="Times New Roman" w:hAnsi="Times New Roman" w:cs="Times New Roman"/>
          <w:sz w:val="24"/>
        </w:rPr>
      </w:pPr>
      <w:r w:rsidRPr="00326DDA">
        <w:rPr>
          <w:rFonts w:ascii="Times New Roman" w:hAnsi="Times New Roman" w:cs="Times New Roman"/>
          <w:sz w:val="24"/>
        </w:rPr>
        <w:t>Jebkura Bankas aktīvu sadale Dalībniekiem tiek veikta proporcionāli katra Dalībnieka turētajam daļu kapitālam un tādā laikā un saskaņā ar tādiem nosacījumiem, kādus Banka uzskata par taisnīgiem un godīgiem. Sadalīto aktīvu daļām nav jābūt vienād</w:t>
      </w:r>
      <w:r w:rsidR="00A02125">
        <w:rPr>
          <w:rFonts w:ascii="Times New Roman" w:hAnsi="Times New Roman" w:cs="Times New Roman"/>
          <w:sz w:val="24"/>
        </w:rPr>
        <w:t>ā</w:t>
      </w:r>
      <w:r w:rsidRPr="00326DDA">
        <w:rPr>
          <w:rFonts w:ascii="Times New Roman" w:hAnsi="Times New Roman" w:cs="Times New Roman"/>
          <w:sz w:val="24"/>
        </w:rPr>
        <w:t>m pēc aktīvu veida. Nevienam Dalībniekam nav tiesību saņemt savu daļu šādā aktīvu sadalē, kamēr tas nav izpildījis visas savas saistības pret Banku.</w:t>
      </w:r>
    </w:p>
    <w:p w14:paraId="268C1F1F" w14:textId="1067D80C" w:rsidR="002E4784" w:rsidRPr="00326DDA" w:rsidRDefault="002E4784" w:rsidP="002E4784">
      <w:pPr>
        <w:pStyle w:val="ListParagraph"/>
        <w:numPr>
          <w:ilvl w:val="0"/>
          <w:numId w:val="15"/>
        </w:numPr>
        <w:tabs>
          <w:tab w:val="left" w:pos="365"/>
        </w:tabs>
        <w:ind w:right="713"/>
        <w:rPr>
          <w:rFonts w:ascii="Times New Roman" w:hAnsi="Times New Roman" w:cs="Times New Roman"/>
          <w:sz w:val="24"/>
        </w:rPr>
      </w:pPr>
      <w:r w:rsidRPr="00326DDA">
        <w:rPr>
          <w:rFonts w:ascii="Times New Roman" w:hAnsi="Times New Roman" w:cs="Times New Roman"/>
          <w:sz w:val="24"/>
        </w:rPr>
        <w:t xml:space="preserve">Jebkuram Dalībniekam, kas saņem saskaņā ar </w:t>
      </w:r>
      <w:r w:rsidR="00CD7178">
        <w:rPr>
          <w:rFonts w:ascii="Times New Roman" w:hAnsi="Times New Roman" w:cs="Times New Roman"/>
          <w:sz w:val="24"/>
        </w:rPr>
        <w:t>47. pantu</w:t>
      </w:r>
      <w:r w:rsidRPr="00326DDA">
        <w:rPr>
          <w:rFonts w:ascii="Times New Roman" w:hAnsi="Times New Roman" w:cs="Times New Roman"/>
          <w:sz w:val="24"/>
        </w:rPr>
        <w:t xml:space="preserve"> sadalītos aktīvus, attiecībā uz šiem aktīviem ir tādas pašas tiesības, kādas Bankai bija pirms to sadales.</w:t>
      </w:r>
    </w:p>
    <w:p w14:paraId="68929C7C" w14:textId="77777777" w:rsidR="002E4784" w:rsidRPr="00326DDA" w:rsidRDefault="002E4784" w:rsidP="002E4784">
      <w:pPr>
        <w:pStyle w:val="ListParagraph"/>
        <w:jc w:val="left"/>
        <w:rPr>
          <w:rFonts w:ascii="Times New Roman" w:hAnsi="Times New Roman" w:cs="Times New Roman"/>
          <w:sz w:val="24"/>
        </w:rPr>
        <w:sectPr w:rsidR="002E4784" w:rsidRPr="00326DDA" w:rsidSect="002E4784">
          <w:pgSz w:w="12240" w:h="15840"/>
          <w:pgMar w:top="1300" w:right="720" w:bottom="560" w:left="1440" w:header="0" w:footer="361" w:gutter="0"/>
          <w:cols w:space="720"/>
        </w:sectPr>
      </w:pPr>
    </w:p>
    <w:p w14:paraId="76C181B2" w14:textId="77777777" w:rsidR="001D568C" w:rsidRDefault="002E4784" w:rsidP="001D568C">
      <w:pPr>
        <w:spacing w:before="70" w:line="480" w:lineRule="auto"/>
        <w:ind w:right="15" w:firstLine="7"/>
        <w:jc w:val="center"/>
        <w:rPr>
          <w:rFonts w:ascii="Times New Roman" w:hAnsi="Times New Roman" w:cs="Times New Roman"/>
          <w:b/>
          <w:sz w:val="24"/>
        </w:rPr>
      </w:pPr>
      <w:r w:rsidRPr="00326DDA">
        <w:rPr>
          <w:rFonts w:ascii="Times New Roman" w:hAnsi="Times New Roman" w:cs="Times New Roman"/>
          <w:b/>
          <w:sz w:val="24"/>
        </w:rPr>
        <w:lastRenderedPageBreak/>
        <w:t>IX NODAĻA</w:t>
      </w:r>
    </w:p>
    <w:p w14:paraId="5B8A320A" w14:textId="10D28192" w:rsidR="002E4784" w:rsidRPr="00326DDA" w:rsidRDefault="002E4784" w:rsidP="001D568C">
      <w:pPr>
        <w:spacing w:before="70" w:line="480" w:lineRule="auto"/>
        <w:ind w:right="15" w:firstLine="7"/>
        <w:jc w:val="center"/>
        <w:rPr>
          <w:rFonts w:ascii="Times New Roman" w:hAnsi="Times New Roman" w:cs="Times New Roman"/>
          <w:b/>
          <w:sz w:val="24"/>
        </w:rPr>
      </w:pPr>
      <w:r w:rsidRPr="00326DDA">
        <w:rPr>
          <w:rFonts w:ascii="Times New Roman" w:hAnsi="Times New Roman" w:cs="Times New Roman"/>
          <w:b/>
          <w:sz w:val="24"/>
        </w:rPr>
        <w:t>PRIVILĒĢIJAS UN NEAIZSKARAMĪBA</w:t>
      </w:r>
    </w:p>
    <w:p w14:paraId="5FAE802C" w14:textId="77777777" w:rsidR="002E4784" w:rsidRPr="00326DDA" w:rsidRDefault="002E4784" w:rsidP="002E4784">
      <w:pPr>
        <w:pStyle w:val="BodyText"/>
        <w:spacing w:before="181"/>
        <w:ind w:left="0" w:firstLine="0"/>
        <w:jc w:val="left"/>
        <w:rPr>
          <w:rFonts w:ascii="Times New Roman" w:hAnsi="Times New Roman" w:cs="Times New Roman"/>
          <w:b/>
        </w:rPr>
      </w:pPr>
    </w:p>
    <w:p w14:paraId="44781052" w14:textId="24581358" w:rsidR="002E4784" w:rsidRPr="00326DDA" w:rsidRDefault="002E4784" w:rsidP="002E4784">
      <w:pPr>
        <w:pStyle w:val="Heading2"/>
        <w:spacing w:before="0"/>
        <w:rPr>
          <w:rFonts w:ascii="Times New Roman" w:hAnsi="Times New Roman" w:cs="Times New Roman"/>
        </w:rPr>
      </w:pPr>
      <w:bookmarkStart w:id="52" w:name="_TOC_250017"/>
      <w:r w:rsidRPr="00326DDA">
        <w:rPr>
          <w:rFonts w:ascii="Times New Roman" w:hAnsi="Times New Roman" w:cs="Times New Roman"/>
        </w:rPr>
        <w:t>48. </w:t>
      </w:r>
      <w:r w:rsidR="00CD7178">
        <w:rPr>
          <w:rFonts w:ascii="Times New Roman" w:hAnsi="Times New Roman" w:cs="Times New Roman"/>
        </w:rPr>
        <w:t>pant</w:t>
      </w:r>
      <w:r w:rsidRPr="00326DDA">
        <w:rPr>
          <w:rFonts w:ascii="Times New Roman" w:hAnsi="Times New Roman" w:cs="Times New Roman"/>
        </w:rPr>
        <w:t xml:space="preserve">s. Nodaļas mērķi </w:t>
      </w:r>
      <w:bookmarkEnd w:id="52"/>
    </w:p>
    <w:p w14:paraId="4D16E8B0" w14:textId="77777777" w:rsidR="002E4784" w:rsidRPr="00326DDA" w:rsidRDefault="002E4784" w:rsidP="002E4784">
      <w:pPr>
        <w:pStyle w:val="ListParagraph"/>
        <w:numPr>
          <w:ilvl w:val="0"/>
          <w:numId w:val="14"/>
        </w:numPr>
        <w:tabs>
          <w:tab w:val="left" w:pos="365"/>
        </w:tabs>
        <w:ind w:right="702"/>
        <w:rPr>
          <w:rFonts w:ascii="Times New Roman" w:hAnsi="Times New Roman" w:cs="Times New Roman"/>
          <w:sz w:val="24"/>
        </w:rPr>
      </w:pPr>
      <w:r w:rsidRPr="00326DDA">
        <w:rPr>
          <w:rFonts w:ascii="Times New Roman" w:hAnsi="Times New Roman" w:cs="Times New Roman"/>
          <w:sz w:val="24"/>
        </w:rPr>
        <w:t>Lai Banka varētu īstenot savus mērķus un pildīt tai uzticētās funkcijas, šajā nodaļā noteiktās privilēģijas, neaizskaramība, statuss un atbrīvojumi tiek piešķirti Bankai katra Dalībnieka teritorijā tādā apmērā, kāds nepieciešams tā funkciju veikšanai.</w:t>
      </w:r>
    </w:p>
    <w:p w14:paraId="02E98C0C" w14:textId="77777777" w:rsidR="002E4784" w:rsidRPr="00326DDA" w:rsidRDefault="002E4784" w:rsidP="002E4784">
      <w:pPr>
        <w:pStyle w:val="ListParagraph"/>
        <w:numPr>
          <w:ilvl w:val="0"/>
          <w:numId w:val="14"/>
        </w:numPr>
        <w:tabs>
          <w:tab w:val="left" w:pos="365"/>
        </w:tabs>
        <w:spacing w:before="244"/>
        <w:ind w:right="709"/>
        <w:rPr>
          <w:rFonts w:ascii="Times New Roman" w:hAnsi="Times New Roman" w:cs="Times New Roman"/>
          <w:sz w:val="24"/>
        </w:rPr>
      </w:pPr>
      <w:r w:rsidRPr="00326DDA">
        <w:rPr>
          <w:rFonts w:ascii="Times New Roman" w:hAnsi="Times New Roman" w:cs="Times New Roman"/>
          <w:sz w:val="24"/>
        </w:rPr>
        <w:t>Katrs Dalībnieks nekavējoties veic nepieciešamos pasākumus, lai savā teritorijā nodrošinātu šajā nodaļā izklāstīto noteikumu piemērošanu, un informē Banku par veiktajiem pasākumiem.</w:t>
      </w:r>
    </w:p>
    <w:p w14:paraId="54AE4F3F" w14:textId="77777777" w:rsidR="002E4784" w:rsidRPr="00326DDA" w:rsidRDefault="002E4784" w:rsidP="002E4784">
      <w:pPr>
        <w:pStyle w:val="ListParagraph"/>
        <w:numPr>
          <w:ilvl w:val="0"/>
          <w:numId w:val="14"/>
        </w:numPr>
        <w:tabs>
          <w:tab w:val="left" w:pos="365"/>
        </w:tabs>
        <w:ind w:right="707"/>
        <w:rPr>
          <w:rFonts w:ascii="Times New Roman" w:hAnsi="Times New Roman" w:cs="Times New Roman"/>
          <w:sz w:val="24"/>
        </w:rPr>
      </w:pPr>
      <w:r w:rsidRPr="00326DDA">
        <w:rPr>
          <w:rFonts w:ascii="Times New Roman" w:hAnsi="Times New Roman" w:cs="Times New Roman"/>
          <w:sz w:val="24"/>
        </w:rPr>
        <w:t>Banka var noslēgt ar jebkuru Dalībnieku papildu vienošanās par privilēģijām un neaizskaramību saskaņā ar šo nodaļu.</w:t>
      </w:r>
    </w:p>
    <w:p w14:paraId="3E230825" w14:textId="6F151812" w:rsidR="002E4784" w:rsidRPr="00326DDA" w:rsidRDefault="002E4784" w:rsidP="002E4784">
      <w:pPr>
        <w:pStyle w:val="Heading2"/>
        <w:spacing w:before="240"/>
        <w:rPr>
          <w:rFonts w:ascii="Times New Roman" w:hAnsi="Times New Roman" w:cs="Times New Roman"/>
        </w:rPr>
      </w:pPr>
      <w:bookmarkStart w:id="53" w:name="_TOC_250016"/>
      <w:r w:rsidRPr="00326DDA">
        <w:rPr>
          <w:rFonts w:ascii="Times New Roman" w:hAnsi="Times New Roman" w:cs="Times New Roman"/>
        </w:rPr>
        <w:t>49. p</w:t>
      </w:r>
      <w:r w:rsidR="00CD7178">
        <w:rPr>
          <w:rFonts w:ascii="Times New Roman" w:hAnsi="Times New Roman" w:cs="Times New Roman"/>
        </w:rPr>
        <w:t>ant</w:t>
      </w:r>
      <w:r w:rsidRPr="00326DDA">
        <w:rPr>
          <w:rFonts w:ascii="Times New Roman" w:hAnsi="Times New Roman" w:cs="Times New Roman"/>
        </w:rPr>
        <w:t xml:space="preserve">s. Bankas statuss </w:t>
      </w:r>
      <w:bookmarkEnd w:id="53"/>
    </w:p>
    <w:p w14:paraId="60FC3F44" w14:textId="77777777" w:rsidR="002E4784" w:rsidRPr="00326DDA" w:rsidRDefault="002E4784" w:rsidP="002E4784">
      <w:pPr>
        <w:pStyle w:val="BodyText"/>
        <w:spacing w:before="244"/>
        <w:ind w:left="5" w:firstLine="0"/>
        <w:jc w:val="left"/>
        <w:rPr>
          <w:rFonts w:ascii="Times New Roman" w:hAnsi="Times New Roman" w:cs="Times New Roman"/>
        </w:rPr>
      </w:pPr>
      <w:r w:rsidRPr="00326DDA">
        <w:rPr>
          <w:rFonts w:ascii="Times New Roman" w:hAnsi="Times New Roman" w:cs="Times New Roman"/>
        </w:rPr>
        <w:t>Banka ir pastāvīga juridiskā persona un, jo īpaši, tai ir pilna tiesībspēja:</w:t>
      </w:r>
    </w:p>
    <w:p w14:paraId="48140D03" w14:textId="77777777" w:rsidR="002E4784" w:rsidRPr="00326DDA" w:rsidRDefault="002E4784" w:rsidP="002E4784">
      <w:pPr>
        <w:pStyle w:val="ListParagraph"/>
        <w:numPr>
          <w:ilvl w:val="0"/>
          <w:numId w:val="13"/>
        </w:numPr>
        <w:tabs>
          <w:tab w:val="left" w:pos="363"/>
        </w:tabs>
        <w:ind w:left="363" w:hanging="358"/>
        <w:rPr>
          <w:rFonts w:ascii="Times New Roman" w:hAnsi="Times New Roman" w:cs="Times New Roman"/>
          <w:sz w:val="24"/>
        </w:rPr>
      </w:pPr>
      <w:r w:rsidRPr="00326DDA">
        <w:rPr>
          <w:rFonts w:ascii="Times New Roman" w:hAnsi="Times New Roman" w:cs="Times New Roman"/>
          <w:sz w:val="24"/>
        </w:rPr>
        <w:t>slēgt līgumus;</w:t>
      </w:r>
    </w:p>
    <w:p w14:paraId="444408DA" w14:textId="77777777" w:rsidR="002E4784" w:rsidRPr="00326DDA" w:rsidRDefault="002E4784" w:rsidP="002E4784">
      <w:pPr>
        <w:pStyle w:val="ListParagraph"/>
        <w:numPr>
          <w:ilvl w:val="0"/>
          <w:numId w:val="13"/>
        </w:numPr>
        <w:tabs>
          <w:tab w:val="left" w:pos="363"/>
        </w:tabs>
        <w:ind w:left="363" w:hanging="358"/>
        <w:rPr>
          <w:rFonts w:ascii="Times New Roman" w:hAnsi="Times New Roman" w:cs="Times New Roman"/>
          <w:sz w:val="24"/>
        </w:rPr>
      </w:pPr>
      <w:r w:rsidRPr="00326DDA">
        <w:rPr>
          <w:rFonts w:ascii="Times New Roman" w:hAnsi="Times New Roman" w:cs="Times New Roman"/>
          <w:sz w:val="24"/>
        </w:rPr>
        <w:t>iegādāties un atsavināt nekustamo un kustamo mantu;</w:t>
      </w:r>
    </w:p>
    <w:p w14:paraId="01146818" w14:textId="77777777" w:rsidR="002E4784" w:rsidRPr="00326DDA" w:rsidRDefault="002E4784" w:rsidP="002E4784">
      <w:pPr>
        <w:pStyle w:val="ListParagraph"/>
        <w:numPr>
          <w:ilvl w:val="0"/>
          <w:numId w:val="13"/>
        </w:numPr>
        <w:tabs>
          <w:tab w:val="left" w:pos="363"/>
        </w:tabs>
        <w:ind w:left="363" w:hanging="358"/>
        <w:rPr>
          <w:rFonts w:ascii="Times New Roman" w:hAnsi="Times New Roman" w:cs="Times New Roman"/>
          <w:sz w:val="24"/>
        </w:rPr>
      </w:pPr>
      <w:r w:rsidRPr="00326DDA">
        <w:rPr>
          <w:rFonts w:ascii="Times New Roman" w:hAnsi="Times New Roman" w:cs="Times New Roman"/>
          <w:sz w:val="24"/>
        </w:rPr>
        <w:t>uzsākt tiesvedību un tajā piedalīties; un</w:t>
      </w:r>
    </w:p>
    <w:p w14:paraId="06EA0C7B" w14:textId="77777777" w:rsidR="002E4784" w:rsidRPr="00326DDA" w:rsidRDefault="002E4784" w:rsidP="002E4784">
      <w:pPr>
        <w:pStyle w:val="ListParagraph"/>
        <w:numPr>
          <w:ilvl w:val="0"/>
          <w:numId w:val="13"/>
        </w:numPr>
        <w:tabs>
          <w:tab w:val="left" w:pos="363"/>
        </w:tabs>
        <w:spacing w:before="239"/>
        <w:ind w:left="363" w:hanging="358"/>
        <w:rPr>
          <w:rFonts w:ascii="Times New Roman" w:hAnsi="Times New Roman" w:cs="Times New Roman"/>
          <w:sz w:val="24"/>
        </w:rPr>
      </w:pPr>
      <w:r w:rsidRPr="00326DDA">
        <w:rPr>
          <w:rFonts w:ascii="Times New Roman" w:hAnsi="Times New Roman" w:cs="Times New Roman"/>
          <w:sz w:val="24"/>
        </w:rPr>
        <w:t>slēgt attiecīgos starptautiskos nolīgumus.</w:t>
      </w:r>
    </w:p>
    <w:p w14:paraId="5BED8128" w14:textId="4F77844B" w:rsidR="002E4784" w:rsidRPr="00326DDA" w:rsidRDefault="002E4784" w:rsidP="002E4784">
      <w:pPr>
        <w:pStyle w:val="Heading2"/>
        <w:spacing w:before="240"/>
        <w:rPr>
          <w:rFonts w:ascii="Times New Roman" w:hAnsi="Times New Roman" w:cs="Times New Roman"/>
        </w:rPr>
      </w:pPr>
      <w:bookmarkStart w:id="54" w:name="_TOC_250015"/>
      <w:r w:rsidRPr="00326DDA">
        <w:rPr>
          <w:rFonts w:ascii="Times New Roman" w:hAnsi="Times New Roman" w:cs="Times New Roman"/>
        </w:rPr>
        <w:t>50. p</w:t>
      </w:r>
      <w:r w:rsidR="00CD7178">
        <w:rPr>
          <w:rFonts w:ascii="Times New Roman" w:hAnsi="Times New Roman" w:cs="Times New Roman"/>
        </w:rPr>
        <w:t>ant</w:t>
      </w:r>
      <w:r w:rsidRPr="00326DDA">
        <w:rPr>
          <w:rFonts w:ascii="Times New Roman" w:hAnsi="Times New Roman" w:cs="Times New Roman"/>
        </w:rPr>
        <w:t xml:space="preserve">s. Neaizskaramība pret tiesvedību </w:t>
      </w:r>
      <w:bookmarkEnd w:id="54"/>
    </w:p>
    <w:p w14:paraId="4180C2E5" w14:textId="77777777" w:rsidR="002E4784" w:rsidRPr="00326DDA" w:rsidRDefault="002E4784" w:rsidP="002E4784">
      <w:pPr>
        <w:pStyle w:val="ListParagraph"/>
        <w:numPr>
          <w:ilvl w:val="0"/>
          <w:numId w:val="12"/>
        </w:numPr>
        <w:tabs>
          <w:tab w:val="left" w:pos="365"/>
        </w:tabs>
        <w:ind w:right="348"/>
        <w:rPr>
          <w:rFonts w:ascii="Times New Roman" w:hAnsi="Times New Roman" w:cs="Times New Roman"/>
          <w:sz w:val="24"/>
        </w:rPr>
      </w:pPr>
      <w:r w:rsidRPr="00326DDA">
        <w:rPr>
          <w:rFonts w:ascii="Times New Roman" w:hAnsi="Times New Roman" w:cs="Times New Roman"/>
          <w:sz w:val="24"/>
        </w:rPr>
        <w:t>Bankai ir neaizskaramības statuss pret jebkāda veida tiesvedību, izņemot gadījumus, kas izriet no tās pilnvaru īstenošanas līdzekļu piesaistē vai ir saistīti ar to, izmantojot aizņēmumus vai citus līdzekļus, garantēt saistības, slēgt atvasināto vai citu finanšu līgumu vai pirkt un pārdot vai garantēt vērtspapīru pārdošanu, un šādos gadījumos prasības pret Banku var celt tikai kompetentā tiesā tās valsts teritorijā, kurā Bankai ir birojs vai kurā tā ir iecēlusi pārstāvi, lai pieņemtu tiesvedības dokumentus vai paziņojumus, vai kurā tā ir emitējusi vai garantējusi vērtspapīrus.</w:t>
      </w:r>
    </w:p>
    <w:p w14:paraId="03C1A7CF" w14:textId="3CF3ABE3" w:rsidR="002E4784" w:rsidRPr="00326DDA" w:rsidRDefault="002E4784" w:rsidP="002E4784">
      <w:pPr>
        <w:pStyle w:val="ListParagraph"/>
        <w:numPr>
          <w:ilvl w:val="0"/>
          <w:numId w:val="12"/>
        </w:numPr>
        <w:tabs>
          <w:tab w:val="left" w:pos="365"/>
        </w:tabs>
        <w:spacing w:before="244"/>
        <w:ind w:right="703"/>
        <w:rPr>
          <w:rFonts w:ascii="Times New Roman" w:hAnsi="Times New Roman" w:cs="Times New Roman"/>
          <w:sz w:val="24"/>
        </w:rPr>
      </w:pPr>
      <w:r w:rsidRPr="00326DDA">
        <w:rPr>
          <w:rFonts w:ascii="Times New Roman" w:hAnsi="Times New Roman" w:cs="Times New Roman"/>
          <w:sz w:val="24"/>
        </w:rPr>
        <w:t xml:space="preserve">Neskarot </w:t>
      </w:r>
      <w:r w:rsidR="00D555F9">
        <w:rPr>
          <w:rFonts w:ascii="Times New Roman" w:hAnsi="Times New Roman" w:cs="Times New Roman"/>
          <w:sz w:val="24"/>
        </w:rPr>
        <w:t>50. panta</w:t>
      </w:r>
      <w:r w:rsidRPr="00326DDA">
        <w:rPr>
          <w:rFonts w:ascii="Times New Roman" w:hAnsi="Times New Roman" w:cs="Times New Roman"/>
          <w:sz w:val="24"/>
        </w:rPr>
        <w:t xml:space="preserve"> 1. </w:t>
      </w:r>
      <w:r w:rsidR="004B6583">
        <w:rPr>
          <w:rFonts w:ascii="Times New Roman" w:hAnsi="Times New Roman" w:cs="Times New Roman"/>
          <w:sz w:val="24"/>
        </w:rPr>
        <w:t>daļas</w:t>
      </w:r>
      <w:r w:rsidRPr="00326DDA">
        <w:rPr>
          <w:rFonts w:ascii="Times New Roman" w:hAnsi="Times New Roman" w:cs="Times New Roman"/>
          <w:sz w:val="24"/>
        </w:rPr>
        <w:t xml:space="preserve"> noteikumus, pret Banku nevar celt prasību ne Dalībnieks, ne Dalībnieka aģentūra vai iestāde, ne arī jebkura organizācija vai persona, kas tieši vai netieši rīkojas Dalībnieka vai tā aģentūras vai iestādes interesēs vai kuras prasības izriet no Dalībnieka vai tā aģentūras vai iestādes. Dalībnieki strīdu izšķiršanai starp Banku un Dalībniekiem izmanto tās īpašās procedūras, kas var būt noteiktas šajos Statūtos, Bankas nolikumos un noteikumos vai līgumos, kuri noslēgti ar Banku.</w:t>
      </w:r>
    </w:p>
    <w:p w14:paraId="374F50CB" w14:textId="77777777" w:rsidR="002E4784" w:rsidRPr="00326DDA" w:rsidRDefault="002E4784" w:rsidP="002E4784">
      <w:pPr>
        <w:pStyle w:val="ListParagraph"/>
        <w:rPr>
          <w:rFonts w:ascii="Times New Roman" w:hAnsi="Times New Roman" w:cs="Times New Roman"/>
          <w:sz w:val="24"/>
        </w:rPr>
        <w:sectPr w:rsidR="002E4784" w:rsidRPr="00326DDA" w:rsidSect="002E4784">
          <w:pgSz w:w="12240" w:h="15840"/>
          <w:pgMar w:top="1300" w:right="720" w:bottom="560" w:left="1440" w:header="0" w:footer="361" w:gutter="0"/>
          <w:cols w:space="720"/>
        </w:sectPr>
      </w:pPr>
    </w:p>
    <w:p w14:paraId="78DB561B" w14:textId="77777777" w:rsidR="002E4784" w:rsidRPr="00326DDA" w:rsidRDefault="002E4784" w:rsidP="002E4784">
      <w:pPr>
        <w:pStyle w:val="ListParagraph"/>
        <w:numPr>
          <w:ilvl w:val="0"/>
          <w:numId w:val="12"/>
        </w:numPr>
        <w:tabs>
          <w:tab w:val="left" w:pos="365"/>
        </w:tabs>
        <w:spacing w:before="85" w:line="242" w:lineRule="auto"/>
        <w:ind w:right="703"/>
        <w:rPr>
          <w:rFonts w:ascii="Times New Roman" w:hAnsi="Times New Roman" w:cs="Times New Roman"/>
          <w:sz w:val="24"/>
        </w:rPr>
      </w:pPr>
      <w:r w:rsidRPr="00326DDA">
        <w:rPr>
          <w:rFonts w:ascii="Times New Roman" w:hAnsi="Times New Roman" w:cs="Times New Roman"/>
          <w:sz w:val="24"/>
        </w:rPr>
        <w:lastRenderedPageBreak/>
        <w:t>Bankas manta un aktīvi, neatkarīgi no to atrašanās vietas un turētāja, ir pasargāti no jebkāda veida konfiskācijas, aresta vai izpildes, kamēr nav stājies spēkā galīgais spriedums pret Banku.</w:t>
      </w:r>
    </w:p>
    <w:p w14:paraId="11834C43" w14:textId="3C84A63F" w:rsidR="002E4784" w:rsidRPr="00326DDA" w:rsidRDefault="002E4784" w:rsidP="002E4784">
      <w:pPr>
        <w:pStyle w:val="ListParagraph"/>
        <w:numPr>
          <w:ilvl w:val="0"/>
          <w:numId w:val="12"/>
        </w:numPr>
        <w:tabs>
          <w:tab w:val="left" w:pos="365"/>
        </w:tabs>
        <w:spacing w:before="236"/>
        <w:ind w:right="706"/>
        <w:rPr>
          <w:rFonts w:ascii="Times New Roman" w:hAnsi="Times New Roman" w:cs="Times New Roman"/>
          <w:sz w:val="24"/>
        </w:rPr>
      </w:pPr>
      <w:r w:rsidRPr="00326DDA">
        <w:rPr>
          <w:rFonts w:ascii="Times New Roman" w:hAnsi="Times New Roman" w:cs="Times New Roman"/>
          <w:sz w:val="24"/>
        </w:rPr>
        <w:t xml:space="preserve">Neskarot </w:t>
      </w:r>
      <w:r w:rsidR="00D555F9">
        <w:rPr>
          <w:rFonts w:ascii="Times New Roman" w:hAnsi="Times New Roman" w:cs="Times New Roman"/>
          <w:sz w:val="24"/>
        </w:rPr>
        <w:t>50. panta</w:t>
      </w:r>
      <w:r w:rsidRPr="00326DDA">
        <w:rPr>
          <w:rFonts w:ascii="Times New Roman" w:hAnsi="Times New Roman" w:cs="Times New Roman"/>
          <w:sz w:val="24"/>
        </w:rPr>
        <w:t xml:space="preserve"> 1. </w:t>
      </w:r>
      <w:r w:rsidR="004B6583">
        <w:rPr>
          <w:rFonts w:ascii="Times New Roman" w:hAnsi="Times New Roman" w:cs="Times New Roman"/>
          <w:sz w:val="24"/>
        </w:rPr>
        <w:t>daļu</w:t>
      </w:r>
      <w:r w:rsidRPr="00326DDA">
        <w:rPr>
          <w:rFonts w:ascii="Times New Roman" w:hAnsi="Times New Roman" w:cs="Times New Roman"/>
          <w:sz w:val="24"/>
        </w:rPr>
        <w:t xml:space="preserve">, Banka darbojas saskaņā ar noteikumiem par ierobežotas pieejamības un konfidenciālu informāciju, kā norādīts </w:t>
      </w:r>
      <w:r w:rsidRPr="00326DDA">
        <w:rPr>
          <w:rFonts w:ascii="Times New Roman" w:hAnsi="Times New Roman" w:cs="Times New Roman"/>
          <w:sz w:val="24"/>
          <w:u w:val="single"/>
        </w:rPr>
        <w:t>10. p</w:t>
      </w:r>
      <w:r w:rsidR="00D555F9">
        <w:rPr>
          <w:rFonts w:ascii="Times New Roman" w:hAnsi="Times New Roman" w:cs="Times New Roman"/>
          <w:sz w:val="24"/>
          <w:u w:val="single"/>
        </w:rPr>
        <w:t>ant</w:t>
      </w:r>
      <w:r w:rsidRPr="00326DDA">
        <w:rPr>
          <w:rFonts w:ascii="Times New Roman" w:hAnsi="Times New Roman" w:cs="Times New Roman"/>
          <w:sz w:val="24"/>
          <w:u w:val="single"/>
        </w:rPr>
        <w:t>ā</w:t>
      </w:r>
      <w:r w:rsidRPr="00326DDA">
        <w:rPr>
          <w:rFonts w:ascii="Times New Roman" w:hAnsi="Times New Roman" w:cs="Times New Roman"/>
          <w:sz w:val="24"/>
        </w:rPr>
        <w:t>.</w:t>
      </w:r>
    </w:p>
    <w:p w14:paraId="751162F4" w14:textId="5D5BD4D4" w:rsidR="002E4784" w:rsidRPr="00326DDA" w:rsidRDefault="002E4784" w:rsidP="002E4784">
      <w:pPr>
        <w:pStyle w:val="Heading2"/>
        <w:rPr>
          <w:rFonts w:ascii="Times New Roman" w:hAnsi="Times New Roman" w:cs="Times New Roman"/>
        </w:rPr>
      </w:pPr>
      <w:bookmarkStart w:id="55" w:name="_TOC_250014"/>
      <w:r w:rsidRPr="00326DDA">
        <w:rPr>
          <w:rFonts w:ascii="Times New Roman" w:hAnsi="Times New Roman" w:cs="Times New Roman"/>
        </w:rPr>
        <w:t>51. p</w:t>
      </w:r>
      <w:r w:rsidR="00CD7178">
        <w:rPr>
          <w:rFonts w:ascii="Times New Roman" w:hAnsi="Times New Roman" w:cs="Times New Roman"/>
        </w:rPr>
        <w:t>ants</w:t>
      </w:r>
      <w:r w:rsidRPr="00326DDA">
        <w:rPr>
          <w:rFonts w:ascii="Times New Roman" w:hAnsi="Times New Roman" w:cs="Times New Roman"/>
        </w:rPr>
        <w:t xml:space="preserve">. Aktīvu un arhīvu </w:t>
      </w:r>
      <w:bookmarkEnd w:id="55"/>
      <w:r w:rsidRPr="00326DDA">
        <w:rPr>
          <w:rFonts w:ascii="Times New Roman" w:hAnsi="Times New Roman" w:cs="Times New Roman"/>
        </w:rPr>
        <w:t>neaizskaramība</w:t>
      </w:r>
    </w:p>
    <w:p w14:paraId="370E28D2" w14:textId="77777777" w:rsidR="002E4784" w:rsidRPr="00326DDA" w:rsidRDefault="002E4784" w:rsidP="002E4784">
      <w:pPr>
        <w:pStyle w:val="ListParagraph"/>
        <w:numPr>
          <w:ilvl w:val="0"/>
          <w:numId w:val="11"/>
        </w:numPr>
        <w:tabs>
          <w:tab w:val="left" w:pos="365"/>
        </w:tabs>
        <w:ind w:right="709"/>
        <w:rPr>
          <w:rFonts w:ascii="Times New Roman" w:hAnsi="Times New Roman" w:cs="Times New Roman"/>
          <w:sz w:val="24"/>
        </w:rPr>
      </w:pPr>
      <w:r w:rsidRPr="00326DDA">
        <w:rPr>
          <w:rFonts w:ascii="Times New Roman" w:hAnsi="Times New Roman" w:cs="Times New Roman"/>
          <w:sz w:val="24"/>
        </w:rPr>
        <w:t>Bankas manta un aktīvi, neatkarīgi no to atrašanās vietas un turētāja, ir pasargāti no kratīšanas, rekvizīcijas, konfiskācijas, ekspropriācijas vai jebkāda cita veida atsavināšanas vai izsoles, ko veic izpildvaras vai likumdevējas iestādes.</w:t>
      </w:r>
    </w:p>
    <w:p w14:paraId="3540D5A2" w14:textId="77777777" w:rsidR="002E4784" w:rsidRPr="00326DDA" w:rsidRDefault="002E4784" w:rsidP="002E4784">
      <w:pPr>
        <w:pStyle w:val="ListParagraph"/>
        <w:numPr>
          <w:ilvl w:val="0"/>
          <w:numId w:val="11"/>
        </w:numPr>
        <w:tabs>
          <w:tab w:val="left" w:pos="365"/>
        </w:tabs>
        <w:ind w:right="708"/>
        <w:rPr>
          <w:rFonts w:ascii="Times New Roman" w:hAnsi="Times New Roman" w:cs="Times New Roman"/>
          <w:sz w:val="24"/>
        </w:rPr>
      </w:pPr>
      <w:r w:rsidRPr="00326DDA">
        <w:rPr>
          <w:rFonts w:ascii="Times New Roman" w:hAnsi="Times New Roman" w:cs="Times New Roman"/>
          <w:sz w:val="24"/>
        </w:rPr>
        <w:t>Bankas arhīvi un vispār jebkuri dokumenti, kas pieder tai vai atrodas tās rīcībā, ir neaizskarami neatkarīgi no to atrašanās vietas un turētāja.</w:t>
      </w:r>
    </w:p>
    <w:p w14:paraId="13507D6C" w14:textId="5F0F3708" w:rsidR="002E4784" w:rsidRPr="00326DDA" w:rsidRDefault="002E4784" w:rsidP="002E4784">
      <w:pPr>
        <w:pStyle w:val="Heading2"/>
        <w:rPr>
          <w:rFonts w:ascii="Times New Roman" w:hAnsi="Times New Roman" w:cs="Times New Roman"/>
        </w:rPr>
      </w:pPr>
      <w:bookmarkStart w:id="56" w:name="_TOC_250013"/>
      <w:r w:rsidRPr="00326DDA">
        <w:rPr>
          <w:rFonts w:ascii="Times New Roman" w:hAnsi="Times New Roman" w:cs="Times New Roman"/>
        </w:rPr>
        <w:t>52. p</w:t>
      </w:r>
      <w:r w:rsidR="00CD7178">
        <w:rPr>
          <w:rFonts w:ascii="Times New Roman" w:hAnsi="Times New Roman" w:cs="Times New Roman"/>
        </w:rPr>
        <w:t>ants</w:t>
      </w:r>
      <w:r w:rsidRPr="00326DDA">
        <w:rPr>
          <w:rFonts w:ascii="Times New Roman" w:hAnsi="Times New Roman" w:cs="Times New Roman"/>
        </w:rPr>
        <w:t xml:space="preserve">. Ierobežojumu neattiecināšana uz </w:t>
      </w:r>
      <w:bookmarkEnd w:id="56"/>
      <w:r w:rsidRPr="00326DDA">
        <w:rPr>
          <w:rFonts w:ascii="Times New Roman" w:hAnsi="Times New Roman" w:cs="Times New Roman"/>
        </w:rPr>
        <w:t>aktīviem</w:t>
      </w:r>
    </w:p>
    <w:p w14:paraId="11E85C59" w14:textId="77777777" w:rsidR="002E4784" w:rsidRPr="00326DDA" w:rsidRDefault="002E4784" w:rsidP="002E4784">
      <w:pPr>
        <w:pStyle w:val="BodyText"/>
        <w:ind w:left="5" w:right="712" w:firstLine="0"/>
        <w:rPr>
          <w:rFonts w:ascii="Times New Roman" w:hAnsi="Times New Roman" w:cs="Times New Roman"/>
        </w:rPr>
      </w:pPr>
      <w:r w:rsidRPr="00326DDA">
        <w:rPr>
          <w:rFonts w:ascii="Times New Roman" w:hAnsi="Times New Roman" w:cs="Times New Roman"/>
        </w:rPr>
        <w:t>Ciktāl tas nepieciešams, lai efektīvi īstenotu Bankas mērķi un funkcijas, un ievērojot šo Statūtu noteikumus, Bankas mantai un aktīviem nav piemērojami nekāda veida ierobežojumi, regulējumi, kontroles pasākumi vai moratoriji.</w:t>
      </w:r>
    </w:p>
    <w:p w14:paraId="1A2B7A15" w14:textId="0431122F" w:rsidR="002E4784" w:rsidRPr="00326DDA" w:rsidRDefault="002E4784" w:rsidP="002E4784">
      <w:pPr>
        <w:pStyle w:val="Heading2"/>
        <w:spacing w:before="240"/>
        <w:jc w:val="both"/>
        <w:rPr>
          <w:rFonts w:ascii="Times New Roman" w:hAnsi="Times New Roman" w:cs="Times New Roman"/>
        </w:rPr>
      </w:pPr>
      <w:bookmarkStart w:id="57" w:name="_TOC_250012"/>
      <w:r w:rsidRPr="00326DDA">
        <w:rPr>
          <w:rFonts w:ascii="Times New Roman" w:hAnsi="Times New Roman" w:cs="Times New Roman"/>
        </w:rPr>
        <w:t>53. p</w:t>
      </w:r>
      <w:r w:rsidR="00D555F9">
        <w:rPr>
          <w:rFonts w:ascii="Times New Roman" w:hAnsi="Times New Roman" w:cs="Times New Roman"/>
        </w:rPr>
        <w:t>ant</w:t>
      </w:r>
      <w:r w:rsidRPr="00326DDA">
        <w:rPr>
          <w:rFonts w:ascii="Times New Roman" w:hAnsi="Times New Roman" w:cs="Times New Roman"/>
        </w:rPr>
        <w:t xml:space="preserve">s. Saziņas </w:t>
      </w:r>
      <w:proofErr w:type="spellStart"/>
      <w:r w:rsidRPr="00326DDA">
        <w:rPr>
          <w:rFonts w:ascii="Times New Roman" w:hAnsi="Times New Roman" w:cs="Times New Roman"/>
        </w:rPr>
        <w:t>nediskriminācijas</w:t>
      </w:r>
      <w:proofErr w:type="spellEnd"/>
      <w:r w:rsidRPr="00326DDA">
        <w:rPr>
          <w:rFonts w:ascii="Times New Roman" w:hAnsi="Times New Roman" w:cs="Times New Roman"/>
        </w:rPr>
        <w:t xml:space="preserve"> </w:t>
      </w:r>
      <w:bookmarkEnd w:id="57"/>
      <w:r w:rsidRPr="00326DDA">
        <w:rPr>
          <w:rFonts w:ascii="Times New Roman" w:hAnsi="Times New Roman" w:cs="Times New Roman"/>
        </w:rPr>
        <w:t>princips</w:t>
      </w:r>
    </w:p>
    <w:p w14:paraId="10F73081" w14:textId="21491D75" w:rsidR="002E4784" w:rsidRPr="00D555F9" w:rsidRDefault="00D555F9" w:rsidP="002E4784">
      <w:pPr>
        <w:pStyle w:val="BodyText"/>
        <w:spacing w:before="244"/>
        <w:ind w:left="5" w:right="708" w:firstLine="0"/>
        <w:rPr>
          <w:rFonts w:ascii="Times New Roman" w:hAnsi="Times New Roman" w:cs="Times New Roman"/>
        </w:rPr>
      </w:pPr>
      <w:r w:rsidRPr="00D555F9">
        <w:rPr>
          <w:rFonts w:ascii="Times New Roman" w:hAnsi="Times New Roman" w:cs="Times New Roman"/>
        </w:rPr>
        <w:t>Katrs Dalībnieks Bankas oficiālajiem paziņojumiem nepiešķir mazāk labvēlīgu režīmu nekā tas piešķir jebkura cita Dalībnieka oficiālajiem paziņojumiem</w:t>
      </w:r>
      <w:r w:rsidR="002E4784" w:rsidRPr="00D555F9">
        <w:rPr>
          <w:rFonts w:ascii="Times New Roman" w:hAnsi="Times New Roman" w:cs="Times New Roman"/>
        </w:rPr>
        <w:t>.</w:t>
      </w:r>
    </w:p>
    <w:p w14:paraId="760C732A" w14:textId="03B329F6" w:rsidR="002E4784" w:rsidRPr="00326DDA" w:rsidRDefault="002E4784" w:rsidP="002E4784">
      <w:pPr>
        <w:pStyle w:val="Heading2"/>
        <w:spacing w:before="240"/>
        <w:jc w:val="both"/>
        <w:rPr>
          <w:rFonts w:ascii="Times New Roman" w:hAnsi="Times New Roman" w:cs="Times New Roman"/>
        </w:rPr>
      </w:pPr>
      <w:bookmarkStart w:id="58" w:name="_TOC_250011"/>
      <w:r w:rsidRPr="00326DDA">
        <w:rPr>
          <w:rFonts w:ascii="Times New Roman" w:hAnsi="Times New Roman" w:cs="Times New Roman"/>
        </w:rPr>
        <w:t>54. p</w:t>
      </w:r>
      <w:r w:rsidR="00D555F9">
        <w:rPr>
          <w:rFonts w:ascii="Times New Roman" w:hAnsi="Times New Roman" w:cs="Times New Roman"/>
        </w:rPr>
        <w:t>ant</w:t>
      </w:r>
      <w:r w:rsidRPr="00326DDA">
        <w:rPr>
          <w:rFonts w:ascii="Times New Roman" w:hAnsi="Times New Roman" w:cs="Times New Roman"/>
        </w:rPr>
        <w:t xml:space="preserve">s. Personāla privilēģijas un </w:t>
      </w:r>
      <w:bookmarkEnd w:id="58"/>
      <w:r w:rsidRPr="00326DDA">
        <w:rPr>
          <w:rFonts w:ascii="Times New Roman" w:hAnsi="Times New Roman" w:cs="Times New Roman"/>
        </w:rPr>
        <w:t>neaizskaramība</w:t>
      </w:r>
    </w:p>
    <w:p w14:paraId="56AB1C33" w14:textId="77777777" w:rsidR="002E4784" w:rsidRPr="00326DDA" w:rsidRDefault="002E4784" w:rsidP="002E4784">
      <w:pPr>
        <w:pStyle w:val="BodyText"/>
        <w:ind w:left="5" w:right="704" w:firstLine="0"/>
        <w:rPr>
          <w:rFonts w:ascii="Times New Roman" w:hAnsi="Times New Roman" w:cs="Times New Roman"/>
        </w:rPr>
      </w:pPr>
      <w:r w:rsidRPr="00326DDA">
        <w:rPr>
          <w:rFonts w:ascii="Times New Roman" w:hAnsi="Times New Roman" w:cs="Times New Roman"/>
        </w:rPr>
        <w:t xml:space="preserve">Visiem Bankas Pilnvarniekiem, Direktoriem, viņu aizstājējiem, Prezidentam, </w:t>
      </w:r>
      <w:proofErr w:type="spellStart"/>
      <w:r w:rsidRPr="00326DDA">
        <w:rPr>
          <w:rFonts w:ascii="Times New Roman" w:hAnsi="Times New Roman" w:cs="Times New Roman"/>
        </w:rPr>
        <w:t>Izpildviceprezidentam</w:t>
      </w:r>
      <w:proofErr w:type="spellEnd"/>
      <w:r w:rsidRPr="00326DDA">
        <w:rPr>
          <w:rFonts w:ascii="Times New Roman" w:hAnsi="Times New Roman" w:cs="Times New Roman"/>
        </w:rPr>
        <w:t>, Viceprezidentam un citām Bankas amatpersonām un darbiniekiem, tostarp ekspertiem un konsultantiem, kas veic uzdevumus vai sniedz pakalpojumus Bankai:</w:t>
      </w:r>
    </w:p>
    <w:p w14:paraId="7D65B9CC" w14:textId="77777777" w:rsidR="002E4784" w:rsidRPr="00326DDA" w:rsidRDefault="002E4784" w:rsidP="002E4784">
      <w:pPr>
        <w:pStyle w:val="ListParagraph"/>
        <w:numPr>
          <w:ilvl w:val="0"/>
          <w:numId w:val="10"/>
        </w:numPr>
        <w:tabs>
          <w:tab w:val="left" w:pos="365"/>
        </w:tabs>
        <w:spacing w:before="239"/>
        <w:ind w:right="710"/>
        <w:rPr>
          <w:rFonts w:ascii="Times New Roman" w:hAnsi="Times New Roman" w:cs="Times New Roman"/>
          <w:sz w:val="24"/>
        </w:rPr>
      </w:pPr>
      <w:r w:rsidRPr="00326DDA">
        <w:rPr>
          <w:rFonts w:ascii="Times New Roman" w:hAnsi="Times New Roman" w:cs="Times New Roman"/>
          <w:sz w:val="24"/>
        </w:rPr>
        <w:t>ir neaizskaramība pret tiesvedību attiecībā uz darbībām, ko tie veikuši, pildot savus amata pienākumus, izņemot gadījumus, kad Banka atceļ šo neaizskaramību, kā arī uz viņiem attiecas visu viņu oficiālo instrumentu, dokumentu un ierakstu neaizskaramība;</w:t>
      </w:r>
    </w:p>
    <w:p w14:paraId="4295CF2E" w14:textId="77777777" w:rsidR="002E4784" w:rsidRPr="00326DDA" w:rsidRDefault="002E4784" w:rsidP="002E4784">
      <w:pPr>
        <w:pStyle w:val="ListParagraph"/>
        <w:numPr>
          <w:ilvl w:val="0"/>
          <w:numId w:val="10"/>
        </w:numPr>
        <w:tabs>
          <w:tab w:val="left" w:pos="365"/>
        </w:tabs>
        <w:ind w:right="707"/>
        <w:rPr>
          <w:rFonts w:ascii="Times New Roman" w:hAnsi="Times New Roman" w:cs="Times New Roman"/>
          <w:sz w:val="24"/>
        </w:rPr>
      </w:pPr>
      <w:r w:rsidRPr="00326DDA">
        <w:rPr>
          <w:rFonts w:ascii="Times New Roman" w:hAnsi="Times New Roman" w:cs="Times New Roman"/>
          <w:sz w:val="24"/>
        </w:rPr>
        <w:t xml:space="preserve">ja viņi nav </w:t>
      </w:r>
      <w:proofErr w:type="spellStart"/>
      <w:r w:rsidRPr="00326DDA">
        <w:rPr>
          <w:rFonts w:ascii="Times New Roman" w:hAnsi="Times New Roman" w:cs="Times New Roman"/>
          <w:sz w:val="24"/>
        </w:rPr>
        <w:t>uzņēmējvalsts</w:t>
      </w:r>
      <w:proofErr w:type="spellEnd"/>
      <w:r w:rsidRPr="00326DDA">
        <w:rPr>
          <w:rFonts w:ascii="Times New Roman" w:hAnsi="Times New Roman" w:cs="Times New Roman"/>
          <w:sz w:val="24"/>
        </w:rPr>
        <w:t xml:space="preserve"> rezidenti vai pilsoņi, viņiem pienākas tāda pati neaizskaramība pret imigrācijas ierobežojumiem, ārvalstnieku reģistrācijas prasībām un militārā dienesta pienākumiem, kā arī tādi paši atvieglojumi attiecībā uz valūtas maiņas noteikumiem, kādas Dalībnieki piešķir citu Dalībnieku pārstāvjiem, amatpersonām un darbiniekiem ar līdzvērtīgu statusu; un</w:t>
      </w:r>
    </w:p>
    <w:p w14:paraId="0839EC29" w14:textId="77777777" w:rsidR="002E4784" w:rsidRPr="00326DDA" w:rsidRDefault="002E4784" w:rsidP="002E4784">
      <w:pPr>
        <w:pStyle w:val="ListParagraph"/>
        <w:numPr>
          <w:ilvl w:val="0"/>
          <w:numId w:val="10"/>
        </w:numPr>
        <w:tabs>
          <w:tab w:val="left" w:pos="365"/>
        </w:tabs>
        <w:spacing w:before="239" w:line="242" w:lineRule="auto"/>
        <w:ind w:right="709"/>
        <w:rPr>
          <w:rFonts w:ascii="Times New Roman" w:hAnsi="Times New Roman" w:cs="Times New Roman"/>
          <w:sz w:val="24"/>
        </w:rPr>
      </w:pPr>
      <w:r w:rsidRPr="00326DDA">
        <w:rPr>
          <w:rFonts w:ascii="Times New Roman" w:hAnsi="Times New Roman" w:cs="Times New Roman"/>
          <w:sz w:val="24"/>
        </w:rPr>
        <w:t>attiecībā uz ceļošanas atvieglojumiem viņiem tiek nodrošināts tāda pats režīms, kādu Dalībnieki piešķir citu Dalībnieku līdzvērtīga ranga pārstāvjiem, amatpersonām un darbiniekiem.</w:t>
      </w:r>
    </w:p>
    <w:p w14:paraId="31258935" w14:textId="6EA849C7" w:rsidR="002E4784" w:rsidRPr="00326DDA" w:rsidRDefault="002E4784" w:rsidP="002E4784">
      <w:pPr>
        <w:pStyle w:val="BodyText"/>
        <w:spacing w:before="235"/>
        <w:ind w:left="5" w:right="792" w:firstLine="0"/>
        <w:rPr>
          <w:rFonts w:ascii="Times New Roman" w:hAnsi="Times New Roman" w:cs="Times New Roman"/>
        </w:rPr>
      </w:pPr>
      <w:r w:rsidRPr="00326DDA">
        <w:rPr>
          <w:rFonts w:ascii="Times New Roman" w:hAnsi="Times New Roman" w:cs="Times New Roman"/>
        </w:rPr>
        <w:t xml:space="preserve">Banka un </w:t>
      </w:r>
      <w:proofErr w:type="spellStart"/>
      <w:r w:rsidRPr="00326DDA">
        <w:rPr>
          <w:rFonts w:ascii="Times New Roman" w:hAnsi="Times New Roman" w:cs="Times New Roman"/>
        </w:rPr>
        <w:t>uzņēmējvalsts</w:t>
      </w:r>
      <w:proofErr w:type="spellEnd"/>
      <w:r w:rsidRPr="00326DDA">
        <w:rPr>
          <w:rFonts w:ascii="Times New Roman" w:hAnsi="Times New Roman" w:cs="Times New Roman"/>
        </w:rPr>
        <w:t xml:space="preserve">, apspriežoties ar pārējiem Dalībniekiem, var vienoties nodrošināt privilēģijas un neaizskaramību, kas atšķiras no </w:t>
      </w:r>
      <w:r w:rsidR="00FA0093">
        <w:rPr>
          <w:rFonts w:ascii="Times New Roman" w:hAnsi="Times New Roman" w:cs="Times New Roman"/>
        </w:rPr>
        <w:t>54. pantā</w:t>
      </w:r>
      <w:r w:rsidRPr="00326DDA">
        <w:rPr>
          <w:rFonts w:ascii="Times New Roman" w:hAnsi="Times New Roman" w:cs="Times New Roman"/>
        </w:rPr>
        <w:t xml:space="preserve"> noteiktajiem. Visiem Bankas Pilnvarniekiem, Direktoriem, viņu aizstājējiem, Prezidentam, </w:t>
      </w:r>
      <w:proofErr w:type="spellStart"/>
      <w:r w:rsidRPr="00326DDA">
        <w:rPr>
          <w:rFonts w:ascii="Times New Roman" w:hAnsi="Times New Roman" w:cs="Times New Roman"/>
        </w:rPr>
        <w:t>Izpildviceprezidentam</w:t>
      </w:r>
      <w:proofErr w:type="spellEnd"/>
      <w:r w:rsidRPr="00326DDA">
        <w:rPr>
          <w:rFonts w:ascii="Times New Roman" w:hAnsi="Times New Roman" w:cs="Times New Roman"/>
        </w:rPr>
        <w:t xml:space="preserve">, Viceprezidentam un citām Bankas amatpersonām un darbiniekiem, tostarp ekspertiem un konsultantiem, ir jāievēro </w:t>
      </w:r>
      <w:proofErr w:type="spellStart"/>
      <w:r w:rsidRPr="00326DDA">
        <w:rPr>
          <w:rFonts w:ascii="Times New Roman" w:hAnsi="Times New Roman" w:cs="Times New Roman"/>
        </w:rPr>
        <w:t>uzņēmējvalsts</w:t>
      </w:r>
      <w:proofErr w:type="spellEnd"/>
      <w:r w:rsidRPr="00326DDA">
        <w:rPr>
          <w:rFonts w:ascii="Times New Roman" w:hAnsi="Times New Roman" w:cs="Times New Roman"/>
        </w:rPr>
        <w:t xml:space="preserve"> un Dalībnieku tiesību akti.</w:t>
      </w:r>
    </w:p>
    <w:p w14:paraId="080D8575" w14:textId="69154E95" w:rsidR="002E4784" w:rsidRPr="00326DDA" w:rsidRDefault="002E4784" w:rsidP="002E4784">
      <w:pPr>
        <w:pStyle w:val="Heading2"/>
        <w:rPr>
          <w:rFonts w:ascii="Times New Roman" w:hAnsi="Times New Roman" w:cs="Times New Roman"/>
        </w:rPr>
      </w:pPr>
      <w:bookmarkStart w:id="59" w:name="_TOC_250010"/>
      <w:r w:rsidRPr="00326DDA">
        <w:rPr>
          <w:rFonts w:ascii="Times New Roman" w:hAnsi="Times New Roman" w:cs="Times New Roman"/>
        </w:rPr>
        <w:lastRenderedPageBreak/>
        <w:t>55. p</w:t>
      </w:r>
      <w:r w:rsidR="00FA0093">
        <w:rPr>
          <w:rFonts w:ascii="Times New Roman" w:hAnsi="Times New Roman" w:cs="Times New Roman"/>
        </w:rPr>
        <w:t>ant</w:t>
      </w:r>
      <w:r w:rsidRPr="00326DDA">
        <w:rPr>
          <w:rFonts w:ascii="Times New Roman" w:hAnsi="Times New Roman" w:cs="Times New Roman"/>
        </w:rPr>
        <w:t xml:space="preserve">s. Atbrīvojums no </w:t>
      </w:r>
      <w:bookmarkEnd w:id="59"/>
      <w:r w:rsidRPr="00326DDA">
        <w:rPr>
          <w:rFonts w:ascii="Times New Roman" w:hAnsi="Times New Roman" w:cs="Times New Roman"/>
        </w:rPr>
        <w:t>aplikšanas ar nodokli</w:t>
      </w:r>
    </w:p>
    <w:p w14:paraId="09C58CC2" w14:textId="77777777" w:rsidR="002E4784" w:rsidRPr="00326DDA" w:rsidRDefault="002E4784" w:rsidP="002E4784">
      <w:pPr>
        <w:pStyle w:val="ListParagraph"/>
        <w:numPr>
          <w:ilvl w:val="0"/>
          <w:numId w:val="9"/>
        </w:numPr>
        <w:tabs>
          <w:tab w:val="left" w:pos="365"/>
        </w:tabs>
        <w:ind w:right="702"/>
        <w:rPr>
          <w:rFonts w:ascii="Times New Roman" w:hAnsi="Times New Roman" w:cs="Times New Roman"/>
          <w:sz w:val="24"/>
        </w:rPr>
      </w:pPr>
      <w:r w:rsidRPr="00326DDA">
        <w:rPr>
          <w:rFonts w:ascii="Times New Roman" w:hAnsi="Times New Roman" w:cs="Times New Roman"/>
          <w:sz w:val="24"/>
        </w:rPr>
        <w:t>Banka, tās aktīvi, manta, ienākumi, kā arī darbības un darījumi, kas saistīti ar Bankas oficiālo darbību, ciktāl tas nepieciešams tās funkciju izpildei, ir atbrīvoti no jebkādiem tiešajiem nodokļiem un muitas nodokļiem attiecībā uz precēm, ko Banka importē vai eksportē savas oficiālās darbības uzturēšanai, ar nosacījumu, ka saskaņā ar šādu atbrīvojumu importētās preces nedrīkst pārdot vai realizēt valstī, kurā tās ir importētas, izņemot saskaņā ar šīs valsts valdības noteiktiem nosacījumiem.</w:t>
      </w:r>
    </w:p>
    <w:p w14:paraId="7AB5AB3D" w14:textId="77777777" w:rsidR="002E4784" w:rsidRPr="00326DDA" w:rsidRDefault="002E4784" w:rsidP="002E4784">
      <w:pPr>
        <w:pStyle w:val="ListParagraph"/>
        <w:numPr>
          <w:ilvl w:val="0"/>
          <w:numId w:val="9"/>
        </w:numPr>
        <w:tabs>
          <w:tab w:val="left" w:pos="365"/>
        </w:tabs>
        <w:spacing w:before="239"/>
        <w:ind w:right="705"/>
        <w:rPr>
          <w:rFonts w:ascii="Times New Roman" w:hAnsi="Times New Roman" w:cs="Times New Roman"/>
          <w:sz w:val="24"/>
        </w:rPr>
      </w:pPr>
      <w:r w:rsidRPr="00326DDA">
        <w:rPr>
          <w:rFonts w:ascii="Times New Roman" w:hAnsi="Times New Roman" w:cs="Times New Roman"/>
          <w:sz w:val="24"/>
        </w:rPr>
        <w:t>Lai gan Banka parasti nepieprasa atbrīvojumu no akcīzes nodokļiem un nodokļiem par kustamā un nekustamā īpašuma pārdošanu, kas ir daļa no maksājamās cenas, tomēr gadījumos, kad Banka veic nozīmīgus pirkumus oficiālai lietošanai, kas attiecas uz īpašumu, par kuru šādi nodokļi ir iekasēti vai ir iekasējami, Dalībnieki, ja vien iespējams, veiks atbilstošus administratīvos pasākumus, lai panāktu šīs nodokļu summas atbrīvojumu vai atmaksu.</w:t>
      </w:r>
    </w:p>
    <w:p w14:paraId="26774F47" w14:textId="77777777" w:rsidR="002E4784" w:rsidRPr="00326DDA" w:rsidRDefault="002E4784" w:rsidP="002E4784">
      <w:pPr>
        <w:pStyle w:val="ListParagraph"/>
        <w:numPr>
          <w:ilvl w:val="0"/>
          <w:numId w:val="9"/>
        </w:numPr>
        <w:tabs>
          <w:tab w:val="left" w:pos="365"/>
        </w:tabs>
        <w:spacing w:before="239"/>
        <w:ind w:right="705"/>
        <w:rPr>
          <w:rFonts w:ascii="Times New Roman" w:hAnsi="Times New Roman" w:cs="Times New Roman"/>
          <w:sz w:val="24"/>
        </w:rPr>
      </w:pPr>
      <w:r w:rsidRPr="00326DDA">
        <w:rPr>
          <w:rFonts w:ascii="Times New Roman" w:hAnsi="Times New Roman" w:cs="Times New Roman"/>
          <w:sz w:val="24"/>
        </w:rPr>
        <w:t xml:space="preserve">Algām un atalgojumam, ko Banka izmaksā Direktoriem, Direktoru aizstājējiem, Prezidentam, </w:t>
      </w:r>
      <w:proofErr w:type="spellStart"/>
      <w:r w:rsidRPr="00326DDA">
        <w:rPr>
          <w:rFonts w:ascii="Times New Roman" w:hAnsi="Times New Roman" w:cs="Times New Roman"/>
          <w:sz w:val="24"/>
        </w:rPr>
        <w:t>Izpildviceprezidentiem</w:t>
      </w:r>
      <w:proofErr w:type="spellEnd"/>
      <w:r w:rsidRPr="00326DDA">
        <w:rPr>
          <w:rFonts w:ascii="Times New Roman" w:hAnsi="Times New Roman" w:cs="Times New Roman"/>
          <w:sz w:val="24"/>
        </w:rPr>
        <w:t xml:space="preserve"> un citām Bankas amatpersonām vai darbiniekiem nepiemēro nekādus nodokļus, izņemot gadījumus, kad Dalībnieks kopā ar ratifikācijas, pieņemšanas, apstiprināšanas vai pievienošanās dokumentu iesniedz deklarāciju, ka šis Dalībnieks sev un savām politiskajām apakšvienībām patur tiesības aplikt ar nodokli algas un atalgojumu, atkarībā no gadījuma, ko Banka maksā šī Dalībnieka rezidentiem vai pilsoņiem.</w:t>
      </w:r>
    </w:p>
    <w:p w14:paraId="4A29240B" w14:textId="77777777" w:rsidR="002E4784" w:rsidRPr="00326DDA" w:rsidRDefault="002E4784" w:rsidP="002E4784">
      <w:pPr>
        <w:pStyle w:val="ListParagraph"/>
        <w:numPr>
          <w:ilvl w:val="0"/>
          <w:numId w:val="9"/>
        </w:numPr>
        <w:tabs>
          <w:tab w:val="left" w:pos="365"/>
        </w:tabs>
        <w:spacing w:before="239"/>
        <w:ind w:right="702"/>
        <w:rPr>
          <w:rFonts w:ascii="Times New Roman" w:hAnsi="Times New Roman" w:cs="Times New Roman"/>
          <w:sz w:val="24"/>
        </w:rPr>
      </w:pPr>
      <w:r w:rsidRPr="00326DDA">
        <w:rPr>
          <w:rFonts w:ascii="Times New Roman" w:hAnsi="Times New Roman" w:cs="Times New Roman"/>
          <w:sz w:val="24"/>
        </w:rPr>
        <w:t>Neviens nav tiesīgs uzlikt jebkāda veida nodokli par jebkuru parādrakstu vai vērtspapīru, ko izdevusi, garantējusi vai tur Banka, vai par jebkuru atvasināto darījumu, ko noslēgusi Banka, tostarp par jebkādām dividendēm vai procentiem no tiem.</w:t>
      </w:r>
    </w:p>
    <w:p w14:paraId="27589E41" w14:textId="6D72D23E" w:rsidR="002E4784" w:rsidRPr="00326DDA" w:rsidRDefault="002E4784" w:rsidP="002E4784">
      <w:pPr>
        <w:pStyle w:val="Heading2"/>
        <w:rPr>
          <w:rFonts w:ascii="Times New Roman" w:hAnsi="Times New Roman" w:cs="Times New Roman"/>
        </w:rPr>
      </w:pPr>
      <w:bookmarkStart w:id="60" w:name="_TOC_250009"/>
      <w:r w:rsidRPr="00326DDA">
        <w:rPr>
          <w:rFonts w:ascii="Times New Roman" w:hAnsi="Times New Roman" w:cs="Times New Roman"/>
        </w:rPr>
        <w:t>56. p</w:t>
      </w:r>
      <w:r w:rsidR="00FA0093">
        <w:rPr>
          <w:rFonts w:ascii="Times New Roman" w:hAnsi="Times New Roman" w:cs="Times New Roman"/>
        </w:rPr>
        <w:t>ant</w:t>
      </w:r>
      <w:r w:rsidRPr="00326DDA">
        <w:rPr>
          <w:rFonts w:ascii="Times New Roman" w:hAnsi="Times New Roman" w:cs="Times New Roman"/>
        </w:rPr>
        <w:t xml:space="preserve">s. </w:t>
      </w:r>
      <w:bookmarkEnd w:id="60"/>
      <w:r w:rsidRPr="00326DDA">
        <w:rPr>
          <w:rFonts w:ascii="Times New Roman" w:hAnsi="Times New Roman" w:cs="Times New Roman"/>
        </w:rPr>
        <w:t>Atteikšanās no tiesībām</w:t>
      </w:r>
    </w:p>
    <w:p w14:paraId="0DBBD871" w14:textId="77777777" w:rsidR="002E4784" w:rsidRPr="00326DDA" w:rsidRDefault="002E4784" w:rsidP="002E4784">
      <w:pPr>
        <w:pStyle w:val="BodyText"/>
        <w:spacing w:line="242" w:lineRule="auto"/>
        <w:ind w:left="5" w:right="704" w:firstLine="0"/>
        <w:rPr>
          <w:rFonts w:ascii="Times New Roman" w:hAnsi="Times New Roman" w:cs="Times New Roman"/>
        </w:rPr>
      </w:pPr>
      <w:r w:rsidRPr="00326DDA">
        <w:rPr>
          <w:rFonts w:ascii="Times New Roman" w:hAnsi="Times New Roman" w:cs="Times New Roman"/>
        </w:rPr>
        <w:t>Direktoru padome pēc saviem ieskatiem jebkurā gadījumā vai situācijā var atcelt jebkuras saskaņā ar šo nodaļu piešķirtās privilēģijas, neaizskaramību un atbrīvojumus tādā veidā un ar tādiem nosacījumiem, kādus tā uzskata par atbilstošiem Bankas interesēs.</w:t>
      </w:r>
    </w:p>
    <w:p w14:paraId="7A6B1CB2" w14:textId="77777777" w:rsidR="002E4784" w:rsidRPr="00326DDA" w:rsidRDefault="002E4784" w:rsidP="002E4784">
      <w:pPr>
        <w:pStyle w:val="BodyText"/>
        <w:spacing w:line="242" w:lineRule="auto"/>
        <w:rPr>
          <w:rFonts w:ascii="Times New Roman" w:hAnsi="Times New Roman" w:cs="Times New Roman"/>
        </w:rPr>
        <w:sectPr w:rsidR="002E4784" w:rsidRPr="00326DDA" w:rsidSect="002E4784">
          <w:pgSz w:w="12240" w:h="15840"/>
          <w:pgMar w:top="1300" w:right="720" w:bottom="560" w:left="1440" w:header="0" w:footer="361" w:gutter="0"/>
          <w:cols w:space="720"/>
        </w:sectPr>
      </w:pPr>
    </w:p>
    <w:p w14:paraId="7A38DAF6" w14:textId="77777777" w:rsidR="002E4784" w:rsidRPr="00326DDA" w:rsidRDefault="002E4784" w:rsidP="002E4784">
      <w:pPr>
        <w:spacing w:before="85"/>
        <w:ind w:left="43" w:right="745"/>
        <w:jc w:val="center"/>
        <w:rPr>
          <w:rFonts w:ascii="Times New Roman" w:hAnsi="Times New Roman" w:cs="Times New Roman"/>
          <w:b/>
          <w:sz w:val="24"/>
        </w:rPr>
      </w:pPr>
      <w:r w:rsidRPr="00326DDA">
        <w:rPr>
          <w:rFonts w:ascii="Times New Roman" w:hAnsi="Times New Roman" w:cs="Times New Roman"/>
          <w:b/>
          <w:sz w:val="24"/>
        </w:rPr>
        <w:lastRenderedPageBreak/>
        <w:t>X NODAĻA</w:t>
      </w:r>
    </w:p>
    <w:p w14:paraId="72350AC5" w14:textId="77777777" w:rsidR="002E4784" w:rsidRPr="00326DDA" w:rsidRDefault="002E4784" w:rsidP="002E4784">
      <w:pPr>
        <w:pStyle w:val="BodyText"/>
        <w:spacing w:before="4"/>
        <w:ind w:left="0" w:firstLine="0"/>
        <w:jc w:val="left"/>
        <w:rPr>
          <w:rFonts w:ascii="Times New Roman" w:hAnsi="Times New Roman" w:cs="Times New Roman"/>
          <w:b/>
        </w:rPr>
      </w:pPr>
    </w:p>
    <w:p w14:paraId="77EB2E0F" w14:textId="77777777" w:rsidR="002E4784" w:rsidRPr="00326DDA" w:rsidRDefault="002E4784" w:rsidP="002E4784">
      <w:pPr>
        <w:spacing w:before="1"/>
        <w:ind w:left="40" w:right="745"/>
        <w:jc w:val="center"/>
        <w:rPr>
          <w:rFonts w:ascii="Times New Roman" w:hAnsi="Times New Roman" w:cs="Times New Roman"/>
          <w:b/>
          <w:sz w:val="24"/>
        </w:rPr>
      </w:pPr>
      <w:r w:rsidRPr="00326DDA">
        <w:rPr>
          <w:rFonts w:ascii="Times New Roman" w:hAnsi="Times New Roman" w:cs="Times New Roman"/>
          <w:b/>
          <w:sz w:val="24"/>
        </w:rPr>
        <w:t>GROZĪJUMI, INTERPRETĀCIJA UN ŠĶĪRĒJTIESA</w:t>
      </w:r>
    </w:p>
    <w:p w14:paraId="1452F774" w14:textId="77777777" w:rsidR="002E4784" w:rsidRPr="00326DDA" w:rsidRDefault="002E4784" w:rsidP="002E4784">
      <w:pPr>
        <w:pStyle w:val="BodyText"/>
        <w:spacing w:before="0"/>
        <w:ind w:left="0" w:firstLine="0"/>
        <w:jc w:val="left"/>
        <w:rPr>
          <w:rFonts w:ascii="Times New Roman" w:hAnsi="Times New Roman" w:cs="Times New Roman"/>
          <w:b/>
        </w:rPr>
      </w:pPr>
    </w:p>
    <w:p w14:paraId="4DEBD64F" w14:textId="77777777" w:rsidR="002E4784" w:rsidRPr="00326DDA" w:rsidRDefault="002E4784" w:rsidP="002E4784">
      <w:pPr>
        <w:pStyle w:val="BodyText"/>
        <w:spacing w:before="186"/>
        <w:ind w:left="0" w:firstLine="0"/>
        <w:jc w:val="left"/>
        <w:rPr>
          <w:rFonts w:ascii="Times New Roman" w:hAnsi="Times New Roman" w:cs="Times New Roman"/>
          <w:b/>
        </w:rPr>
      </w:pPr>
    </w:p>
    <w:p w14:paraId="6B89853D" w14:textId="5AAB89A5" w:rsidR="002E4784" w:rsidRPr="00326DDA" w:rsidRDefault="002E4784" w:rsidP="002E4784">
      <w:pPr>
        <w:pStyle w:val="Heading2"/>
        <w:spacing w:before="0"/>
        <w:rPr>
          <w:rFonts w:ascii="Times New Roman" w:hAnsi="Times New Roman" w:cs="Times New Roman"/>
        </w:rPr>
      </w:pPr>
      <w:bookmarkStart w:id="61" w:name="_TOC_250008"/>
      <w:r w:rsidRPr="00326DDA">
        <w:rPr>
          <w:rFonts w:ascii="Times New Roman" w:hAnsi="Times New Roman" w:cs="Times New Roman"/>
        </w:rPr>
        <w:t>57. p</w:t>
      </w:r>
      <w:r w:rsidR="00FA0093">
        <w:rPr>
          <w:rFonts w:ascii="Times New Roman" w:hAnsi="Times New Roman" w:cs="Times New Roman"/>
        </w:rPr>
        <w:t>ant</w:t>
      </w:r>
      <w:r w:rsidRPr="00326DDA">
        <w:rPr>
          <w:rFonts w:ascii="Times New Roman" w:hAnsi="Times New Roman" w:cs="Times New Roman"/>
        </w:rPr>
        <w:t xml:space="preserve">s. </w:t>
      </w:r>
      <w:bookmarkEnd w:id="61"/>
      <w:r w:rsidRPr="00326DDA">
        <w:rPr>
          <w:rFonts w:ascii="Times New Roman" w:hAnsi="Times New Roman" w:cs="Times New Roman"/>
        </w:rPr>
        <w:t>Grozījumi</w:t>
      </w:r>
    </w:p>
    <w:p w14:paraId="15C96E9F" w14:textId="169A6EFE" w:rsidR="002E4784" w:rsidRPr="00326DDA" w:rsidRDefault="002E4784" w:rsidP="002E4784">
      <w:pPr>
        <w:pStyle w:val="ListParagraph"/>
        <w:numPr>
          <w:ilvl w:val="0"/>
          <w:numId w:val="8"/>
        </w:numPr>
        <w:tabs>
          <w:tab w:val="left" w:pos="365"/>
        </w:tabs>
        <w:ind w:right="717"/>
        <w:rPr>
          <w:rFonts w:ascii="Times New Roman" w:hAnsi="Times New Roman" w:cs="Times New Roman"/>
          <w:sz w:val="24"/>
        </w:rPr>
      </w:pPr>
      <w:r w:rsidRPr="00326DDA">
        <w:rPr>
          <w:rFonts w:ascii="Times New Roman" w:hAnsi="Times New Roman" w:cs="Times New Roman"/>
          <w:sz w:val="24"/>
        </w:rPr>
        <w:t xml:space="preserve">Šos Statūtus var grozīt tikai ar Pilnvarnieku </w:t>
      </w:r>
      <w:r w:rsidR="001B7339">
        <w:rPr>
          <w:rFonts w:ascii="Times New Roman" w:hAnsi="Times New Roman" w:cs="Times New Roman"/>
          <w:sz w:val="24"/>
        </w:rPr>
        <w:t>padome</w:t>
      </w:r>
      <w:r w:rsidRPr="00326DDA">
        <w:rPr>
          <w:rFonts w:ascii="Times New Roman" w:hAnsi="Times New Roman" w:cs="Times New Roman"/>
          <w:sz w:val="24"/>
        </w:rPr>
        <w:t xml:space="preserve">s lēmumu, kas pieņemts ar Kvalificētu balsu vairākumu, kā paredzēts </w:t>
      </w:r>
      <w:r w:rsidRPr="00326DDA">
        <w:rPr>
          <w:rFonts w:ascii="Times New Roman" w:hAnsi="Times New Roman" w:cs="Times New Roman"/>
          <w:sz w:val="24"/>
          <w:u w:val="single"/>
        </w:rPr>
        <w:t>30. p</w:t>
      </w:r>
      <w:r w:rsidR="00FA0093">
        <w:rPr>
          <w:rFonts w:ascii="Times New Roman" w:hAnsi="Times New Roman" w:cs="Times New Roman"/>
          <w:sz w:val="24"/>
          <w:u w:val="single"/>
        </w:rPr>
        <w:t>ant</w:t>
      </w:r>
      <w:r w:rsidRPr="00326DDA">
        <w:rPr>
          <w:rFonts w:ascii="Times New Roman" w:hAnsi="Times New Roman" w:cs="Times New Roman"/>
          <w:sz w:val="24"/>
          <w:u w:val="single"/>
        </w:rPr>
        <w:t>ā</w:t>
      </w:r>
      <w:r w:rsidRPr="00326DDA">
        <w:rPr>
          <w:rFonts w:ascii="Times New Roman" w:hAnsi="Times New Roman" w:cs="Times New Roman"/>
          <w:sz w:val="24"/>
        </w:rPr>
        <w:t>.</w:t>
      </w:r>
    </w:p>
    <w:p w14:paraId="6BA58E2B" w14:textId="78B3DB33" w:rsidR="002E4784" w:rsidRPr="00326DDA" w:rsidRDefault="002E4784" w:rsidP="002E4784">
      <w:pPr>
        <w:pStyle w:val="ListParagraph"/>
        <w:numPr>
          <w:ilvl w:val="0"/>
          <w:numId w:val="8"/>
        </w:numPr>
        <w:tabs>
          <w:tab w:val="left" w:pos="365"/>
        </w:tabs>
        <w:ind w:right="708"/>
        <w:rPr>
          <w:rFonts w:ascii="Times New Roman" w:hAnsi="Times New Roman" w:cs="Times New Roman"/>
          <w:sz w:val="24"/>
        </w:rPr>
      </w:pPr>
      <w:r w:rsidRPr="00326DDA">
        <w:rPr>
          <w:rFonts w:ascii="Times New Roman" w:hAnsi="Times New Roman" w:cs="Times New Roman"/>
          <w:sz w:val="24"/>
        </w:rPr>
        <w:t xml:space="preserve">Neskarot </w:t>
      </w:r>
      <w:r w:rsidR="00FA0093">
        <w:rPr>
          <w:rFonts w:ascii="Times New Roman" w:hAnsi="Times New Roman" w:cs="Times New Roman"/>
          <w:sz w:val="24"/>
        </w:rPr>
        <w:t>57. panta</w:t>
      </w:r>
      <w:r w:rsidRPr="00326DDA">
        <w:rPr>
          <w:rFonts w:ascii="Times New Roman" w:hAnsi="Times New Roman" w:cs="Times New Roman"/>
          <w:sz w:val="24"/>
        </w:rPr>
        <w:t xml:space="preserve"> 1.</w:t>
      </w:r>
      <w:r w:rsidR="004B6583">
        <w:rPr>
          <w:rFonts w:ascii="Times New Roman" w:hAnsi="Times New Roman" w:cs="Times New Roman"/>
          <w:sz w:val="24"/>
        </w:rPr>
        <w:t xml:space="preserve"> daļas</w:t>
      </w:r>
      <w:r w:rsidRPr="00326DDA">
        <w:rPr>
          <w:rFonts w:ascii="Times New Roman" w:hAnsi="Times New Roman" w:cs="Times New Roman"/>
          <w:sz w:val="24"/>
        </w:rPr>
        <w:t xml:space="preserve"> noteikumus, nepieciešama vienbalsīga Pilnvarnieku </w:t>
      </w:r>
      <w:r w:rsidR="001B7339">
        <w:rPr>
          <w:rFonts w:ascii="Times New Roman" w:hAnsi="Times New Roman" w:cs="Times New Roman"/>
          <w:sz w:val="24"/>
        </w:rPr>
        <w:t>padome</w:t>
      </w:r>
      <w:r w:rsidRPr="00326DDA">
        <w:rPr>
          <w:rFonts w:ascii="Times New Roman" w:hAnsi="Times New Roman" w:cs="Times New Roman"/>
          <w:sz w:val="24"/>
        </w:rPr>
        <w:t>s vienošanās jebkura grozījuma apstiprināšanai, kas groza:</w:t>
      </w:r>
    </w:p>
    <w:p w14:paraId="494C019B" w14:textId="77777777" w:rsidR="002E4784" w:rsidRPr="00326DDA" w:rsidRDefault="002E4784" w:rsidP="002E4784">
      <w:pPr>
        <w:pStyle w:val="ListParagraph"/>
        <w:numPr>
          <w:ilvl w:val="1"/>
          <w:numId w:val="8"/>
        </w:numPr>
        <w:tabs>
          <w:tab w:val="left" w:pos="721"/>
        </w:tabs>
        <w:spacing w:before="239"/>
        <w:ind w:left="721" w:hanging="356"/>
        <w:rPr>
          <w:rFonts w:ascii="Times New Roman" w:hAnsi="Times New Roman" w:cs="Times New Roman"/>
          <w:sz w:val="24"/>
        </w:rPr>
      </w:pPr>
      <w:r w:rsidRPr="00326DDA">
        <w:rPr>
          <w:rFonts w:ascii="Times New Roman" w:hAnsi="Times New Roman" w:cs="Times New Roman"/>
          <w:sz w:val="24"/>
        </w:rPr>
        <w:t>tiesības izstāties no Bankas;</w:t>
      </w:r>
    </w:p>
    <w:p w14:paraId="03E66610" w14:textId="4E89739D" w:rsidR="002E4784" w:rsidRPr="00326DDA" w:rsidRDefault="002E4784" w:rsidP="002E4784">
      <w:pPr>
        <w:pStyle w:val="ListParagraph"/>
        <w:numPr>
          <w:ilvl w:val="1"/>
          <w:numId w:val="8"/>
        </w:numPr>
        <w:tabs>
          <w:tab w:val="left" w:pos="722"/>
        </w:tabs>
        <w:ind w:left="722" w:hanging="357"/>
        <w:rPr>
          <w:rFonts w:ascii="Times New Roman" w:hAnsi="Times New Roman" w:cs="Times New Roman"/>
          <w:sz w:val="24"/>
        </w:rPr>
      </w:pPr>
      <w:r w:rsidRPr="00326DDA">
        <w:rPr>
          <w:rFonts w:ascii="Times New Roman" w:hAnsi="Times New Roman" w:cs="Times New Roman"/>
          <w:sz w:val="24"/>
        </w:rPr>
        <w:t xml:space="preserve">atbildības ierobežojumus, kas noteikti </w:t>
      </w:r>
      <w:r w:rsidRPr="00326DDA">
        <w:rPr>
          <w:rFonts w:ascii="Times New Roman" w:hAnsi="Times New Roman" w:cs="Times New Roman"/>
          <w:sz w:val="24"/>
          <w:u w:val="single"/>
        </w:rPr>
        <w:t>8. p</w:t>
      </w:r>
      <w:r w:rsidR="004B6583">
        <w:rPr>
          <w:rFonts w:ascii="Times New Roman" w:hAnsi="Times New Roman" w:cs="Times New Roman"/>
          <w:sz w:val="24"/>
          <w:u w:val="single"/>
        </w:rPr>
        <w:t>ant</w:t>
      </w:r>
      <w:r w:rsidRPr="00326DDA">
        <w:rPr>
          <w:rFonts w:ascii="Times New Roman" w:hAnsi="Times New Roman" w:cs="Times New Roman"/>
          <w:sz w:val="24"/>
          <w:u w:val="single"/>
        </w:rPr>
        <w:t>a</w:t>
      </w:r>
      <w:r w:rsidRPr="00326DDA">
        <w:rPr>
          <w:rFonts w:ascii="Times New Roman" w:hAnsi="Times New Roman" w:cs="Times New Roman"/>
          <w:sz w:val="24"/>
        </w:rPr>
        <w:t xml:space="preserve"> 3. un 4. </w:t>
      </w:r>
      <w:r w:rsidR="004B6583">
        <w:rPr>
          <w:rFonts w:ascii="Times New Roman" w:hAnsi="Times New Roman" w:cs="Times New Roman"/>
          <w:sz w:val="24"/>
        </w:rPr>
        <w:t>daļ</w:t>
      </w:r>
      <w:r w:rsidRPr="00326DDA">
        <w:rPr>
          <w:rFonts w:ascii="Times New Roman" w:hAnsi="Times New Roman" w:cs="Times New Roman"/>
          <w:sz w:val="24"/>
        </w:rPr>
        <w:t>ā; un</w:t>
      </w:r>
    </w:p>
    <w:p w14:paraId="38E6239E" w14:textId="6029A6AD" w:rsidR="002E4784" w:rsidRPr="00326DDA" w:rsidRDefault="002E4784" w:rsidP="002E4784">
      <w:pPr>
        <w:pStyle w:val="ListParagraph"/>
        <w:numPr>
          <w:ilvl w:val="1"/>
          <w:numId w:val="8"/>
        </w:numPr>
        <w:tabs>
          <w:tab w:val="left" w:pos="723"/>
        </w:tabs>
        <w:rPr>
          <w:rFonts w:ascii="Times New Roman" w:hAnsi="Times New Roman" w:cs="Times New Roman"/>
          <w:sz w:val="24"/>
        </w:rPr>
      </w:pPr>
      <w:r w:rsidRPr="00326DDA">
        <w:rPr>
          <w:rFonts w:ascii="Times New Roman" w:hAnsi="Times New Roman" w:cs="Times New Roman"/>
          <w:sz w:val="24"/>
        </w:rPr>
        <w:t xml:space="preserve">tiesības, kas saistītas ar daļu kapitāla iegādi un noteiktas </w:t>
      </w:r>
      <w:r w:rsidRPr="00326DDA">
        <w:rPr>
          <w:rFonts w:ascii="Times New Roman" w:hAnsi="Times New Roman" w:cs="Times New Roman"/>
          <w:sz w:val="24"/>
          <w:u w:val="single"/>
        </w:rPr>
        <w:t>6. p</w:t>
      </w:r>
      <w:r w:rsidR="004B6583">
        <w:rPr>
          <w:rFonts w:ascii="Times New Roman" w:hAnsi="Times New Roman" w:cs="Times New Roman"/>
          <w:sz w:val="24"/>
          <w:u w:val="single"/>
        </w:rPr>
        <w:t>ant</w:t>
      </w:r>
      <w:r w:rsidRPr="00326DDA">
        <w:rPr>
          <w:rFonts w:ascii="Times New Roman" w:hAnsi="Times New Roman" w:cs="Times New Roman"/>
          <w:sz w:val="24"/>
          <w:u w:val="single"/>
        </w:rPr>
        <w:t xml:space="preserve">a </w:t>
      </w:r>
      <w:r w:rsidRPr="00326DDA">
        <w:rPr>
          <w:rFonts w:ascii="Times New Roman" w:hAnsi="Times New Roman" w:cs="Times New Roman"/>
          <w:sz w:val="24"/>
        </w:rPr>
        <w:t>4. </w:t>
      </w:r>
      <w:r w:rsidR="004B6583">
        <w:rPr>
          <w:rFonts w:ascii="Times New Roman" w:hAnsi="Times New Roman" w:cs="Times New Roman"/>
          <w:sz w:val="24"/>
        </w:rPr>
        <w:t>daļ</w:t>
      </w:r>
      <w:r w:rsidRPr="00326DDA">
        <w:rPr>
          <w:rFonts w:ascii="Times New Roman" w:hAnsi="Times New Roman" w:cs="Times New Roman"/>
          <w:sz w:val="24"/>
        </w:rPr>
        <w:t>ā.</w:t>
      </w:r>
    </w:p>
    <w:p w14:paraId="6FF139E4" w14:textId="4D447371" w:rsidR="002E4784" w:rsidRPr="00326DDA" w:rsidRDefault="002E4784" w:rsidP="002E4784">
      <w:pPr>
        <w:pStyle w:val="ListParagraph"/>
        <w:numPr>
          <w:ilvl w:val="0"/>
          <w:numId w:val="8"/>
        </w:numPr>
        <w:tabs>
          <w:tab w:val="left" w:pos="365"/>
        </w:tabs>
        <w:ind w:right="348"/>
        <w:rPr>
          <w:rFonts w:ascii="Times New Roman" w:hAnsi="Times New Roman" w:cs="Times New Roman"/>
          <w:sz w:val="24"/>
        </w:rPr>
      </w:pPr>
      <w:r w:rsidRPr="00326DDA">
        <w:rPr>
          <w:rFonts w:ascii="Times New Roman" w:hAnsi="Times New Roman" w:cs="Times New Roman"/>
          <w:sz w:val="24"/>
        </w:rPr>
        <w:t xml:space="preserve">Jebkurš priekšlikums grozīt šos Statūtus, neatkarīgi no tā, vai tas nāk no Dalībnieka vai Direktoru padomes, jāiesniedz Pilnvarnieku </w:t>
      </w:r>
      <w:r w:rsidR="001B7339">
        <w:rPr>
          <w:rFonts w:ascii="Times New Roman" w:hAnsi="Times New Roman" w:cs="Times New Roman"/>
          <w:sz w:val="24"/>
        </w:rPr>
        <w:t>padome</w:t>
      </w:r>
      <w:r w:rsidRPr="00326DDA">
        <w:rPr>
          <w:rFonts w:ascii="Times New Roman" w:hAnsi="Times New Roman" w:cs="Times New Roman"/>
          <w:sz w:val="24"/>
        </w:rPr>
        <w:t xml:space="preserve">s priekšsēdētājam, kurš šo priekšlikumu nodod Pilnvarnieku </w:t>
      </w:r>
      <w:r w:rsidR="001B7339">
        <w:rPr>
          <w:rFonts w:ascii="Times New Roman" w:hAnsi="Times New Roman" w:cs="Times New Roman"/>
          <w:sz w:val="24"/>
        </w:rPr>
        <w:t>padome</w:t>
      </w:r>
      <w:r w:rsidRPr="00326DDA">
        <w:rPr>
          <w:rFonts w:ascii="Times New Roman" w:hAnsi="Times New Roman" w:cs="Times New Roman"/>
          <w:sz w:val="24"/>
        </w:rPr>
        <w:t xml:space="preserve">i apspriešanai. Kad grozījumi ir pieņemti, Banka to apstiprina oficiālā paziņojumā, kas adresēts visiem Dalībniekiem. Grozījumi stājas spēkā visiem Dalībniekiem ne vēlāk kā trīs (3) mēnešus pēc tam, kad Banka ir paziņojusi visiem Dalībniekiem par nepieciešamo ratifikācijas, pieņemšanas vai apstiprināšanas dokumentu iesniegšanu saskaņā ar to attiecīgajām konstitucionālajām prasībām, vai citā termiņā, ko var noteikt Pilnvarnieku </w:t>
      </w:r>
      <w:r w:rsidR="001B7339">
        <w:rPr>
          <w:rFonts w:ascii="Times New Roman" w:hAnsi="Times New Roman" w:cs="Times New Roman"/>
          <w:sz w:val="24"/>
        </w:rPr>
        <w:t>padome</w:t>
      </w:r>
      <w:r w:rsidRPr="00326DDA">
        <w:rPr>
          <w:rFonts w:ascii="Times New Roman" w:hAnsi="Times New Roman" w:cs="Times New Roman"/>
          <w:sz w:val="24"/>
        </w:rPr>
        <w:t>.</w:t>
      </w:r>
    </w:p>
    <w:p w14:paraId="1446C356" w14:textId="0880EBF6" w:rsidR="002E4784" w:rsidRPr="00326DDA" w:rsidRDefault="002E4784" w:rsidP="002E4784">
      <w:pPr>
        <w:pStyle w:val="Heading2"/>
        <w:spacing w:before="238"/>
        <w:rPr>
          <w:rFonts w:ascii="Times New Roman" w:hAnsi="Times New Roman" w:cs="Times New Roman"/>
        </w:rPr>
      </w:pPr>
      <w:bookmarkStart w:id="62" w:name="_TOC_250007"/>
      <w:r w:rsidRPr="00326DDA">
        <w:rPr>
          <w:rFonts w:ascii="Times New Roman" w:hAnsi="Times New Roman" w:cs="Times New Roman"/>
        </w:rPr>
        <w:t>58. p</w:t>
      </w:r>
      <w:r w:rsidR="00FA0093">
        <w:rPr>
          <w:rFonts w:ascii="Times New Roman" w:hAnsi="Times New Roman" w:cs="Times New Roman"/>
        </w:rPr>
        <w:t>ant</w:t>
      </w:r>
      <w:r w:rsidRPr="00326DDA">
        <w:rPr>
          <w:rFonts w:ascii="Times New Roman" w:hAnsi="Times New Roman" w:cs="Times New Roman"/>
        </w:rPr>
        <w:t xml:space="preserve">s. </w:t>
      </w:r>
      <w:bookmarkEnd w:id="62"/>
      <w:r w:rsidRPr="00326DDA">
        <w:rPr>
          <w:rFonts w:ascii="Times New Roman" w:hAnsi="Times New Roman" w:cs="Times New Roman"/>
        </w:rPr>
        <w:t>Interpretācija</w:t>
      </w:r>
    </w:p>
    <w:p w14:paraId="79C0761B" w14:textId="37F4594B" w:rsidR="002E4784" w:rsidRPr="00326DDA" w:rsidRDefault="002E4784" w:rsidP="002E4784">
      <w:pPr>
        <w:pStyle w:val="ListParagraph"/>
        <w:numPr>
          <w:ilvl w:val="0"/>
          <w:numId w:val="7"/>
        </w:numPr>
        <w:tabs>
          <w:tab w:val="left" w:pos="365"/>
        </w:tabs>
        <w:spacing w:before="245"/>
        <w:ind w:right="703"/>
        <w:rPr>
          <w:rFonts w:ascii="Times New Roman" w:hAnsi="Times New Roman" w:cs="Times New Roman"/>
          <w:sz w:val="24"/>
        </w:rPr>
      </w:pPr>
      <w:r w:rsidRPr="00326DDA">
        <w:rPr>
          <w:rFonts w:ascii="Times New Roman" w:hAnsi="Times New Roman" w:cs="Times New Roman"/>
          <w:sz w:val="24"/>
        </w:rPr>
        <w:t xml:space="preserve">Jebkurš jautājums par šo Statūtu noteikumu interpretāciju vai piemērošanu, kas rodas starp jebkuru Dalībnieku un Banku vai starp diviem vai vairākiem Bankas Dalībniekiem, ir jāiesniedz Direktoru padomei lēmuma pieņemšanai. Ja padomes sastāvā nav neviena Direktora, kam būtu attiecīgā Dalībnieka pilsonība, Dalībniekam, kuru konkrētais jautājums skar jo īpaši, ir tiesības uz tiešu pārstāvību Direktoru padomes sanāksmē, kurā šis jautājums tiek izskatīts; tomēr šim Dalībnieka pārstāvim nav balsstiesību. Šādas pārstāvības tiesības regulē Pilnvarnieku </w:t>
      </w:r>
      <w:r w:rsidR="001B7339">
        <w:rPr>
          <w:rFonts w:ascii="Times New Roman" w:hAnsi="Times New Roman" w:cs="Times New Roman"/>
          <w:sz w:val="24"/>
        </w:rPr>
        <w:t>padome</w:t>
      </w:r>
      <w:r w:rsidRPr="00326DDA">
        <w:rPr>
          <w:rFonts w:ascii="Times New Roman" w:hAnsi="Times New Roman" w:cs="Times New Roman"/>
          <w:sz w:val="24"/>
        </w:rPr>
        <w:t>.</w:t>
      </w:r>
    </w:p>
    <w:p w14:paraId="677FEF07" w14:textId="4DC2C267" w:rsidR="002E4784" w:rsidRPr="00326DDA" w:rsidRDefault="002E4784" w:rsidP="002E4784">
      <w:pPr>
        <w:pStyle w:val="ListParagraph"/>
        <w:numPr>
          <w:ilvl w:val="0"/>
          <w:numId w:val="7"/>
        </w:numPr>
        <w:tabs>
          <w:tab w:val="left" w:pos="365"/>
        </w:tabs>
        <w:spacing w:before="239"/>
        <w:ind w:right="703"/>
        <w:rPr>
          <w:rFonts w:ascii="Times New Roman" w:hAnsi="Times New Roman" w:cs="Times New Roman"/>
          <w:sz w:val="24"/>
        </w:rPr>
      </w:pPr>
      <w:r w:rsidRPr="00326DDA">
        <w:rPr>
          <w:rFonts w:ascii="Times New Roman" w:hAnsi="Times New Roman" w:cs="Times New Roman"/>
          <w:sz w:val="24"/>
        </w:rPr>
        <w:t xml:space="preserve">Jebkurā gadījumā, ja Direktoru padome ir pieņēmusi lēmumu saskaņā ar šā </w:t>
      </w:r>
      <w:r w:rsidR="004B6583">
        <w:rPr>
          <w:rFonts w:ascii="Times New Roman" w:hAnsi="Times New Roman" w:cs="Times New Roman"/>
          <w:sz w:val="24"/>
        </w:rPr>
        <w:t>58. panta</w:t>
      </w:r>
      <w:r w:rsidRPr="00326DDA">
        <w:rPr>
          <w:rFonts w:ascii="Times New Roman" w:hAnsi="Times New Roman" w:cs="Times New Roman"/>
          <w:sz w:val="24"/>
        </w:rPr>
        <w:t xml:space="preserve"> 1. </w:t>
      </w:r>
      <w:r w:rsidR="004B6583">
        <w:rPr>
          <w:rFonts w:ascii="Times New Roman" w:hAnsi="Times New Roman" w:cs="Times New Roman"/>
          <w:sz w:val="24"/>
        </w:rPr>
        <w:t>daļ</w:t>
      </w:r>
      <w:r w:rsidRPr="00326DDA">
        <w:rPr>
          <w:rFonts w:ascii="Times New Roman" w:hAnsi="Times New Roman" w:cs="Times New Roman"/>
          <w:sz w:val="24"/>
        </w:rPr>
        <w:t xml:space="preserve">u, jebkurš Dalībnieks var pieprasīt, lai jautājums tiktu nodots Pilnvarnieku </w:t>
      </w:r>
      <w:r w:rsidR="001B7339">
        <w:rPr>
          <w:rFonts w:ascii="Times New Roman" w:hAnsi="Times New Roman" w:cs="Times New Roman"/>
          <w:sz w:val="24"/>
        </w:rPr>
        <w:t>padome</w:t>
      </w:r>
      <w:r w:rsidRPr="00326DDA">
        <w:rPr>
          <w:rFonts w:ascii="Times New Roman" w:hAnsi="Times New Roman" w:cs="Times New Roman"/>
          <w:sz w:val="24"/>
        </w:rPr>
        <w:t xml:space="preserve">i, kuras lēmums nav pārsūdzams. Līdz Pilnvarnieku </w:t>
      </w:r>
      <w:r w:rsidR="001B7339">
        <w:rPr>
          <w:rFonts w:ascii="Times New Roman" w:hAnsi="Times New Roman" w:cs="Times New Roman"/>
          <w:sz w:val="24"/>
        </w:rPr>
        <w:t>padome</w:t>
      </w:r>
      <w:r w:rsidRPr="00326DDA">
        <w:rPr>
          <w:rFonts w:ascii="Times New Roman" w:hAnsi="Times New Roman" w:cs="Times New Roman"/>
          <w:sz w:val="24"/>
        </w:rPr>
        <w:t>s lēmuma pieņemšanai Banka var, ciktāl tā to uzskata par nepieciešamu, rīkoties, pamatojoties uz Direktoru padomes lēmumu.</w:t>
      </w:r>
    </w:p>
    <w:p w14:paraId="3201DE3F" w14:textId="77777777" w:rsidR="002E4784" w:rsidRPr="00326DDA" w:rsidRDefault="002E4784" w:rsidP="002E4784">
      <w:pPr>
        <w:pStyle w:val="ListParagraph"/>
        <w:rPr>
          <w:rFonts w:ascii="Times New Roman" w:hAnsi="Times New Roman" w:cs="Times New Roman"/>
          <w:sz w:val="24"/>
        </w:rPr>
        <w:sectPr w:rsidR="002E4784" w:rsidRPr="00326DDA" w:rsidSect="002E4784">
          <w:pgSz w:w="12240" w:h="15840"/>
          <w:pgMar w:top="1280" w:right="720" w:bottom="560" w:left="1440" w:header="0" w:footer="361" w:gutter="0"/>
          <w:cols w:space="720"/>
        </w:sectPr>
      </w:pPr>
    </w:p>
    <w:p w14:paraId="0CB7F6A6" w14:textId="3C656BC6" w:rsidR="002E4784" w:rsidRPr="00326DDA" w:rsidRDefault="002E4784" w:rsidP="002E4784">
      <w:pPr>
        <w:pStyle w:val="Heading2"/>
        <w:spacing w:before="70"/>
        <w:jc w:val="both"/>
        <w:rPr>
          <w:rFonts w:ascii="Times New Roman" w:hAnsi="Times New Roman" w:cs="Times New Roman"/>
        </w:rPr>
      </w:pPr>
      <w:bookmarkStart w:id="63" w:name="_TOC_250006"/>
      <w:r w:rsidRPr="00326DDA">
        <w:rPr>
          <w:rFonts w:ascii="Times New Roman" w:hAnsi="Times New Roman" w:cs="Times New Roman"/>
        </w:rPr>
        <w:lastRenderedPageBreak/>
        <w:t>59. p</w:t>
      </w:r>
      <w:r w:rsidR="00FA0093">
        <w:rPr>
          <w:rFonts w:ascii="Times New Roman" w:hAnsi="Times New Roman" w:cs="Times New Roman"/>
        </w:rPr>
        <w:t>ant</w:t>
      </w:r>
      <w:r w:rsidRPr="00326DDA">
        <w:rPr>
          <w:rFonts w:ascii="Times New Roman" w:hAnsi="Times New Roman" w:cs="Times New Roman"/>
        </w:rPr>
        <w:t xml:space="preserve">s. </w:t>
      </w:r>
      <w:bookmarkEnd w:id="63"/>
      <w:r w:rsidRPr="00326DDA">
        <w:rPr>
          <w:rFonts w:ascii="Times New Roman" w:hAnsi="Times New Roman" w:cs="Times New Roman"/>
        </w:rPr>
        <w:t>Šķīrējtiesa</w:t>
      </w:r>
    </w:p>
    <w:p w14:paraId="087DF707" w14:textId="625210EC" w:rsidR="002E4784" w:rsidRPr="00326DDA" w:rsidRDefault="002E4784" w:rsidP="002E4784">
      <w:pPr>
        <w:pStyle w:val="BodyText"/>
        <w:ind w:left="5" w:right="703" w:firstLine="0"/>
        <w:rPr>
          <w:rFonts w:ascii="Times New Roman" w:hAnsi="Times New Roman" w:cs="Times New Roman"/>
        </w:rPr>
      </w:pPr>
      <w:r w:rsidRPr="00326DDA">
        <w:rPr>
          <w:rFonts w:ascii="Times New Roman" w:hAnsi="Times New Roman" w:cs="Times New Roman"/>
        </w:rPr>
        <w:t xml:space="preserve">Ja rodas domstarpības starp Banku un valsti vai daudzpusējo banku, kas vairs nav Dalībnieks, vai starp Banku un jebkuru Dalībnieku pēc lēmuma pieņemšanas par Bankas darbības izbeigšanu, šādas domstarpības tiek nodotas izskatīšanai šķīrējtiesā trīs šķīrējtiesnešu sastāvā. Vienu no šķīrējtiesnešiem ieceļ Banka, otru </w:t>
      </w:r>
      <w:r w:rsidR="00B14206">
        <w:rPr>
          <w:rFonts w:ascii="Times New Roman" w:hAnsi="Times New Roman" w:cs="Times New Roman"/>
        </w:rPr>
        <w:t>–</w:t>
      </w:r>
      <w:r w:rsidRPr="00326DDA">
        <w:rPr>
          <w:rFonts w:ascii="Times New Roman" w:hAnsi="Times New Roman" w:cs="Times New Roman"/>
        </w:rPr>
        <w:t xml:space="preserve"> attiecīgā valsts vai daudzpusējā banka, bet trešo </w:t>
      </w:r>
      <w:r w:rsidR="00B14206">
        <w:rPr>
          <w:rFonts w:ascii="Times New Roman" w:hAnsi="Times New Roman" w:cs="Times New Roman"/>
        </w:rPr>
        <w:t>–</w:t>
      </w:r>
      <w:r w:rsidRPr="00326DDA">
        <w:rPr>
          <w:rFonts w:ascii="Times New Roman" w:hAnsi="Times New Roman" w:cs="Times New Roman"/>
        </w:rPr>
        <w:t xml:space="preserve"> ja puses nav vienojušās citādi </w:t>
      </w:r>
      <w:r w:rsidR="00B14206">
        <w:rPr>
          <w:rFonts w:ascii="Times New Roman" w:hAnsi="Times New Roman" w:cs="Times New Roman"/>
        </w:rPr>
        <w:t>–</w:t>
      </w:r>
      <w:r w:rsidRPr="00326DDA">
        <w:rPr>
          <w:rFonts w:ascii="Times New Roman" w:hAnsi="Times New Roman" w:cs="Times New Roman"/>
        </w:rPr>
        <w:t xml:space="preserve"> Starptautiskās Tiesas priekšsēdētājs vai cita iestāde, kā paredzēts Pilnvarnieku </w:t>
      </w:r>
      <w:r w:rsidR="001B7339">
        <w:rPr>
          <w:rFonts w:ascii="Times New Roman" w:hAnsi="Times New Roman" w:cs="Times New Roman"/>
        </w:rPr>
        <w:t>padome</w:t>
      </w:r>
      <w:r w:rsidRPr="00326DDA">
        <w:rPr>
          <w:rFonts w:ascii="Times New Roman" w:hAnsi="Times New Roman" w:cs="Times New Roman"/>
        </w:rPr>
        <w:t>s pieņemtajos noteikumos. Lēmuma pieņemšanai pietiek ar šķīrējtiesnešu balsu vairākumu, un šāds lēmums ir nepārsūdzams un saistošs pusēm. Trešais šķīrējtiesnesis ir tiesīgs izlemt visus procesuālos jautājumus gadījumos, kad puses par tiem nevar vienoties.</w:t>
      </w:r>
    </w:p>
    <w:p w14:paraId="637A8E46" w14:textId="77777777" w:rsidR="002E4784" w:rsidRPr="00326DDA" w:rsidRDefault="002E4784" w:rsidP="002E4784">
      <w:pPr>
        <w:pStyle w:val="BodyText"/>
        <w:rPr>
          <w:rFonts w:ascii="Times New Roman" w:hAnsi="Times New Roman" w:cs="Times New Roman"/>
        </w:rPr>
        <w:sectPr w:rsidR="002E4784" w:rsidRPr="00326DDA" w:rsidSect="002E4784">
          <w:pgSz w:w="12240" w:h="15840"/>
          <w:pgMar w:top="1300" w:right="720" w:bottom="560" w:left="1440" w:header="0" w:footer="361" w:gutter="0"/>
          <w:cols w:space="720"/>
        </w:sectPr>
      </w:pPr>
    </w:p>
    <w:p w14:paraId="2CC3323B" w14:textId="77777777" w:rsidR="009F310E" w:rsidRDefault="002E4784" w:rsidP="009F310E">
      <w:pPr>
        <w:pStyle w:val="Heading1"/>
        <w:spacing w:line="484" w:lineRule="auto"/>
        <w:ind w:right="15"/>
        <w:rPr>
          <w:rFonts w:ascii="Times New Roman" w:hAnsi="Times New Roman" w:cs="Times New Roman"/>
        </w:rPr>
      </w:pPr>
      <w:bookmarkStart w:id="64" w:name="_TOC_250005"/>
      <w:r w:rsidRPr="00326DDA">
        <w:rPr>
          <w:rFonts w:ascii="Times New Roman" w:hAnsi="Times New Roman" w:cs="Times New Roman"/>
        </w:rPr>
        <w:lastRenderedPageBreak/>
        <w:t>XI NODAĻA</w:t>
      </w:r>
      <w:bookmarkEnd w:id="64"/>
    </w:p>
    <w:p w14:paraId="6FB0FF40" w14:textId="07B7AF0D" w:rsidR="002E4784" w:rsidRPr="00326DDA" w:rsidRDefault="002E4784" w:rsidP="009F310E">
      <w:pPr>
        <w:pStyle w:val="Heading1"/>
        <w:spacing w:line="484" w:lineRule="auto"/>
        <w:ind w:right="15"/>
        <w:rPr>
          <w:rFonts w:ascii="Times New Roman" w:hAnsi="Times New Roman" w:cs="Times New Roman"/>
        </w:rPr>
      </w:pPr>
      <w:r w:rsidRPr="00326DDA">
        <w:rPr>
          <w:rFonts w:ascii="Times New Roman" w:hAnsi="Times New Roman" w:cs="Times New Roman"/>
        </w:rPr>
        <w:t>NOSLĒGUMA NOTEIKUMI</w:t>
      </w:r>
    </w:p>
    <w:p w14:paraId="743D22B2" w14:textId="55CC9183" w:rsidR="002E4784" w:rsidRPr="00326DDA" w:rsidRDefault="002E4784" w:rsidP="002E4784">
      <w:pPr>
        <w:pStyle w:val="Heading2"/>
        <w:spacing w:before="189"/>
        <w:rPr>
          <w:rFonts w:ascii="Times New Roman" w:hAnsi="Times New Roman" w:cs="Times New Roman"/>
        </w:rPr>
      </w:pPr>
      <w:bookmarkStart w:id="65" w:name="_TOC_250004"/>
      <w:r w:rsidRPr="00326DDA">
        <w:rPr>
          <w:rFonts w:ascii="Times New Roman" w:hAnsi="Times New Roman" w:cs="Times New Roman"/>
        </w:rPr>
        <w:t>60. p</w:t>
      </w:r>
      <w:r w:rsidR="00FA0093">
        <w:rPr>
          <w:rFonts w:ascii="Times New Roman" w:hAnsi="Times New Roman" w:cs="Times New Roman"/>
        </w:rPr>
        <w:t>ant</w:t>
      </w:r>
      <w:r w:rsidRPr="00326DDA">
        <w:rPr>
          <w:rFonts w:ascii="Times New Roman" w:hAnsi="Times New Roman" w:cs="Times New Roman"/>
        </w:rPr>
        <w:t xml:space="preserve">s. Parakstīšana un </w:t>
      </w:r>
      <w:bookmarkEnd w:id="65"/>
      <w:r w:rsidRPr="00326DDA">
        <w:rPr>
          <w:rFonts w:ascii="Times New Roman" w:hAnsi="Times New Roman" w:cs="Times New Roman"/>
        </w:rPr>
        <w:t>nodošana glabāšanā</w:t>
      </w:r>
    </w:p>
    <w:p w14:paraId="68690EF5" w14:textId="08237A2F" w:rsidR="002E4784" w:rsidRPr="00326DDA" w:rsidRDefault="002E4784" w:rsidP="002E4784">
      <w:pPr>
        <w:pStyle w:val="ListParagraph"/>
        <w:numPr>
          <w:ilvl w:val="0"/>
          <w:numId w:val="6"/>
        </w:numPr>
        <w:tabs>
          <w:tab w:val="left" w:pos="365"/>
        </w:tabs>
        <w:spacing w:before="226"/>
        <w:ind w:right="703"/>
        <w:rPr>
          <w:rFonts w:ascii="Times New Roman" w:hAnsi="Times New Roman" w:cs="Times New Roman"/>
          <w:sz w:val="24"/>
        </w:rPr>
      </w:pPr>
      <w:r w:rsidRPr="00326DDA">
        <w:rPr>
          <w:rFonts w:ascii="Times New Roman" w:hAnsi="Times New Roman" w:cs="Times New Roman"/>
          <w:sz w:val="24"/>
        </w:rPr>
        <w:t xml:space="preserve">Šie Statūti, kas ir nodoti glabāšanā Kanādas valdībai (turpmāk </w:t>
      </w:r>
      <w:r w:rsidR="00B14206">
        <w:rPr>
          <w:rFonts w:ascii="Times New Roman" w:hAnsi="Times New Roman" w:cs="Times New Roman"/>
          <w:sz w:val="24"/>
        </w:rPr>
        <w:t>–</w:t>
      </w:r>
      <w:r w:rsidRPr="00326DDA">
        <w:rPr>
          <w:rFonts w:ascii="Times New Roman" w:hAnsi="Times New Roman" w:cs="Times New Roman"/>
          <w:sz w:val="24"/>
        </w:rPr>
        <w:t xml:space="preserve"> „</w:t>
      </w:r>
      <w:r w:rsidRPr="00326DDA">
        <w:rPr>
          <w:rFonts w:ascii="Times New Roman" w:hAnsi="Times New Roman" w:cs="Times New Roman"/>
          <w:b/>
          <w:sz w:val="24"/>
        </w:rPr>
        <w:t>Depozitārs</w:t>
      </w:r>
      <w:r w:rsidRPr="00326DDA">
        <w:rPr>
          <w:rFonts w:ascii="Times New Roman" w:hAnsi="Times New Roman" w:cs="Times New Roman"/>
          <w:sz w:val="24"/>
        </w:rPr>
        <w:t>“), paliek atvērti parakstīšanai līdz [●] to valstu valdībām, kuru nosaukumi ir norādīti A pielikumā.</w:t>
      </w:r>
    </w:p>
    <w:p w14:paraId="216FB66E" w14:textId="77777777" w:rsidR="002E4784" w:rsidRPr="00326DDA" w:rsidRDefault="002E4784" w:rsidP="002E4784">
      <w:pPr>
        <w:pStyle w:val="ListParagraph"/>
        <w:numPr>
          <w:ilvl w:val="0"/>
          <w:numId w:val="6"/>
        </w:numPr>
        <w:tabs>
          <w:tab w:val="left" w:pos="365"/>
        </w:tabs>
        <w:spacing w:before="239"/>
        <w:ind w:right="714"/>
        <w:rPr>
          <w:rFonts w:ascii="Times New Roman" w:hAnsi="Times New Roman" w:cs="Times New Roman"/>
          <w:sz w:val="24"/>
        </w:rPr>
      </w:pPr>
      <w:r w:rsidRPr="00326DDA">
        <w:rPr>
          <w:rFonts w:ascii="Times New Roman" w:hAnsi="Times New Roman" w:cs="Times New Roman"/>
          <w:sz w:val="24"/>
        </w:rPr>
        <w:t xml:space="preserve">Depozitārs </w:t>
      </w:r>
      <w:proofErr w:type="spellStart"/>
      <w:r w:rsidRPr="00326DDA">
        <w:rPr>
          <w:rFonts w:ascii="Times New Roman" w:hAnsi="Times New Roman" w:cs="Times New Roman"/>
          <w:sz w:val="24"/>
        </w:rPr>
        <w:t>nosūta</w:t>
      </w:r>
      <w:proofErr w:type="spellEnd"/>
      <w:r w:rsidRPr="00326DDA">
        <w:rPr>
          <w:rFonts w:ascii="Times New Roman" w:hAnsi="Times New Roman" w:cs="Times New Roman"/>
          <w:sz w:val="24"/>
        </w:rPr>
        <w:t xml:space="preserve"> šo Statūtu apliecinātas kopijas visiem Parakstītājiem un citām valstīm un daudzpusējām bankām, kas kļūst par Bankas Dalībniekiem.</w:t>
      </w:r>
    </w:p>
    <w:p w14:paraId="55B6633D" w14:textId="70196F04" w:rsidR="002E4784" w:rsidRPr="00326DDA" w:rsidRDefault="002E4784" w:rsidP="002E4784">
      <w:pPr>
        <w:spacing w:before="240"/>
        <w:ind w:left="5"/>
        <w:rPr>
          <w:rFonts w:ascii="Times New Roman" w:hAnsi="Times New Roman" w:cs="Times New Roman"/>
          <w:b/>
          <w:sz w:val="24"/>
        </w:rPr>
      </w:pPr>
      <w:r w:rsidRPr="00326DDA">
        <w:rPr>
          <w:rFonts w:ascii="Times New Roman" w:hAnsi="Times New Roman" w:cs="Times New Roman"/>
          <w:b/>
          <w:sz w:val="24"/>
        </w:rPr>
        <w:t>61. p</w:t>
      </w:r>
      <w:r w:rsidR="00FA0093">
        <w:rPr>
          <w:rFonts w:ascii="Times New Roman" w:hAnsi="Times New Roman" w:cs="Times New Roman"/>
          <w:b/>
          <w:sz w:val="24"/>
        </w:rPr>
        <w:t>ant</w:t>
      </w:r>
      <w:r w:rsidRPr="00326DDA">
        <w:rPr>
          <w:rFonts w:ascii="Times New Roman" w:hAnsi="Times New Roman" w:cs="Times New Roman"/>
          <w:b/>
          <w:sz w:val="24"/>
        </w:rPr>
        <w:t>s. Ratifikācija, pieņemšana, apstiprināšana vai pievienošanās</w:t>
      </w:r>
    </w:p>
    <w:p w14:paraId="510A0DBA" w14:textId="77777777" w:rsidR="002E4784" w:rsidRPr="00326DDA" w:rsidRDefault="002E4784" w:rsidP="002E4784">
      <w:pPr>
        <w:pStyle w:val="ListParagraph"/>
        <w:numPr>
          <w:ilvl w:val="0"/>
          <w:numId w:val="5"/>
        </w:numPr>
        <w:tabs>
          <w:tab w:val="left" w:pos="365"/>
        </w:tabs>
        <w:ind w:right="706"/>
        <w:rPr>
          <w:rFonts w:ascii="Times New Roman" w:hAnsi="Times New Roman" w:cs="Times New Roman"/>
          <w:sz w:val="24"/>
        </w:rPr>
      </w:pPr>
      <w:r w:rsidRPr="00326DDA">
        <w:rPr>
          <w:rFonts w:ascii="Times New Roman" w:hAnsi="Times New Roman" w:cs="Times New Roman"/>
          <w:sz w:val="24"/>
        </w:rPr>
        <w:t>Šos Statūtus ratificē, pieņem un apstiprina Parakstītāji. Ratifikācijas, pieņemšanas vai apstiprināšanas dokumenti tiek nodoti glabāšanā Depozitāram. Depozitārs pienācīgi informē pārējās Parakstītājus un Līgumslēdzējas puses par katru dokumenta nodošanu glabāšanā un tās datumu.</w:t>
      </w:r>
    </w:p>
    <w:p w14:paraId="09BD67FF" w14:textId="2CFEE76A" w:rsidR="002E4784" w:rsidRPr="00326DDA" w:rsidRDefault="002E4784" w:rsidP="002E4784">
      <w:pPr>
        <w:pStyle w:val="ListParagraph"/>
        <w:numPr>
          <w:ilvl w:val="0"/>
          <w:numId w:val="5"/>
        </w:numPr>
        <w:tabs>
          <w:tab w:val="left" w:pos="365"/>
        </w:tabs>
        <w:spacing w:before="244"/>
        <w:ind w:right="708"/>
        <w:rPr>
          <w:rFonts w:ascii="Times New Roman" w:hAnsi="Times New Roman" w:cs="Times New Roman"/>
          <w:sz w:val="24"/>
        </w:rPr>
      </w:pPr>
      <w:r w:rsidRPr="00326DDA">
        <w:rPr>
          <w:rFonts w:ascii="Times New Roman" w:hAnsi="Times New Roman" w:cs="Times New Roman"/>
          <w:sz w:val="24"/>
        </w:rPr>
        <w:t xml:space="preserve">Pēc šo Statūtu stāšanās spēkā Depozitārs aicina pievienoties šiem Statūtiem jebkuru atbilstīgu valsti vai daudzpusējo banku, kuras dalība ir apstiprināta saskaņā ar </w:t>
      </w:r>
      <w:r w:rsidRPr="00326DDA">
        <w:rPr>
          <w:rFonts w:ascii="Times New Roman" w:hAnsi="Times New Roman" w:cs="Times New Roman"/>
          <w:sz w:val="24"/>
          <w:u w:val="single"/>
        </w:rPr>
        <w:t>4. p</w:t>
      </w:r>
      <w:r w:rsidR="004B6583">
        <w:rPr>
          <w:rFonts w:ascii="Times New Roman" w:hAnsi="Times New Roman" w:cs="Times New Roman"/>
          <w:sz w:val="24"/>
          <w:u w:val="single"/>
        </w:rPr>
        <w:t>ant</w:t>
      </w:r>
      <w:r w:rsidRPr="00326DDA">
        <w:rPr>
          <w:rFonts w:ascii="Times New Roman" w:hAnsi="Times New Roman" w:cs="Times New Roman"/>
          <w:sz w:val="24"/>
          <w:u w:val="single"/>
        </w:rPr>
        <w:t>a</w:t>
      </w:r>
      <w:r w:rsidRPr="00326DDA">
        <w:rPr>
          <w:rFonts w:ascii="Times New Roman" w:hAnsi="Times New Roman" w:cs="Times New Roman"/>
          <w:sz w:val="24"/>
        </w:rPr>
        <w:t xml:space="preserve"> 4. </w:t>
      </w:r>
      <w:r w:rsidR="004B6583">
        <w:rPr>
          <w:rFonts w:ascii="Times New Roman" w:hAnsi="Times New Roman" w:cs="Times New Roman"/>
          <w:sz w:val="24"/>
        </w:rPr>
        <w:t>daļ</w:t>
      </w:r>
      <w:r w:rsidRPr="00326DDA">
        <w:rPr>
          <w:rFonts w:ascii="Times New Roman" w:hAnsi="Times New Roman" w:cs="Times New Roman"/>
          <w:sz w:val="24"/>
        </w:rPr>
        <w:t>u. Pievienošanās dokumenti tiek nodoti glabāšanā Depozitāram. Depozitārs pienācīgi informē Parakstītājus un Līgumslēdzējas puses par katru dokumenta nodošanu glabāšanā un tās datumu.</w:t>
      </w:r>
    </w:p>
    <w:p w14:paraId="424B69CB" w14:textId="71800327" w:rsidR="002E4784" w:rsidRPr="00326DDA" w:rsidRDefault="002E4784" w:rsidP="002E4784">
      <w:pPr>
        <w:pStyle w:val="ListParagraph"/>
        <w:numPr>
          <w:ilvl w:val="0"/>
          <w:numId w:val="5"/>
        </w:numPr>
        <w:tabs>
          <w:tab w:val="left" w:pos="365"/>
        </w:tabs>
        <w:spacing w:before="239"/>
        <w:ind w:right="707"/>
        <w:rPr>
          <w:rFonts w:ascii="Times New Roman" w:hAnsi="Times New Roman" w:cs="Times New Roman"/>
          <w:sz w:val="24"/>
        </w:rPr>
      </w:pPr>
      <w:r w:rsidRPr="00326DDA">
        <w:rPr>
          <w:rFonts w:ascii="Times New Roman" w:hAnsi="Times New Roman" w:cs="Times New Roman"/>
          <w:sz w:val="24"/>
        </w:rPr>
        <w:t xml:space="preserve">Parakstītājs, kura ratifikācijas, pieņemšanas vai apstiprināšanas dokuments ir nodots glabāšanā pirms šo Statūtu spēkā stāšanās datuma, kļūst par Bankas Dalībnieku </w:t>
      </w:r>
      <w:r w:rsidR="00FA0093">
        <w:rPr>
          <w:rFonts w:ascii="Times New Roman" w:hAnsi="Times New Roman" w:cs="Times New Roman"/>
          <w:sz w:val="24"/>
        </w:rPr>
        <w:t>trīsdesmit (</w:t>
      </w:r>
      <w:r w:rsidRPr="00326DDA">
        <w:rPr>
          <w:rFonts w:ascii="Times New Roman" w:hAnsi="Times New Roman" w:cs="Times New Roman"/>
          <w:sz w:val="24"/>
        </w:rPr>
        <w:t>30</w:t>
      </w:r>
      <w:r w:rsidR="00FA0093">
        <w:rPr>
          <w:rFonts w:ascii="Times New Roman" w:hAnsi="Times New Roman" w:cs="Times New Roman"/>
          <w:sz w:val="24"/>
        </w:rPr>
        <w:t>)</w:t>
      </w:r>
      <w:r w:rsidRPr="00326DDA">
        <w:rPr>
          <w:rFonts w:ascii="Times New Roman" w:hAnsi="Times New Roman" w:cs="Times New Roman"/>
          <w:sz w:val="24"/>
        </w:rPr>
        <w:t xml:space="preserve"> dienas pēc attiecīgā dokumenta deponēšanas vai šo Statūtu spēkā stāšanās dienā, atkarībā no tā, kurš no šiem datumiem ir vēlāks. Jebkurš cits Parakstītājs, kas nodod glabāšanā ratifikācijas, pieņemšanas vai apstiprināšanas dokumentu, kā arī jebkura cita valsts vai daudzpusējā banka, kas pievienojas šiem Statūtiem pēc to stāšanās spēkā, kļūst par Bankas Dalībnieku </w:t>
      </w:r>
      <w:r w:rsidR="00FA0093">
        <w:rPr>
          <w:rFonts w:ascii="Times New Roman" w:hAnsi="Times New Roman" w:cs="Times New Roman"/>
          <w:sz w:val="24"/>
        </w:rPr>
        <w:t>trīsdesmit (</w:t>
      </w:r>
      <w:r w:rsidRPr="00326DDA">
        <w:rPr>
          <w:rFonts w:ascii="Times New Roman" w:hAnsi="Times New Roman" w:cs="Times New Roman"/>
          <w:sz w:val="24"/>
        </w:rPr>
        <w:t>30</w:t>
      </w:r>
      <w:r w:rsidR="00FA0093">
        <w:rPr>
          <w:rFonts w:ascii="Times New Roman" w:hAnsi="Times New Roman" w:cs="Times New Roman"/>
          <w:sz w:val="24"/>
        </w:rPr>
        <w:t>)</w:t>
      </w:r>
      <w:r w:rsidRPr="00326DDA">
        <w:rPr>
          <w:rFonts w:ascii="Times New Roman" w:hAnsi="Times New Roman" w:cs="Times New Roman"/>
          <w:sz w:val="24"/>
        </w:rPr>
        <w:t xml:space="preserve"> dienas pēc sava dokumenta nodošanas glabāšanā.</w:t>
      </w:r>
    </w:p>
    <w:p w14:paraId="62266783" w14:textId="38B5C905" w:rsidR="002E4784" w:rsidRPr="00326DDA" w:rsidRDefault="002E4784" w:rsidP="002E4784">
      <w:pPr>
        <w:pStyle w:val="Heading2"/>
        <w:rPr>
          <w:rFonts w:ascii="Times New Roman" w:hAnsi="Times New Roman" w:cs="Times New Roman"/>
        </w:rPr>
      </w:pPr>
      <w:bookmarkStart w:id="66" w:name="_TOC_250003"/>
      <w:r w:rsidRPr="00326DDA">
        <w:rPr>
          <w:rFonts w:ascii="Times New Roman" w:hAnsi="Times New Roman" w:cs="Times New Roman"/>
        </w:rPr>
        <w:t>62. p</w:t>
      </w:r>
      <w:r w:rsidR="00FA0093">
        <w:rPr>
          <w:rFonts w:ascii="Times New Roman" w:hAnsi="Times New Roman" w:cs="Times New Roman"/>
        </w:rPr>
        <w:t>ant</w:t>
      </w:r>
      <w:r w:rsidRPr="00326DDA">
        <w:rPr>
          <w:rFonts w:ascii="Times New Roman" w:hAnsi="Times New Roman" w:cs="Times New Roman"/>
        </w:rPr>
        <w:t xml:space="preserve">s. Stāšanās spēkā </w:t>
      </w:r>
      <w:bookmarkEnd w:id="66"/>
    </w:p>
    <w:p w14:paraId="765DF377" w14:textId="2713E80D" w:rsidR="002E4784" w:rsidRPr="00326DDA" w:rsidRDefault="002E4784" w:rsidP="002E4784">
      <w:pPr>
        <w:pStyle w:val="BodyText"/>
        <w:ind w:left="5" w:right="706" w:firstLine="0"/>
        <w:rPr>
          <w:rFonts w:ascii="Times New Roman" w:hAnsi="Times New Roman" w:cs="Times New Roman"/>
        </w:rPr>
      </w:pPr>
      <w:r w:rsidRPr="00326DDA">
        <w:rPr>
          <w:rFonts w:ascii="Times New Roman" w:hAnsi="Times New Roman" w:cs="Times New Roman"/>
        </w:rPr>
        <w:t xml:space="preserve">Šie Statūti stājas spēkā </w:t>
      </w:r>
      <w:r w:rsidR="00FA0093">
        <w:rPr>
          <w:rFonts w:ascii="Times New Roman" w:hAnsi="Times New Roman" w:cs="Times New Roman"/>
        </w:rPr>
        <w:t>trīsdesmit (</w:t>
      </w:r>
      <w:r w:rsidRPr="00326DDA">
        <w:rPr>
          <w:rFonts w:ascii="Times New Roman" w:hAnsi="Times New Roman" w:cs="Times New Roman"/>
        </w:rPr>
        <w:t>30</w:t>
      </w:r>
      <w:r w:rsidR="00FA0093">
        <w:rPr>
          <w:rFonts w:ascii="Times New Roman" w:hAnsi="Times New Roman" w:cs="Times New Roman"/>
        </w:rPr>
        <w:t>)</w:t>
      </w:r>
      <w:r w:rsidRPr="00326DDA">
        <w:rPr>
          <w:rFonts w:ascii="Times New Roman" w:hAnsi="Times New Roman" w:cs="Times New Roman"/>
        </w:rPr>
        <w:t xml:space="preserve"> dienas pēc tam, kad ratifikācijas, pieņemšanas vai apstiprināšanas dokumentus ir deponējuši vismaz pieci (5) Parakstītāji, kuru sākotnējās parakstītās daļas, kā norādīts šo Statūtu A pielikumā, kopā veido ne mazāk kā divdesmit piecus (25) procentus no kopējā parakstīto daļu apjoma. Kad Statūti ir stājušies spēkā, Depozitārs </w:t>
      </w:r>
      <w:proofErr w:type="spellStart"/>
      <w:r w:rsidRPr="00326DDA">
        <w:rPr>
          <w:rFonts w:ascii="Times New Roman" w:hAnsi="Times New Roman" w:cs="Times New Roman"/>
        </w:rPr>
        <w:t>nosūta</w:t>
      </w:r>
      <w:proofErr w:type="spellEnd"/>
      <w:r w:rsidRPr="00326DDA">
        <w:rPr>
          <w:rFonts w:ascii="Times New Roman" w:hAnsi="Times New Roman" w:cs="Times New Roman"/>
        </w:rPr>
        <w:t xml:space="preserve"> Statūtu apliecinātas kopijas, tostarp katru ratifikācijas, pieņemšanas vai apstiprināšanas dokumentu, Apvienoto Nāciju Organizācijas ģenerālsekretāram.</w:t>
      </w:r>
    </w:p>
    <w:p w14:paraId="0D520522" w14:textId="7C6DA742" w:rsidR="002E4784" w:rsidRPr="00326DDA" w:rsidRDefault="002E4784" w:rsidP="002E4784">
      <w:pPr>
        <w:pStyle w:val="Heading2"/>
        <w:jc w:val="both"/>
        <w:rPr>
          <w:rFonts w:ascii="Times New Roman" w:hAnsi="Times New Roman" w:cs="Times New Roman"/>
        </w:rPr>
      </w:pPr>
      <w:bookmarkStart w:id="67" w:name="_TOC_250002"/>
      <w:r w:rsidRPr="00326DDA">
        <w:rPr>
          <w:rFonts w:ascii="Times New Roman" w:hAnsi="Times New Roman" w:cs="Times New Roman"/>
        </w:rPr>
        <w:t>63. p</w:t>
      </w:r>
      <w:r w:rsidR="00FA0093">
        <w:rPr>
          <w:rFonts w:ascii="Times New Roman" w:hAnsi="Times New Roman" w:cs="Times New Roman"/>
        </w:rPr>
        <w:t>ant</w:t>
      </w:r>
      <w:r w:rsidRPr="00326DDA">
        <w:rPr>
          <w:rFonts w:ascii="Times New Roman" w:hAnsi="Times New Roman" w:cs="Times New Roman"/>
        </w:rPr>
        <w:t xml:space="preserve">s. Atklāšanas sanāksme un darbības </w:t>
      </w:r>
      <w:bookmarkEnd w:id="67"/>
      <w:r w:rsidRPr="00326DDA">
        <w:rPr>
          <w:rFonts w:ascii="Times New Roman" w:hAnsi="Times New Roman" w:cs="Times New Roman"/>
        </w:rPr>
        <w:t>uzsākšana</w:t>
      </w:r>
    </w:p>
    <w:p w14:paraId="1E9BA838" w14:textId="202C905E" w:rsidR="002E4784" w:rsidRPr="00326DDA" w:rsidRDefault="002E4784" w:rsidP="002E4784">
      <w:pPr>
        <w:pStyle w:val="ListParagraph"/>
        <w:numPr>
          <w:ilvl w:val="0"/>
          <w:numId w:val="4"/>
        </w:numPr>
        <w:tabs>
          <w:tab w:val="left" w:pos="365"/>
        </w:tabs>
        <w:spacing w:before="244"/>
        <w:ind w:right="708"/>
        <w:rPr>
          <w:rFonts w:ascii="Times New Roman" w:hAnsi="Times New Roman" w:cs="Times New Roman"/>
          <w:sz w:val="24"/>
        </w:rPr>
      </w:pPr>
      <w:r w:rsidRPr="00326DDA">
        <w:rPr>
          <w:rFonts w:ascii="Times New Roman" w:hAnsi="Times New Roman" w:cs="Times New Roman"/>
          <w:sz w:val="24"/>
        </w:rPr>
        <w:t xml:space="preserve">Tiklīdz šie Statūti stājas spēkā, katrs Dalībnieks ieceļ Pilnvarnieku, un Depozitārs sasauc Pilnvarnieku </w:t>
      </w:r>
      <w:r w:rsidR="001B7339">
        <w:rPr>
          <w:rFonts w:ascii="Times New Roman" w:hAnsi="Times New Roman" w:cs="Times New Roman"/>
          <w:sz w:val="24"/>
        </w:rPr>
        <w:t>padome</w:t>
      </w:r>
      <w:r w:rsidRPr="00326DDA">
        <w:rPr>
          <w:rFonts w:ascii="Times New Roman" w:hAnsi="Times New Roman" w:cs="Times New Roman"/>
          <w:sz w:val="24"/>
        </w:rPr>
        <w:t>s atklāšanas sanāksmi.</w:t>
      </w:r>
    </w:p>
    <w:p w14:paraId="54912F07" w14:textId="77777777" w:rsidR="002E4784" w:rsidRPr="00326DDA" w:rsidRDefault="002E4784" w:rsidP="002E4784">
      <w:pPr>
        <w:pStyle w:val="ListParagraph"/>
        <w:rPr>
          <w:rFonts w:ascii="Times New Roman" w:hAnsi="Times New Roman" w:cs="Times New Roman"/>
          <w:sz w:val="24"/>
        </w:rPr>
        <w:sectPr w:rsidR="002E4784" w:rsidRPr="00326DDA" w:rsidSect="002E4784">
          <w:pgSz w:w="12240" w:h="15840"/>
          <w:pgMar w:top="1280" w:right="720" w:bottom="560" w:left="1440" w:header="0" w:footer="361" w:gutter="0"/>
          <w:cols w:space="720"/>
        </w:sectPr>
      </w:pPr>
    </w:p>
    <w:p w14:paraId="60C612B5" w14:textId="08C62C7F" w:rsidR="002E4784" w:rsidRPr="00326DDA" w:rsidRDefault="002E4784" w:rsidP="002E4784">
      <w:pPr>
        <w:pStyle w:val="ListParagraph"/>
        <w:numPr>
          <w:ilvl w:val="0"/>
          <w:numId w:val="4"/>
        </w:numPr>
        <w:tabs>
          <w:tab w:val="left" w:pos="363"/>
        </w:tabs>
        <w:spacing w:before="70"/>
        <w:ind w:left="363" w:hanging="358"/>
        <w:rPr>
          <w:rFonts w:ascii="Times New Roman" w:hAnsi="Times New Roman" w:cs="Times New Roman"/>
          <w:sz w:val="24"/>
        </w:rPr>
      </w:pPr>
      <w:r w:rsidRPr="00326DDA">
        <w:rPr>
          <w:rFonts w:ascii="Times New Roman" w:hAnsi="Times New Roman" w:cs="Times New Roman"/>
          <w:sz w:val="24"/>
        </w:rPr>
        <w:lastRenderedPageBreak/>
        <w:t xml:space="preserve">Savā atklāšanas sanāksmē Pilnvarnieku </w:t>
      </w:r>
      <w:r w:rsidR="001B7339">
        <w:rPr>
          <w:rFonts w:ascii="Times New Roman" w:hAnsi="Times New Roman" w:cs="Times New Roman"/>
          <w:sz w:val="24"/>
        </w:rPr>
        <w:t>padome</w:t>
      </w:r>
      <w:r w:rsidRPr="00326DDA">
        <w:rPr>
          <w:rFonts w:ascii="Times New Roman" w:hAnsi="Times New Roman" w:cs="Times New Roman"/>
          <w:sz w:val="24"/>
        </w:rPr>
        <w:t>:</w:t>
      </w:r>
    </w:p>
    <w:p w14:paraId="29C88A90" w14:textId="77777777" w:rsidR="002E4784" w:rsidRPr="00326DDA" w:rsidRDefault="002E4784" w:rsidP="002E4784">
      <w:pPr>
        <w:pStyle w:val="ListParagraph"/>
        <w:numPr>
          <w:ilvl w:val="1"/>
          <w:numId w:val="4"/>
        </w:numPr>
        <w:tabs>
          <w:tab w:val="left" w:pos="721"/>
        </w:tabs>
        <w:ind w:left="721" w:hanging="356"/>
        <w:rPr>
          <w:rFonts w:ascii="Times New Roman" w:hAnsi="Times New Roman" w:cs="Times New Roman"/>
          <w:sz w:val="24"/>
        </w:rPr>
      </w:pPr>
      <w:proofErr w:type="spellStart"/>
      <w:r w:rsidRPr="00326DDA">
        <w:rPr>
          <w:rFonts w:ascii="Times New Roman" w:hAnsi="Times New Roman" w:cs="Times New Roman"/>
          <w:sz w:val="24"/>
        </w:rPr>
        <w:t>ievēl</w:t>
      </w:r>
      <w:proofErr w:type="spellEnd"/>
      <w:r w:rsidRPr="00326DDA">
        <w:rPr>
          <w:rFonts w:ascii="Times New Roman" w:hAnsi="Times New Roman" w:cs="Times New Roman"/>
          <w:sz w:val="24"/>
        </w:rPr>
        <w:t xml:space="preserve"> Prezidentu;</w:t>
      </w:r>
    </w:p>
    <w:p w14:paraId="0D7883DE" w14:textId="48AA482B" w:rsidR="002E4784" w:rsidRPr="00326DDA" w:rsidRDefault="002E4784" w:rsidP="002E4784">
      <w:pPr>
        <w:pStyle w:val="ListParagraph"/>
        <w:numPr>
          <w:ilvl w:val="1"/>
          <w:numId w:val="4"/>
        </w:numPr>
        <w:tabs>
          <w:tab w:val="left" w:pos="722"/>
          <w:tab w:val="left" w:pos="725"/>
        </w:tabs>
        <w:ind w:left="725" w:right="705" w:hanging="360"/>
        <w:rPr>
          <w:rFonts w:ascii="Times New Roman" w:hAnsi="Times New Roman" w:cs="Times New Roman"/>
          <w:sz w:val="24"/>
        </w:rPr>
      </w:pPr>
      <w:proofErr w:type="spellStart"/>
      <w:r w:rsidRPr="00326DDA">
        <w:rPr>
          <w:rFonts w:ascii="Times New Roman" w:hAnsi="Times New Roman" w:cs="Times New Roman"/>
          <w:sz w:val="24"/>
        </w:rPr>
        <w:t>ievēl</w:t>
      </w:r>
      <w:proofErr w:type="spellEnd"/>
      <w:r w:rsidRPr="00326DDA">
        <w:rPr>
          <w:rFonts w:ascii="Times New Roman" w:hAnsi="Times New Roman" w:cs="Times New Roman"/>
          <w:sz w:val="24"/>
        </w:rPr>
        <w:t xml:space="preserve"> Bankas Direktorus saskaņā ar </w:t>
      </w:r>
      <w:r w:rsidRPr="00326DDA">
        <w:rPr>
          <w:rFonts w:ascii="Times New Roman" w:hAnsi="Times New Roman" w:cs="Times New Roman"/>
          <w:sz w:val="24"/>
          <w:u w:val="single"/>
        </w:rPr>
        <w:t>27. p</w:t>
      </w:r>
      <w:r w:rsidR="00FA0093">
        <w:rPr>
          <w:rFonts w:ascii="Times New Roman" w:hAnsi="Times New Roman" w:cs="Times New Roman"/>
          <w:sz w:val="24"/>
          <w:u w:val="single"/>
        </w:rPr>
        <w:t>ant</w:t>
      </w:r>
      <w:r w:rsidRPr="00326DDA">
        <w:rPr>
          <w:rFonts w:ascii="Times New Roman" w:hAnsi="Times New Roman" w:cs="Times New Roman"/>
          <w:sz w:val="24"/>
          <w:u w:val="single"/>
        </w:rPr>
        <w:t>a 1. </w:t>
      </w:r>
      <w:r w:rsidR="004B6583">
        <w:rPr>
          <w:rFonts w:ascii="Times New Roman" w:hAnsi="Times New Roman" w:cs="Times New Roman"/>
          <w:sz w:val="24"/>
          <w:u w:val="single"/>
        </w:rPr>
        <w:t>daļ</w:t>
      </w:r>
      <w:r w:rsidRPr="00326DDA">
        <w:rPr>
          <w:rFonts w:ascii="Times New Roman" w:hAnsi="Times New Roman" w:cs="Times New Roman"/>
          <w:sz w:val="24"/>
          <w:u w:val="single"/>
        </w:rPr>
        <w:t>u,</w:t>
      </w:r>
      <w:r w:rsidRPr="00FA0093">
        <w:rPr>
          <w:rFonts w:ascii="Times New Roman" w:hAnsi="Times New Roman" w:cs="Times New Roman"/>
          <w:sz w:val="24"/>
        </w:rPr>
        <w:t xml:space="preserve"> </w:t>
      </w:r>
      <w:r w:rsidRPr="00FA0093">
        <w:rPr>
          <w:rFonts w:ascii="Times New Roman" w:hAnsi="Times New Roman" w:cs="Times New Roman"/>
          <w:iCs/>
          <w:sz w:val="24"/>
        </w:rPr>
        <w:t>ar nosacījumu,</w:t>
      </w:r>
      <w:r w:rsidRPr="00326DDA">
        <w:rPr>
          <w:rFonts w:ascii="Times New Roman" w:hAnsi="Times New Roman" w:cs="Times New Roman"/>
          <w:i/>
          <w:sz w:val="24"/>
        </w:rPr>
        <w:t xml:space="preserve"> </w:t>
      </w:r>
      <w:r w:rsidRPr="00326DDA">
        <w:rPr>
          <w:rFonts w:ascii="Times New Roman" w:hAnsi="Times New Roman" w:cs="Times New Roman"/>
          <w:sz w:val="24"/>
        </w:rPr>
        <w:t xml:space="preserve">ka Pilnvarnieku </w:t>
      </w:r>
      <w:r w:rsidR="001B7339">
        <w:rPr>
          <w:rFonts w:ascii="Times New Roman" w:hAnsi="Times New Roman" w:cs="Times New Roman"/>
          <w:sz w:val="24"/>
        </w:rPr>
        <w:t>padome</w:t>
      </w:r>
      <w:r w:rsidRPr="00326DDA">
        <w:rPr>
          <w:rFonts w:ascii="Times New Roman" w:hAnsi="Times New Roman" w:cs="Times New Roman"/>
          <w:sz w:val="24"/>
        </w:rPr>
        <w:t xml:space="preserve"> var nolemt ievēlēt Direktorus sākotnējam termiņam, kas ir īsāks par trim (3) gadiem;</w:t>
      </w:r>
    </w:p>
    <w:p w14:paraId="63678F0C" w14:textId="77777777" w:rsidR="002E4784" w:rsidRPr="00326DDA" w:rsidRDefault="002E4784" w:rsidP="002E4784">
      <w:pPr>
        <w:pStyle w:val="ListParagraph"/>
        <w:numPr>
          <w:ilvl w:val="1"/>
          <w:numId w:val="4"/>
        </w:numPr>
        <w:tabs>
          <w:tab w:val="left" w:pos="725"/>
        </w:tabs>
        <w:spacing w:before="239"/>
        <w:ind w:left="725" w:right="710" w:hanging="360"/>
        <w:rPr>
          <w:rFonts w:ascii="Times New Roman" w:hAnsi="Times New Roman" w:cs="Times New Roman"/>
          <w:sz w:val="24"/>
        </w:rPr>
      </w:pPr>
      <w:r w:rsidRPr="00326DDA">
        <w:rPr>
          <w:rFonts w:ascii="Times New Roman" w:hAnsi="Times New Roman" w:cs="Times New Roman"/>
          <w:sz w:val="24"/>
        </w:rPr>
        <w:t>veic pasākumus, lai noteiktu Bankas darbības uzsākšanas datumu; un</w:t>
      </w:r>
    </w:p>
    <w:p w14:paraId="16E7B06E" w14:textId="77777777" w:rsidR="002E4784" w:rsidRPr="00326DDA" w:rsidRDefault="002E4784" w:rsidP="002E4784">
      <w:pPr>
        <w:pStyle w:val="ListParagraph"/>
        <w:numPr>
          <w:ilvl w:val="1"/>
          <w:numId w:val="4"/>
        </w:numPr>
        <w:tabs>
          <w:tab w:val="left" w:pos="722"/>
          <w:tab w:val="left" w:pos="725"/>
        </w:tabs>
        <w:ind w:left="725" w:right="725" w:hanging="360"/>
        <w:rPr>
          <w:rFonts w:ascii="Times New Roman" w:hAnsi="Times New Roman" w:cs="Times New Roman"/>
          <w:sz w:val="24"/>
        </w:rPr>
      </w:pPr>
      <w:r w:rsidRPr="00326DDA">
        <w:rPr>
          <w:rFonts w:ascii="Times New Roman" w:hAnsi="Times New Roman" w:cs="Times New Roman"/>
          <w:sz w:val="24"/>
        </w:rPr>
        <w:t>veic citus nepieciešamos pasākumus, lai sagatavotos Bankas darbības uzsākšanai.</w:t>
      </w:r>
    </w:p>
    <w:p w14:paraId="5168231C" w14:textId="77777777" w:rsidR="002E4784" w:rsidRPr="00326DDA" w:rsidRDefault="002E4784" w:rsidP="002E4784">
      <w:pPr>
        <w:pStyle w:val="ListParagraph"/>
        <w:numPr>
          <w:ilvl w:val="0"/>
          <w:numId w:val="4"/>
        </w:numPr>
        <w:tabs>
          <w:tab w:val="left" w:pos="363"/>
        </w:tabs>
        <w:spacing w:before="239"/>
        <w:ind w:left="363" w:hanging="358"/>
        <w:rPr>
          <w:rFonts w:ascii="Times New Roman" w:hAnsi="Times New Roman" w:cs="Times New Roman"/>
          <w:sz w:val="24"/>
        </w:rPr>
      </w:pPr>
      <w:r w:rsidRPr="00326DDA">
        <w:rPr>
          <w:rFonts w:ascii="Times New Roman" w:hAnsi="Times New Roman" w:cs="Times New Roman"/>
          <w:sz w:val="24"/>
        </w:rPr>
        <w:t>Banka informē Dalībniekus par darbības uzsākšanas datumu.</w:t>
      </w:r>
    </w:p>
    <w:p w14:paraId="2317B706" w14:textId="77777777" w:rsidR="002E4784" w:rsidRPr="00326DDA" w:rsidRDefault="002E4784" w:rsidP="002E4784">
      <w:pPr>
        <w:pStyle w:val="BodyText"/>
        <w:spacing w:before="0"/>
        <w:ind w:left="0" w:firstLine="0"/>
        <w:jc w:val="left"/>
        <w:rPr>
          <w:rFonts w:ascii="Times New Roman" w:hAnsi="Times New Roman" w:cs="Times New Roman"/>
        </w:rPr>
      </w:pPr>
    </w:p>
    <w:p w14:paraId="5FD53074" w14:textId="77777777" w:rsidR="002E4784" w:rsidRPr="00326DDA" w:rsidRDefault="002E4784" w:rsidP="002E4784">
      <w:pPr>
        <w:pStyle w:val="BodyText"/>
        <w:spacing w:before="0"/>
        <w:ind w:left="0" w:firstLine="0"/>
        <w:jc w:val="left"/>
        <w:rPr>
          <w:rFonts w:ascii="Times New Roman" w:hAnsi="Times New Roman" w:cs="Times New Roman"/>
        </w:rPr>
      </w:pPr>
    </w:p>
    <w:p w14:paraId="10B0B2BA" w14:textId="77777777" w:rsidR="002E4784" w:rsidRPr="00326DDA" w:rsidRDefault="002E4784" w:rsidP="002E4784">
      <w:pPr>
        <w:pStyle w:val="BodyText"/>
        <w:spacing w:before="139"/>
        <w:ind w:left="0" w:firstLine="0"/>
        <w:jc w:val="left"/>
        <w:rPr>
          <w:rFonts w:ascii="Times New Roman" w:hAnsi="Times New Roman" w:cs="Times New Roman"/>
        </w:rPr>
      </w:pPr>
    </w:p>
    <w:p w14:paraId="65C54237" w14:textId="77777777" w:rsidR="002E4784" w:rsidRPr="00326DDA" w:rsidRDefault="002E4784" w:rsidP="00FA0093">
      <w:pPr>
        <w:ind w:left="6" w:right="913"/>
        <w:jc w:val="both"/>
        <w:rPr>
          <w:rFonts w:ascii="Times New Roman" w:hAnsi="Times New Roman" w:cs="Times New Roman"/>
          <w:b/>
          <w:sz w:val="24"/>
        </w:rPr>
      </w:pPr>
      <w:r w:rsidRPr="00326DDA">
        <w:rPr>
          <w:rFonts w:ascii="Times New Roman" w:hAnsi="Times New Roman" w:cs="Times New Roman"/>
          <w:b/>
          <w:sz w:val="24"/>
        </w:rPr>
        <w:t xml:space="preserve">Sagatavots [●] [●], vienā eksemplārā, kura angļu un franču valodas redakcijas ir vienlīdz autentiskas; šis dokuments tiek nodots glabāšanai Depozitāra arhīvā, kas </w:t>
      </w:r>
      <w:proofErr w:type="spellStart"/>
      <w:r w:rsidRPr="00326DDA">
        <w:rPr>
          <w:rFonts w:ascii="Times New Roman" w:hAnsi="Times New Roman" w:cs="Times New Roman"/>
          <w:b/>
          <w:sz w:val="24"/>
        </w:rPr>
        <w:t>nosūta</w:t>
      </w:r>
      <w:proofErr w:type="spellEnd"/>
      <w:r w:rsidRPr="00326DDA">
        <w:rPr>
          <w:rFonts w:ascii="Times New Roman" w:hAnsi="Times New Roman" w:cs="Times New Roman"/>
          <w:b/>
          <w:sz w:val="24"/>
        </w:rPr>
        <w:t xml:space="preserve"> apliecinātu kopiju katram Parakstītājam.</w:t>
      </w:r>
    </w:p>
    <w:p w14:paraId="5B8A1E1B" w14:textId="77777777" w:rsidR="002E4784" w:rsidRPr="00326DDA" w:rsidRDefault="002E4784" w:rsidP="002E4784">
      <w:pPr>
        <w:spacing w:line="439" w:lineRule="auto"/>
        <w:jc w:val="both"/>
        <w:rPr>
          <w:rFonts w:ascii="Times New Roman" w:hAnsi="Times New Roman" w:cs="Times New Roman"/>
          <w:b/>
          <w:sz w:val="24"/>
        </w:rPr>
        <w:sectPr w:rsidR="002E4784" w:rsidRPr="00326DDA" w:rsidSect="002E4784">
          <w:pgSz w:w="12240" w:h="15840"/>
          <w:pgMar w:top="1300" w:right="720" w:bottom="560" w:left="1440" w:header="0" w:footer="361" w:gutter="0"/>
          <w:cols w:space="720"/>
        </w:sectPr>
      </w:pPr>
    </w:p>
    <w:p w14:paraId="5CB1E1C0" w14:textId="77777777" w:rsidR="002E4784" w:rsidRPr="00326DDA" w:rsidRDefault="002E4784" w:rsidP="002E4784">
      <w:pPr>
        <w:spacing w:before="82"/>
        <w:ind w:left="52" w:right="745"/>
        <w:jc w:val="center"/>
        <w:rPr>
          <w:rFonts w:ascii="Times New Roman" w:hAnsi="Times New Roman" w:cs="Times New Roman"/>
          <w:b/>
          <w:sz w:val="24"/>
        </w:rPr>
      </w:pPr>
      <w:r w:rsidRPr="00326DDA">
        <w:rPr>
          <w:rFonts w:ascii="Times New Roman" w:hAnsi="Times New Roman" w:cs="Times New Roman"/>
          <w:b/>
          <w:sz w:val="24"/>
        </w:rPr>
        <w:lastRenderedPageBreak/>
        <w:t>A PIELIKUMS</w:t>
      </w:r>
    </w:p>
    <w:p w14:paraId="2F2E6AD4" w14:textId="77777777" w:rsidR="002E4784" w:rsidRPr="00326DDA" w:rsidRDefault="002E4784" w:rsidP="002E4784">
      <w:pPr>
        <w:spacing w:before="292"/>
        <w:ind w:left="39" w:right="745"/>
        <w:jc w:val="center"/>
        <w:rPr>
          <w:rFonts w:ascii="Times New Roman" w:hAnsi="Times New Roman" w:cs="Times New Roman"/>
          <w:b/>
          <w:sz w:val="24"/>
        </w:rPr>
      </w:pPr>
      <w:r w:rsidRPr="00326DDA">
        <w:rPr>
          <w:rFonts w:ascii="Times New Roman" w:hAnsi="Times New Roman" w:cs="Times New Roman"/>
          <w:b/>
          <w:sz w:val="24"/>
        </w:rPr>
        <w:t>SĀKOTNĒJĀ PARAKSTĪŠANĀS UZ DAĻU KAPITĀLU</w:t>
      </w:r>
    </w:p>
    <w:p w14:paraId="22C505F5" w14:textId="77777777" w:rsidR="002E4784" w:rsidRPr="00326DDA" w:rsidRDefault="002E4784" w:rsidP="002E4784">
      <w:pPr>
        <w:spacing w:before="240" w:line="244" w:lineRule="auto"/>
        <w:ind w:left="5" w:right="345"/>
        <w:rPr>
          <w:rFonts w:ascii="Times New Roman" w:hAnsi="Times New Roman" w:cs="Times New Roman"/>
          <w:b/>
          <w:sz w:val="24"/>
        </w:rPr>
      </w:pPr>
      <w:r w:rsidRPr="00326DDA">
        <w:rPr>
          <w:rFonts w:ascii="Times New Roman" w:hAnsi="Times New Roman" w:cs="Times New Roman"/>
          <w:b/>
          <w:sz w:val="24"/>
        </w:rPr>
        <w:t>Sākotnējās parakstīšanās uz apstiprināto daļu kapitālu valstīm, kas var kļūt par Dibinātājām</w:t>
      </w:r>
    </w:p>
    <w:p w14:paraId="7B8251A8" w14:textId="77777777" w:rsidR="002E4784" w:rsidRPr="00326DDA" w:rsidRDefault="002E4784" w:rsidP="002E4784">
      <w:pPr>
        <w:pStyle w:val="BodyText"/>
        <w:spacing w:before="4"/>
        <w:ind w:left="0" w:firstLine="0"/>
        <w:jc w:val="left"/>
        <w:rPr>
          <w:rFonts w:ascii="Times New Roman" w:hAnsi="Times New Roman" w:cs="Times New Roman"/>
          <w:b/>
          <w:sz w:val="18"/>
        </w:rPr>
      </w:pPr>
    </w:p>
    <w:tbl>
      <w:tblPr>
        <w:tblW w:w="0" w:type="auto"/>
        <w:tblInd w:w="79" w:type="dxa"/>
        <w:tblLayout w:type="fixed"/>
        <w:tblCellMar>
          <w:left w:w="0" w:type="dxa"/>
          <w:right w:w="0" w:type="dxa"/>
        </w:tblCellMar>
        <w:tblLook w:val="01E0" w:firstRow="1" w:lastRow="1" w:firstColumn="1" w:lastColumn="1" w:noHBand="0" w:noVBand="0"/>
      </w:tblPr>
      <w:tblGrid>
        <w:gridCol w:w="1870"/>
        <w:gridCol w:w="2967"/>
        <w:gridCol w:w="4294"/>
      </w:tblGrid>
      <w:tr w:rsidR="002E4784" w:rsidRPr="00326DDA" w14:paraId="16FB341F" w14:textId="77777777" w:rsidTr="00AA1C51">
        <w:trPr>
          <w:trHeight w:val="292"/>
        </w:trPr>
        <w:tc>
          <w:tcPr>
            <w:tcW w:w="1870" w:type="dxa"/>
          </w:tcPr>
          <w:p w14:paraId="51838913" w14:textId="77777777" w:rsidR="002E4784" w:rsidRPr="00326DDA" w:rsidRDefault="002E4784" w:rsidP="00AA1C51">
            <w:pPr>
              <w:pStyle w:val="TableParagraph"/>
              <w:rPr>
                <w:rFonts w:ascii="Times New Roman" w:hAnsi="Times New Roman" w:cs="Times New Roman"/>
                <w:b/>
                <w:sz w:val="24"/>
              </w:rPr>
            </w:pPr>
            <w:r w:rsidRPr="00326DDA">
              <w:rPr>
                <w:rFonts w:ascii="Times New Roman" w:hAnsi="Times New Roman" w:cs="Times New Roman"/>
                <w:b/>
                <w:sz w:val="24"/>
              </w:rPr>
              <w:t>Dalībnieki</w:t>
            </w:r>
          </w:p>
        </w:tc>
        <w:tc>
          <w:tcPr>
            <w:tcW w:w="2967" w:type="dxa"/>
          </w:tcPr>
          <w:p w14:paraId="3E2E7F3C" w14:textId="77777777" w:rsidR="002E4784" w:rsidRPr="00326DDA" w:rsidRDefault="002E4784" w:rsidP="00AA1C51">
            <w:pPr>
              <w:pStyle w:val="TableParagraph"/>
              <w:ind w:left="784"/>
              <w:rPr>
                <w:rFonts w:ascii="Times New Roman" w:hAnsi="Times New Roman" w:cs="Times New Roman"/>
                <w:b/>
                <w:sz w:val="24"/>
              </w:rPr>
            </w:pPr>
            <w:r w:rsidRPr="00326DDA">
              <w:rPr>
                <w:rFonts w:ascii="Times New Roman" w:hAnsi="Times New Roman" w:cs="Times New Roman"/>
                <w:b/>
                <w:sz w:val="24"/>
              </w:rPr>
              <w:t>Kapitāla daļu skaits</w:t>
            </w:r>
          </w:p>
        </w:tc>
        <w:tc>
          <w:tcPr>
            <w:tcW w:w="4294" w:type="dxa"/>
          </w:tcPr>
          <w:p w14:paraId="18D3F8C4" w14:textId="77777777" w:rsidR="002E4784" w:rsidRPr="00326DDA" w:rsidRDefault="002E4784" w:rsidP="00AA1C51">
            <w:pPr>
              <w:pStyle w:val="TableParagraph"/>
              <w:ind w:left="336"/>
              <w:rPr>
                <w:rFonts w:ascii="Times New Roman" w:hAnsi="Times New Roman" w:cs="Times New Roman"/>
                <w:b/>
                <w:sz w:val="24"/>
              </w:rPr>
            </w:pPr>
            <w:r w:rsidRPr="00326DDA">
              <w:rPr>
                <w:rFonts w:ascii="Times New Roman" w:hAnsi="Times New Roman" w:cs="Times New Roman"/>
                <w:b/>
                <w:sz w:val="24"/>
              </w:rPr>
              <w:t>Parakstīšanās uz kapitālu (miljonos eiro)</w:t>
            </w:r>
          </w:p>
        </w:tc>
      </w:tr>
      <w:tr w:rsidR="002E4784" w:rsidRPr="00326DDA" w14:paraId="3178293F" w14:textId="77777777" w:rsidTr="00AA1C51">
        <w:trPr>
          <w:trHeight w:val="292"/>
        </w:trPr>
        <w:tc>
          <w:tcPr>
            <w:tcW w:w="1870" w:type="dxa"/>
          </w:tcPr>
          <w:p w14:paraId="3E0B5697" w14:textId="77777777" w:rsidR="002E4784" w:rsidRPr="00326DDA" w:rsidRDefault="002E4784" w:rsidP="00AA1C51">
            <w:pPr>
              <w:pStyle w:val="TableParagraph"/>
              <w:rPr>
                <w:rFonts w:ascii="Times New Roman" w:hAnsi="Times New Roman" w:cs="Times New Roman"/>
                <w:sz w:val="24"/>
              </w:rPr>
            </w:pPr>
            <w:r w:rsidRPr="00326DDA">
              <w:rPr>
                <w:rFonts w:ascii="Times New Roman" w:hAnsi="Times New Roman" w:cs="Times New Roman"/>
                <w:sz w:val="24"/>
              </w:rPr>
              <w:t>[●]</w:t>
            </w:r>
          </w:p>
        </w:tc>
        <w:tc>
          <w:tcPr>
            <w:tcW w:w="2967" w:type="dxa"/>
          </w:tcPr>
          <w:p w14:paraId="5405A3B7" w14:textId="77777777" w:rsidR="002E4784" w:rsidRPr="00326DDA" w:rsidRDefault="002E4784" w:rsidP="00AA1C51">
            <w:pPr>
              <w:pStyle w:val="TableParagraph"/>
              <w:ind w:left="784"/>
              <w:rPr>
                <w:rFonts w:ascii="Times New Roman" w:hAnsi="Times New Roman" w:cs="Times New Roman"/>
                <w:sz w:val="24"/>
              </w:rPr>
            </w:pPr>
            <w:r w:rsidRPr="00326DDA">
              <w:rPr>
                <w:rFonts w:ascii="Times New Roman" w:hAnsi="Times New Roman" w:cs="Times New Roman"/>
                <w:sz w:val="24"/>
              </w:rPr>
              <w:t>[●]</w:t>
            </w:r>
          </w:p>
        </w:tc>
        <w:tc>
          <w:tcPr>
            <w:tcW w:w="4294" w:type="dxa"/>
          </w:tcPr>
          <w:p w14:paraId="77667A8B" w14:textId="77777777" w:rsidR="002E4784" w:rsidRPr="00326DDA" w:rsidRDefault="002E4784" w:rsidP="00AA1C51">
            <w:pPr>
              <w:pStyle w:val="TableParagraph"/>
              <w:ind w:left="336"/>
              <w:rPr>
                <w:rFonts w:ascii="Times New Roman" w:hAnsi="Times New Roman" w:cs="Times New Roman"/>
                <w:sz w:val="24"/>
              </w:rPr>
            </w:pPr>
            <w:r w:rsidRPr="00326DDA">
              <w:rPr>
                <w:rFonts w:ascii="Times New Roman" w:hAnsi="Times New Roman" w:cs="Times New Roman"/>
                <w:sz w:val="24"/>
              </w:rPr>
              <w:t>[●]</w:t>
            </w:r>
          </w:p>
        </w:tc>
      </w:tr>
    </w:tbl>
    <w:p w14:paraId="69D32E60" w14:textId="77777777" w:rsidR="002E4784" w:rsidRPr="00326DDA" w:rsidRDefault="002E4784" w:rsidP="002E4784">
      <w:pPr>
        <w:pStyle w:val="TableParagraph"/>
        <w:rPr>
          <w:rFonts w:ascii="Times New Roman" w:hAnsi="Times New Roman" w:cs="Times New Roman"/>
          <w:sz w:val="24"/>
        </w:rPr>
        <w:sectPr w:rsidR="002E4784" w:rsidRPr="00326DDA" w:rsidSect="002E4784">
          <w:footerReference w:type="default" r:id="rId11"/>
          <w:pgSz w:w="12240" w:h="15840"/>
          <w:pgMar w:top="1360" w:right="720" w:bottom="280" w:left="1440" w:header="0" w:footer="0" w:gutter="0"/>
          <w:cols w:space="720"/>
        </w:sectPr>
      </w:pPr>
    </w:p>
    <w:p w14:paraId="6F665360" w14:textId="77777777" w:rsidR="00AB50A1" w:rsidRDefault="002E4784" w:rsidP="00FA0093">
      <w:pPr>
        <w:pStyle w:val="Heading1"/>
        <w:spacing w:line="480" w:lineRule="auto"/>
        <w:ind w:right="582"/>
        <w:rPr>
          <w:rFonts w:ascii="Times New Roman" w:hAnsi="Times New Roman" w:cs="Times New Roman"/>
        </w:rPr>
      </w:pPr>
      <w:bookmarkStart w:id="68" w:name="_TOC_250001"/>
      <w:r w:rsidRPr="00326DDA">
        <w:rPr>
          <w:rFonts w:ascii="Times New Roman" w:hAnsi="Times New Roman" w:cs="Times New Roman"/>
        </w:rPr>
        <w:lastRenderedPageBreak/>
        <w:t>B PIELIKUMS</w:t>
      </w:r>
    </w:p>
    <w:p w14:paraId="65A70691" w14:textId="0B1E882C" w:rsidR="002E4784" w:rsidRPr="00326DDA" w:rsidRDefault="002E4784" w:rsidP="00FA0093">
      <w:pPr>
        <w:pStyle w:val="Heading1"/>
        <w:spacing w:line="480" w:lineRule="auto"/>
        <w:ind w:right="582"/>
        <w:rPr>
          <w:rFonts w:ascii="Times New Roman" w:hAnsi="Times New Roman" w:cs="Times New Roman"/>
        </w:rPr>
      </w:pPr>
      <w:r w:rsidRPr="00326DDA">
        <w:rPr>
          <w:rFonts w:ascii="Times New Roman" w:hAnsi="Times New Roman" w:cs="Times New Roman"/>
        </w:rPr>
        <w:t xml:space="preserve">DIREKTORU </w:t>
      </w:r>
      <w:bookmarkEnd w:id="68"/>
      <w:r w:rsidRPr="00326DDA">
        <w:rPr>
          <w:rFonts w:ascii="Times New Roman" w:hAnsi="Times New Roman" w:cs="Times New Roman"/>
        </w:rPr>
        <w:t>UN AIZ</w:t>
      </w:r>
      <w:r w:rsidR="00323E2E">
        <w:rPr>
          <w:rFonts w:ascii="Times New Roman" w:hAnsi="Times New Roman" w:cs="Times New Roman"/>
        </w:rPr>
        <w:t>STĀJĒJU</w:t>
      </w:r>
    </w:p>
    <w:p w14:paraId="53B3E5E1" w14:textId="77777777" w:rsidR="002E4784" w:rsidRPr="00326DDA" w:rsidRDefault="002E4784" w:rsidP="00FA0093">
      <w:pPr>
        <w:spacing w:line="292" w:lineRule="exact"/>
        <w:ind w:right="582"/>
        <w:jc w:val="center"/>
        <w:rPr>
          <w:rFonts w:ascii="Times New Roman" w:hAnsi="Times New Roman" w:cs="Times New Roman"/>
          <w:b/>
          <w:sz w:val="24"/>
        </w:rPr>
      </w:pPr>
      <w:r w:rsidRPr="00326DDA">
        <w:rPr>
          <w:rFonts w:ascii="Times New Roman" w:hAnsi="Times New Roman" w:cs="Times New Roman"/>
          <w:b/>
          <w:sz w:val="24"/>
        </w:rPr>
        <w:t>DIREKTORU IEVĒLĒŠANA</w:t>
      </w:r>
    </w:p>
    <w:p w14:paraId="3786D696" w14:textId="77777777" w:rsidR="002E4784" w:rsidRPr="00326DDA" w:rsidRDefault="002E4784" w:rsidP="002E4784">
      <w:pPr>
        <w:pStyle w:val="BodyText"/>
        <w:spacing w:before="0"/>
        <w:ind w:left="0" w:firstLine="0"/>
        <w:jc w:val="left"/>
        <w:rPr>
          <w:rFonts w:ascii="Times New Roman" w:hAnsi="Times New Roman" w:cs="Times New Roman"/>
          <w:b/>
        </w:rPr>
      </w:pPr>
    </w:p>
    <w:p w14:paraId="4AE2F6E8" w14:textId="77777777" w:rsidR="002E4784" w:rsidRPr="00326DDA" w:rsidRDefault="002E4784" w:rsidP="002E4784">
      <w:pPr>
        <w:pStyle w:val="BodyText"/>
        <w:spacing w:before="191"/>
        <w:ind w:left="0" w:firstLine="0"/>
        <w:jc w:val="left"/>
        <w:rPr>
          <w:rFonts w:ascii="Times New Roman" w:hAnsi="Times New Roman" w:cs="Times New Roman"/>
          <w:b/>
        </w:rPr>
      </w:pPr>
    </w:p>
    <w:p w14:paraId="002707E3" w14:textId="5C0B3670" w:rsidR="002E4784" w:rsidRPr="00326DDA" w:rsidRDefault="002E4784" w:rsidP="002E4784">
      <w:pPr>
        <w:pStyle w:val="BodyText"/>
        <w:spacing w:before="1"/>
        <w:ind w:left="5" w:right="345" w:firstLine="0"/>
        <w:jc w:val="left"/>
        <w:rPr>
          <w:rFonts w:ascii="Times New Roman" w:hAnsi="Times New Roman" w:cs="Times New Roman"/>
        </w:rPr>
      </w:pPr>
      <w:r w:rsidRPr="00326DDA">
        <w:rPr>
          <w:rFonts w:ascii="Times New Roman" w:hAnsi="Times New Roman" w:cs="Times New Roman"/>
        </w:rPr>
        <w:t xml:space="preserve">Pilnvarnieku </w:t>
      </w:r>
      <w:r w:rsidR="001B7339">
        <w:rPr>
          <w:rFonts w:ascii="Times New Roman" w:hAnsi="Times New Roman" w:cs="Times New Roman"/>
        </w:rPr>
        <w:t>padome</w:t>
      </w:r>
      <w:r w:rsidRPr="00326DDA">
        <w:rPr>
          <w:rFonts w:ascii="Times New Roman" w:hAnsi="Times New Roman" w:cs="Times New Roman"/>
        </w:rPr>
        <w:t xml:space="preserve"> var paredzēt noteikumus Direktoru vēlēšanu norisei saskaņā ar turpmākajiem nosacījumiem.</w:t>
      </w:r>
    </w:p>
    <w:p w14:paraId="74664EA0" w14:textId="77777777" w:rsidR="002E4784" w:rsidRPr="00326DDA" w:rsidRDefault="002E4784" w:rsidP="002E4784">
      <w:pPr>
        <w:spacing w:before="239"/>
        <w:ind w:left="5"/>
        <w:rPr>
          <w:rFonts w:ascii="Times New Roman" w:hAnsi="Times New Roman" w:cs="Times New Roman"/>
          <w:b/>
          <w:sz w:val="24"/>
        </w:rPr>
      </w:pPr>
      <w:r w:rsidRPr="00326DDA">
        <w:rPr>
          <w:rFonts w:ascii="Times New Roman" w:hAnsi="Times New Roman" w:cs="Times New Roman"/>
          <w:b/>
          <w:sz w:val="24"/>
        </w:rPr>
        <w:t>1. daļa. Valstu grupas</w:t>
      </w:r>
    </w:p>
    <w:p w14:paraId="13E3550D" w14:textId="7BAAF4AA" w:rsidR="002E4784" w:rsidRPr="00326DDA" w:rsidRDefault="002E4784" w:rsidP="002E4784">
      <w:pPr>
        <w:pStyle w:val="ListParagraph"/>
        <w:numPr>
          <w:ilvl w:val="0"/>
          <w:numId w:val="3"/>
        </w:numPr>
        <w:tabs>
          <w:tab w:val="left" w:pos="365"/>
        </w:tabs>
        <w:ind w:right="706"/>
        <w:rPr>
          <w:rFonts w:ascii="Times New Roman" w:hAnsi="Times New Roman" w:cs="Times New Roman"/>
          <w:sz w:val="24"/>
        </w:rPr>
      </w:pPr>
      <w:r w:rsidRPr="00326DDA">
        <w:rPr>
          <w:rFonts w:ascii="Times New Roman" w:hAnsi="Times New Roman" w:cs="Times New Roman"/>
          <w:sz w:val="24"/>
        </w:rPr>
        <w:t xml:space="preserve">Lai izvirzītu kandidātus Direktoru un Direktoru aizstājēju amatiem, Pilnvarnieki ar ģenerālsekretāra palīdzību sadalās vairākās valstu grupās (turpmāk </w:t>
      </w:r>
      <w:r w:rsidR="00B14206">
        <w:rPr>
          <w:rFonts w:ascii="Times New Roman" w:hAnsi="Times New Roman" w:cs="Times New Roman"/>
          <w:sz w:val="24"/>
        </w:rPr>
        <w:t>–</w:t>
      </w:r>
      <w:r w:rsidRPr="00326DDA">
        <w:rPr>
          <w:rFonts w:ascii="Times New Roman" w:hAnsi="Times New Roman" w:cs="Times New Roman"/>
          <w:sz w:val="24"/>
        </w:rPr>
        <w:t xml:space="preserve"> „</w:t>
      </w:r>
      <w:r w:rsidRPr="00326DDA">
        <w:rPr>
          <w:rFonts w:ascii="Times New Roman" w:hAnsi="Times New Roman" w:cs="Times New Roman"/>
          <w:b/>
          <w:sz w:val="24"/>
        </w:rPr>
        <w:t>Valstu grupas</w:t>
      </w:r>
      <w:r w:rsidRPr="00326DDA">
        <w:rPr>
          <w:rFonts w:ascii="Times New Roman" w:hAnsi="Times New Roman" w:cs="Times New Roman"/>
          <w:sz w:val="24"/>
        </w:rPr>
        <w:t>“), kuru skaits atbilst pieejamo vietu skaitam Direktoru padomē, un katrai Valstu grupai kopumā ir pēc iespējas vienāds balsu skaits Bankā. Grupas tiks izveidotas tā, lai nodrošinātu stabilus vēlēšanu apgabalus.</w:t>
      </w:r>
    </w:p>
    <w:p w14:paraId="13429E6E" w14:textId="35819454" w:rsidR="002E4784" w:rsidRPr="00326DDA" w:rsidRDefault="002E4784" w:rsidP="002E4784">
      <w:pPr>
        <w:pStyle w:val="ListParagraph"/>
        <w:numPr>
          <w:ilvl w:val="0"/>
          <w:numId w:val="3"/>
        </w:numPr>
        <w:tabs>
          <w:tab w:val="left" w:pos="365"/>
        </w:tabs>
        <w:spacing w:before="239"/>
        <w:ind w:right="702"/>
        <w:rPr>
          <w:rFonts w:ascii="Times New Roman" w:hAnsi="Times New Roman" w:cs="Times New Roman"/>
          <w:sz w:val="24"/>
        </w:rPr>
      </w:pPr>
      <w:r w:rsidRPr="00326DDA">
        <w:rPr>
          <w:rFonts w:ascii="Times New Roman" w:hAnsi="Times New Roman" w:cs="Times New Roman"/>
          <w:sz w:val="24"/>
        </w:rPr>
        <w:t xml:space="preserve">Direktora un Direktora aizstājēja kandidātu izvirzīšanu un ievēlēšanu iekšēji veic Pilnvarnieki katrā Valstu grupā. Neskatoties uz iepriekš minēto, Direktora un Direktora aizstājēja kandidāti tiek uzskatīti par ievēlētiem tikai pēc tam, kad Pilnvarnieku </w:t>
      </w:r>
      <w:r w:rsidR="001B7339">
        <w:rPr>
          <w:rFonts w:ascii="Times New Roman" w:hAnsi="Times New Roman" w:cs="Times New Roman"/>
          <w:sz w:val="24"/>
        </w:rPr>
        <w:t>padome</w:t>
      </w:r>
      <w:r w:rsidRPr="00326DDA">
        <w:rPr>
          <w:rFonts w:ascii="Times New Roman" w:hAnsi="Times New Roman" w:cs="Times New Roman"/>
          <w:sz w:val="24"/>
        </w:rPr>
        <w:t xml:space="preserve"> ar balsu vairākumu ir apstiprinājusi šos kandidātus. Katra Valstu grupa ir tiesīga izvirzīt vienu (1) Direktora kandidātu un vienu (1) Direktora aizstājēja kandidātu, lai pārstāvētu šo Valstu grupu Direktoru padomē.</w:t>
      </w:r>
    </w:p>
    <w:p w14:paraId="7DC4991B" w14:textId="77777777" w:rsidR="002E4784" w:rsidRPr="00326DDA" w:rsidRDefault="002E4784" w:rsidP="00FA0093">
      <w:pPr>
        <w:pStyle w:val="ListParagraph"/>
        <w:numPr>
          <w:ilvl w:val="0"/>
          <w:numId w:val="3"/>
        </w:numPr>
        <w:tabs>
          <w:tab w:val="left" w:pos="363"/>
        </w:tabs>
        <w:spacing w:before="239"/>
        <w:ind w:left="363" w:right="582" w:hanging="358"/>
        <w:rPr>
          <w:rFonts w:ascii="Times New Roman" w:hAnsi="Times New Roman" w:cs="Times New Roman"/>
          <w:sz w:val="24"/>
        </w:rPr>
      </w:pPr>
      <w:r w:rsidRPr="00326DDA">
        <w:rPr>
          <w:rFonts w:ascii="Times New Roman" w:hAnsi="Times New Roman" w:cs="Times New Roman"/>
          <w:sz w:val="24"/>
        </w:rPr>
        <w:t>Neskarot jebkādus šajos Statūtos ietvertos noteikumus, kas paredz pretējo, jebkurš Dalībnieks, kuram pieder desmit</w:t>
      </w:r>
    </w:p>
    <w:p w14:paraId="7A329505" w14:textId="77777777" w:rsidR="002E4784" w:rsidRPr="00326DDA" w:rsidRDefault="002E4784" w:rsidP="002E4784">
      <w:pPr>
        <w:pStyle w:val="BodyText"/>
        <w:spacing w:before="0"/>
        <w:ind w:right="714" w:firstLine="0"/>
        <w:rPr>
          <w:rFonts w:ascii="Times New Roman" w:hAnsi="Times New Roman" w:cs="Times New Roman"/>
        </w:rPr>
      </w:pPr>
      <w:r w:rsidRPr="00326DDA">
        <w:rPr>
          <w:rFonts w:ascii="Times New Roman" w:hAnsi="Times New Roman" w:cs="Times New Roman"/>
        </w:rPr>
        <w:t>(10) procenti vai vairāk no Bankas apmaksātā kapitāla veido atsevišķu vēlēšanu vienību, un tam ir tiesības izvirzīt un ievēlēt vienu Direktoru un vienu attiecīgo Direktora aizstājēju darbam Direktoru padomes sastāvā; tomēr nevienam Dalībniekam, neatkarīgi no tā daļu procentuālā īpatsvara, nav tiesību izvirzīt un ievēlēt vairāk nekā vienu (1) Direktoru un vienu (1) Direktora aizstājēju.</w:t>
      </w:r>
    </w:p>
    <w:p w14:paraId="018BD688" w14:textId="77777777" w:rsidR="002E4784" w:rsidRPr="00326DDA" w:rsidRDefault="002E4784" w:rsidP="002E4784">
      <w:pPr>
        <w:pStyle w:val="ListParagraph"/>
        <w:numPr>
          <w:ilvl w:val="0"/>
          <w:numId w:val="3"/>
        </w:numPr>
        <w:tabs>
          <w:tab w:val="left" w:pos="365"/>
        </w:tabs>
        <w:spacing w:before="244"/>
        <w:ind w:right="705"/>
        <w:rPr>
          <w:rFonts w:ascii="Times New Roman" w:hAnsi="Times New Roman" w:cs="Times New Roman"/>
          <w:sz w:val="24"/>
        </w:rPr>
      </w:pPr>
      <w:r w:rsidRPr="00326DDA">
        <w:rPr>
          <w:rFonts w:ascii="Times New Roman" w:hAnsi="Times New Roman" w:cs="Times New Roman"/>
          <w:sz w:val="24"/>
        </w:rPr>
        <w:t>Lai veicinātu daudzveidību, vienlaikus ne vairāk kā viens (1) jebkuras valsts pilsonis vai tā paša Dalībnieka amatpersona vai darbinieks var pildīt Direktora vai Direktora aizstājēja pienākumus, ar nosacījumu, ka iepriekš minētie ierobežojumi neattiecas uz Dalībniekiem, kam ir tiesības izvirzīt un ievēlēt savu Direktoru un Direktora aizstājēju darbam Direktoru padomē, un šādā gadījumā šādam Direktoram un Direktora aizstājējam var būt viena un tās pati pilsonība un viņi var būt Dalībnieka amatpersonas vai darbinieki.</w:t>
      </w:r>
    </w:p>
    <w:p w14:paraId="6CB1E0AB" w14:textId="53D98EA4" w:rsidR="002E4784" w:rsidRPr="00326DDA" w:rsidRDefault="002E4784" w:rsidP="002E4784">
      <w:pPr>
        <w:pStyle w:val="BodyText"/>
        <w:spacing w:before="239"/>
        <w:ind w:left="5" w:right="334" w:firstLine="0"/>
        <w:jc w:val="left"/>
        <w:rPr>
          <w:rFonts w:ascii="Times New Roman" w:hAnsi="Times New Roman" w:cs="Times New Roman"/>
        </w:rPr>
      </w:pPr>
      <w:r w:rsidRPr="00326DDA">
        <w:rPr>
          <w:rFonts w:ascii="Times New Roman" w:hAnsi="Times New Roman" w:cs="Times New Roman"/>
        </w:rPr>
        <w:t xml:space="preserve">Pilnvarnieku </w:t>
      </w:r>
      <w:r w:rsidR="001B7339">
        <w:rPr>
          <w:rFonts w:ascii="Times New Roman" w:hAnsi="Times New Roman" w:cs="Times New Roman"/>
        </w:rPr>
        <w:t>padome</w:t>
      </w:r>
      <w:r w:rsidRPr="00326DDA">
        <w:rPr>
          <w:rFonts w:ascii="Times New Roman" w:hAnsi="Times New Roman" w:cs="Times New Roman"/>
        </w:rPr>
        <w:t xml:space="preserve"> laiku pa laikam pārskata Valstu grupu sastāvu un locekļu skaitu un, ja nepieciešams, var palielināt vai samazināt locekļu skaitu vai mainīt sastāvu.</w:t>
      </w:r>
    </w:p>
    <w:p w14:paraId="7F04E1FA" w14:textId="77777777" w:rsidR="002E4784" w:rsidRPr="00326DDA" w:rsidRDefault="002E4784" w:rsidP="002E4784">
      <w:pPr>
        <w:pStyle w:val="BodyText"/>
        <w:jc w:val="left"/>
        <w:rPr>
          <w:rFonts w:ascii="Times New Roman" w:hAnsi="Times New Roman" w:cs="Times New Roman"/>
        </w:rPr>
        <w:sectPr w:rsidR="002E4784" w:rsidRPr="00326DDA" w:rsidSect="002E4784">
          <w:footerReference w:type="default" r:id="rId12"/>
          <w:pgSz w:w="12240" w:h="15840"/>
          <w:pgMar w:top="1280" w:right="720" w:bottom="280" w:left="1440" w:header="0" w:footer="0" w:gutter="0"/>
          <w:cols w:space="720"/>
        </w:sectPr>
      </w:pPr>
    </w:p>
    <w:p w14:paraId="795E21BD" w14:textId="77777777" w:rsidR="002E4784" w:rsidRPr="00326DDA" w:rsidRDefault="002E4784" w:rsidP="002E4784">
      <w:pPr>
        <w:spacing w:before="85"/>
        <w:ind w:left="5"/>
        <w:rPr>
          <w:rFonts w:ascii="Times New Roman" w:hAnsi="Times New Roman" w:cs="Times New Roman"/>
          <w:b/>
          <w:sz w:val="24"/>
        </w:rPr>
      </w:pPr>
      <w:r w:rsidRPr="00326DDA">
        <w:rPr>
          <w:rFonts w:ascii="Times New Roman" w:hAnsi="Times New Roman" w:cs="Times New Roman"/>
          <w:b/>
          <w:sz w:val="24"/>
        </w:rPr>
        <w:lastRenderedPageBreak/>
        <w:t>2. daļa. Kandidātu izvirzīšana Valstu grupās</w:t>
      </w:r>
    </w:p>
    <w:p w14:paraId="2B413B7C" w14:textId="77777777" w:rsidR="002E4784" w:rsidRPr="00326DDA" w:rsidRDefault="002E4784" w:rsidP="002E4784">
      <w:pPr>
        <w:pStyle w:val="ListParagraph"/>
        <w:numPr>
          <w:ilvl w:val="0"/>
          <w:numId w:val="2"/>
        </w:numPr>
        <w:tabs>
          <w:tab w:val="left" w:pos="365"/>
        </w:tabs>
        <w:ind w:right="705"/>
        <w:rPr>
          <w:rFonts w:ascii="Times New Roman" w:hAnsi="Times New Roman" w:cs="Times New Roman"/>
          <w:sz w:val="24"/>
        </w:rPr>
      </w:pPr>
      <w:r w:rsidRPr="00326DDA">
        <w:rPr>
          <w:rFonts w:ascii="Times New Roman" w:hAnsi="Times New Roman" w:cs="Times New Roman"/>
          <w:sz w:val="24"/>
        </w:rPr>
        <w:t>Valstu grupas var pēc vienprātības principa izvēlēties savus kandidātus Direktora un Direktora aizstājēja amatam. Ja nav panākta vienbalsīga vienošanās, Valstu grupās Direktora un Direktora aizstājēja kandidātu izvirzīšanai un ievēlēšanai piemēro šādus vispārējos principus.</w:t>
      </w:r>
    </w:p>
    <w:p w14:paraId="0093C636" w14:textId="77777777" w:rsidR="002E4784" w:rsidRPr="00326DDA" w:rsidRDefault="002E4784" w:rsidP="002E4784">
      <w:pPr>
        <w:pStyle w:val="ListParagraph"/>
        <w:numPr>
          <w:ilvl w:val="0"/>
          <w:numId w:val="2"/>
        </w:numPr>
        <w:tabs>
          <w:tab w:val="left" w:pos="365"/>
        </w:tabs>
        <w:spacing w:before="244"/>
        <w:ind w:right="710"/>
        <w:rPr>
          <w:rFonts w:ascii="Times New Roman" w:hAnsi="Times New Roman" w:cs="Times New Roman"/>
          <w:sz w:val="24"/>
        </w:rPr>
      </w:pPr>
      <w:r w:rsidRPr="00326DDA">
        <w:rPr>
          <w:rFonts w:ascii="Times New Roman" w:hAnsi="Times New Roman" w:cs="Times New Roman"/>
          <w:sz w:val="24"/>
        </w:rPr>
        <w:t>Katra Valstu grupa var izvirzīt vienu (1) personu par Direktoru un vēl vienu par Direktora aizstājēju, ar nosacījumu, ka, izņemot Direktoru un Direktora aizstājēju, kurus ievēlējuši desmit (10) procentu Dalībnieku, kas veido vienu (1) Valstu grupu, nevienam Direktora aizstājējam nedrīkst būt tā pati pilsonība kā Direktoram.</w:t>
      </w:r>
    </w:p>
    <w:p w14:paraId="4027C801" w14:textId="77777777" w:rsidR="002E4784" w:rsidRPr="00326DDA" w:rsidRDefault="002E4784" w:rsidP="002E4784">
      <w:pPr>
        <w:pStyle w:val="ListParagraph"/>
        <w:numPr>
          <w:ilvl w:val="0"/>
          <w:numId w:val="2"/>
        </w:numPr>
        <w:tabs>
          <w:tab w:val="left" w:pos="365"/>
        </w:tabs>
        <w:spacing w:before="239"/>
        <w:ind w:right="709"/>
        <w:rPr>
          <w:rFonts w:ascii="Times New Roman" w:hAnsi="Times New Roman" w:cs="Times New Roman"/>
          <w:sz w:val="24"/>
        </w:rPr>
      </w:pPr>
      <w:r w:rsidRPr="00326DDA">
        <w:rPr>
          <w:rFonts w:ascii="Times New Roman" w:hAnsi="Times New Roman" w:cs="Times New Roman"/>
          <w:sz w:val="24"/>
        </w:rPr>
        <w:t>Valstu grupās tiek piemērota direktoru un direktoru aizstājēju rotācijas sistēma, un tā tiek noteikta Valstu grupu nolīgumos.</w:t>
      </w:r>
    </w:p>
    <w:p w14:paraId="5130A5A8" w14:textId="77777777" w:rsidR="002E4784" w:rsidRPr="00326DDA" w:rsidRDefault="002E4784" w:rsidP="002E4784">
      <w:pPr>
        <w:pStyle w:val="ListParagraph"/>
        <w:numPr>
          <w:ilvl w:val="0"/>
          <w:numId w:val="2"/>
        </w:numPr>
        <w:tabs>
          <w:tab w:val="left" w:pos="365"/>
        </w:tabs>
        <w:spacing w:before="235"/>
        <w:ind w:right="710"/>
        <w:rPr>
          <w:rFonts w:ascii="Times New Roman" w:hAnsi="Times New Roman" w:cs="Times New Roman"/>
          <w:sz w:val="24"/>
        </w:rPr>
      </w:pPr>
      <w:r w:rsidRPr="00326DDA">
        <w:rPr>
          <w:rFonts w:ascii="Times New Roman" w:hAnsi="Times New Roman" w:cs="Times New Roman"/>
          <w:sz w:val="24"/>
        </w:rPr>
        <w:t>Kandidatūras var izvirzīt laikā un vietā, ko nosaka ģenerālsekretārs, apspriežoties ar Direktoru padomi, bet jebkurā gadījumā ne vēlāk kā četrpadsmit (14) dienas pirms pilnvarnieku balsojuma.</w:t>
      </w:r>
    </w:p>
    <w:p w14:paraId="524FF46C" w14:textId="77777777" w:rsidR="002E4784" w:rsidRPr="00326DDA" w:rsidRDefault="002E4784" w:rsidP="002E4784">
      <w:pPr>
        <w:spacing w:before="240"/>
        <w:ind w:left="5"/>
        <w:rPr>
          <w:rFonts w:ascii="Times New Roman" w:hAnsi="Times New Roman" w:cs="Times New Roman"/>
          <w:b/>
          <w:sz w:val="24"/>
        </w:rPr>
      </w:pPr>
      <w:r w:rsidRPr="00326DDA">
        <w:rPr>
          <w:rFonts w:ascii="Times New Roman" w:hAnsi="Times New Roman" w:cs="Times New Roman"/>
          <w:b/>
          <w:sz w:val="24"/>
        </w:rPr>
        <w:t>3. daļa. Vēlēšanu uzraudzība</w:t>
      </w:r>
    </w:p>
    <w:p w14:paraId="6060BDA2" w14:textId="77777777" w:rsidR="002E4784" w:rsidRPr="00326DDA" w:rsidRDefault="002E4784" w:rsidP="002E4784">
      <w:pPr>
        <w:pStyle w:val="BodyText"/>
        <w:ind w:left="5" w:firstLine="0"/>
        <w:jc w:val="left"/>
        <w:rPr>
          <w:rFonts w:ascii="Times New Roman" w:hAnsi="Times New Roman" w:cs="Times New Roman"/>
        </w:rPr>
      </w:pPr>
      <w:r w:rsidRPr="00326DDA">
        <w:rPr>
          <w:rFonts w:ascii="Times New Roman" w:hAnsi="Times New Roman" w:cs="Times New Roman"/>
        </w:rPr>
        <w:t>Ģenerālsekretārs veic pasākumus, kurus uzskata par nepieciešamiem, lai nodrošinātu direktoru un direktoru aizstājēju vēlēšanu norisi.</w:t>
      </w:r>
    </w:p>
    <w:p w14:paraId="7A57C6FD" w14:textId="77777777" w:rsidR="002E4784" w:rsidRPr="00326DDA" w:rsidRDefault="002E4784" w:rsidP="002E4784">
      <w:pPr>
        <w:spacing w:before="239"/>
        <w:ind w:left="5"/>
        <w:rPr>
          <w:rFonts w:ascii="Times New Roman" w:hAnsi="Times New Roman" w:cs="Times New Roman"/>
          <w:b/>
          <w:sz w:val="24"/>
        </w:rPr>
      </w:pPr>
      <w:r w:rsidRPr="00326DDA">
        <w:rPr>
          <w:rFonts w:ascii="Times New Roman" w:hAnsi="Times New Roman" w:cs="Times New Roman"/>
          <w:b/>
          <w:sz w:val="24"/>
        </w:rPr>
        <w:t>4. daļa. Balsošanas zīmes</w:t>
      </w:r>
    </w:p>
    <w:p w14:paraId="1479E1A2" w14:textId="77777777" w:rsidR="002E4784" w:rsidRPr="00326DDA" w:rsidRDefault="002E4784" w:rsidP="002E4784">
      <w:pPr>
        <w:pStyle w:val="BodyText"/>
        <w:ind w:left="5" w:right="632" w:firstLine="0"/>
        <w:jc w:val="left"/>
        <w:rPr>
          <w:rFonts w:ascii="Times New Roman" w:hAnsi="Times New Roman" w:cs="Times New Roman"/>
        </w:rPr>
      </w:pPr>
      <w:r w:rsidRPr="00326DDA">
        <w:rPr>
          <w:rFonts w:ascii="Times New Roman" w:hAnsi="Times New Roman" w:cs="Times New Roman"/>
        </w:rPr>
        <w:t>Pirms balsošanas katram balsstiesīgajam Pilnvarniekam izsniedz vienu (1) balsošanas zīmi. Katrā atsevišķā balsojumā tiek skaitītas tikai tās balsošanas zīmes, kas izdalītas attiecīgajam balsojumam.</w:t>
      </w:r>
    </w:p>
    <w:p w14:paraId="22D1B1EF" w14:textId="77777777" w:rsidR="002E4784" w:rsidRPr="00326DDA" w:rsidRDefault="002E4784" w:rsidP="002E4784">
      <w:pPr>
        <w:spacing w:before="240"/>
        <w:ind w:left="5"/>
        <w:rPr>
          <w:rFonts w:ascii="Times New Roman" w:hAnsi="Times New Roman" w:cs="Times New Roman"/>
          <w:b/>
          <w:sz w:val="24"/>
        </w:rPr>
      </w:pPr>
      <w:r w:rsidRPr="00326DDA">
        <w:rPr>
          <w:rFonts w:ascii="Times New Roman" w:hAnsi="Times New Roman" w:cs="Times New Roman"/>
          <w:b/>
          <w:sz w:val="24"/>
        </w:rPr>
        <w:t>5. daļa. Balsošana</w:t>
      </w:r>
    </w:p>
    <w:p w14:paraId="61A3EC7F" w14:textId="77777777" w:rsidR="002E4784" w:rsidRPr="00326DDA" w:rsidRDefault="002E4784" w:rsidP="002E4784">
      <w:pPr>
        <w:pStyle w:val="BodyText"/>
        <w:spacing w:before="244"/>
        <w:ind w:left="5" w:firstLine="0"/>
        <w:jc w:val="left"/>
        <w:rPr>
          <w:rFonts w:ascii="Times New Roman" w:hAnsi="Times New Roman" w:cs="Times New Roman"/>
        </w:rPr>
      </w:pPr>
      <w:r w:rsidRPr="00326DDA">
        <w:rPr>
          <w:rFonts w:ascii="Times New Roman" w:hAnsi="Times New Roman" w:cs="Times New Roman"/>
        </w:rPr>
        <w:t>Katrai Valstu grupai balsošana notiek šādi:</w:t>
      </w:r>
    </w:p>
    <w:p w14:paraId="68B4B9B2" w14:textId="77777777" w:rsidR="002E4784" w:rsidRPr="00326DDA" w:rsidRDefault="002E4784" w:rsidP="002E4784">
      <w:pPr>
        <w:pStyle w:val="ListParagraph"/>
        <w:numPr>
          <w:ilvl w:val="0"/>
          <w:numId w:val="1"/>
        </w:numPr>
        <w:tabs>
          <w:tab w:val="left" w:pos="365"/>
        </w:tabs>
        <w:ind w:right="716"/>
        <w:rPr>
          <w:rFonts w:ascii="Times New Roman" w:hAnsi="Times New Roman" w:cs="Times New Roman"/>
          <w:sz w:val="24"/>
        </w:rPr>
      </w:pPr>
      <w:r w:rsidRPr="00326DDA">
        <w:rPr>
          <w:rFonts w:ascii="Times New Roman" w:hAnsi="Times New Roman" w:cs="Times New Roman"/>
          <w:sz w:val="24"/>
        </w:rPr>
        <w:t>Ja kādas Valstu grupas Pilnvarnieki izvirza tikai vienu (1) kandidātu uz katru Direktora un Direktora aizstājēja amatu, šos kandidātus uzskata par ievēlētiem no šīs Valstu grupas bez iebildumiem.</w:t>
      </w:r>
    </w:p>
    <w:p w14:paraId="7844E1A3" w14:textId="77777777" w:rsidR="002E4784" w:rsidRPr="00326DDA" w:rsidRDefault="002E4784" w:rsidP="002E4784">
      <w:pPr>
        <w:pStyle w:val="ListParagraph"/>
        <w:numPr>
          <w:ilvl w:val="0"/>
          <w:numId w:val="1"/>
        </w:numPr>
        <w:tabs>
          <w:tab w:val="left" w:pos="365"/>
        </w:tabs>
        <w:ind w:right="711"/>
        <w:rPr>
          <w:rFonts w:ascii="Times New Roman" w:hAnsi="Times New Roman" w:cs="Times New Roman"/>
          <w:sz w:val="24"/>
        </w:rPr>
      </w:pPr>
      <w:r w:rsidRPr="00326DDA">
        <w:rPr>
          <w:rFonts w:ascii="Times New Roman" w:hAnsi="Times New Roman" w:cs="Times New Roman"/>
          <w:sz w:val="24"/>
        </w:rPr>
        <w:t>Ja uz katru Direktora un Direktora aizstājēja amatu ir izvirzīts vairāk nekā viens (1) kandidāts, tiek sasaukta to Pilnvarnieku sanāksme, kuriem ir balsstiesības attiecīgajā Valstu grupā, un tiek nodota katra Pilnvarnieka parakstīta balsošanas zīme.</w:t>
      </w:r>
    </w:p>
    <w:p w14:paraId="059133B6" w14:textId="77777777" w:rsidR="002E4784" w:rsidRPr="00326DDA" w:rsidRDefault="002E4784" w:rsidP="002E4784">
      <w:pPr>
        <w:pStyle w:val="ListParagraph"/>
        <w:numPr>
          <w:ilvl w:val="0"/>
          <w:numId w:val="1"/>
        </w:numPr>
        <w:tabs>
          <w:tab w:val="left" w:pos="365"/>
        </w:tabs>
        <w:spacing w:before="76"/>
        <w:ind w:right="704"/>
        <w:rPr>
          <w:rFonts w:ascii="Times New Roman" w:hAnsi="Times New Roman" w:cs="Times New Roman"/>
          <w:sz w:val="24"/>
        </w:rPr>
      </w:pPr>
      <w:r w:rsidRPr="00326DDA">
        <w:rPr>
          <w:rFonts w:ascii="Times New Roman" w:hAnsi="Times New Roman" w:cs="Times New Roman"/>
          <w:sz w:val="24"/>
        </w:rPr>
        <w:t>Ja kāda konkrēta balsošanas zīme nav pareizi aizpildīta, par to informē ģenerālsekretāru, kurš pēc iespējas dod attiecīgajam Pilnvarniekam iespēju to labot pirms rezultātu apkopošanas, un šāda balsošanas zīme, ja tā ir labota, tiek uzskatīta par derīgu.</w:t>
      </w:r>
    </w:p>
    <w:p w14:paraId="2E798C95" w14:textId="23955C34" w:rsidR="002E4784" w:rsidRPr="00326DDA" w:rsidRDefault="002E4784" w:rsidP="002E4784">
      <w:pPr>
        <w:pStyle w:val="ListParagraph"/>
        <w:numPr>
          <w:ilvl w:val="0"/>
          <w:numId w:val="1"/>
        </w:numPr>
        <w:tabs>
          <w:tab w:val="left" w:pos="362"/>
        </w:tabs>
        <w:spacing w:before="239"/>
        <w:ind w:left="362" w:right="705" w:hanging="357"/>
        <w:rPr>
          <w:rFonts w:ascii="Times New Roman" w:hAnsi="Times New Roman" w:cs="Times New Roman"/>
          <w:sz w:val="24"/>
        </w:rPr>
      </w:pPr>
      <w:r w:rsidRPr="00326DDA">
        <w:rPr>
          <w:rFonts w:ascii="Times New Roman" w:hAnsi="Times New Roman" w:cs="Times New Roman"/>
          <w:sz w:val="24"/>
        </w:rPr>
        <w:t xml:space="preserve">Kandidāti Direktora un Direktora aizstājēja amatam, kuri saņēmuši visvairāk balsu, tiek ievēlēti šajā Valstu grupā. Balsis tiek skaitītas saskaņā ar Statūtu </w:t>
      </w:r>
      <w:r w:rsidRPr="00326DDA">
        <w:rPr>
          <w:rFonts w:ascii="Times New Roman" w:hAnsi="Times New Roman" w:cs="Times New Roman"/>
          <w:sz w:val="24"/>
          <w:u w:val="single"/>
        </w:rPr>
        <w:t>30. </w:t>
      </w:r>
      <w:r w:rsidR="008E7CCF">
        <w:rPr>
          <w:rFonts w:ascii="Times New Roman" w:hAnsi="Times New Roman" w:cs="Times New Roman"/>
          <w:sz w:val="24"/>
          <w:u w:val="single"/>
        </w:rPr>
        <w:t>pantā</w:t>
      </w:r>
      <w:r w:rsidRPr="00326DDA">
        <w:rPr>
          <w:rFonts w:ascii="Times New Roman" w:hAnsi="Times New Roman" w:cs="Times New Roman"/>
          <w:sz w:val="24"/>
          <w:u w:val="single"/>
        </w:rPr>
        <w:t xml:space="preserve"> </w:t>
      </w:r>
      <w:r w:rsidRPr="00326DDA">
        <w:rPr>
          <w:rFonts w:ascii="Times New Roman" w:hAnsi="Times New Roman" w:cs="Times New Roman"/>
          <w:sz w:val="24"/>
        </w:rPr>
        <w:t>noteiktajiem principiem, katram Pilnvarniekam atvēlot vienu (1) balsi par katru Bankas apmaksāto daļu, kas pieder viņa pārstāvētajam Dalībniekam.</w:t>
      </w:r>
    </w:p>
    <w:p w14:paraId="08130434" w14:textId="77777777" w:rsidR="002E4784" w:rsidRPr="00326DDA" w:rsidRDefault="002E4784" w:rsidP="002E4784">
      <w:pPr>
        <w:pStyle w:val="ListParagraph"/>
        <w:rPr>
          <w:rFonts w:ascii="Times New Roman" w:hAnsi="Times New Roman" w:cs="Times New Roman"/>
          <w:sz w:val="24"/>
        </w:rPr>
        <w:sectPr w:rsidR="002E4784" w:rsidRPr="00326DDA" w:rsidSect="002E4784">
          <w:footerReference w:type="default" r:id="rId13"/>
          <w:pgSz w:w="12240" w:h="15840"/>
          <w:pgMar w:top="1280" w:right="720" w:bottom="280" w:left="1440" w:header="0" w:footer="0" w:gutter="0"/>
          <w:cols w:space="720"/>
        </w:sectPr>
      </w:pPr>
    </w:p>
    <w:p w14:paraId="5C94EAB9" w14:textId="77777777" w:rsidR="002E4784" w:rsidRPr="00326DDA" w:rsidRDefault="002E4784" w:rsidP="002E4784">
      <w:pPr>
        <w:pStyle w:val="ListParagraph"/>
        <w:numPr>
          <w:ilvl w:val="0"/>
          <w:numId w:val="1"/>
        </w:numPr>
        <w:tabs>
          <w:tab w:val="left" w:pos="362"/>
        </w:tabs>
        <w:spacing w:before="85"/>
        <w:ind w:left="362" w:right="722" w:hanging="357"/>
        <w:rPr>
          <w:rFonts w:ascii="Times New Roman" w:hAnsi="Times New Roman" w:cs="Times New Roman"/>
          <w:sz w:val="24"/>
        </w:rPr>
      </w:pPr>
      <w:r w:rsidRPr="00326DDA">
        <w:rPr>
          <w:rFonts w:ascii="Times New Roman" w:hAnsi="Times New Roman" w:cs="Times New Roman"/>
          <w:sz w:val="24"/>
        </w:rPr>
        <w:lastRenderedPageBreak/>
        <w:t>Ja pēc pirmā balsojuma neviens kandidāts netiek ievēlēts, tiek rīkots otrais balsojums un, ja nepieciešams, arī turpmākie.</w:t>
      </w:r>
    </w:p>
    <w:p w14:paraId="57FD9F03" w14:textId="77777777" w:rsidR="002E4784" w:rsidRPr="00326DDA" w:rsidRDefault="002E4784" w:rsidP="002E4784">
      <w:pPr>
        <w:spacing w:before="240"/>
        <w:ind w:left="5"/>
        <w:rPr>
          <w:rFonts w:ascii="Times New Roman" w:hAnsi="Times New Roman" w:cs="Times New Roman"/>
          <w:b/>
          <w:sz w:val="24"/>
        </w:rPr>
      </w:pPr>
      <w:r w:rsidRPr="00326DDA">
        <w:rPr>
          <w:rFonts w:ascii="Times New Roman" w:hAnsi="Times New Roman" w:cs="Times New Roman"/>
          <w:b/>
          <w:sz w:val="24"/>
        </w:rPr>
        <w:t>6. daļa. Turpmākie balsojumi un kandidātu izslēgšana</w:t>
      </w:r>
    </w:p>
    <w:p w14:paraId="37CA0DD5" w14:textId="77777777" w:rsidR="002E4784" w:rsidRPr="00326DDA" w:rsidRDefault="002E4784" w:rsidP="002E4784">
      <w:pPr>
        <w:pStyle w:val="BodyText"/>
        <w:ind w:left="5" w:right="706" w:firstLine="0"/>
        <w:rPr>
          <w:rFonts w:ascii="Times New Roman" w:hAnsi="Times New Roman" w:cs="Times New Roman"/>
        </w:rPr>
      </w:pPr>
      <w:r w:rsidRPr="00326DDA">
        <w:rPr>
          <w:rFonts w:ascii="Times New Roman" w:hAnsi="Times New Roman" w:cs="Times New Roman"/>
        </w:rPr>
        <w:t>Ja kādā balsojumā divi (2) vai vairāk Direktoru vai Direktora aizstājēju kandidāti saņem vienādu augstāko balsu skaitu, tiek rīkots atkārtots balsojums un, ja nepieciešams, arī turpmāki atkārtotie balsojumi. Ja kādā balsojumā divi (2) vai vairāki balsošanas zīmē iekļautie kandidāti saņem vienādu vismazāko balsu skaitu, šie kandidāti netiek izslēgti no nākamā balsojuma; taču, ja šāda situācija atkārtojas nākamajā balsojumā, ģenerālsekretārs izlozes ceļā izslēdz vienu (1) no šiem kandidātiem no turpmākajiem balsojumiem.</w:t>
      </w:r>
    </w:p>
    <w:p w14:paraId="5D8172C1" w14:textId="77777777" w:rsidR="002E4784" w:rsidRPr="00326DDA" w:rsidRDefault="002E4784" w:rsidP="002E4784">
      <w:pPr>
        <w:spacing w:before="243"/>
        <w:ind w:left="5"/>
        <w:rPr>
          <w:rFonts w:ascii="Times New Roman" w:hAnsi="Times New Roman" w:cs="Times New Roman"/>
          <w:b/>
          <w:sz w:val="24"/>
        </w:rPr>
      </w:pPr>
      <w:r w:rsidRPr="00326DDA">
        <w:rPr>
          <w:rFonts w:ascii="Times New Roman" w:hAnsi="Times New Roman" w:cs="Times New Roman"/>
          <w:b/>
          <w:sz w:val="24"/>
        </w:rPr>
        <w:t>7. daļa. Rezultātu paziņošana</w:t>
      </w:r>
    </w:p>
    <w:p w14:paraId="4A1C2FCD" w14:textId="77777777" w:rsidR="002E4784" w:rsidRPr="00326DDA" w:rsidRDefault="002E4784" w:rsidP="002E4784">
      <w:pPr>
        <w:pStyle w:val="BodyText"/>
        <w:ind w:left="5" w:right="426" w:firstLine="0"/>
        <w:jc w:val="left"/>
        <w:rPr>
          <w:rFonts w:ascii="Times New Roman" w:hAnsi="Times New Roman" w:cs="Times New Roman"/>
        </w:rPr>
      </w:pPr>
      <w:r w:rsidRPr="00326DDA">
        <w:rPr>
          <w:rFonts w:ascii="Times New Roman" w:hAnsi="Times New Roman" w:cs="Times New Roman"/>
        </w:rPr>
        <w:t>Pēc pēdējās balsošanas ģenerālsekretārs uzdod izplatīt paziņojumu ar Direktora amata kandidātu vēlēšanu rezultātiem.</w:t>
      </w:r>
    </w:p>
    <w:p w14:paraId="3662B592" w14:textId="77777777" w:rsidR="002E4784" w:rsidRPr="00326DDA" w:rsidRDefault="002E4784" w:rsidP="002E4784">
      <w:pPr>
        <w:spacing w:before="240"/>
        <w:ind w:left="5"/>
        <w:rPr>
          <w:rFonts w:ascii="Times New Roman" w:hAnsi="Times New Roman" w:cs="Times New Roman"/>
          <w:b/>
          <w:sz w:val="24"/>
        </w:rPr>
      </w:pPr>
      <w:r w:rsidRPr="00326DDA">
        <w:rPr>
          <w:rFonts w:ascii="Times New Roman" w:hAnsi="Times New Roman" w:cs="Times New Roman"/>
          <w:b/>
          <w:sz w:val="24"/>
        </w:rPr>
        <w:t>8. daļa. Vēlēšanu spēkā stāšanās datums</w:t>
      </w:r>
    </w:p>
    <w:p w14:paraId="03DC83AD" w14:textId="56A3D4BD" w:rsidR="002E4784" w:rsidRPr="00326DDA" w:rsidRDefault="002E4784" w:rsidP="002E4784">
      <w:pPr>
        <w:pStyle w:val="BodyText"/>
        <w:spacing w:before="239"/>
        <w:ind w:left="5" w:right="713" w:firstLine="0"/>
        <w:rPr>
          <w:rFonts w:ascii="Times New Roman" w:hAnsi="Times New Roman" w:cs="Times New Roman"/>
        </w:rPr>
      </w:pPr>
      <w:r w:rsidRPr="00326DDA">
        <w:rPr>
          <w:rFonts w:ascii="Times New Roman" w:hAnsi="Times New Roman" w:cs="Times New Roman"/>
        </w:rPr>
        <w:t xml:space="preserve">Datumu, kad attiecīgā Valstu grupa ir pabeigusi šajā dokumentā paredzēto Direktora kandidāta un Direktora aizstājēja kandidāta ievēlēšanu, uzskata par šīs ievēlēšanas spēkā stāšanās dienu. Valstu grupu izraudzītie kandidāti tiek iesniegti apstiprināšanai Pilnvarnieku </w:t>
      </w:r>
      <w:r w:rsidR="00184A60">
        <w:rPr>
          <w:rFonts w:ascii="Times New Roman" w:hAnsi="Times New Roman" w:cs="Times New Roman"/>
        </w:rPr>
        <w:t>padomē</w:t>
      </w:r>
      <w:r w:rsidRPr="00326DDA">
        <w:rPr>
          <w:rFonts w:ascii="Times New Roman" w:hAnsi="Times New Roman" w:cs="Times New Roman"/>
        </w:rPr>
        <w:t xml:space="preserve"> un stājas amatā pēc to Direktoru vai Direktoru aizstājēju pilnvaru termiņa beigām, kuru vietā viņi stājas.</w:t>
      </w:r>
    </w:p>
    <w:p w14:paraId="3DB42AF6" w14:textId="77777777" w:rsidR="002E4784" w:rsidRPr="00326DDA" w:rsidRDefault="002E4784" w:rsidP="002E4784">
      <w:pPr>
        <w:spacing w:before="240"/>
        <w:ind w:left="5"/>
        <w:jc w:val="both"/>
        <w:rPr>
          <w:rFonts w:ascii="Times New Roman" w:hAnsi="Times New Roman" w:cs="Times New Roman"/>
          <w:b/>
          <w:sz w:val="24"/>
        </w:rPr>
      </w:pPr>
      <w:r w:rsidRPr="00326DDA">
        <w:rPr>
          <w:rFonts w:ascii="Times New Roman" w:hAnsi="Times New Roman" w:cs="Times New Roman"/>
          <w:b/>
          <w:sz w:val="24"/>
        </w:rPr>
        <w:t>9. daļa. Vispārīgi</w:t>
      </w:r>
    </w:p>
    <w:p w14:paraId="43E0F22A" w14:textId="6F0AC931" w:rsidR="002E4784" w:rsidRPr="00326DDA" w:rsidRDefault="002E4784" w:rsidP="002E4784">
      <w:pPr>
        <w:pStyle w:val="BodyText"/>
        <w:spacing w:before="239"/>
        <w:ind w:left="5" w:right="710" w:firstLine="0"/>
        <w:rPr>
          <w:rFonts w:ascii="Times New Roman" w:hAnsi="Times New Roman" w:cs="Times New Roman"/>
        </w:rPr>
      </w:pPr>
      <w:r w:rsidRPr="00326DDA">
        <w:rPr>
          <w:rFonts w:ascii="Times New Roman" w:hAnsi="Times New Roman" w:cs="Times New Roman"/>
        </w:rPr>
        <w:t xml:space="preserve">Jebkuru jautājumu, kas rodas saistībā ar Direktora vai Direktora aizstājēja kandidātu vēlēšanu norisi Valstu grupās, izlemj ģenerālsekretārs, taču jebkurš Pilnvarnieks var iesniegt apelāciju Pilnvarnieku </w:t>
      </w:r>
      <w:r w:rsidR="001B7339">
        <w:rPr>
          <w:rFonts w:ascii="Times New Roman" w:hAnsi="Times New Roman" w:cs="Times New Roman"/>
        </w:rPr>
        <w:t>padome</w:t>
      </w:r>
      <w:r w:rsidRPr="00326DDA">
        <w:rPr>
          <w:rFonts w:ascii="Times New Roman" w:hAnsi="Times New Roman" w:cs="Times New Roman"/>
        </w:rPr>
        <w:t>i. Ja vien iespējams, šāds jautājums tiek uzdots, saglabājot attiecīgā Pilnvarnieka anonimitāti.</w:t>
      </w:r>
    </w:p>
    <w:p w14:paraId="27B70416" w14:textId="77777777" w:rsidR="002E4784" w:rsidRPr="00326DDA" w:rsidRDefault="002E4784" w:rsidP="002E4784">
      <w:pPr>
        <w:pStyle w:val="BodyText"/>
        <w:rPr>
          <w:rFonts w:ascii="Times New Roman" w:hAnsi="Times New Roman" w:cs="Times New Roman"/>
        </w:rPr>
        <w:sectPr w:rsidR="002E4784" w:rsidRPr="00326DDA" w:rsidSect="002E4784">
          <w:footerReference w:type="default" r:id="rId14"/>
          <w:pgSz w:w="12240" w:h="15840"/>
          <w:pgMar w:top="1280" w:right="720" w:bottom="280" w:left="1440" w:header="0" w:footer="0" w:gutter="0"/>
          <w:cols w:space="720"/>
        </w:sectPr>
      </w:pPr>
    </w:p>
    <w:p w14:paraId="192B33B8" w14:textId="77777777" w:rsidR="009E363E" w:rsidRDefault="002E4784" w:rsidP="009E363E">
      <w:pPr>
        <w:pStyle w:val="Heading1"/>
        <w:spacing w:line="480" w:lineRule="auto"/>
        <w:ind w:left="3973" w:right="4410"/>
        <w:rPr>
          <w:rFonts w:ascii="Times New Roman" w:hAnsi="Times New Roman" w:cs="Times New Roman"/>
        </w:rPr>
      </w:pPr>
      <w:bookmarkStart w:id="69" w:name="_TOC_250000"/>
      <w:r w:rsidRPr="00326DDA">
        <w:rPr>
          <w:rFonts w:ascii="Times New Roman" w:hAnsi="Times New Roman" w:cs="Times New Roman"/>
        </w:rPr>
        <w:lastRenderedPageBreak/>
        <w:t>C PIELIKUMS</w:t>
      </w:r>
      <w:bookmarkEnd w:id="69"/>
    </w:p>
    <w:p w14:paraId="332476C4" w14:textId="6DE8DB1F" w:rsidR="002E4784" w:rsidRPr="00326DDA" w:rsidRDefault="002E4784" w:rsidP="009E363E">
      <w:pPr>
        <w:pStyle w:val="Heading1"/>
        <w:spacing w:line="480" w:lineRule="auto"/>
        <w:ind w:left="3973" w:right="4410"/>
        <w:rPr>
          <w:rFonts w:ascii="Times New Roman" w:hAnsi="Times New Roman" w:cs="Times New Roman"/>
        </w:rPr>
      </w:pPr>
      <w:r w:rsidRPr="00326DDA">
        <w:rPr>
          <w:rFonts w:ascii="Times New Roman" w:hAnsi="Times New Roman" w:cs="Times New Roman"/>
        </w:rPr>
        <w:t>DEFINĪCIJAS</w:t>
      </w:r>
    </w:p>
    <w:p w14:paraId="18ED0E94" w14:textId="2AE20557" w:rsidR="002E4784" w:rsidRPr="00326DDA" w:rsidRDefault="002E4784" w:rsidP="002E4784">
      <w:pPr>
        <w:spacing w:line="249" w:lineRule="exact"/>
        <w:ind w:left="5"/>
        <w:jc w:val="both"/>
        <w:rPr>
          <w:rFonts w:ascii="Times New Roman" w:hAnsi="Times New Roman" w:cs="Times New Roman"/>
        </w:rPr>
      </w:pPr>
      <w:r w:rsidRPr="00326DDA">
        <w:rPr>
          <w:rFonts w:ascii="Times New Roman" w:hAnsi="Times New Roman" w:cs="Times New Roman"/>
          <w:b/>
        </w:rPr>
        <w:t xml:space="preserve">Konsultatīvā padome </w:t>
      </w:r>
      <w:r w:rsidRPr="00326DDA">
        <w:rPr>
          <w:rFonts w:ascii="Times New Roman" w:hAnsi="Times New Roman" w:cs="Times New Roman"/>
        </w:rPr>
        <w:t xml:space="preserve">ir Bankas padomdevēja institūcija, kā aprakstīts </w:t>
      </w:r>
      <w:r w:rsidRPr="00326DDA">
        <w:rPr>
          <w:rFonts w:ascii="Times New Roman" w:hAnsi="Times New Roman" w:cs="Times New Roman"/>
          <w:u w:val="single"/>
        </w:rPr>
        <w:t>34. p</w:t>
      </w:r>
      <w:r w:rsidR="00FA0093">
        <w:rPr>
          <w:rFonts w:ascii="Times New Roman" w:hAnsi="Times New Roman" w:cs="Times New Roman"/>
          <w:u w:val="single"/>
        </w:rPr>
        <w:t>ant</w:t>
      </w:r>
      <w:r w:rsidRPr="00326DDA">
        <w:rPr>
          <w:rFonts w:ascii="Times New Roman" w:hAnsi="Times New Roman" w:cs="Times New Roman"/>
          <w:u w:val="single"/>
        </w:rPr>
        <w:t>ā</w:t>
      </w:r>
      <w:r w:rsidRPr="00326DDA">
        <w:rPr>
          <w:rFonts w:ascii="Times New Roman" w:hAnsi="Times New Roman" w:cs="Times New Roman"/>
        </w:rPr>
        <w:t>.</w:t>
      </w:r>
    </w:p>
    <w:p w14:paraId="59550148" w14:textId="342856A2" w:rsidR="002E4784" w:rsidRPr="00326DDA" w:rsidRDefault="002E4784" w:rsidP="002E4784">
      <w:pPr>
        <w:spacing w:before="231"/>
        <w:ind w:left="5" w:right="718"/>
        <w:jc w:val="both"/>
        <w:rPr>
          <w:rFonts w:ascii="Times New Roman" w:hAnsi="Times New Roman" w:cs="Times New Roman"/>
        </w:rPr>
      </w:pPr>
      <w:r w:rsidRPr="00326DDA">
        <w:rPr>
          <w:rFonts w:ascii="Times New Roman" w:hAnsi="Times New Roman" w:cs="Times New Roman"/>
          <w:b/>
        </w:rPr>
        <w:t xml:space="preserve">Statūti </w:t>
      </w:r>
      <w:r w:rsidRPr="00326DDA">
        <w:rPr>
          <w:rFonts w:ascii="Times New Roman" w:hAnsi="Times New Roman" w:cs="Times New Roman"/>
        </w:rPr>
        <w:t>nozīmē šo</w:t>
      </w:r>
      <w:r w:rsidR="00860183">
        <w:rPr>
          <w:rFonts w:ascii="Times New Roman" w:hAnsi="Times New Roman" w:cs="Times New Roman"/>
        </w:rPr>
        <w:t xml:space="preserve"> līgumu</w:t>
      </w:r>
      <w:r w:rsidRPr="00326DDA">
        <w:rPr>
          <w:rFonts w:ascii="Times New Roman" w:hAnsi="Times New Roman" w:cs="Times New Roman"/>
        </w:rPr>
        <w:t>, kur</w:t>
      </w:r>
      <w:r w:rsidR="00860183">
        <w:rPr>
          <w:rFonts w:ascii="Times New Roman" w:hAnsi="Times New Roman" w:cs="Times New Roman"/>
        </w:rPr>
        <w:t>ā</w:t>
      </w:r>
      <w:r w:rsidRPr="00326DDA">
        <w:rPr>
          <w:rFonts w:ascii="Times New Roman" w:hAnsi="Times New Roman" w:cs="Times New Roman"/>
        </w:rPr>
        <w:t xml:space="preserve"> izklāstīts Bankas mērķis, darbības principi un institucionālā struktūra.</w:t>
      </w:r>
    </w:p>
    <w:p w14:paraId="2D1F05DE" w14:textId="188D8E4D" w:rsidR="002E4784" w:rsidRPr="00326DDA" w:rsidRDefault="002E4784" w:rsidP="002E4784">
      <w:pPr>
        <w:spacing w:before="240"/>
        <w:ind w:left="5" w:right="707"/>
        <w:jc w:val="both"/>
        <w:rPr>
          <w:rFonts w:ascii="Times New Roman" w:hAnsi="Times New Roman" w:cs="Times New Roman"/>
        </w:rPr>
      </w:pPr>
      <w:r w:rsidRPr="00326DDA">
        <w:rPr>
          <w:rFonts w:ascii="Times New Roman" w:hAnsi="Times New Roman" w:cs="Times New Roman"/>
          <w:b/>
        </w:rPr>
        <w:t xml:space="preserve">Direktora aizstājējs </w:t>
      </w:r>
      <w:r w:rsidRPr="00326DDA">
        <w:rPr>
          <w:rFonts w:ascii="Times New Roman" w:hAnsi="Times New Roman" w:cs="Times New Roman"/>
        </w:rPr>
        <w:t xml:space="preserve">ir direktora aizstājējs, kurš pilda pienākumus atlikušajā pilnvaru termiņā, kas palicis pēc tam, kad direktora amats kļuvis vakants attiecīgā direktora nāves, atstādināšanas, atkāpšanās, atcelšanas no amata vai citādas rīcībnespējas rezultātā, kā aprakstīts </w:t>
      </w:r>
      <w:r w:rsidRPr="00326DDA">
        <w:rPr>
          <w:rFonts w:ascii="Times New Roman" w:hAnsi="Times New Roman" w:cs="Times New Roman"/>
          <w:u w:val="single"/>
        </w:rPr>
        <w:t>27. p</w:t>
      </w:r>
      <w:r w:rsidR="009E6DEC">
        <w:rPr>
          <w:rFonts w:ascii="Times New Roman" w:hAnsi="Times New Roman" w:cs="Times New Roman"/>
          <w:u w:val="single"/>
        </w:rPr>
        <w:t>ant</w:t>
      </w:r>
      <w:r w:rsidRPr="00326DDA">
        <w:rPr>
          <w:rFonts w:ascii="Times New Roman" w:hAnsi="Times New Roman" w:cs="Times New Roman"/>
          <w:u w:val="single"/>
        </w:rPr>
        <w:t>a 7. </w:t>
      </w:r>
      <w:r w:rsidR="009E6DEC">
        <w:rPr>
          <w:rFonts w:ascii="Times New Roman" w:hAnsi="Times New Roman" w:cs="Times New Roman"/>
          <w:u w:val="single"/>
        </w:rPr>
        <w:t>daļ</w:t>
      </w:r>
      <w:r w:rsidRPr="00326DDA">
        <w:rPr>
          <w:rFonts w:ascii="Times New Roman" w:hAnsi="Times New Roman" w:cs="Times New Roman"/>
          <w:u w:val="single"/>
        </w:rPr>
        <w:t>ā</w:t>
      </w:r>
      <w:r w:rsidRPr="00326DDA">
        <w:rPr>
          <w:rFonts w:ascii="Times New Roman" w:hAnsi="Times New Roman" w:cs="Times New Roman"/>
        </w:rPr>
        <w:t>.</w:t>
      </w:r>
    </w:p>
    <w:p w14:paraId="1A30DFE8" w14:textId="1055A408" w:rsidR="002E4784" w:rsidRPr="00326DDA" w:rsidRDefault="002E4784" w:rsidP="002E4784">
      <w:pPr>
        <w:spacing w:before="241"/>
        <w:ind w:left="5"/>
        <w:jc w:val="both"/>
        <w:rPr>
          <w:rFonts w:ascii="Times New Roman" w:hAnsi="Times New Roman" w:cs="Times New Roman"/>
        </w:rPr>
      </w:pPr>
      <w:r w:rsidRPr="00326DDA">
        <w:rPr>
          <w:rFonts w:ascii="Times New Roman" w:hAnsi="Times New Roman" w:cs="Times New Roman"/>
          <w:b/>
        </w:rPr>
        <w:t xml:space="preserve">Ikgadējā sanāksme </w:t>
      </w:r>
      <w:r w:rsidRPr="00326DDA">
        <w:rPr>
          <w:rFonts w:ascii="Times New Roman" w:hAnsi="Times New Roman" w:cs="Times New Roman"/>
        </w:rPr>
        <w:t xml:space="preserve">ir Pilnvarnieku </w:t>
      </w:r>
      <w:r w:rsidR="001B7339">
        <w:rPr>
          <w:rFonts w:ascii="Times New Roman" w:hAnsi="Times New Roman" w:cs="Times New Roman"/>
        </w:rPr>
        <w:t>padome</w:t>
      </w:r>
      <w:r w:rsidRPr="00326DDA">
        <w:rPr>
          <w:rFonts w:ascii="Times New Roman" w:hAnsi="Times New Roman" w:cs="Times New Roman"/>
        </w:rPr>
        <w:t>s sanāksme, kas notiek reizi gadā.</w:t>
      </w:r>
    </w:p>
    <w:p w14:paraId="600A7AFB" w14:textId="5815ECE7" w:rsidR="002E4784" w:rsidRPr="00326DDA" w:rsidRDefault="002E4784" w:rsidP="002E4784">
      <w:pPr>
        <w:spacing w:before="240"/>
        <w:ind w:left="5" w:right="710"/>
        <w:jc w:val="both"/>
        <w:rPr>
          <w:rFonts w:ascii="Times New Roman" w:hAnsi="Times New Roman" w:cs="Times New Roman"/>
        </w:rPr>
      </w:pPr>
      <w:r w:rsidRPr="00326DDA">
        <w:rPr>
          <w:rFonts w:ascii="Times New Roman" w:hAnsi="Times New Roman" w:cs="Times New Roman"/>
          <w:b/>
        </w:rPr>
        <w:t xml:space="preserve">Banka </w:t>
      </w:r>
      <w:r w:rsidRPr="00326DDA">
        <w:rPr>
          <w:rFonts w:ascii="Times New Roman" w:hAnsi="Times New Roman" w:cs="Times New Roman"/>
        </w:rPr>
        <w:t xml:space="preserve">ir </w:t>
      </w:r>
      <w:proofErr w:type="spellStart"/>
      <w:r w:rsidR="00F7246A" w:rsidRPr="00F7246A">
        <w:rPr>
          <w:rFonts w:ascii="Times New Roman" w:hAnsi="Times New Roman" w:cs="Times New Roman"/>
        </w:rPr>
        <w:t>ir</w:t>
      </w:r>
      <w:proofErr w:type="spellEnd"/>
      <w:r w:rsidR="00F7246A" w:rsidRPr="00F7246A">
        <w:rPr>
          <w:rFonts w:ascii="Times New Roman" w:hAnsi="Times New Roman" w:cs="Times New Roman"/>
        </w:rPr>
        <w:t xml:space="preserve"> aizsardzības, drošības un noturības banka</w:t>
      </w:r>
      <w:r w:rsidR="00F7246A">
        <w:rPr>
          <w:rFonts w:ascii="Times New Roman" w:hAnsi="Times New Roman" w:cs="Times New Roman"/>
        </w:rPr>
        <w:t xml:space="preserve"> – </w:t>
      </w:r>
      <w:r w:rsidRPr="00326DDA">
        <w:rPr>
          <w:rFonts w:ascii="Times New Roman" w:hAnsi="Times New Roman" w:cs="Times New Roman"/>
        </w:rPr>
        <w:t>daudzpusēja finanšu iestāde, kuras uzdevums ir sekmēt kolektīvo aizsardzību, stiprināt kritiskās piegādes ķēdes un nodrošināt tās Dalībnieku drošību, gatavību un noturību.</w:t>
      </w:r>
    </w:p>
    <w:p w14:paraId="0D1CD5C4" w14:textId="7BDFF840" w:rsidR="002E4784" w:rsidRPr="00326DDA" w:rsidRDefault="002E4784" w:rsidP="002E4784">
      <w:pPr>
        <w:spacing w:before="241"/>
        <w:ind w:left="5" w:right="711"/>
        <w:jc w:val="both"/>
        <w:rPr>
          <w:rFonts w:ascii="Times New Roman" w:hAnsi="Times New Roman" w:cs="Times New Roman"/>
        </w:rPr>
      </w:pPr>
      <w:r w:rsidRPr="00326DDA">
        <w:rPr>
          <w:rFonts w:ascii="Times New Roman" w:hAnsi="Times New Roman" w:cs="Times New Roman"/>
          <w:b/>
        </w:rPr>
        <w:t xml:space="preserve">Direktoru padome </w:t>
      </w:r>
      <w:r w:rsidRPr="00326DDA">
        <w:rPr>
          <w:rFonts w:ascii="Times New Roman" w:hAnsi="Times New Roman" w:cs="Times New Roman"/>
        </w:rPr>
        <w:t xml:space="preserve">ir struktūrvienība, kas atbild par Bankas vispārējās darbības vadību, kā aprakstīts no </w:t>
      </w:r>
      <w:r w:rsidRPr="00326DDA">
        <w:rPr>
          <w:rFonts w:ascii="Times New Roman" w:hAnsi="Times New Roman" w:cs="Times New Roman"/>
          <w:u w:val="single"/>
        </w:rPr>
        <w:t>27.</w:t>
      </w:r>
      <w:r w:rsidRPr="00326DDA">
        <w:rPr>
          <w:rFonts w:ascii="Times New Roman" w:hAnsi="Times New Roman" w:cs="Times New Roman"/>
        </w:rPr>
        <w:t xml:space="preserve"> līdz </w:t>
      </w:r>
      <w:r w:rsidRPr="00326DDA">
        <w:rPr>
          <w:rFonts w:ascii="Times New Roman" w:hAnsi="Times New Roman" w:cs="Times New Roman"/>
          <w:u w:val="single"/>
        </w:rPr>
        <w:t>29. p</w:t>
      </w:r>
      <w:r w:rsidR="00E97004">
        <w:rPr>
          <w:rFonts w:ascii="Times New Roman" w:hAnsi="Times New Roman" w:cs="Times New Roman"/>
          <w:u w:val="single"/>
        </w:rPr>
        <w:t>an</w:t>
      </w:r>
      <w:r w:rsidRPr="00326DDA">
        <w:rPr>
          <w:rFonts w:ascii="Times New Roman" w:hAnsi="Times New Roman" w:cs="Times New Roman"/>
          <w:u w:val="single"/>
        </w:rPr>
        <w:t>tam</w:t>
      </w:r>
      <w:r w:rsidRPr="00326DDA">
        <w:rPr>
          <w:rFonts w:ascii="Times New Roman" w:hAnsi="Times New Roman" w:cs="Times New Roman"/>
        </w:rPr>
        <w:t>.</w:t>
      </w:r>
    </w:p>
    <w:p w14:paraId="264166DE" w14:textId="59E8684F" w:rsidR="002E4784" w:rsidRPr="00326DDA" w:rsidRDefault="002E4784" w:rsidP="002E4784">
      <w:pPr>
        <w:spacing w:before="240"/>
        <w:ind w:left="5" w:right="709"/>
        <w:jc w:val="both"/>
        <w:rPr>
          <w:rFonts w:ascii="Times New Roman" w:hAnsi="Times New Roman" w:cs="Times New Roman"/>
        </w:rPr>
      </w:pPr>
      <w:r w:rsidRPr="00326DDA">
        <w:rPr>
          <w:rFonts w:ascii="Times New Roman" w:hAnsi="Times New Roman" w:cs="Times New Roman"/>
          <w:b/>
        </w:rPr>
        <w:t xml:space="preserve">Pilnvarnieku </w:t>
      </w:r>
      <w:r w:rsidR="001B7339">
        <w:rPr>
          <w:rFonts w:ascii="Times New Roman" w:hAnsi="Times New Roman" w:cs="Times New Roman"/>
          <w:b/>
        </w:rPr>
        <w:t>padome</w:t>
      </w:r>
      <w:r w:rsidRPr="00326DDA">
        <w:rPr>
          <w:rFonts w:ascii="Times New Roman" w:hAnsi="Times New Roman" w:cs="Times New Roman"/>
          <w:b/>
        </w:rPr>
        <w:t xml:space="preserve"> </w:t>
      </w:r>
      <w:r w:rsidRPr="00326DDA">
        <w:rPr>
          <w:rFonts w:ascii="Times New Roman" w:hAnsi="Times New Roman" w:cs="Times New Roman"/>
        </w:rPr>
        <w:t xml:space="preserve">ir Bankas </w:t>
      </w:r>
      <w:r w:rsidR="00323E2E">
        <w:rPr>
          <w:rFonts w:ascii="Times New Roman" w:hAnsi="Times New Roman" w:cs="Times New Roman"/>
        </w:rPr>
        <w:t>pārvaldes</w:t>
      </w:r>
      <w:r w:rsidRPr="00326DDA">
        <w:rPr>
          <w:rFonts w:ascii="Times New Roman" w:hAnsi="Times New Roman" w:cs="Times New Roman"/>
        </w:rPr>
        <w:t xml:space="preserve"> struktūra, kā aprakstīts no </w:t>
      </w:r>
      <w:r w:rsidRPr="00326DDA">
        <w:rPr>
          <w:rFonts w:ascii="Times New Roman" w:hAnsi="Times New Roman" w:cs="Times New Roman"/>
          <w:u w:val="single"/>
        </w:rPr>
        <w:t xml:space="preserve">24. </w:t>
      </w:r>
      <w:r w:rsidRPr="00326DDA">
        <w:rPr>
          <w:rFonts w:ascii="Times New Roman" w:hAnsi="Times New Roman" w:cs="Times New Roman"/>
        </w:rPr>
        <w:t xml:space="preserve">līdz </w:t>
      </w:r>
      <w:r w:rsidRPr="00326DDA">
        <w:rPr>
          <w:rFonts w:ascii="Times New Roman" w:hAnsi="Times New Roman" w:cs="Times New Roman"/>
          <w:u w:val="single"/>
        </w:rPr>
        <w:t>26. p</w:t>
      </w:r>
      <w:r w:rsidR="00FA0093">
        <w:rPr>
          <w:rFonts w:ascii="Times New Roman" w:hAnsi="Times New Roman" w:cs="Times New Roman"/>
          <w:u w:val="single"/>
        </w:rPr>
        <w:t>anta</w:t>
      </w:r>
      <w:r w:rsidRPr="00326DDA">
        <w:rPr>
          <w:rFonts w:ascii="Times New Roman" w:hAnsi="Times New Roman" w:cs="Times New Roman"/>
          <w:u w:val="single"/>
        </w:rPr>
        <w:t>m</w:t>
      </w:r>
      <w:r w:rsidRPr="00326DDA">
        <w:rPr>
          <w:rFonts w:ascii="Times New Roman" w:hAnsi="Times New Roman" w:cs="Times New Roman"/>
        </w:rPr>
        <w:t>.</w:t>
      </w:r>
    </w:p>
    <w:p w14:paraId="36142200" w14:textId="29C36E95" w:rsidR="002E4784" w:rsidRPr="00326DDA" w:rsidRDefault="002E4784" w:rsidP="002E4784">
      <w:pPr>
        <w:spacing w:before="241"/>
        <w:ind w:left="5"/>
        <w:jc w:val="both"/>
        <w:rPr>
          <w:rFonts w:ascii="Times New Roman" w:hAnsi="Times New Roman" w:cs="Times New Roman"/>
        </w:rPr>
      </w:pPr>
      <w:r w:rsidRPr="00326DDA">
        <w:rPr>
          <w:rFonts w:ascii="Times New Roman" w:hAnsi="Times New Roman" w:cs="Times New Roman"/>
          <w:b/>
        </w:rPr>
        <w:t xml:space="preserve">Priekšsēdētājs </w:t>
      </w:r>
      <w:r w:rsidRPr="00326DDA">
        <w:rPr>
          <w:rFonts w:ascii="Times New Roman" w:hAnsi="Times New Roman" w:cs="Times New Roman"/>
        </w:rPr>
        <w:t xml:space="preserve">ir par priekšsēdētāju ievēlētais pilnvarnieks, kā aprakstīts </w:t>
      </w:r>
      <w:r w:rsidRPr="00326DDA">
        <w:rPr>
          <w:rFonts w:ascii="Times New Roman" w:hAnsi="Times New Roman" w:cs="Times New Roman"/>
          <w:u w:val="single"/>
        </w:rPr>
        <w:t>24. </w:t>
      </w:r>
      <w:r w:rsidR="00FA0093">
        <w:rPr>
          <w:rFonts w:ascii="Times New Roman" w:hAnsi="Times New Roman" w:cs="Times New Roman"/>
          <w:u w:val="single"/>
        </w:rPr>
        <w:t xml:space="preserve">panta 2. </w:t>
      </w:r>
      <w:r w:rsidR="00027079">
        <w:rPr>
          <w:rFonts w:ascii="Times New Roman" w:hAnsi="Times New Roman" w:cs="Times New Roman"/>
          <w:u w:val="single"/>
        </w:rPr>
        <w:t>daļ</w:t>
      </w:r>
      <w:r w:rsidR="00FA0093">
        <w:rPr>
          <w:rFonts w:ascii="Times New Roman" w:hAnsi="Times New Roman" w:cs="Times New Roman"/>
          <w:u w:val="single"/>
        </w:rPr>
        <w:t>ā</w:t>
      </w:r>
      <w:r w:rsidRPr="00326DDA">
        <w:rPr>
          <w:rFonts w:ascii="Times New Roman" w:hAnsi="Times New Roman" w:cs="Times New Roman"/>
        </w:rPr>
        <w:t>.</w:t>
      </w:r>
    </w:p>
    <w:p w14:paraId="3D691B30" w14:textId="012DF6FE" w:rsidR="002E4784" w:rsidRPr="00326DDA" w:rsidRDefault="002E4784" w:rsidP="002E4784">
      <w:pPr>
        <w:spacing w:before="240"/>
        <w:ind w:left="5" w:right="705"/>
        <w:jc w:val="both"/>
        <w:rPr>
          <w:rFonts w:ascii="Times New Roman" w:hAnsi="Times New Roman" w:cs="Times New Roman"/>
        </w:rPr>
      </w:pPr>
      <w:r w:rsidRPr="00326DDA">
        <w:rPr>
          <w:rFonts w:ascii="Times New Roman" w:hAnsi="Times New Roman" w:cs="Times New Roman"/>
          <w:b/>
        </w:rPr>
        <w:t xml:space="preserve">Līgumslēdzējas puses </w:t>
      </w:r>
      <w:r w:rsidRPr="00326DDA">
        <w:rPr>
          <w:rFonts w:ascii="Times New Roman" w:hAnsi="Times New Roman" w:cs="Times New Roman"/>
        </w:rPr>
        <w:t xml:space="preserve">ir valstis un daudzpusējās bankas, kas saskaņā ar </w:t>
      </w:r>
      <w:r w:rsidRPr="00326DDA">
        <w:rPr>
          <w:rFonts w:ascii="Times New Roman" w:hAnsi="Times New Roman" w:cs="Times New Roman"/>
          <w:u w:val="single"/>
        </w:rPr>
        <w:t>61. p</w:t>
      </w:r>
      <w:r w:rsidR="00FA0093">
        <w:rPr>
          <w:rFonts w:ascii="Times New Roman" w:hAnsi="Times New Roman" w:cs="Times New Roman"/>
          <w:u w:val="single"/>
        </w:rPr>
        <w:t>ant</w:t>
      </w:r>
      <w:r w:rsidRPr="00326DDA">
        <w:rPr>
          <w:rFonts w:ascii="Times New Roman" w:hAnsi="Times New Roman" w:cs="Times New Roman"/>
          <w:u w:val="single"/>
        </w:rPr>
        <w:t xml:space="preserve">u </w:t>
      </w:r>
      <w:r w:rsidRPr="00326DDA">
        <w:rPr>
          <w:rFonts w:ascii="Times New Roman" w:hAnsi="Times New Roman" w:cs="Times New Roman"/>
        </w:rPr>
        <w:t>ir parakstījušas un ratificējušas, pieņēmušas vai apstiprinājušas šos Statūtus vai tiem pievienojušās, tādējādi piekrītot ievērot to noteikumus un piedalīties Bankas izveidē, pārvaldībā un darbībā saskaņā ar šajos Statūtos paredzētajiem nosacījumiem.</w:t>
      </w:r>
    </w:p>
    <w:p w14:paraId="0444DB54" w14:textId="77777777" w:rsidR="002E4784" w:rsidRPr="00326DDA" w:rsidRDefault="002E4784" w:rsidP="002E4784">
      <w:pPr>
        <w:spacing w:before="241"/>
        <w:ind w:left="5" w:right="712"/>
        <w:jc w:val="both"/>
        <w:rPr>
          <w:rFonts w:ascii="Times New Roman" w:hAnsi="Times New Roman" w:cs="Times New Roman"/>
        </w:rPr>
      </w:pPr>
      <w:r w:rsidRPr="00326DDA">
        <w:rPr>
          <w:rFonts w:ascii="Times New Roman" w:hAnsi="Times New Roman" w:cs="Times New Roman"/>
          <w:b/>
        </w:rPr>
        <w:t xml:space="preserve">Valstu grupa </w:t>
      </w:r>
      <w:r w:rsidRPr="00326DDA">
        <w:rPr>
          <w:rFonts w:ascii="Times New Roman" w:hAnsi="Times New Roman" w:cs="Times New Roman"/>
        </w:rPr>
        <w:t>ir direktoru un to aizstājēju izvirzīšanai un ievēlēšanai izveidota pilnvarnieku grupa saskaņā ar B pielikumu.</w:t>
      </w:r>
    </w:p>
    <w:p w14:paraId="609EE5A7" w14:textId="55056B0E" w:rsidR="002E4784" w:rsidRPr="00FA0093" w:rsidRDefault="002E4784" w:rsidP="002E4784">
      <w:pPr>
        <w:spacing w:before="240"/>
        <w:ind w:left="5" w:right="709"/>
        <w:jc w:val="both"/>
        <w:rPr>
          <w:rFonts w:ascii="Times New Roman" w:hAnsi="Times New Roman" w:cs="Times New Roman"/>
        </w:rPr>
      </w:pPr>
      <w:r w:rsidRPr="00326DDA">
        <w:rPr>
          <w:rFonts w:ascii="Times New Roman" w:hAnsi="Times New Roman" w:cs="Times New Roman"/>
          <w:b/>
        </w:rPr>
        <w:t xml:space="preserve">Neapmaksātās daļas </w:t>
      </w:r>
      <w:r w:rsidRPr="00326DDA">
        <w:rPr>
          <w:rFonts w:ascii="Times New Roman" w:hAnsi="Times New Roman" w:cs="Times New Roman"/>
        </w:rPr>
        <w:t xml:space="preserve">ir kapitāla daļas, kuras uzskata par neapmaksātām, ja Dalībnieks nav samaksājis kapitāla iemaksas daļu vai summu vai nav izpildījis kapitāla pieprasījumu vai maksājuma saistības, kā aprakstīts </w:t>
      </w:r>
      <w:r w:rsidRPr="00326DDA">
        <w:rPr>
          <w:rFonts w:ascii="Times New Roman" w:hAnsi="Times New Roman" w:cs="Times New Roman"/>
          <w:u w:val="single"/>
        </w:rPr>
        <w:t>7. p</w:t>
      </w:r>
      <w:r w:rsidR="00FA0093">
        <w:rPr>
          <w:rFonts w:ascii="Times New Roman" w:hAnsi="Times New Roman" w:cs="Times New Roman"/>
          <w:u w:val="single"/>
        </w:rPr>
        <w:t>anta</w:t>
      </w:r>
      <w:r w:rsidR="00FA0093" w:rsidRPr="00FA0093">
        <w:rPr>
          <w:rFonts w:ascii="Times New Roman" w:hAnsi="Times New Roman" w:cs="Times New Roman"/>
        </w:rPr>
        <w:t xml:space="preserve"> 6. </w:t>
      </w:r>
      <w:r w:rsidR="00027079">
        <w:rPr>
          <w:rFonts w:ascii="Times New Roman" w:hAnsi="Times New Roman" w:cs="Times New Roman"/>
        </w:rPr>
        <w:t>daļā</w:t>
      </w:r>
      <w:r w:rsidR="00FA0093" w:rsidRPr="00FA0093">
        <w:rPr>
          <w:rFonts w:ascii="Times New Roman" w:hAnsi="Times New Roman" w:cs="Times New Roman"/>
        </w:rPr>
        <w:t>.</w:t>
      </w:r>
    </w:p>
    <w:p w14:paraId="4ADD2417" w14:textId="5C3B1ABD" w:rsidR="002E4784" w:rsidRPr="00326DDA" w:rsidRDefault="002E4784" w:rsidP="002E4784">
      <w:pPr>
        <w:spacing w:before="241"/>
        <w:ind w:left="5" w:right="707"/>
        <w:jc w:val="both"/>
        <w:rPr>
          <w:rFonts w:ascii="Times New Roman" w:hAnsi="Times New Roman" w:cs="Times New Roman"/>
        </w:rPr>
      </w:pPr>
      <w:r w:rsidRPr="00326DDA">
        <w:rPr>
          <w:rFonts w:ascii="Times New Roman" w:hAnsi="Times New Roman" w:cs="Times New Roman"/>
          <w:b/>
        </w:rPr>
        <w:t xml:space="preserve">Depozitārs </w:t>
      </w:r>
      <w:r w:rsidRPr="00326DDA">
        <w:rPr>
          <w:rFonts w:ascii="Times New Roman" w:hAnsi="Times New Roman" w:cs="Times New Roman"/>
        </w:rPr>
        <w:t xml:space="preserve">ir Kanāda </w:t>
      </w:r>
      <w:r w:rsidR="00B14206">
        <w:rPr>
          <w:rFonts w:ascii="Times New Roman" w:hAnsi="Times New Roman" w:cs="Times New Roman"/>
        </w:rPr>
        <w:t>–</w:t>
      </w:r>
      <w:r w:rsidRPr="00326DDA">
        <w:rPr>
          <w:rFonts w:ascii="Times New Roman" w:hAnsi="Times New Roman" w:cs="Times New Roman"/>
        </w:rPr>
        <w:t xml:space="preserve"> valdība, kas saskaņā ar </w:t>
      </w:r>
      <w:r w:rsidRPr="00326DDA">
        <w:rPr>
          <w:rFonts w:ascii="Times New Roman" w:hAnsi="Times New Roman" w:cs="Times New Roman"/>
          <w:u w:val="single"/>
        </w:rPr>
        <w:t>60. p</w:t>
      </w:r>
      <w:r w:rsidR="00FA0093">
        <w:rPr>
          <w:rFonts w:ascii="Times New Roman" w:hAnsi="Times New Roman" w:cs="Times New Roman"/>
          <w:u w:val="single"/>
        </w:rPr>
        <w:t>ant</w:t>
      </w:r>
      <w:r w:rsidRPr="00326DDA">
        <w:rPr>
          <w:rFonts w:ascii="Times New Roman" w:hAnsi="Times New Roman" w:cs="Times New Roman"/>
          <w:u w:val="single"/>
        </w:rPr>
        <w:t>u</w:t>
      </w:r>
      <w:r w:rsidRPr="00326DDA">
        <w:rPr>
          <w:rFonts w:ascii="Times New Roman" w:hAnsi="Times New Roman" w:cs="Times New Roman"/>
        </w:rPr>
        <w:t xml:space="preserve"> ir pilnvarota glabāt Statūtu oriģinālu.</w:t>
      </w:r>
    </w:p>
    <w:p w14:paraId="20BE59D4" w14:textId="77777777" w:rsidR="002E4784" w:rsidRPr="00326DDA" w:rsidRDefault="002E4784" w:rsidP="002E4784">
      <w:pPr>
        <w:spacing w:before="236"/>
        <w:ind w:left="5"/>
        <w:jc w:val="both"/>
        <w:rPr>
          <w:rFonts w:ascii="Times New Roman" w:hAnsi="Times New Roman" w:cs="Times New Roman"/>
        </w:rPr>
      </w:pPr>
      <w:r w:rsidRPr="00326DDA">
        <w:rPr>
          <w:rFonts w:ascii="Times New Roman" w:hAnsi="Times New Roman" w:cs="Times New Roman"/>
          <w:b/>
        </w:rPr>
        <w:t xml:space="preserve">Direktors </w:t>
      </w:r>
      <w:r w:rsidRPr="00326DDA">
        <w:rPr>
          <w:rFonts w:ascii="Times New Roman" w:hAnsi="Times New Roman" w:cs="Times New Roman"/>
        </w:rPr>
        <w:t>ir katrs Direktoru padomes direktors.</w:t>
      </w:r>
    </w:p>
    <w:p w14:paraId="4188DAD4" w14:textId="77777777" w:rsidR="002E4784" w:rsidRPr="00326DDA" w:rsidRDefault="002E4784" w:rsidP="002E4784">
      <w:pPr>
        <w:spacing w:before="240"/>
        <w:ind w:left="5"/>
        <w:jc w:val="both"/>
        <w:rPr>
          <w:rFonts w:ascii="Times New Roman" w:hAnsi="Times New Roman" w:cs="Times New Roman"/>
        </w:rPr>
      </w:pPr>
      <w:r w:rsidRPr="00326DDA">
        <w:rPr>
          <w:rFonts w:ascii="Times New Roman" w:hAnsi="Times New Roman" w:cs="Times New Roman"/>
          <w:b/>
        </w:rPr>
        <w:t xml:space="preserve">Uzņēmums </w:t>
      </w:r>
      <w:r w:rsidRPr="00326DDA">
        <w:rPr>
          <w:rFonts w:ascii="Times New Roman" w:hAnsi="Times New Roman" w:cs="Times New Roman"/>
        </w:rPr>
        <w:t>ir komercsabiedrība.</w:t>
      </w:r>
    </w:p>
    <w:p w14:paraId="3A3FD56D" w14:textId="77777777" w:rsidR="002E4784" w:rsidRPr="00326DDA" w:rsidRDefault="002E4784" w:rsidP="002E4784">
      <w:pPr>
        <w:spacing w:before="240"/>
        <w:ind w:left="5" w:right="720"/>
        <w:jc w:val="both"/>
        <w:rPr>
          <w:rFonts w:ascii="Times New Roman" w:hAnsi="Times New Roman" w:cs="Times New Roman"/>
        </w:rPr>
      </w:pPr>
      <w:r w:rsidRPr="00326DDA">
        <w:rPr>
          <w:rFonts w:ascii="Times New Roman" w:hAnsi="Times New Roman" w:cs="Times New Roman"/>
          <w:b/>
        </w:rPr>
        <w:t xml:space="preserve">Organizācija </w:t>
      </w:r>
      <w:r w:rsidRPr="00326DDA">
        <w:rPr>
          <w:rFonts w:ascii="Times New Roman" w:hAnsi="Times New Roman" w:cs="Times New Roman"/>
        </w:rPr>
        <w:t>ir juridisks veidojums, piemēram, sabiedrība, personālsabiedrība, trasts vai fonds, kas darbojas Dalībnieka teritorijā.</w:t>
      </w:r>
    </w:p>
    <w:p w14:paraId="3DEB8B58" w14:textId="77777777" w:rsidR="002E4784" w:rsidRPr="00326DDA" w:rsidRDefault="002E4784" w:rsidP="002E4784">
      <w:pPr>
        <w:spacing w:before="241"/>
        <w:ind w:left="5" w:right="347"/>
        <w:jc w:val="both"/>
        <w:rPr>
          <w:rFonts w:ascii="Times New Roman" w:hAnsi="Times New Roman" w:cs="Times New Roman"/>
        </w:rPr>
      </w:pPr>
      <w:r w:rsidRPr="00326DDA">
        <w:rPr>
          <w:rFonts w:ascii="Times New Roman" w:hAnsi="Times New Roman" w:cs="Times New Roman"/>
          <w:b/>
        </w:rPr>
        <w:t xml:space="preserve">Eiro jeb EUR </w:t>
      </w:r>
      <w:r w:rsidRPr="00326DDA">
        <w:rPr>
          <w:rFonts w:ascii="Times New Roman" w:hAnsi="Times New Roman" w:cs="Times New Roman"/>
        </w:rPr>
        <w:t>ir Eiropas Savienības dalībvalstu, kuras piedalās, vienotā valūta. Ar „dalībvalstīm, kuras piedalās“ saprot tās Eiropas Savienības dalībvalstis, kuras saskaņā ar Eiropas Savienības tiesību aktiem ir pieņēmušas vai pieņem eiro kā savu likumīgo valūtu.</w:t>
      </w:r>
    </w:p>
    <w:p w14:paraId="104D7328" w14:textId="77777777" w:rsidR="002E4784" w:rsidRPr="00326DDA" w:rsidRDefault="002E4784" w:rsidP="002E4784">
      <w:pPr>
        <w:jc w:val="both"/>
        <w:rPr>
          <w:rFonts w:ascii="Times New Roman" w:hAnsi="Times New Roman" w:cs="Times New Roman"/>
        </w:rPr>
        <w:sectPr w:rsidR="002E4784" w:rsidRPr="00326DDA" w:rsidSect="002E4784">
          <w:footerReference w:type="default" r:id="rId15"/>
          <w:pgSz w:w="12240" w:h="15840"/>
          <w:pgMar w:top="1280" w:right="720" w:bottom="280" w:left="1440" w:header="0" w:footer="0" w:gutter="0"/>
          <w:cols w:space="720"/>
        </w:sectPr>
      </w:pPr>
    </w:p>
    <w:p w14:paraId="06478440" w14:textId="3D85EA94" w:rsidR="002E4784" w:rsidRPr="00326DDA" w:rsidRDefault="002E4784" w:rsidP="002E4784">
      <w:pPr>
        <w:spacing w:before="82"/>
        <w:ind w:left="5" w:right="709"/>
        <w:jc w:val="both"/>
        <w:rPr>
          <w:rFonts w:ascii="Times New Roman" w:hAnsi="Times New Roman" w:cs="Times New Roman"/>
        </w:rPr>
      </w:pPr>
      <w:proofErr w:type="spellStart"/>
      <w:r w:rsidRPr="00326DDA">
        <w:rPr>
          <w:rFonts w:ascii="Times New Roman" w:hAnsi="Times New Roman" w:cs="Times New Roman"/>
          <w:b/>
        </w:rPr>
        <w:lastRenderedPageBreak/>
        <w:t>Izpildviceprezidents</w:t>
      </w:r>
      <w:proofErr w:type="spellEnd"/>
      <w:r w:rsidRPr="00326DDA">
        <w:rPr>
          <w:rFonts w:ascii="Times New Roman" w:hAnsi="Times New Roman" w:cs="Times New Roman"/>
          <w:b/>
        </w:rPr>
        <w:t xml:space="preserve"> </w:t>
      </w:r>
      <w:r w:rsidRPr="00326DDA">
        <w:rPr>
          <w:rFonts w:ascii="Times New Roman" w:hAnsi="Times New Roman" w:cs="Times New Roman"/>
        </w:rPr>
        <w:t xml:space="preserve">ir Bankas </w:t>
      </w:r>
      <w:proofErr w:type="spellStart"/>
      <w:r w:rsidRPr="00326DDA">
        <w:rPr>
          <w:rFonts w:ascii="Times New Roman" w:hAnsi="Times New Roman" w:cs="Times New Roman"/>
        </w:rPr>
        <w:t>izpildviceprezidents</w:t>
      </w:r>
      <w:proofErr w:type="spellEnd"/>
      <w:r w:rsidRPr="00326DDA">
        <w:rPr>
          <w:rFonts w:ascii="Times New Roman" w:hAnsi="Times New Roman" w:cs="Times New Roman"/>
        </w:rPr>
        <w:t xml:space="preserve">, kas iecelts saskaņā ar </w:t>
      </w:r>
      <w:r w:rsidRPr="00326DDA">
        <w:rPr>
          <w:rFonts w:ascii="Times New Roman" w:hAnsi="Times New Roman" w:cs="Times New Roman"/>
          <w:u w:val="single"/>
        </w:rPr>
        <w:t>32. p</w:t>
      </w:r>
      <w:r w:rsidR="00440423">
        <w:rPr>
          <w:rFonts w:ascii="Times New Roman" w:hAnsi="Times New Roman" w:cs="Times New Roman"/>
          <w:u w:val="single"/>
        </w:rPr>
        <w:t>anta</w:t>
      </w:r>
      <w:r w:rsidR="00440423" w:rsidRPr="00440423">
        <w:rPr>
          <w:rFonts w:ascii="Times New Roman" w:hAnsi="Times New Roman" w:cs="Times New Roman"/>
        </w:rPr>
        <w:t xml:space="preserve"> 2. </w:t>
      </w:r>
      <w:r w:rsidR="00027079">
        <w:rPr>
          <w:rFonts w:ascii="Times New Roman" w:hAnsi="Times New Roman" w:cs="Times New Roman"/>
        </w:rPr>
        <w:t>daļ</w:t>
      </w:r>
      <w:r w:rsidR="00440423" w:rsidRPr="00440423">
        <w:rPr>
          <w:rFonts w:ascii="Times New Roman" w:hAnsi="Times New Roman" w:cs="Times New Roman"/>
        </w:rPr>
        <w:t>u.</w:t>
      </w:r>
    </w:p>
    <w:p w14:paraId="00A94001" w14:textId="4FE63976" w:rsidR="002E4784" w:rsidRPr="00326DDA" w:rsidRDefault="002E4784" w:rsidP="002E4784">
      <w:pPr>
        <w:spacing w:before="241"/>
        <w:ind w:left="5" w:right="708"/>
        <w:jc w:val="both"/>
        <w:rPr>
          <w:rFonts w:ascii="Times New Roman" w:hAnsi="Times New Roman" w:cs="Times New Roman"/>
        </w:rPr>
      </w:pPr>
      <w:r w:rsidRPr="00326DDA">
        <w:rPr>
          <w:rFonts w:ascii="Times New Roman" w:hAnsi="Times New Roman" w:cs="Times New Roman"/>
          <w:b/>
        </w:rPr>
        <w:t>Dibinātāji</w:t>
      </w:r>
      <w:r w:rsidRPr="00326DDA">
        <w:rPr>
          <w:rFonts w:ascii="Times New Roman" w:hAnsi="Times New Roman" w:cs="Times New Roman"/>
        </w:rPr>
        <w:t xml:space="preserve"> ir A pielikumā uzskaitītie Dalībnieki, kas ir parakstījuši šos Statūtus ne vēlāk kā </w:t>
      </w:r>
      <w:r w:rsidRPr="00326DDA">
        <w:rPr>
          <w:rFonts w:ascii="Times New Roman" w:hAnsi="Times New Roman" w:cs="Times New Roman"/>
          <w:u w:val="single"/>
        </w:rPr>
        <w:t>60. p</w:t>
      </w:r>
      <w:r w:rsidR="00440423">
        <w:rPr>
          <w:rFonts w:ascii="Times New Roman" w:hAnsi="Times New Roman" w:cs="Times New Roman"/>
          <w:u w:val="single"/>
        </w:rPr>
        <w:t>ant</w:t>
      </w:r>
      <w:r w:rsidRPr="00326DDA">
        <w:rPr>
          <w:rFonts w:ascii="Times New Roman" w:hAnsi="Times New Roman" w:cs="Times New Roman"/>
          <w:u w:val="single"/>
        </w:rPr>
        <w:t>ā</w:t>
      </w:r>
      <w:r w:rsidRPr="00326DDA">
        <w:rPr>
          <w:rFonts w:ascii="Times New Roman" w:hAnsi="Times New Roman" w:cs="Times New Roman"/>
        </w:rPr>
        <w:t xml:space="preserve"> norādītajā datumā un ir ratificējuši, pieņēmuši vai apstiprinājuši šos Statūtus saskaņā ar </w:t>
      </w:r>
      <w:r w:rsidRPr="00326DDA">
        <w:rPr>
          <w:rFonts w:ascii="Times New Roman" w:hAnsi="Times New Roman" w:cs="Times New Roman"/>
          <w:u w:val="single"/>
        </w:rPr>
        <w:t>61. p</w:t>
      </w:r>
      <w:r w:rsidR="00440423">
        <w:rPr>
          <w:rFonts w:ascii="Times New Roman" w:hAnsi="Times New Roman" w:cs="Times New Roman"/>
          <w:u w:val="single"/>
        </w:rPr>
        <w:t>ant</w:t>
      </w:r>
      <w:r w:rsidRPr="00326DDA">
        <w:rPr>
          <w:rFonts w:ascii="Times New Roman" w:hAnsi="Times New Roman" w:cs="Times New Roman"/>
          <w:u w:val="single"/>
        </w:rPr>
        <w:t>ā</w:t>
      </w:r>
      <w:r w:rsidRPr="00326DDA">
        <w:rPr>
          <w:rFonts w:ascii="Times New Roman" w:hAnsi="Times New Roman" w:cs="Times New Roman"/>
        </w:rPr>
        <w:t xml:space="preserve"> noteiktajā kārtībā divpadsmit (12) mēnešu laikā no dienas, kad šie Statūti stājas spēkā atbilstīgi </w:t>
      </w:r>
      <w:r w:rsidRPr="00326DDA">
        <w:rPr>
          <w:rFonts w:ascii="Times New Roman" w:hAnsi="Times New Roman" w:cs="Times New Roman"/>
          <w:u w:val="single"/>
        </w:rPr>
        <w:t>62. p</w:t>
      </w:r>
      <w:r w:rsidR="00440423">
        <w:rPr>
          <w:rFonts w:ascii="Times New Roman" w:hAnsi="Times New Roman" w:cs="Times New Roman"/>
          <w:u w:val="single"/>
        </w:rPr>
        <w:t>ant</w:t>
      </w:r>
      <w:r w:rsidR="00027079">
        <w:rPr>
          <w:rFonts w:ascii="Times New Roman" w:hAnsi="Times New Roman" w:cs="Times New Roman"/>
          <w:u w:val="single"/>
        </w:rPr>
        <w:t>a</w:t>
      </w:r>
      <w:r w:rsidRPr="00326DDA">
        <w:rPr>
          <w:rFonts w:ascii="Times New Roman" w:hAnsi="Times New Roman" w:cs="Times New Roman"/>
          <w:u w:val="single"/>
        </w:rPr>
        <w:t>m</w:t>
      </w:r>
      <w:r w:rsidRPr="00326DDA">
        <w:rPr>
          <w:rFonts w:ascii="Times New Roman" w:hAnsi="Times New Roman" w:cs="Times New Roman"/>
        </w:rPr>
        <w:t>.</w:t>
      </w:r>
    </w:p>
    <w:p w14:paraId="7809150A" w14:textId="24307C68" w:rsidR="002E4784" w:rsidRPr="00326DDA" w:rsidRDefault="002E4784" w:rsidP="002E4784">
      <w:pPr>
        <w:spacing w:before="241"/>
        <w:ind w:left="5"/>
        <w:jc w:val="both"/>
        <w:rPr>
          <w:rFonts w:ascii="Times New Roman" w:hAnsi="Times New Roman" w:cs="Times New Roman"/>
        </w:rPr>
      </w:pPr>
      <w:r w:rsidRPr="00326DDA">
        <w:rPr>
          <w:rFonts w:ascii="Times New Roman" w:hAnsi="Times New Roman" w:cs="Times New Roman"/>
          <w:b/>
        </w:rPr>
        <w:t xml:space="preserve">Pilnvarnieks </w:t>
      </w:r>
      <w:r w:rsidRPr="00326DDA">
        <w:rPr>
          <w:rFonts w:ascii="Times New Roman" w:hAnsi="Times New Roman" w:cs="Times New Roman"/>
        </w:rPr>
        <w:t xml:space="preserve">ir katrs Pilnvarnieku </w:t>
      </w:r>
      <w:r w:rsidR="001B7339">
        <w:rPr>
          <w:rFonts w:ascii="Times New Roman" w:hAnsi="Times New Roman" w:cs="Times New Roman"/>
        </w:rPr>
        <w:t>padome</w:t>
      </w:r>
      <w:r w:rsidRPr="00326DDA">
        <w:rPr>
          <w:rFonts w:ascii="Times New Roman" w:hAnsi="Times New Roman" w:cs="Times New Roman"/>
        </w:rPr>
        <w:t>s pilnvarnieks.</w:t>
      </w:r>
    </w:p>
    <w:p w14:paraId="0F79270F" w14:textId="7ABF1814" w:rsidR="002E4784" w:rsidRPr="00326DDA" w:rsidRDefault="00440423" w:rsidP="002E4784">
      <w:pPr>
        <w:spacing w:before="240"/>
        <w:ind w:left="5" w:right="710"/>
        <w:jc w:val="both"/>
        <w:rPr>
          <w:rFonts w:ascii="Times New Roman" w:hAnsi="Times New Roman" w:cs="Times New Roman"/>
        </w:rPr>
      </w:pPr>
      <w:r w:rsidRPr="00440423">
        <w:rPr>
          <w:rFonts w:ascii="Times New Roman" w:hAnsi="Times New Roman" w:cs="Times New Roman"/>
          <w:b/>
          <w:bCs/>
        </w:rPr>
        <w:t>Dalībnieki</w:t>
      </w:r>
      <w:r w:rsidRPr="00440423">
        <w:rPr>
          <w:rFonts w:ascii="Times New Roman" w:hAnsi="Times New Roman" w:cs="Times New Roman"/>
        </w:rPr>
        <w:t xml:space="preserve"> ir tās valstis un daudzpusējās bankas, kas kļūst par šo Statūtu pusēm.</w:t>
      </w:r>
    </w:p>
    <w:p w14:paraId="35DC2438" w14:textId="4234A39C" w:rsidR="002E4784" w:rsidRPr="00326DDA" w:rsidRDefault="002E4784" w:rsidP="002E4784">
      <w:pPr>
        <w:spacing w:before="241"/>
        <w:ind w:left="5"/>
        <w:jc w:val="both"/>
        <w:rPr>
          <w:rFonts w:ascii="Times New Roman" w:hAnsi="Times New Roman" w:cs="Times New Roman"/>
        </w:rPr>
      </w:pPr>
      <w:r w:rsidRPr="00440423">
        <w:rPr>
          <w:rFonts w:ascii="Times New Roman" w:hAnsi="Times New Roman" w:cs="Times New Roman"/>
          <w:b/>
          <w:bCs/>
        </w:rPr>
        <w:t>Prezidents</w:t>
      </w:r>
      <w:r w:rsidRPr="00326DDA">
        <w:rPr>
          <w:rFonts w:ascii="Times New Roman" w:hAnsi="Times New Roman" w:cs="Times New Roman"/>
        </w:rPr>
        <w:t xml:space="preserve"> ir Bankas prezidents, kas iecelts saskaņā ar </w:t>
      </w:r>
      <w:r w:rsidRPr="00326DDA">
        <w:rPr>
          <w:rFonts w:ascii="Times New Roman" w:hAnsi="Times New Roman" w:cs="Times New Roman"/>
          <w:u w:val="single"/>
        </w:rPr>
        <w:t>31. p</w:t>
      </w:r>
      <w:r w:rsidR="00440423">
        <w:rPr>
          <w:rFonts w:ascii="Times New Roman" w:hAnsi="Times New Roman" w:cs="Times New Roman"/>
          <w:u w:val="single"/>
        </w:rPr>
        <w:t>ant</w:t>
      </w:r>
      <w:r w:rsidRPr="00326DDA">
        <w:rPr>
          <w:rFonts w:ascii="Times New Roman" w:hAnsi="Times New Roman" w:cs="Times New Roman"/>
          <w:u w:val="single"/>
        </w:rPr>
        <w:t>u</w:t>
      </w:r>
      <w:r w:rsidRPr="00326DDA">
        <w:rPr>
          <w:rFonts w:ascii="Times New Roman" w:hAnsi="Times New Roman" w:cs="Times New Roman"/>
        </w:rPr>
        <w:t>.</w:t>
      </w:r>
    </w:p>
    <w:p w14:paraId="596653E8" w14:textId="0C5F075E" w:rsidR="002E4784" w:rsidRPr="00326DDA" w:rsidRDefault="002E4784" w:rsidP="002E4784">
      <w:pPr>
        <w:spacing w:before="240"/>
        <w:ind w:left="5" w:right="706"/>
        <w:jc w:val="both"/>
        <w:rPr>
          <w:rFonts w:ascii="Times New Roman" w:hAnsi="Times New Roman" w:cs="Times New Roman"/>
        </w:rPr>
      </w:pPr>
      <w:r w:rsidRPr="00440423">
        <w:rPr>
          <w:rFonts w:ascii="Times New Roman" w:hAnsi="Times New Roman" w:cs="Times New Roman"/>
          <w:b/>
          <w:bCs/>
        </w:rPr>
        <w:t>Parakstītājs</w:t>
      </w:r>
      <w:r w:rsidRPr="00326DDA">
        <w:rPr>
          <w:rFonts w:ascii="Times New Roman" w:hAnsi="Times New Roman" w:cs="Times New Roman"/>
        </w:rPr>
        <w:t xml:space="preserve"> ir valsts vai daudzpusēja banka, kas ir parakstījusi šos Statūtus un var kļūt par Dalībnieku saskaņā ar </w:t>
      </w:r>
      <w:r w:rsidRPr="00326DDA">
        <w:rPr>
          <w:rFonts w:ascii="Times New Roman" w:hAnsi="Times New Roman" w:cs="Times New Roman"/>
          <w:u w:val="single"/>
        </w:rPr>
        <w:t>4. p</w:t>
      </w:r>
      <w:r w:rsidR="00440423">
        <w:rPr>
          <w:rFonts w:ascii="Times New Roman" w:hAnsi="Times New Roman" w:cs="Times New Roman"/>
          <w:u w:val="single"/>
        </w:rPr>
        <w:t>ant</w:t>
      </w:r>
      <w:r w:rsidRPr="00326DDA">
        <w:rPr>
          <w:rFonts w:ascii="Times New Roman" w:hAnsi="Times New Roman" w:cs="Times New Roman"/>
          <w:u w:val="single"/>
        </w:rPr>
        <w:t>u</w:t>
      </w:r>
      <w:r w:rsidRPr="00326DDA">
        <w:rPr>
          <w:rFonts w:ascii="Times New Roman" w:hAnsi="Times New Roman" w:cs="Times New Roman"/>
        </w:rPr>
        <w:t xml:space="preserve"> un </w:t>
      </w:r>
      <w:r w:rsidRPr="00326DDA">
        <w:rPr>
          <w:rFonts w:ascii="Times New Roman" w:hAnsi="Times New Roman" w:cs="Times New Roman"/>
          <w:u w:val="single"/>
        </w:rPr>
        <w:t>61. p</w:t>
      </w:r>
      <w:r w:rsidR="00440423">
        <w:rPr>
          <w:rFonts w:ascii="Times New Roman" w:hAnsi="Times New Roman" w:cs="Times New Roman"/>
          <w:u w:val="single"/>
        </w:rPr>
        <w:t>ant</w:t>
      </w:r>
      <w:r w:rsidRPr="00326DDA">
        <w:rPr>
          <w:rFonts w:ascii="Times New Roman" w:hAnsi="Times New Roman" w:cs="Times New Roman"/>
          <w:u w:val="single"/>
        </w:rPr>
        <w:t>u</w:t>
      </w:r>
      <w:r w:rsidRPr="00326DDA">
        <w:rPr>
          <w:rFonts w:ascii="Times New Roman" w:hAnsi="Times New Roman" w:cs="Times New Roman"/>
        </w:rPr>
        <w:t>.</w:t>
      </w:r>
    </w:p>
    <w:p w14:paraId="45ADC3C6" w14:textId="54FCB175" w:rsidR="002E4784" w:rsidRPr="00326DDA" w:rsidRDefault="002E4784" w:rsidP="002E4784">
      <w:pPr>
        <w:spacing w:before="241"/>
        <w:ind w:left="5"/>
        <w:jc w:val="both"/>
        <w:rPr>
          <w:rFonts w:ascii="Times New Roman" w:hAnsi="Times New Roman" w:cs="Times New Roman"/>
        </w:rPr>
      </w:pPr>
      <w:r w:rsidRPr="00326DDA">
        <w:rPr>
          <w:rFonts w:ascii="Times New Roman" w:hAnsi="Times New Roman" w:cs="Times New Roman"/>
          <w:b/>
        </w:rPr>
        <w:t xml:space="preserve">Īpašie fondi </w:t>
      </w:r>
      <w:r w:rsidRPr="00326DDA">
        <w:rPr>
          <w:rFonts w:ascii="Times New Roman" w:hAnsi="Times New Roman" w:cs="Times New Roman"/>
        </w:rPr>
        <w:t xml:space="preserve">ir fondi, kurus Banka pieņem konkrētiem mērķiem, kā aprakstīts </w:t>
      </w:r>
      <w:r w:rsidRPr="00326DDA">
        <w:rPr>
          <w:rFonts w:ascii="Times New Roman" w:hAnsi="Times New Roman" w:cs="Times New Roman"/>
          <w:u w:val="single"/>
        </w:rPr>
        <w:t>19. p</w:t>
      </w:r>
      <w:r w:rsidR="00440423">
        <w:rPr>
          <w:rFonts w:ascii="Times New Roman" w:hAnsi="Times New Roman" w:cs="Times New Roman"/>
          <w:u w:val="single"/>
        </w:rPr>
        <w:t>ant</w:t>
      </w:r>
      <w:r w:rsidRPr="00326DDA">
        <w:rPr>
          <w:rFonts w:ascii="Times New Roman" w:hAnsi="Times New Roman" w:cs="Times New Roman"/>
          <w:u w:val="single"/>
        </w:rPr>
        <w:t>ā</w:t>
      </w:r>
      <w:r w:rsidRPr="00326DDA">
        <w:rPr>
          <w:rFonts w:ascii="Times New Roman" w:hAnsi="Times New Roman" w:cs="Times New Roman"/>
        </w:rPr>
        <w:t>.</w:t>
      </w:r>
    </w:p>
    <w:p w14:paraId="363C4A43" w14:textId="77777777" w:rsidR="002E4784" w:rsidRPr="00326DDA" w:rsidRDefault="002E4784" w:rsidP="002E4784">
      <w:pPr>
        <w:spacing w:before="240"/>
        <w:ind w:left="5"/>
        <w:jc w:val="both"/>
        <w:rPr>
          <w:rFonts w:ascii="Times New Roman" w:hAnsi="Times New Roman" w:cs="Times New Roman"/>
        </w:rPr>
      </w:pPr>
      <w:r w:rsidRPr="00326DDA">
        <w:rPr>
          <w:rFonts w:ascii="Times New Roman" w:hAnsi="Times New Roman" w:cs="Times New Roman"/>
          <w:b/>
        </w:rPr>
        <w:t xml:space="preserve">Īpašo fondu resursi </w:t>
      </w:r>
      <w:r w:rsidRPr="00326DDA">
        <w:rPr>
          <w:rFonts w:ascii="Times New Roman" w:hAnsi="Times New Roman" w:cs="Times New Roman"/>
        </w:rPr>
        <w:t>ir jebkura Īpašā fonda resursi, un tajos ietilpst:</w:t>
      </w:r>
    </w:p>
    <w:p w14:paraId="41F9C32F" w14:textId="77777777" w:rsidR="002E4784" w:rsidRPr="00326DDA" w:rsidRDefault="002E4784" w:rsidP="002E4784">
      <w:pPr>
        <w:pStyle w:val="ListParagraph"/>
        <w:numPr>
          <w:ilvl w:val="1"/>
          <w:numId w:val="1"/>
        </w:numPr>
        <w:tabs>
          <w:tab w:val="left" w:pos="721"/>
        </w:tabs>
        <w:spacing w:line="290" w:lineRule="exact"/>
        <w:ind w:left="721" w:hanging="356"/>
        <w:rPr>
          <w:rFonts w:ascii="Times New Roman" w:hAnsi="Times New Roman" w:cs="Times New Roman"/>
        </w:rPr>
      </w:pPr>
      <w:r w:rsidRPr="00326DDA">
        <w:rPr>
          <w:rFonts w:ascii="Times New Roman" w:hAnsi="Times New Roman" w:cs="Times New Roman"/>
        </w:rPr>
        <w:t>līdzekļi, kurus Banka pieņem iekļaušanai jebkurā Īpašajā fondā;</w:t>
      </w:r>
    </w:p>
    <w:p w14:paraId="25C1A98F" w14:textId="77777777" w:rsidR="002E4784" w:rsidRPr="00326DDA" w:rsidRDefault="002E4784" w:rsidP="002E4784">
      <w:pPr>
        <w:pStyle w:val="ListParagraph"/>
        <w:numPr>
          <w:ilvl w:val="1"/>
          <w:numId w:val="1"/>
        </w:numPr>
        <w:tabs>
          <w:tab w:val="left" w:pos="722"/>
          <w:tab w:val="left" w:pos="725"/>
        </w:tabs>
        <w:spacing w:before="0" w:line="237" w:lineRule="auto"/>
        <w:ind w:left="725" w:right="707" w:hanging="360"/>
        <w:rPr>
          <w:rFonts w:ascii="Times New Roman" w:hAnsi="Times New Roman" w:cs="Times New Roman"/>
        </w:rPr>
      </w:pPr>
      <w:r w:rsidRPr="00326DDA">
        <w:rPr>
          <w:rFonts w:ascii="Times New Roman" w:hAnsi="Times New Roman" w:cs="Times New Roman"/>
        </w:rPr>
        <w:t>līdzekļi, kas saņemti saistībā ar aizdevumiem vai garantijām, kā arī ieņēmumi no jebkādiem kapitāla ieguldījumiem, kuri finansēti no jebkura Īpaša fonda resursiem un kurus saskaņā ar Bankas noteikumiem un regulējumu, kas reglamentē šo Īpašo fondu, saņem šis Īpašais fonds;</w:t>
      </w:r>
    </w:p>
    <w:p w14:paraId="1192915E" w14:textId="77777777" w:rsidR="002E4784" w:rsidRPr="00326DDA" w:rsidRDefault="002E4784" w:rsidP="002E4784">
      <w:pPr>
        <w:pStyle w:val="ListParagraph"/>
        <w:numPr>
          <w:ilvl w:val="1"/>
          <w:numId w:val="1"/>
        </w:numPr>
        <w:tabs>
          <w:tab w:val="left" w:pos="723"/>
        </w:tabs>
        <w:spacing w:before="2" w:line="290" w:lineRule="exact"/>
        <w:rPr>
          <w:rFonts w:ascii="Times New Roman" w:hAnsi="Times New Roman" w:cs="Times New Roman"/>
        </w:rPr>
      </w:pPr>
      <w:r w:rsidRPr="00326DDA">
        <w:rPr>
          <w:rFonts w:ascii="Times New Roman" w:hAnsi="Times New Roman" w:cs="Times New Roman"/>
        </w:rPr>
        <w:t>ienākumi, kas gūti no Īpašo fondu resursu ieguldīšanas; un</w:t>
      </w:r>
    </w:p>
    <w:p w14:paraId="3EDF8263" w14:textId="77777777" w:rsidR="002E4784" w:rsidRPr="00326DDA" w:rsidRDefault="002E4784" w:rsidP="002E4784">
      <w:pPr>
        <w:pStyle w:val="ListParagraph"/>
        <w:numPr>
          <w:ilvl w:val="1"/>
          <w:numId w:val="1"/>
        </w:numPr>
        <w:tabs>
          <w:tab w:val="left" w:pos="722"/>
        </w:tabs>
        <w:spacing w:before="0" w:line="290" w:lineRule="exact"/>
        <w:ind w:left="722" w:hanging="357"/>
        <w:rPr>
          <w:rFonts w:ascii="Times New Roman" w:hAnsi="Times New Roman" w:cs="Times New Roman"/>
        </w:rPr>
      </w:pPr>
      <w:r w:rsidRPr="00326DDA">
        <w:rPr>
          <w:rFonts w:ascii="Times New Roman" w:hAnsi="Times New Roman" w:cs="Times New Roman"/>
        </w:rPr>
        <w:t>jebkādi citi resursi, kas nodoti jebkura Īpaša fonda rīcībā.</w:t>
      </w:r>
    </w:p>
    <w:p w14:paraId="1F99F57F" w14:textId="07A73D0E" w:rsidR="002E4784" w:rsidRPr="00326DDA" w:rsidRDefault="002E4784" w:rsidP="002E4784">
      <w:pPr>
        <w:spacing w:before="235"/>
        <w:ind w:left="5" w:right="706"/>
        <w:jc w:val="both"/>
        <w:rPr>
          <w:rFonts w:ascii="Times New Roman" w:hAnsi="Times New Roman" w:cs="Times New Roman"/>
        </w:rPr>
      </w:pPr>
      <w:r w:rsidRPr="00326DDA">
        <w:rPr>
          <w:rFonts w:ascii="Times New Roman" w:hAnsi="Times New Roman" w:cs="Times New Roman"/>
          <w:b/>
          <w:bCs/>
        </w:rPr>
        <w:t>Īpašais</w:t>
      </w:r>
      <w:r w:rsidRPr="00326DDA">
        <w:rPr>
          <w:rFonts w:ascii="Times New Roman" w:hAnsi="Times New Roman" w:cs="Times New Roman"/>
        </w:rPr>
        <w:t xml:space="preserve"> </w:t>
      </w:r>
      <w:r w:rsidRPr="00326DDA">
        <w:rPr>
          <w:rFonts w:ascii="Times New Roman" w:hAnsi="Times New Roman" w:cs="Times New Roman"/>
          <w:b/>
        </w:rPr>
        <w:t>balsu vairākums</w:t>
      </w:r>
      <w:r w:rsidRPr="00326DDA">
        <w:rPr>
          <w:rFonts w:ascii="Times New Roman" w:hAnsi="Times New Roman" w:cs="Times New Roman"/>
        </w:rPr>
        <w:t xml:space="preserve"> nozīmē to, ka ir apstiprinoši nobalsojis pārstāvēto pilnvarnieku kopējā skaita vairākums, kas veido ne mazāk kā Dalībnieku kopējā balsstiesību apjoma vairākumu, kā aprakstīts 30. p</w:t>
      </w:r>
      <w:r w:rsidR="009D3CD3">
        <w:rPr>
          <w:rFonts w:ascii="Times New Roman" w:hAnsi="Times New Roman" w:cs="Times New Roman"/>
        </w:rPr>
        <w:t>anta</w:t>
      </w:r>
      <w:r w:rsidRPr="00326DDA">
        <w:rPr>
          <w:rFonts w:ascii="Times New Roman" w:hAnsi="Times New Roman" w:cs="Times New Roman"/>
        </w:rPr>
        <w:t xml:space="preserve"> 2. </w:t>
      </w:r>
      <w:r w:rsidR="009D3CD3">
        <w:rPr>
          <w:rFonts w:ascii="Times New Roman" w:hAnsi="Times New Roman" w:cs="Times New Roman"/>
        </w:rPr>
        <w:t>daļā</w:t>
      </w:r>
      <w:r w:rsidRPr="00326DDA">
        <w:rPr>
          <w:rFonts w:ascii="Times New Roman" w:hAnsi="Times New Roman" w:cs="Times New Roman"/>
        </w:rPr>
        <w:t>.</w:t>
      </w:r>
    </w:p>
    <w:p w14:paraId="6325E98E" w14:textId="5E1D54DC" w:rsidR="00A82D77" w:rsidRPr="00326DDA" w:rsidRDefault="002E4784" w:rsidP="002E4784">
      <w:pPr>
        <w:spacing w:before="240"/>
        <w:ind w:left="5" w:right="695"/>
        <w:jc w:val="both"/>
        <w:rPr>
          <w:rFonts w:ascii="Times New Roman" w:hAnsi="Times New Roman" w:cs="Times New Roman"/>
        </w:rPr>
      </w:pPr>
      <w:r w:rsidRPr="00326DDA">
        <w:rPr>
          <w:rFonts w:ascii="Times New Roman" w:hAnsi="Times New Roman" w:cs="Times New Roman"/>
          <w:b/>
        </w:rPr>
        <w:t>Kvalificēts balsu vairākums</w:t>
      </w:r>
      <w:r w:rsidRPr="00326DDA">
        <w:rPr>
          <w:rFonts w:ascii="Times New Roman" w:hAnsi="Times New Roman" w:cs="Times New Roman"/>
        </w:rPr>
        <w:t xml:space="preserve"> Pilnvarnieku </w:t>
      </w:r>
      <w:r w:rsidR="001B7339">
        <w:rPr>
          <w:rFonts w:ascii="Times New Roman" w:hAnsi="Times New Roman" w:cs="Times New Roman"/>
        </w:rPr>
        <w:t>padome</w:t>
      </w:r>
      <w:r w:rsidRPr="00326DDA">
        <w:rPr>
          <w:rFonts w:ascii="Times New Roman" w:hAnsi="Times New Roman" w:cs="Times New Roman"/>
        </w:rPr>
        <w:t>s balsojumā ir divu trešdaļu no kopējā pārstāvēto pilnvarnieku skaita atbalstošo balsu, kas veido ne mazāk kā trīs ceturtdaļas no Dalībnieku kopējā balsstiesību apjoma, kā aprakstīts 30. p</w:t>
      </w:r>
      <w:r w:rsidR="009D3CD3">
        <w:rPr>
          <w:rFonts w:ascii="Times New Roman" w:hAnsi="Times New Roman" w:cs="Times New Roman"/>
        </w:rPr>
        <w:t>anta</w:t>
      </w:r>
      <w:r w:rsidRPr="00326DDA">
        <w:rPr>
          <w:rFonts w:ascii="Times New Roman" w:hAnsi="Times New Roman" w:cs="Times New Roman"/>
        </w:rPr>
        <w:t xml:space="preserve"> 2. </w:t>
      </w:r>
      <w:r w:rsidR="009D3CD3">
        <w:rPr>
          <w:rFonts w:ascii="Times New Roman" w:hAnsi="Times New Roman" w:cs="Times New Roman"/>
        </w:rPr>
        <w:t>daļā</w:t>
      </w:r>
      <w:r w:rsidRPr="00326DDA">
        <w:rPr>
          <w:rFonts w:ascii="Times New Roman" w:hAnsi="Times New Roman" w:cs="Times New Roman"/>
        </w:rPr>
        <w:t>.</w:t>
      </w:r>
    </w:p>
    <w:sectPr w:rsidR="00A82D77" w:rsidRPr="00326DDA">
      <w:footerReference w:type="default" r:id="rId16"/>
      <w:pgSz w:w="12240" w:h="15840"/>
      <w:pgMar w:top="1820" w:right="720" w:bottom="280" w:left="144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CCB98" w14:textId="77777777" w:rsidR="007C0D29" w:rsidRDefault="007C0D29">
      <w:r>
        <w:separator/>
      </w:r>
    </w:p>
  </w:endnote>
  <w:endnote w:type="continuationSeparator" w:id="0">
    <w:p w14:paraId="6A1A9A0B" w14:textId="77777777" w:rsidR="007C0D29" w:rsidRDefault="007C0D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69C1E" w14:textId="77777777" w:rsidR="002E4784" w:rsidRDefault="002E4784">
    <w:pPr>
      <w:pStyle w:val="BodyText"/>
      <w:spacing w:before="0" w:line="14" w:lineRule="auto"/>
      <w:ind w:left="0" w:firstLine="0"/>
      <w:jc w:val="left"/>
      <w:rPr>
        <w:sz w:val="20"/>
      </w:rPr>
    </w:pPr>
    <w:r>
      <w:rPr>
        <w:noProof/>
        <w:sz w:val="20"/>
      </w:rPr>
      <mc:AlternateContent>
        <mc:Choice Requires="wps">
          <w:drawing>
            <wp:anchor distT="0" distB="0" distL="0" distR="0" simplePos="0" relativeHeight="251659264" behindDoc="1" locked="0" layoutInCell="1" allowOverlap="1" wp14:anchorId="6936934B" wp14:editId="6DBD9F47">
              <wp:simplePos x="0" y="0"/>
              <wp:positionH relativeFrom="page">
                <wp:posOffset>3796960</wp:posOffset>
              </wp:positionH>
              <wp:positionV relativeFrom="page">
                <wp:posOffset>9406983</wp:posOffset>
              </wp:positionV>
              <wp:extent cx="151765" cy="211454"/>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765" cy="211454"/>
                      </a:xfrm>
                      <a:prstGeom prst="rect">
                        <a:avLst/>
                      </a:prstGeom>
                    </wps:spPr>
                    <wps:txbx>
                      <w:txbxContent>
                        <w:p w14:paraId="70E4BC8F" w14:textId="77777777" w:rsidR="002E4784" w:rsidRPr="004D23B0" w:rsidRDefault="002E4784" w:rsidP="002E4784">
                          <w:pPr>
                            <w:pStyle w:val="BodyText"/>
                            <w:spacing w:before="20"/>
                            <w:ind w:left="60" w:firstLine="0"/>
                            <w:jc w:val="left"/>
                            <w:rPr>
                              <w:rFonts w:ascii="Times New Roman" w:hAnsi="Times New Roman" w:cs="Times New Roman"/>
                            </w:rPr>
                          </w:pPr>
                          <w:r w:rsidRPr="004D23B0">
                            <w:rPr>
                              <w:rFonts w:ascii="Times New Roman" w:hAnsi="Times New Roman" w:cs="Times New Roman"/>
                            </w:rPr>
                            <w:fldChar w:fldCharType="begin"/>
                          </w:r>
                          <w:r w:rsidRPr="004D23B0">
                            <w:rPr>
                              <w:rFonts w:ascii="Times New Roman" w:hAnsi="Times New Roman" w:cs="Times New Roman"/>
                            </w:rPr>
                            <w:instrText xml:space="preserve"> PAGE  \* roman </w:instrText>
                          </w:r>
                          <w:r w:rsidRPr="004D23B0">
                            <w:rPr>
                              <w:rFonts w:ascii="Times New Roman" w:hAnsi="Times New Roman" w:cs="Times New Roman"/>
                            </w:rPr>
                            <w:fldChar w:fldCharType="separate"/>
                          </w:r>
                          <w:r w:rsidRPr="004D23B0">
                            <w:rPr>
                              <w:rFonts w:ascii="Times New Roman" w:hAnsi="Times New Roman" w:cs="Times New Roman"/>
                            </w:rPr>
                            <w:t>iii</w:t>
                          </w:r>
                          <w:r w:rsidRPr="004D23B0">
                            <w:rPr>
                              <w:rFonts w:ascii="Times New Roman" w:hAnsi="Times New Roman" w:cs="Times New Roman"/>
                            </w:rPr>
                            <w:fldChar w:fldCharType="end"/>
                          </w:r>
                        </w:p>
                      </w:txbxContent>
                    </wps:txbx>
                    <wps:bodyPr wrap="square" lIns="0" tIns="0" rIns="0" bIns="0" rtlCol="0">
                      <a:noAutofit/>
                    </wps:bodyPr>
                  </wps:wsp>
                </a:graphicData>
              </a:graphic>
            </wp:anchor>
          </w:drawing>
        </mc:Choice>
        <mc:Fallback>
          <w:pict>
            <v:shapetype w14:anchorId="6936934B" id="_x0000_t202" coordsize="21600,21600" o:spt="202" path="m,l,21600r21600,l21600,xe">
              <v:stroke joinstyle="miter"/>
              <v:path gradientshapeok="t" o:connecttype="rect"/>
            </v:shapetype>
            <v:shape id="Textbox 1" o:spid="_x0000_s1026" type="#_x0000_t202" style="position:absolute;margin-left:298.95pt;margin-top:740.7pt;width:11.95pt;height:16.6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" filled="f" stroked="f">
              <v:textbox inset="0,0,0,0">
                <w:txbxContent>
                  <w:p w14:paraId="70E4BC8F" w14:textId="77777777" w:rsidR="002E4784" w:rsidRPr="004D23B0" w:rsidRDefault="002E4784" w:rsidP="002E4784">
                    <w:pPr>
                      <w:pStyle w:val="BodyText"/>
                      <w:spacing w:before="20"/>
                      <w:ind w:left="60" w:firstLine="0"/>
                      <w:jc w:val="left"/>
                      <w:rPr>
                        <w:rFonts w:ascii="Times New Roman" w:hAnsi="Times New Roman" w:cs="Times New Roman"/>
                      </w:rPr>
                    </w:pPr>
                    <w:r w:rsidRPr="004D23B0">
                      <w:rPr>
                        <w:rFonts w:ascii="Times New Roman" w:hAnsi="Times New Roman" w:cs="Times New Roman"/>
                      </w:rPr>
                      <w:fldChar w:fldCharType="begin"/>
                    </w:r>
                    <w:r w:rsidRPr="004D23B0">
                      <w:rPr>
                        <w:rFonts w:ascii="Times New Roman" w:hAnsi="Times New Roman" w:cs="Times New Roman"/>
                      </w:rPr>
                      <w:instrText xml:space="preserve"> PAGE  \* roman </w:instrText>
                    </w:r>
                    <w:r w:rsidRPr="004D23B0">
                      <w:rPr>
                        <w:rFonts w:ascii="Times New Roman" w:hAnsi="Times New Roman" w:cs="Times New Roman"/>
                      </w:rPr>
                      <w:fldChar w:fldCharType="separate"/>
                    </w:r>
                    <w:r w:rsidRPr="004D23B0">
                      <w:rPr>
                        <w:rFonts w:ascii="Times New Roman" w:hAnsi="Times New Roman" w:cs="Times New Roman"/>
                      </w:rPr>
                      <w:t>iii</w:t>
                    </w:r>
                    <w:r w:rsidRPr="004D23B0">
                      <w:rPr>
                        <w:rFonts w:ascii="Times New Roman" w:hAnsi="Times New Roman" w:cs="Times New Roman"/>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186D2" w14:textId="77777777" w:rsidR="002E4784" w:rsidRDefault="002E4784">
    <w:pPr>
      <w:pStyle w:val="BodyText"/>
      <w:spacing w:before="0" w:line="14" w:lineRule="auto"/>
      <w:ind w:left="0" w:firstLine="0"/>
      <w:jc w:val="left"/>
      <w:rPr>
        <w:sz w:val="20"/>
      </w:rPr>
    </w:pPr>
    <w:r>
      <w:rPr>
        <w:noProof/>
        <w:sz w:val="20"/>
      </w:rPr>
      <mc:AlternateContent>
        <mc:Choice Requires="wps">
          <w:drawing>
            <wp:anchor distT="0" distB="0" distL="0" distR="0" simplePos="0" relativeHeight="251660288" behindDoc="1" locked="0" layoutInCell="1" allowOverlap="1" wp14:anchorId="1E944A60" wp14:editId="39F607C9">
              <wp:simplePos x="0" y="0"/>
              <wp:positionH relativeFrom="page">
                <wp:posOffset>3769526</wp:posOffset>
              </wp:positionH>
              <wp:positionV relativeFrom="page">
                <wp:posOffset>9406983</wp:posOffset>
              </wp:positionV>
              <wp:extent cx="207010" cy="211454"/>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 cy="211454"/>
                      </a:xfrm>
                      <a:prstGeom prst="rect">
                        <a:avLst/>
                      </a:prstGeom>
                    </wps:spPr>
                    <wps:txbx>
                      <w:txbxContent>
                        <w:p w14:paraId="12229C55" w14:textId="77777777" w:rsidR="002E4784" w:rsidRPr="004D23B0" w:rsidRDefault="002E4784" w:rsidP="002E4784">
                          <w:pPr>
                            <w:pStyle w:val="BodyText"/>
                            <w:spacing w:before="20"/>
                            <w:ind w:left="60" w:firstLine="0"/>
                            <w:jc w:val="left"/>
                            <w:rPr>
                              <w:rFonts w:ascii="Times New Roman" w:hAnsi="Times New Roman" w:cs="Times New Roman"/>
                            </w:rPr>
                          </w:pPr>
                          <w:r w:rsidRPr="004D23B0">
                            <w:rPr>
                              <w:rFonts w:ascii="Times New Roman" w:hAnsi="Times New Roman" w:cs="Times New Roman"/>
                            </w:rPr>
                            <w:fldChar w:fldCharType="begin"/>
                          </w:r>
                          <w:r w:rsidRPr="004D23B0">
                            <w:rPr>
                              <w:rFonts w:ascii="Times New Roman" w:hAnsi="Times New Roman" w:cs="Times New Roman"/>
                            </w:rPr>
                            <w:instrText xml:space="preserve"> PAGE </w:instrText>
                          </w:r>
                          <w:r w:rsidRPr="004D23B0">
                            <w:rPr>
                              <w:rFonts w:ascii="Times New Roman" w:hAnsi="Times New Roman" w:cs="Times New Roman"/>
                            </w:rPr>
                            <w:fldChar w:fldCharType="separate"/>
                          </w:r>
                          <w:r w:rsidRPr="004D23B0">
                            <w:rPr>
                              <w:rFonts w:ascii="Times New Roman" w:hAnsi="Times New Roman" w:cs="Times New Roman"/>
                            </w:rPr>
                            <w:t>1</w:t>
                          </w:r>
                          <w:r w:rsidRPr="004D23B0">
                            <w:rPr>
                              <w:rFonts w:ascii="Times New Roman" w:hAnsi="Times New Roman" w:cs="Times New Roman"/>
                            </w:rPr>
                            <w:t>2</w:t>
                          </w:r>
                          <w:r w:rsidRPr="004D23B0">
                            <w:rPr>
                              <w:rFonts w:ascii="Times New Roman" w:hAnsi="Times New Roman" w:cs="Times New Roman"/>
                            </w:rPr>
                            <w:fldChar w:fldCharType="end"/>
                          </w:r>
                        </w:p>
                      </w:txbxContent>
                    </wps:txbx>
                    <wps:bodyPr wrap="square" lIns="0" tIns="0" rIns="0" bIns="0" rtlCol="0">
                      <a:noAutofit/>
                    </wps:bodyPr>
                  </wps:wsp>
                </a:graphicData>
              </a:graphic>
            </wp:anchor>
          </w:drawing>
        </mc:Choice>
        <mc:Fallback>
          <w:pict>
            <v:shapetype w14:anchorId="1E944A60" id="_x0000_t202" coordsize="21600,21600" o:spt="202" path="m,l,21600r21600,l21600,xe">
              <v:stroke joinstyle="miter"/>
              <v:path gradientshapeok="t" o:connecttype="rect"/>
            </v:shapetype>
            <v:shape id="Textbox 2" o:spid="_x0000_s1027" type="#_x0000_t202" style="position:absolute;margin-left:296.8pt;margin-top:740.7pt;width:16.3pt;height:16.6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" filled="f" stroked="f">
              <v:textbox inset="0,0,0,0">
                <w:txbxContent>
                  <w:p w14:paraId="12229C55" w14:textId="77777777" w:rsidR="002E4784" w:rsidRPr="004D23B0" w:rsidRDefault="002E4784" w:rsidP="002E4784">
                    <w:pPr>
                      <w:pStyle w:val="BodyText"/>
                      <w:spacing w:before="20"/>
                      <w:ind w:left="60" w:firstLine="0"/>
                      <w:jc w:val="left"/>
                      <w:rPr>
                        <w:rFonts w:ascii="Times New Roman" w:hAnsi="Times New Roman" w:cs="Times New Roman"/>
                      </w:rPr>
                    </w:pPr>
                    <w:r w:rsidRPr="004D23B0">
                      <w:rPr>
                        <w:rFonts w:ascii="Times New Roman" w:hAnsi="Times New Roman" w:cs="Times New Roman"/>
                      </w:rPr>
                      <w:fldChar w:fldCharType="begin"/>
                    </w:r>
                    <w:r w:rsidRPr="004D23B0">
                      <w:rPr>
                        <w:rFonts w:ascii="Times New Roman" w:hAnsi="Times New Roman" w:cs="Times New Roman"/>
                      </w:rPr>
                      <w:instrText xml:space="preserve"> PAGE </w:instrText>
                    </w:r>
                    <w:r w:rsidRPr="004D23B0">
                      <w:rPr>
                        <w:rFonts w:ascii="Times New Roman" w:hAnsi="Times New Roman" w:cs="Times New Roman"/>
                      </w:rPr>
                      <w:fldChar w:fldCharType="separate"/>
                    </w:r>
                    <w:r w:rsidRPr="004D23B0">
                      <w:rPr>
                        <w:rFonts w:ascii="Times New Roman" w:hAnsi="Times New Roman" w:cs="Times New Roman"/>
                      </w:rPr>
                      <w:t>12</w:t>
                    </w:r>
                    <w:r w:rsidRPr="004D23B0">
                      <w:rPr>
                        <w:rFonts w:ascii="Times New Roman" w:hAnsi="Times New Roman" w:cs="Times New Roman"/>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690BE" w14:textId="77777777" w:rsidR="002E4784" w:rsidRPr="002E4784" w:rsidRDefault="002E4784" w:rsidP="002E4784">
    <w:pPr>
      <w:pStyle w:val="BodyText"/>
      <w:spacing w:before="0" w:line="14" w:lineRule="auto"/>
      <w:ind w:left="0" w:firstLine="0"/>
      <w:jc w:val="left"/>
      <w:rPr>
        <w:sz w:val="20"/>
      </w:rPr>
    </w:pPr>
    <w:r>
      <w:rPr>
        <w:noProof/>
        <w:sz w:val="20"/>
      </w:rPr>
      <mc:AlternateContent>
        <mc:Choice Requires="wps">
          <w:drawing>
            <wp:anchor distT="0" distB="0" distL="0" distR="0" simplePos="0" relativeHeight="251655168" behindDoc="1" locked="0" layoutInCell="1" allowOverlap="1" wp14:anchorId="2E958BBA" wp14:editId="3A1E3304">
              <wp:simplePos x="0" y="0"/>
              <wp:positionH relativeFrom="page">
                <wp:posOffset>460415</wp:posOffset>
              </wp:positionH>
              <wp:positionV relativeFrom="page">
                <wp:posOffset>9701951</wp:posOffset>
              </wp:positionV>
              <wp:extent cx="9525" cy="17081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170815"/>
                      </a:xfrm>
                      <a:custGeom>
                        <a:avLst/>
                        <a:gdLst/>
                        <a:ahLst/>
                        <a:cxnLst/>
                        <a:rect l="l" t="t" r="r" b="b"/>
                        <a:pathLst>
                          <a:path w="9525" h="170815">
                            <a:moveTo>
                              <a:pt x="9143" y="0"/>
                            </a:moveTo>
                            <a:lnTo>
                              <a:pt x="0" y="0"/>
                            </a:lnTo>
                            <a:lnTo>
                              <a:pt x="0" y="170688"/>
                            </a:lnTo>
                            <a:lnTo>
                              <a:pt x="9143" y="170688"/>
                            </a:lnTo>
                            <a:lnTo>
                              <a:pt x="914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07693DE" id="Graphic 3" o:spid="_x0000_s1026" style="position:absolute;margin-left:36.25pt;margin-top:763.95pt;width:.75pt;height:13.45pt;z-index:-251661312;visibility:visible;mso-wrap-style:square;mso-wrap-distance-left:0;mso-wrap-distance-top:0;mso-wrap-distance-right:0;mso-wrap-distance-bottom:0;mso-position-horizontal:absolute;mso-position-horizontal-relative:page;mso-position-vertical:absolute;mso-position-vertical-relative:page;v-text-anchor:top" coordsize="952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" path="m9143,l,,,170688r9143,l9143,xe" fillcolor="black" stroked="f">
              <v:path arrowok="t"/>
              <w10:wrap anchorx="page" anchory="page"/>
            </v:shape>
          </w:pict>
        </mc:Fallback>
      </mc:AlternateContent>
    </w:r>
    <w:r>
      <w:rPr>
        <w:noProof/>
        <w:sz w:val="20"/>
      </w:rPr>
      <mc:AlternateContent>
        <mc:Choice Requires="wps">
          <w:drawing>
            <wp:anchor distT="0" distB="0" distL="0" distR="0" simplePos="0" relativeHeight="251657216" behindDoc="1" locked="0" layoutInCell="1" allowOverlap="1" wp14:anchorId="3397EF21" wp14:editId="66BD942F">
              <wp:simplePos x="0" y="0"/>
              <wp:positionH relativeFrom="page">
                <wp:posOffset>6911507</wp:posOffset>
              </wp:positionH>
              <wp:positionV relativeFrom="page">
                <wp:posOffset>9689865</wp:posOffset>
              </wp:positionV>
              <wp:extent cx="230504" cy="19685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0504" cy="196850"/>
                      </a:xfrm>
                      <a:prstGeom prst="rect">
                        <a:avLst/>
                      </a:prstGeom>
                    </wps:spPr>
                    <wps:txbx>
                      <w:txbxContent>
                        <w:p w14:paraId="54D42F63" w14:textId="77777777" w:rsidR="002E4784" w:rsidRPr="00621A7B" w:rsidRDefault="002E4784" w:rsidP="002E4784">
                          <w:pPr>
                            <w:spacing w:before="20"/>
                            <w:ind w:left="60"/>
                            <w:rPr>
                              <w:rFonts w:ascii="Times New Roman" w:hAnsi="Times New Roman" w:cs="Times New Roman"/>
                            </w:rPr>
                          </w:pPr>
                          <w:r w:rsidRPr="00621A7B">
                            <w:rPr>
                              <w:rFonts w:ascii="Times New Roman" w:hAnsi="Times New Roman" w:cs="Times New Roman"/>
                            </w:rPr>
                            <w:fldChar w:fldCharType="begin"/>
                          </w:r>
                          <w:r w:rsidRPr="00621A7B">
                            <w:rPr>
                              <w:rFonts w:ascii="Times New Roman" w:hAnsi="Times New Roman" w:cs="Times New Roman"/>
                            </w:rPr>
                            <w:instrText xml:space="preserve"> PAGE </w:instrText>
                          </w:r>
                          <w:r w:rsidRPr="00621A7B">
                            <w:rPr>
                              <w:rFonts w:ascii="Times New Roman" w:hAnsi="Times New Roman" w:cs="Times New Roman"/>
                            </w:rPr>
                            <w:fldChar w:fldCharType="separate"/>
                          </w:r>
                          <w:r w:rsidRPr="00621A7B">
                            <w:rPr>
                              <w:rFonts w:ascii="Times New Roman" w:hAnsi="Times New Roman" w:cs="Times New Roman"/>
                            </w:rPr>
                            <w:t>1</w:t>
                          </w:r>
                          <w:r w:rsidRPr="00621A7B">
                            <w:rPr>
                              <w:rFonts w:ascii="Times New Roman" w:hAnsi="Times New Roman" w:cs="Times New Roman"/>
                            </w:rPr>
                            <w:t>5</w:t>
                          </w:r>
                          <w:r w:rsidRPr="00621A7B">
                            <w:rPr>
                              <w:rFonts w:ascii="Times New Roman" w:hAnsi="Times New Roman" w:cs="Times New Roman"/>
                            </w:rPr>
                            <w:fldChar w:fldCharType="end"/>
                          </w:r>
                        </w:p>
                      </w:txbxContent>
                    </wps:txbx>
                    <wps:bodyPr wrap="square" lIns="0" tIns="0" rIns="0" bIns="0" rtlCol="0">
                      <a:noAutofit/>
                    </wps:bodyPr>
                  </wps:wsp>
                </a:graphicData>
              </a:graphic>
            </wp:anchor>
          </w:drawing>
        </mc:Choice>
        <mc:Fallback>
          <w:pict>
            <v:shapetype w14:anchorId="3397EF21" id="_x0000_t202" coordsize="21600,21600" o:spt="202" path="m,l,21600r21600,l21600,xe">
              <v:stroke joinstyle="miter"/>
              <v:path gradientshapeok="t" o:connecttype="rect"/>
            </v:shapetype>
            <v:shape id="Textbox 4" o:spid="_x0000_s1028" type="#_x0000_t202" style="position:absolute;margin-left:544.2pt;margin-top:763pt;width:18.15pt;height:15.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" filled="f" stroked="f">
              <v:textbox inset="0,0,0,0">
                <w:txbxContent>
                  <w:p w14:paraId="54D42F63" w14:textId="77777777" w:rsidR="002E4784" w:rsidRPr="00621A7B" w:rsidRDefault="002E4784" w:rsidP="002E4784">
                    <w:pPr>
                      <w:spacing w:before="20"/>
                      <w:ind w:left="60"/>
                      <w:rPr>
                        <w:rFonts w:ascii="Times New Roman" w:hAnsi="Times New Roman" w:cs="Times New Roman"/>
                      </w:rPr>
                    </w:pPr>
                    <w:r w:rsidRPr="00621A7B">
                      <w:rPr>
                        <w:rFonts w:ascii="Times New Roman" w:hAnsi="Times New Roman" w:cs="Times New Roman"/>
                      </w:rPr>
                      <w:fldChar w:fldCharType="begin"/>
                    </w:r>
                    <w:r w:rsidRPr="00621A7B">
                      <w:rPr>
                        <w:rFonts w:ascii="Times New Roman" w:hAnsi="Times New Roman" w:cs="Times New Roman"/>
                      </w:rPr>
                      <w:instrText xml:space="preserve"> PAGE </w:instrText>
                    </w:r>
                    <w:r w:rsidRPr="00621A7B">
                      <w:rPr>
                        <w:rFonts w:ascii="Times New Roman" w:hAnsi="Times New Roman" w:cs="Times New Roman"/>
                      </w:rPr>
                      <w:fldChar w:fldCharType="separate"/>
                    </w:r>
                    <w:r w:rsidRPr="00621A7B">
                      <w:rPr>
                        <w:rFonts w:ascii="Times New Roman" w:hAnsi="Times New Roman" w:cs="Times New Roman"/>
                      </w:rPr>
                      <w:t>15</w:t>
                    </w:r>
                    <w:r w:rsidRPr="00621A7B">
                      <w:rPr>
                        <w:rFonts w:ascii="Times New Roman" w:hAnsi="Times New Roman" w:cs="Times New Roman"/>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D179C" w14:textId="77777777" w:rsidR="002E4784" w:rsidRDefault="002E4784">
    <w:pPr>
      <w:pStyle w:val="BodyText"/>
      <w:spacing w:before="0" w:line="14" w:lineRule="auto"/>
      <w:ind w:left="0" w:firstLine="0"/>
      <w:jc w:val="left"/>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07A58" w14:textId="77777777" w:rsidR="002E4784" w:rsidRDefault="002E4784">
    <w:pPr>
      <w:pStyle w:val="BodyText"/>
      <w:spacing w:before="0" w:line="14" w:lineRule="auto"/>
      <w:ind w:left="0" w:firstLine="0"/>
      <w:jc w:val="left"/>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FC5A2" w14:textId="77777777" w:rsidR="002E4784" w:rsidRDefault="002E4784">
    <w:pPr>
      <w:pStyle w:val="BodyText"/>
      <w:spacing w:before="0" w:line="14" w:lineRule="auto"/>
      <w:ind w:left="0" w:firstLine="0"/>
      <w:jc w:val="left"/>
      <w:rPr>
        <w:sz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94AAF" w14:textId="77777777" w:rsidR="002E4784" w:rsidRDefault="002E4784">
    <w:pPr>
      <w:pStyle w:val="BodyText"/>
      <w:spacing w:before="0" w:line="14" w:lineRule="auto"/>
      <w:ind w:left="0" w:firstLine="0"/>
      <w:jc w:val="left"/>
      <w:rPr>
        <w:sz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A1EC4" w14:textId="77777777" w:rsidR="002E4784" w:rsidRDefault="002E4784">
    <w:pPr>
      <w:pStyle w:val="BodyText"/>
      <w:spacing w:before="0" w:line="14" w:lineRule="auto"/>
      <w:ind w:left="0" w:firstLine="0"/>
      <w:jc w:val="left"/>
      <w:rPr>
        <w:sz w:val="2"/>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F4B4E" w14:textId="77777777" w:rsidR="00A82D77" w:rsidRDefault="00A82D77">
    <w:pPr>
      <w:pStyle w:val="BodyText"/>
      <w:spacing w:before="0" w:line="14" w:lineRule="auto"/>
      <w:ind w:left="0" w:firstLine="0"/>
      <w:jc w:val="left"/>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E1D3B" w14:textId="77777777" w:rsidR="007C0D29" w:rsidRDefault="007C0D29">
      <w:r>
        <w:separator/>
      </w:r>
    </w:p>
  </w:footnote>
  <w:footnote w:type="continuationSeparator" w:id="0">
    <w:p w14:paraId="6298CAB0" w14:textId="77777777" w:rsidR="007C0D29" w:rsidRDefault="007C0D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96BB1" w14:textId="05EC4EA7" w:rsidR="00326DDA" w:rsidRPr="00326DDA" w:rsidRDefault="00326DDA" w:rsidP="00326DDA">
    <w:pPr>
      <w:pStyle w:val="Header"/>
      <w:jc w:val="right"/>
      <w:rPr>
        <w:rFonts w:ascii="Times New Roman" w:hAnsi="Times New Roman" w:cs="Times New Roman"/>
        <w:i/>
        <w:iCs/>
        <w:sz w:val="24"/>
        <w:szCs w:val="24"/>
      </w:rPr>
    </w:pPr>
    <w:r>
      <w:rPr>
        <w:rFonts w:ascii="Times New Roman" w:hAnsi="Times New Roman" w:cs="Times New Roman"/>
        <w:i/>
        <w:iCs/>
        <w:sz w:val="24"/>
        <w:szCs w:val="24"/>
      </w:rPr>
      <w:t>Tulkojums no angļu valodas latviešu valodā</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77E8"/>
    <w:multiLevelType w:val="hybridMultilevel"/>
    <w:tmpl w:val="617C54D6"/>
    <w:lvl w:ilvl="0" w:tplc="1A022FE0">
      <w:start w:val="1"/>
      <w:numFmt w:val="decimal"/>
      <w:lvlText w:val="%1."/>
      <w:lvlJc w:val="left"/>
      <w:pPr>
        <w:ind w:left="365" w:hanging="360"/>
      </w:pPr>
      <w:rPr>
        <w:rFonts w:ascii="Times New Roman" w:eastAsia="Calibri" w:hAnsi="Times New Roman" w:cs="Times New Roman" w:hint="default"/>
        <w:b w:val="0"/>
        <w:bCs w:val="0"/>
        <w:i w:val="0"/>
        <w:iCs w:val="0"/>
        <w:spacing w:val="0"/>
        <w:w w:val="103"/>
        <w:sz w:val="24"/>
        <w:szCs w:val="24"/>
        <w:lang w:val="en-US" w:eastAsia="en-US" w:bidi="ar-SA"/>
      </w:rPr>
    </w:lvl>
    <w:lvl w:ilvl="1" w:tplc="082613E4">
      <w:start w:val="1"/>
      <w:numFmt w:val="lowerLetter"/>
      <w:lvlText w:val="%2."/>
      <w:lvlJc w:val="left"/>
      <w:pPr>
        <w:ind w:left="723" w:hanging="358"/>
      </w:pPr>
      <w:rPr>
        <w:rFonts w:ascii="Times New Roman" w:eastAsia="Calibri" w:hAnsi="Times New Roman" w:cs="Times New Roman" w:hint="default"/>
        <w:b w:val="0"/>
        <w:bCs w:val="0"/>
        <w:i w:val="0"/>
        <w:iCs w:val="0"/>
        <w:spacing w:val="0"/>
        <w:w w:val="107"/>
        <w:sz w:val="24"/>
        <w:szCs w:val="24"/>
        <w:lang w:val="en-US" w:eastAsia="en-US" w:bidi="ar-SA"/>
      </w:rPr>
    </w:lvl>
    <w:lvl w:ilvl="2" w:tplc="F3327688">
      <w:numFmt w:val="bullet"/>
      <w:lvlText w:val="•"/>
      <w:lvlJc w:val="left"/>
      <w:pPr>
        <w:ind w:left="1760" w:hanging="358"/>
      </w:pPr>
      <w:rPr>
        <w:rFonts w:hint="default"/>
        <w:lang w:val="en-US" w:eastAsia="en-US" w:bidi="ar-SA"/>
      </w:rPr>
    </w:lvl>
    <w:lvl w:ilvl="3" w:tplc="E1D0A88A">
      <w:numFmt w:val="bullet"/>
      <w:lvlText w:val="•"/>
      <w:lvlJc w:val="left"/>
      <w:pPr>
        <w:ind w:left="2800" w:hanging="358"/>
      </w:pPr>
      <w:rPr>
        <w:rFonts w:hint="default"/>
        <w:lang w:val="en-US" w:eastAsia="en-US" w:bidi="ar-SA"/>
      </w:rPr>
    </w:lvl>
    <w:lvl w:ilvl="4" w:tplc="623C0506">
      <w:numFmt w:val="bullet"/>
      <w:lvlText w:val="•"/>
      <w:lvlJc w:val="left"/>
      <w:pPr>
        <w:ind w:left="3840" w:hanging="358"/>
      </w:pPr>
      <w:rPr>
        <w:rFonts w:hint="default"/>
        <w:lang w:val="en-US" w:eastAsia="en-US" w:bidi="ar-SA"/>
      </w:rPr>
    </w:lvl>
    <w:lvl w:ilvl="5" w:tplc="355A4006">
      <w:numFmt w:val="bullet"/>
      <w:lvlText w:val="•"/>
      <w:lvlJc w:val="left"/>
      <w:pPr>
        <w:ind w:left="4880" w:hanging="358"/>
      </w:pPr>
      <w:rPr>
        <w:rFonts w:hint="default"/>
        <w:lang w:val="en-US" w:eastAsia="en-US" w:bidi="ar-SA"/>
      </w:rPr>
    </w:lvl>
    <w:lvl w:ilvl="6" w:tplc="76760C0A">
      <w:numFmt w:val="bullet"/>
      <w:lvlText w:val="•"/>
      <w:lvlJc w:val="left"/>
      <w:pPr>
        <w:ind w:left="5920" w:hanging="358"/>
      </w:pPr>
      <w:rPr>
        <w:rFonts w:hint="default"/>
        <w:lang w:val="en-US" w:eastAsia="en-US" w:bidi="ar-SA"/>
      </w:rPr>
    </w:lvl>
    <w:lvl w:ilvl="7" w:tplc="2780E6F8">
      <w:numFmt w:val="bullet"/>
      <w:lvlText w:val="•"/>
      <w:lvlJc w:val="left"/>
      <w:pPr>
        <w:ind w:left="6960" w:hanging="358"/>
      </w:pPr>
      <w:rPr>
        <w:rFonts w:hint="default"/>
        <w:lang w:val="en-US" w:eastAsia="en-US" w:bidi="ar-SA"/>
      </w:rPr>
    </w:lvl>
    <w:lvl w:ilvl="8" w:tplc="7FEA92B4">
      <w:numFmt w:val="bullet"/>
      <w:lvlText w:val="•"/>
      <w:lvlJc w:val="left"/>
      <w:pPr>
        <w:ind w:left="8000" w:hanging="358"/>
      </w:pPr>
      <w:rPr>
        <w:rFonts w:hint="default"/>
        <w:lang w:val="en-US" w:eastAsia="en-US" w:bidi="ar-SA"/>
      </w:rPr>
    </w:lvl>
  </w:abstractNum>
  <w:abstractNum w:abstractNumId="1" w15:restartNumberingAfterBreak="0">
    <w:nsid w:val="032B4211"/>
    <w:multiLevelType w:val="hybridMultilevel"/>
    <w:tmpl w:val="18A2514C"/>
    <w:lvl w:ilvl="0" w:tplc="513CF1CA">
      <w:start w:val="1"/>
      <w:numFmt w:val="decimal"/>
      <w:lvlText w:val="%1."/>
      <w:lvlJc w:val="left"/>
      <w:pPr>
        <w:ind w:left="365" w:hanging="360"/>
      </w:pPr>
      <w:rPr>
        <w:rFonts w:ascii="Times New Roman" w:eastAsia="Calibri" w:hAnsi="Times New Roman" w:cs="Times New Roman" w:hint="default"/>
        <w:b w:val="0"/>
        <w:bCs w:val="0"/>
        <w:i w:val="0"/>
        <w:iCs w:val="0"/>
        <w:spacing w:val="0"/>
        <w:w w:val="103"/>
        <w:sz w:val="24"/>
        <w:szCs w:val="24"/>
        <w:lang w:val="en-US" w:eastAsia="en-US" w:bidi="ar-SA"/>
      </w:rPr>
    </w:lvl>
    <w:lvl w:ilvl="1" w:tplc="4FC6B644">
      <w:start w:val="1"/>
      <w:numFmt w:val="lowerLetter"/>
      <w:lvlText w:val="%2."/>
      <w:lvlJc w:val="left"/>
      <w:pPr>
        <w:ind w:left="723" w:hanging="358"/>
      </w:pPr>
      <w:rPr>
        <w:rFonts w:ascii="Times New Roman" w:eastAsia="Calibri" w:hAnsi="Times New Roman" w:cs="Times New Roman" w:hint="default"/>
        <w:b w:val="0"/>
        <w:bCs w:val="0"/>
        <w:i w:val="0"/>
        <w:iCs w:val="0"/>
        <w:spacing w:val="0"/>
        <w:w w:val="107"/>
        <w:sz w:val="24"/>
        <w:szCs w:val="24"/>
        <w:lang w:val="en-US" w:eastAsia="en-US" w:bidi="ar-SA"/>
      </w:rPr>
    </w:lvl>
    <w:lvl w:ilvl="2" w:tplc="FB348366">
      <w:numFmt w:val="bullet"/>
      <w:lvlText w:val="•"/>
      <w:lvlJc w:val="left"/>
      <w:pPr>
        <w:ind w:left="1760" w:hanging="358"/>
      </w:pPr>
      <w:rPr>
        <w:rFonts w:hint="default"/>
        <w:lang w:val="en-US" w:eastAsia="en-US" w:bidi="ar-SA"/>
      </w:rPr>
    </w:lvl>
    <w:lvl w:ilvl="3" w:tplc="5E5093C4">
      <w:numFmt w:val="bullet"/>
      <w:lvlText w:val="•"/>
      <w:lvlJc w:val="left"/>
      <w:pPr>
        <w:ind w:left="2800" w:hanging="358"/>
      </w:pPr>
      <w:rPr>
        <w:rFonts w:hint="default"/>
        <w:lang w:val="en-US" w:eastAsia="en-US" w:bidi="ar-SA"/>
      </w:rPr>
    </w:lvl>
    <w:lvl w:ilvl="4" w:tplc="4928F864">
      <w:numFmt w:val="bullet"/>
      <w:lvlText w:val="•"/>
      <w:lvlJc w:val="left"/>
      <w:pPr>
        <w:ind w:left="3840" w:hanging="358"/>
      </w:pPr>
      <w:rPr>
        <w:rFonts w:hint="default"/>
        <w:lang w:val="en-US" w:eastAsia="en-US" w:bidi="ar-SA"/>
      </w:rPr>
    </w:lvl>
    <w:lvl w:ilvl="5" w:tplc="B0DA0BDC">
      <w:numFmt w:val="bullet"/>
      <w:lvlText w:val="•"/>
      <w:lvlJc w:val="left"/>
      <w:pPr>
        <w:ind w:left="4880" w:hanging="358"/>
      </w:pPr>
      <w:rPr>
        <w:rFonts w:hint="default"/>
        <w:lang w:val="en-US" w:eastAsia="en-US" w:bidi="ar-SA"/>
      </w:rPr>
    </w:lvl>
    <w:lvl w:ilvl="6" w:tplc="798432D2">
      <w:numFmt w:val="bullet"/>
      <w:lvlText w:val="•"/>
      <w:lvlJc w:val="left"/>
      <w:pPr>
        <w:ind w:left="5920" w:hanging="358"/>
      </w:pPr>
      <w:rPr>
        <w:rFonts w:hint="default"/>
        <w:lang w:val="en-US" w:eastAsia="en-US" w:bidi="ar-SA"/>
      </w:rPr>
    </w:lvl>
    <w:lvl w:ilvl="7" w:tplc="05225B7C">
      <w:numFmt w:val="bullet"/>
      <w:lvlText w:val="•"/>
      <w:lvlJc w:val="left"/>
      <w:pPr>
        <w:ind w:left="6960" w:hanging="358"/>
      </w:pPr>
      <w:rPr>
        <w:rFonts w:hint="default"/>
        <w:lang w:val="en-US" w:eastAsia="en-US" w:bidi="ar-SA"/>
      </w:rPr>
    </w:lvl>
    <w:lvl w:ilvl="8" w:tplc="1C4ACB98">
      <w:numFmt w:val="bullet"/>
      <w:lvlText w:val="•"/>
      <w:lvlJc w:val="left"/>
      <w:pPr>
        <w:ind w:left="8000" w:hanging="358"/>
      </w:pPr>
      <w:rPr>
        <w:rFonts w:hint="default"/>
        <w:lang w:val="en-US" w:eastAsia="en-US" w:bidi="ar-SA"/>
      </w:rPr>
    </w:lvl>
  </w:abstractNum>
  <w:abstractNum w:abstractNumId="2" w15:restartNumberingAfterBreak="0">
    <w:nsid w:val="087A58A0"/>
    <w:multiLevelType w:val="hybridMultilevel"/>
    <w:tmpl w:val="4F3AFE34"/>
    <w:lvl w:ilvl="0" w:tplc="9FE2517E">
      <w:start w:val="1"/>
      <w:numFmt w:val="decimal"/>
      <w:lvlText w:val="%1."/>
      <w:lvlJc w:val="left"/>
      <w:pPr>
        <w:ind w:left="365" w:hanging="360"/>
      </w:pPr>
      <w:rPr>
        <w:rFonts w:ascii="Times New Roman" w:eastAsia="Calibri" w:hAnsi="Times New Roman" w:cs="Times New Roman" w:hint="default"/>
        <w:b w:val="0"/>
        <w:bCs w:val="0"/>
        <w:i w:val="0"/>
        <w:iCs w:val="0"/>
        <w:spacing w:val="0"/>
        <w:w w:val="103"/>
        <w:sz w:val="24"/>
        <w:szCs w:val="24"/>
        <w:lang w:val="en-US" w:eastAsia="en-US" w:bidi="ar-SA"/>
      </w:rPr>
    </w:lvl>
    <w:lvl w:ilvl="1" w:tplc="DE3A03BA">
      <w:numFmt w:val="bullet"/>
      <w:lvlText w:val="•"/>
      <w:lvlJc w:val="left"/>
      <w:pPr>
        <w:ind w:left="1332" w:hanging="360"/>
      </w:pPr>
      <w:rPr>
        <w:rFonts w:hint="default"/>
        <w:lang w:val="en-US" w:eastAsia="en-US" w:bidi="ar-SA"/>
      </w:rPr>
    </w:lvl>
    <w:lvl w:ilvl="2" w:tplc="6A34E2E2">
      <w:numFmt w:val="bullet"/>
      <w:lvlText w:val="•"/>
      <w:lvlJc w:val="left"/>
      <w:pPr>
        <w:ind w:left="2304" w:hanging="360"/>
      </w:pPr>
      <w:rPr>
        <w:rFonts w:hint="default"/>
        <w:lang w:val="en-US" w:eastAsia="en-US" w:bidi="ar-SA"/>
      </w:rPr>
    </w:lvl>
    <w:lvl w:ilvl="3" w:tplc="7C30D01E">
      <w:numFmt w:val="bullet"/>
      <w:lvlText w:val="•"/>
      <w:lvlJc w:val="left"/>
      <w:pPr>
        <w:ind w:left="3276" w:hanging="360"/>
      </w:pPr>
      <w:rPr>
        <w:rFonts w:hint="default"/>
        <w:lang w:val="en-US" w:eastAsia="en-US" w:bidi="ar-SA"/>
      </w:rPr>
    </w:lvl>
    <w:lvl w:ilvl="4" w:tplc="B99AC790">
      <w:numFmt w:val="bullet"/>
      <w:lvlText w:val="•"/>
      <w:lvlJc w:val="left"/>
      <w:pPr>
        <w:ind w:left="4248" w:hanging="360"/>
      </w:pPr>
      <w:rPr>
        <w:rFonts w:hint="default"/>
        <w:lang w:val="en-US" w:eastAsia="en-US" w:bidi="ar-SA"/>
      </w:rPr>
    </w:lvl>
    <w:lvl w:ilvl="5" w:tplc="6BD41226">
      <w:numFmt w:val="bullet"/>
      <w:lvlText w:val="•"/>
      <w:lvlJc w:val="left"/>
      <w:pPr>
        <w:ind w:left="5220" w:hanging="360"/>
      </w:pPr>
      <w:rPr>
        <w:rFonts w:hint="default"/>
        <w:lang w:val="en-US" w:eastAsia="en-US" w:bidi="ar-SA"/>
      </w:rPr>
    </w:lvl>
    <w:lvl w:ilvl="6" w:tplc="97BCAA98">
      <w:numFmt w:val="bullet"/>
      <w:lvlText w:val="•"/>
      <w:lvlJc w:val="left"/>
      <w:pPr>
        <w:ind w:left="6192" w:hanging="360"/>
      </w:pPr>
      <w:rPr>
        <w:rFonts w:hint="default"/>
        <w:lang w:val="en-US" w:eastAsia="en-US" w:bidi="ar-SA"/>
      </w:rPr>
    </w:lvl>
    <w:lvl w:ilvl="7" w:tplc="0CF6B2F4">
      <w:numFmt w:val="bullet"/>
      <w:lvlText w:val="•"/>
      <w:lvlJc w:val="left"/>
      <w:pPr>
        <w:ind w:left="7164" w:hanging="360"/>
      </w:pPr>
      <w:rPr>
        <w:rFonts w:hint="default"/>
        <w:lang w:val="en-US" w:eastAsia="en-US" w:bidi="ar-SA"/>
      </w:rPr>
    </w:lvl>
    <w:lvl w:ilvl="8" w:tplc="BF9EC836">
      <w:numFmt w:val="bullet"/>
      <w:lvlText w:val="•"/>
      <w:lvlJc w:val="left"/>
      <w:pPr>
        <w:ind w:left="8136" w:hanging="360"/>
      </w:pPr>
      <w:rPr>
        <w:rFonts w:hint="default"/>
        <w:lang w:val="en-US" w:eastAsia="en-US" w:bidi="ar-SA"/>
      </w:rPr>
    </w:lvl>
  </w:abstractNum>
  <w:abstractNum w:abstractNumId="3" w15:restartNumberingAfterBreak="0">
    <w:nsid w:val="0AFB03C2"/>
    <w:multiLevelType w:val="hybridMultilevel"/>
    <w:tmpl w:val="AA644DF2"/>
    <w:lvl w:ilvl="0" w:tplc="A800AE9A">
      <w:start w:val="1"/>
      <w:numFmt w:val="decimal"/>
      <w:lvlText w:val="%1."/>
      <w:lvlJc w:val="left"/>
      <w:pPr>
        <w:ind w:left="365" w:hanging="360"/>
      </w:pPr>
      <w:rPr>
        <w:rFonts w:ascii="Times New Roman" w:eastAsia="Calibri" w:hAnsi="Times New Roman" w:cs="Times New Roman" w:hint="default"/>
        <w:b w:val="0"/>
        <w:bCs w:val="0"/>
        <w:i w:val="0"/>
        <w:iCs w:val="0"/>
        <w:spacing w:val="0"/>
        <w:w w:val="103"/>
        <w:sz w:val="24"/>
        <w:szCs w:val="24"/>
        <w:lang w:val="en-US" w:eastAsia="en-US" w:bidi="ar-SA"/>
      </w:rPr>
    </w:lvl>
    <w:lvl w:ilvl="1" w:tplc="35ECF5A0">
      <w:numFmt w:val="bullet"/>
      <w:lvlText w:val="•"/>
      <w:lvlJc w:val="left"/>
      <w:pPr>
        <w:ind w:left="1332" w:hanging="360"/>
      </w:pPr>
      <w:rPr>
        <w:rFonts w:hint="default"/>
        <w:lang w:val="en-US" w:eastAsia="en-US" w:bidi="ar-SA"/>
      </w:rPr>
    </w:lvl>
    <w:lvl w:ilvl="2" w:tplc="81F4E0B0">
      <w:numFmt w:val="bullet"/>
      <w:lvlText w:val="•"/>
      <w:lvlJc w:val="left"/>
      <w:pPr>
        <w:ind w:left="2304" w:hanging="360"/>
      </w:pPr>
      <w:rPr>
        <w:rFonts w:hint="default"/>
        <w:lang w:val="en-US" w:eastAsia="en-US" w:bidi="ar-SA"/>
      </w:rPr>
    </w:lvl>
    <w:lvl w:ilvl="3" w:tplc="4EDCB3FE">
      <w:numFmt w:val="bullet"/>
      <w:lvlText w:val="•"/>
      <w:lvlJc w:val="left"/>
      <w:pPr>
        <w:ind w:left="3276" w:hanging="360"/>
      </w:pPr>
      <w:rPr>
        <w:rFonts w:hint="default"/>
        <w:lang w:val="en-US" w:eastAsia="en-US" w:bidi="ar-SA"/>
      </w:rPr>
    </w:lvl>
    <w:lvl w:ilvl="4" w:tplc="8C2CD742">
      <w:numFmt w:val="bullet"/>
      <w:lvlText w:val="•"/>
      <w:lvlJc w:val="left"/>
      <w:pPr>
        <w:ind w:left="4248" w:hanging="360"/>
      </w:pPr>
      <w:rPr>
        <w:rFonts w:hint="default"/>
        <w:lang w:val="en-US" w:eastAsia="en-US" w:bidi="ar-SA"/>
      </w:rPr>
    </w:lvl>
    <w:lvl w:ilvl="5" w:tplc="B54A4958">
      <w:numFmt w:val="bullet"/>
      <w:lvlText w:val="•"/>
      <w:lvlJc w:val="left"/>
      <w:pPr>
        <w:ind w:left="5220" w:hanging="360"/>
      </w:pPr>
      <w:rPr>
        <w:rFonts w:hint="default"/>
        <w:lang w:val="en-US" w:eastAsia="en-US" w:bidi="ar-SA"/>
      </w:rPr>
    </w:lvl>
    <w:lvl w:ilvl="6" w:tplc="056A08E4">
      <w:numFmt w:val="bullet"/>
      <w:lvlText w:val="•"/>
      <w:lvlJc w:val="left"/>
      <w:pPr>
        <w:ind w:left="6192" w:hanging="360"/>
      </w:pPr>
      <w:rPr>
        <w:rFonts w:hint="default"/>
        <w:lang w:val="en-US" w:eastAsia="en-US" w:bidi="ar-SA"/>
      </w:rPr>
    </w:lvl>
    <w:lvl w:ilvl="7" w:tplc="93F243FC">
      <w:numFmt w:val="bullet"/>
      <w:lvlText w:val="•"/>
      <w:lvlJc w:val="left"/>
      <w:pPr>
        <w:ind w:left="7164" w:hanging="360"/>
      </w:pPr>
      <w:rPr>
        <w:rFonts w:hint="default"/>
        <w:lang w:val="en-US" w:eastAsia="en-US" w:bidi="ar-SA"/>
      </w:rPr>
    </w:lvl>
    <w:lvl w:ilvl="8" w:tplc="6B0E97B8">
      <w:numFmt w:val="bullet"/>
      <w:lvlText w:val="•"/>
      <w:lvlJc w:val="left"/>
      <w:pPr>
        <w:ind w:left="8136" w:hanging="360"/>
      </w:pPr>
      <w:rPr>
        <w:rFonts w:hint="default"/>
        <w:lang w:val="en-US" w:eastAsia="en-US" w:bidi="ar-SA"/>
      </w:rPr>
    </w:lvl>
  </w:abstractNum>
  <w:abstractNum w:abstractNumId="4" w15:restartNumberingAfterBreak="0">
    <w:nsid w:val="0BA73BCD"/>
    <w:multiLevelType w:val="hybridMultilevel"/>
    <w:tmpl w:val="828CD9BA"/>
    <w:lvl w:ilvl="0" w:tplc="E5A0C222">
      <w:start w:val="1"/>
      <w:numFmt w:val="decimal"/>
      <w:lvlText w:val="%1."/>
      <w:lvlJc w:val="left"/>
      <w:pPr>
        <w:ind w:left="365" w:hanging="360"/>
      </w:pPr>
      <w:rPr>
        <w:rFonts w:ascii="Times New Roman" w:eastAsia="Calibri" w:hAnsi="Times New Roman" w:cs="Times New Roman" w:hint="default"/>
        <w:b w:val="0"/>
        <w:bCs w:val="0"/>
        <w:i w:val="0"/>
        <w:iCs w:val="0"/>
        <w:spacing w:val="0"/>
        <w:w w:val="103"/>
        <w:sz w:val="24"/>
        <w:szCs w:val="24"/>
        <w:lang w:val="en-US" w:eastAsia="en-US" w:bidi="ar-SA"/>
      </w:rPr>
    </w:lvl>
    <w:lvl w:ilvl="1" w:tplc="69E85628">
      <w:start w:val="1"/>
      <w:numFmt w:val="lowerLetter"/>
      <w:lvlText w:val="%2."/>
      <w:lvlJc w:val="left"/>
      <w:pPr>
        <w:ind w:left="723" w:hanging="358"/>
      </w:pPr>
      <w:rPr>
        <w:rFonts w:ascii="Times New Roman" w:eastAsia="Calibri" w:hAnsi="Times New Roman" w:cs="Times New Roman" w:hint="default"/>
        <w:b w:val="0"/>
        <w:bCs w:val="0"/>
        <w:i w:val="0"/>
        <w:iCs w:val="0"/>
        <w:spacing w:val="0"/>
        <w:w w:val="107"/>
        <w:sz w:val="24"/>
        <w:szCs w:val="24"/>
        <w:lang w:val="en-US" w:eastAsia="en-US" w:bidi="ar-SA"/>
      </w:rPr>
    </w:lvl>
    <w:lvl w:ilvl="2" w:tplc="F8FA376C">
      <w:numFmt w:val="bullet"/>
      <w:lvlText w:val="•"/>
      <w:lvlJc w:val="left"/>
      <w:pPr>
        <w:ind w:left="1760" w:hanging="358"/>
      </w:pPr>
      <w:rPr>
        <w:rFonts w:hint="default"/>
        <w:lang w:val="en-US" w:eastAsia="en-US" w:bidi="ar-SA"/>
      </w:rPr>
    </w:lvl>
    <w:lvl w:ilvl="3" w:tplc="A0322026">
      <w:numFmt w:val="bullet"/>
      <w:lvlText w:val="•"/>
      <w:lvlJc w:val="left"/>
      <w:pPr>
        <w:ind w:left="2800" w:hanging="358"/>
      </w:pPr>
      <w:rPr>
        <w:rFonts w:hint="default"/>
        <w:lang w:val="en-US" w:eastAsia="en-US" w:bidi="ar-SA"/>
      </w:rPr>
    </w:lvl>
    <w:lvl w:ilvl="4" w:tplc="DDD4A120">
      <w:numFmt w:val="bullet"/>
      <w:lvlText w:val="•"/>
      <w:lvlJc w:val="left"/>
      <w:pPr>
        <w:ind w:left="3840" w:hanging="358"/>
      </w:pPr>
      <w:rPr>
        <w:rFonts w:hint="default"/>
        <w:lang w:val="en-US" w:eastAsia="en-US" w:bidi="ar-SA"/>
      </w:rPr>
    </w:lvl>
    <w:lvl w:ilvl="5" w:tplc="E076A9D8">
      <w:numFmt w:val="bullet"/>
      <w:lvlText w:val="•"/>
      <w:lvlJc w:val="left"/>
      <w:pPr>
        <w:ind w:left="4880" w:hanging="358"/>
      </w:pPr>
      <w:rPr>
        <w:rFonts w:hint="default"/>
        <w:lang w:val="en-US" w:eastAsia="en-US" w:bidi="ar-SA"/>
      </w:rPr>
    </w:lvl>
    <w:lvl w:ilvl="6" w:tplc="513031D0">
      <w:numFmt w:val="bullet"/>
      <w:lvlText w:val="•"/>
      <w:lvlJc w:val="left"/>
      <w:pPr>
        <w:ind w:left="5920" w:hanging="358"/>
      </w:pPr>
      <w:rPr>
        <w:rFonts w:hint="default"/>
        <w:lang w:val="en-US" w:eastAsia="en-US" w:bidi="ar-SA"/>
      </w:rPr>
    </w:lvl>
    <w:lvl w:ilvl="7" w:tplc="799E4368">
      <w:numFmt w:val="bullet"/>
      <w:lvlText w:val="•"/>
      <w:lvlJc w:val="left"/>
      <w:pPr>
        <w:ind w:left="6960" w:hanging="358"/>
      </w:pPr>
      <w:rPr>
        <w:rFonts w:hint="default"/>
        <w:lang w:val="en-US" w:eastAsia="en-US" w:bidi="ar-SA"/>
      </w:rPr>
    </w:lvl>
    <w:lvl w:ilvl="8" w:tplc="83746C44">
      <w:numFmt w:val="bullet"/>
      <w:lvlText w:val="•"/>
      <w:lvlJc w:val="left"/>
      <w:pPr>
        <w:ind w:left="8000" w:hanging="358"/>
      </w:pPr>
      <w:rPr>
        <w:rFonts w:hint="default"/>
        <w:lang w:val="en-US" w:eastAsia="en-US" w:bidi="ar-SA"/>
      </w:rPr>
    </w:lvl>
  </w:abstractNum>
  <w:abstractNum w:abstractNumId="5" w15:restartNumberingAfterBreak="0">
    <w:nsid w:val="0C8E50E9"/>
    <w:multiLevelType w:val="hybridMultilevel"/>
    <w:tmpl w:val="401AA13A"/>
    <w:lvl w:ilvl="0" w:tplc="C6B0C6BC">
      <w:start w:val="1"/>
      <w:numFmt w:val="decimal"/>
      <w:lvlText w:val="%1."/>
      <w:lvlJc w:val="left"/>
      <w:pPr>
        <w:ind w:left="365" w:hanging="360"/>
      </w:pPr>
      <w:rPr>
        <w:rFonts w:ascii="Times New Roman" w:eastAsia="Calibri" w:hAnsi="Times New Roman" w:cs="Times New Roman" w:hint="default"/>
        <w:b w:val="0"/>
        <w:bCs w:val="0"/>
        <w:i w:val="0"/>
        <w:iCs w:val="0"/>
        <w:spacing w:val="0"/>
        <w:w w:val="103"/>
        <w:sz w:val="24"/>
        <w:szCs w:val="24"/>
        <w:lang w:val="en-US" w:eastAsia="en-US" w:bidi="ar-SA"/>
      </w:rPr>
    </w:lvl>
    <w:lvl w:ilvl="1" w:tplc="949C9662">
      <w:numFmt w:val="bullet"/>
      <w:lvlText w:val="•"/>
      <w:lvlJc w:val="left"/>
      <w:pPr>
        <w:ind w:left="1332" w:hanging="360"/>
      </w:pPr>
      <w:rPr>
        <w:rFonts w:hint="default"/>
        <w:lang w:val="en-US" w:eastAsia="en-US" w:bidi="ar-SA"/>
      </w:rPr>
    </w:lvl>
    <w:lvl w:ilvl="2" w:tplc="940C044C">
      <w:numFmt w:val="bullet"/>
      <w:lvlText w:val="•"/>
      <w:lvlJc w:val="left"/>
      <w:pPr>
        <w:ind w:left="2304" w:hanging="360"/>
      </w:pPr>
      <w:rPr>
        <w:rFonts w:hint="default"/>
        <w:lang w:val="en-US" w:eastAsia="en-US" w:bidi="ar-SA"/>
      </w:rPr>
    </w:lvl>
    <w:lvl w:ilvl="3" w:tplc="350C84AA">
      <w:numFmt w:val="bullet"/>
      <w:lvlText w:val="•"/>
      <w:lvlJc w:val="left"/>
      <w:pPr>
        <w:ind w:left="3276" w:hanging="360"/>
      </w:pPr>
      <w:rPr>
        <w:rFonts w:hint="default"/>
        <w:lang w:val="en-US" w:eastAsia="en-US" w:bidi="ar-SA"/>
      </w:rPr>
    </w:lvl>
    <w:lvl w:ilvl="4" w:tplc="047EB200">
      <w:numFmt w:val="bullet"/>
      <w:lvlText w:val="•"/>
      <w:lvlJc w:val="left"/>
      <w:pPr>
        <w:ind w:left="4248" w:hanging="360"/>
      </w:pPr>
      <w:rPr>
        <w:rFonts w:hint="default"/>
        <w:lang w:val="en-US" w:eastAsia="en-US" w:bidi="ar-SA"/>
      </w:rPr>
    </w:lvl>
    <w:lvl w:ilvl="5" w:tplc="1D06C2D4">
      <w:numFmt w:val="bullet"/>
      <w:lvlText w:val="•"/>
      <w:lvlJc w:val="left"/>
      <w:pPr>
        <w:ind w:left="5220" w:hanging="360"/>
      </w:pPr>
      <w:rPr>
        <w:rFonts w:hint="default"/>
        <w:lang w:val="en-US" w:eastAsia="en-US" w:bidi="ar-SA"/>
      </w:rPr>
    </w:lvl>
    <w:lvl w:ilvl="6" w:tplc="DCCCFC68">
      <w:numFmt w:val="bullet"/>
      <w:lvlText w:val="•"/>
      <w:lvlJc w:val="left"/>
      <w:pPr>
        <w:ind w:left="6192" w:hanging="360"/>
      </w:pPr>
      <w:rPr>
        <w:rFonts w:hint="default"/>
        <w:lang w:val="en-US" w:eastAsia="en-US" w:bidi="ar-SA"/>
      </w:rPr>
    </w:lvl>
    <w:lvl w:ilvl="7" w:tplc="E256B5D6">
      <w:numFmt w:val="bullet"/>
      <w:lvlText w:val="•"/>
      <w:lvlJc w:val="left"/>
      <w:pPr>
        <w:ind w:left="7164" w:hanging="360"/>
      </w:pPr>
      <w:rPr>
        <w:rFonts w:hint="default"/>
        <w:lang w:val="en-US" w:eastAsia="en-US" w:bidi="ar-SA"/>
      </w:rPr>
    </w:lvl>
    <w:lvl w:ilvl="8" w:tplc="82B60872">
      <w:numFmt w:val="bullet"/>
      <w:lvlText w:val="•"/>
      <w:lvlJc w:val="left"/>
      <w:pPr>
        <w:ind w:left="8136" w:hanging="360"/>
      </w:pPr>
      <w:rPr>
        <w:rFonts w:hint="default"/>
        <w:lang w:val="en-US" w:eastAsia="en-US" w:bidi="ar-SA"/>
      </w:rPr>
    </w:lvl>
  </w:abstractNum>
  <w:abstractNum w:abstractNumId="6" w15:restartNumberingAfterBreak="0">
    <w:nsid w:val="0DD441DE"/>
    <w:multiLevelType w:val="hybridMultilevel"/>
    <w:tmpl w:val="A9163160"/>
    <w:lvl w:ilvl="0" w:tplc="9C1441D2">
      <w:start w:val="1"/>
      <w:numFmt w:val="decimal"/>
      <w:lvlText w:val="%1."/>
      <w:lvlJc w:val="left"/>
      <w:pPr>
        <w:ind w:left="362" w:hanging="357"/>
      </w:pPr>
      <w:rPr>
        <w:rFonts w:ascii="Times New Roman" w:eastAsia="Calibri" w:hAnsi="Times New Roman" w:cs="Times New Roman" w:hint="default"/>
        <w:b w:val="0"/>
        <w:bCs w:val="0"/>
        <w:i w:val="0"/>
        <w:iCs w:val="0"/>
        <w:spacing w:val="0"/>
        <w:w w:val="103"/>
        <w:sz w:val="24"/>
        <w:szCs w:val="24"/>
        <w:lang w:val="en-US" w:eastAsia="en-US" w:bidi="ar-SA"/>
      </w:rPr>
    </w:lvl>
    <w:lvl w:ilvl="1" w:tplc="2676E462">
      <w:numFmt w:val="bullet"/>
      <w:lvlText w:val="•"/>
      <w:lvlJc w:val="left"/>
      <w:pPr>
        <w:ind w:left="1332" w:hanging="357"/>
      </w:pPr>
      <w:rPr>
        <w:rFonts w:hint="default"/>
        <w:lang w:val="en-US" w:eastAsia="en-US" w:bidi="ar-SA"/>
      </w:rPr>
    </w:lvl>
    <w:lvl w:ilvl="2" w:tplc="14C6443E">
      <w:numFmt w:val="bullet"/>
      <w:lvlText w:val="•"/>
      <w:lvlJc w:val="left"/>
      <w:pPr>
        <w:ind w:left="2304" w:hanging="357"/>
      </w:pPr>
      <w:rPr>
        <w:rFonts w:hint="default"/>
        <w:lang w:val="en-US" w:eastAsia="en-US" w:bidi="ar-SA"/>
      </w:rPr>
    </w:lvl>
    <w:lvl w:ilvl="3" w:tplc="51D60400">
      <w:numFmt w:val="bullet"/>
      <w:lvlText w:val="•"/>
      <w:lvlJc w:val="left"/>
      <w:pPr>
        <w:ind w:left="3276" w:hanging="357"/>
      </w:pPr>
      <w:rPr>
        <w:rFonts w:hint="default"/>
        <w:lang w:val="en-US" w:eastAsia="en-US" w:bidi="ar-SA"/>
      </w:rPr>
    </w:lvl>
    <w:lvl w:ilvl="4" w:tplc="CD70DA3C">
      <w:numFmt w:val="bullet"/>
      <w:lvlText w:val="•"/>
      <w:lvlJc w:val="left"/>
      <w:pPr>
        <w:ind w:left="4248" w:hanging="357"/>
      </w:pPr>
      <w:rPr>
        <w:rFonts w:hint="default"/>
        <w:lang w:val="en-US" w:eastAsia="en-US" w:bidi="ar-SA"/>
      </w:rPr>
    </w:lvl>
    <w:lvl w:ilvl="5" w:tplc="E05CE078">
      <w:numFmt w:val="bullet"/>
      <w:lvlText w:val="•"/>
      <w:lvlJc w:val="left"/>
      <w:pPr>
        <w:ind w:left="5220" w:hanging="357"/>
      </w:pPr>
      <w:rPr>
        <w:rFonts w:hint="default"/>
        <w:lang w:val="en-US" w:eastAsia="en-US" w:bidi="ar-SA"/>
      </w:rPr>
    </w:lvl>
    <w:lvl w:ilvl="6" w:tplc="DD521DFC">
      <w:numFmt w:val="bullet"/>
      <w:lvlText w:val="•"/>
      <w:lvlJc w:val="left"/>
      <w:pPr>
        <w:ind w:left="6192" w:hanging="357"/>
      </w:pPr>
      <w:rPr>
        <w:rFonts w:hint="default"/>
        <w:lang w:val="en-US" w:eastAsia="en-US" w:bidi="ar-SA"/>
      </w:rPr>
    </w:lvl>
    <w:lvl w:ilvl="7" w:tplc="9AC0500A">
      <w:numFmt w:val="bullet"/>
      <w:lvlText w:val="•"/>
      <w:lvlJc w:val="left"/>
      <w:pPr>
        <w:ind w:left="7164" w:hanging="357"/>
      </w:pPr>
      <w:rPr>
        <w:rFonts w:hint="default"/>
        <w:lang w:val="en-US" w:eastAsia="en-US" w:bidi="ar-SA"/>
      </w:rPr>
    </w:lvl>
    <w:lvl w:ilvl="8" w:tplc="0F44020C">
      <w:numFmt w:val="bullet"/>
      <w:lvlText w:val="•"/>
      <w:lvlJc w:val="left"/>
      <w:pPr>
        <w:ind w:left="8136" w:hanging="357"/>
      </w:pPr>
      <w:rPr>
        <w:rFonts w:hint="default"/>
        <w:lang w:val="en-US" w:eastAsia="en-US" w:bidi="ar-SA"/>
      </w:rPr>
    </w:lvl>
  </w:abstractNum>
  <w:abstractNum w:abstractNumId="7" w15:restartNumberingAfterBreak="0">
    <w:nsid w:val="12226252"/>
    <w:multiLevelType w:val="hybridMultilevel"/>
    <w:tmpl w:val="96A8238E"/>
    <w:lvl w:ilvl="0" w:tplc="6AB4E052">
      <w:start w:val="1"/>
      <w:numFmt w:val="decimal"/>
      <w:lvlText w:val="%1."/>
      <w:lvlJc w:val="left"/>
      <w:pPr>
        <w:ind w:left="365" w:hanging="360"/>
      </w:pPr>
      <w:rPr>
        <w:rFonts w:ascii="Times New Roman" w:eastAsia="Calibri" w:hAnsi="Times New Roman" w:cs="Times New Roman" w:hint="default"/>
        <w:b w:val="0"/>
        <w:bCs w:val="0"/>
        <w:i w:val="0"/>
        <w:iCs w:val="0"/>
        <w:spacing w:val="0"/>
        <w:w w:val="103"/>
        <w:sz w:val="24"/>
        <w:szCs w:val="24"/>
        <w:lang w:val="en-US" w:eastAsia="en-US" w:bidi="ar-SA"/>
      </w:rPr>
    </w:lvl>
    <w:lvl w:ilvl="1" w:tplc="6A744002">
      <w:numFmt w:val="bullet"/>
      <w:lvlText w:val="•"/>
      <w:lvlJc w:val="left"/>
      <w:pPr>
        <w:ind w:left="1332" w:hanging="360"/>
      </w:pPr>
      <w:rPr>
        <w:rFonts w:hint="default"/>
        <w:lang w:val="en-US" w:eastAsia="en-US" w:bidi="ar-SA"/>
      </w:rPr>
    </w:lvl>
    <w:lvl w:ilvl="2" w:tplc="DF042A30">
      <w:numFmt w:val="bullet"/>
      <w:lvlText w:val="•"/>
      <w:lvlJc w:val="left"/>
      <w:pPr>
        <w:ind w:left="2304" w:hanging="360"/>
      </w:pPr>
      <w:rPr>
        <w:rFonts w:hint="default"/>
        <w:lang w:val="en-US" w:eastAsia="en-US" w:bidi="ar-SA"/>
      </w:rPr>
    </w:lvl>
    <w:lvl w:ilvl="3" w:tplc="F646997A">
      <w:numFmt w:val="bullet"/>
      <w:lvlText w:val="•"/>
      <w:lvlJc w:val="left"/>
      <w:pPr>
        <w:ind w:left="3276" w:hanging="360"/>
      </w:pPr>
      <w:rPr>
        <w:rFonts w:hint="default"/>
        <w:lang w:val="en-US" w:eastAsia="en-US" w:bidi="ar-SA"/>
      </w:rPr>
    </w:lvl>
    <w:lvl w:ilvl="4" w:tplc="7958C68E">
      <w:numFmt w:val="bullet"/>
      <w:lvlText w:val="•"/>
      <w:lvlJc w:val="left"/>
      <w:pPr>
        <w:ind w:left="4248" w:hanging="360"/>
      </w:pPr>
      <w:rPr>
        <w:rFonts w:hint="default"/>
        <w:lang w:val="en-US" w:eastAsia="en-US" w:bidi="ar-SA"/>
      </w:rPr>
    </w:lvl>
    <w:lvl w:ilvl="5" w:tplc="ADA8AFFC">
      <w:numFmt w:val="bullet"/>
      <w:lvlText w:val="•"/>
      <w:lvlJc w:val="left"/>
      <w:pPr>
        <w:ind w:left="5220" w:hanging="360"/>
      </w:pPr>
      <w:rPr>
        <w:rFonts w:hint="default"/>
        <w:lang w:val="en-US" w:eastAsia="en-US" w:bidi="ar-SA"/>
      </w:rPr>
    </w:lvl>
    <w:lvl w:ilvl="6" w:tplc="FC0C10AC">
      <w:numFmt w:val="bullet"/>
      <w:lvlText w:val="•"/>
      <w:lvlJc w:val="left"/>
      <w:pPr>
        <w:ind w:left="6192" w:hanging="360"/>
      </w:pPr>
      <w:rPr>
        <w:rFonts w:hint="default"/>
        <w:lang w:val="en-US" w:eastAsia="en-US" w:bidi="ar-SA"/>
      </w:rPr>
    </w:lvl>
    <w:lvl w:ilvl="7" w:tplc="DD300CAC">
      <w:numFmt w:val="bullet"/>
      <w:lvlText w:val="•"/>
      <w:lvlJc w:val="left"/>
      <w:pPr>
        <w:ind w:left="7164" w:hanging="360"/>
      </w:pPr>
      <w:rPr>
        <w:rFonts w:hint="default"/>
        <w:lang w:val="en-US" w:eastAsia="en-US" w:bidi="ar-SA"/>
      </w:rPr>
    </w:lvl>
    <w:lvl w:ilvl="8" w:tplc="95F8DCDA">
      <w:numFmt w:val="bullet"/>
      <w:lvlText w:val="•"/>
      <w:lvlJc w:val="left"/>
      <w:pPr>
        <w:ind w:left="8136" w:hanging="360"/>
      </w:pPr>
      <w:rPr>
        <w:rFonts w:hint="default"/>
        <w:lang w:val="en-US" w:eastAsia="en-US" w:bidi="ar-SA"/>
      </w:rPr>
    </w:lvl>
  </w:abstractNum>
  <w:abstractNum w:abstractNumId="8" w15:restartNumberingAfterBreak="0">
    <w:nsid w:val="149428ED"/>
    <w:multiLevelType w:val="hybridMultilevel"/>
    <w:tmpl w:val="C2280DA0"/>
    <w:lvl w:ilvl="0" w:tplc="0FFE0820">
      <w:start w:val="1"/>
      <w:numFmt w:val="decimal"/>
      <w:lvlText w:val="%1."/>
      <w:lvlJc w:val="left"/>
      <w:pPr>
        <w:ind w:left="364" w:hanging="359"/>
      </w:pPr>
      <w:rPr>
        <w:rFonts w:ascii="Times New Roman" w:eastAsia="Calibri" w:hAnsi="Times New Roman" w:cs="Times New Roman" w:hint="default"/>
        <w:b w:val="0"/>
        <w:bCs w:val="0"/>
        <w:i w:val="0"/>
        <w:iCs w:val="0"/>
        <w:spacing w:val="0"/>
        <w:w w:val="103"/>
        <w:sz w:val="24"/>
        <w:szCs w:val="24"/>
        <w:lang w:val="en-US" w:eastAsia="en-US" w:bidi="ar-SA"/>
      </w:rPr>
    </w:lvl>
    <w:lvl w:ilvl="1" w:tplc="04260019">
      <w:start w:val="1"/>
      <w:numFmt w:val="lowerLetter"/>
      <w:lvlText w:val="%2."/>
      <w:lvlJc w:val="left"/>
      <w:pPr>
        <w:ind w:left="727" w:hanging="360"/>
      </w:pPr>
    </w:lvl>
    <w:lvl w:ilvl="2" w:tplc="6520EC26">
      <w:numFmt w:val="bullet"/>
      <w:lvlText w:val="•"/>
      <w:lvlJc w:val="left"/>
      <w:pPr>
        <w:ind w:left="1760" w:hanging="358"/>
      </w:pPr>
      <w:rPr>
        <w:rFonts w:hint="default"/>
        <w:lang w:val="en-US" w:eastAsia="en-US" w:bidi="ar-SA"/>
      </w:rPr>
    </w:lvl>
    <w:lvl w:ilvl="3" w:tplc="2660BC4C">
      <w:numFmt w:val="bullet"/>
      <w:lvlText w:val="•"/>
      <w:lvlJc w:val="left"/>
      <w:pPr>
        <w:ind w:left="2800" w:hanging="358"/>
      </w:pPr>
      <w:rPr>
        <w:rFonts w:hint="default"/>
        <w:lang w:val="en-US" w:eastAsia="en-US" w:bidi="ar-SA"/>
      </w:rPr>
    </w:lvl>
    <w:lvl w:ilvl="4" w:tplc="67EA05A6">
      <w:numFmt w:val="bullet"/>
      <w:lvlText w:val="•"/>
      <w:lvlJc w:val="left"/>
      <w:pPr>
        <w:ind w:left="3840" w:hanging="358"/>
      </w:pPr>
      <w:rPr>
        <w:rFonts w:hint="default"/>
        <w:lang w:val="en-US" w:eastAsia="en-US" w:bidi="ar-SA"/>
      </w:rPr>
    </w:lvl>
    <w:lvl w:ilvl="5" w:tplc="2E08552E">
      <w:numFmt w:val="bullet"/>
      <w:lvlText w:val="•"/>
      <w:lvlJc w:val="left"/>
      <w:pPr>
        <w:ind w:left="4880" w:hanging="358"/>
      </w:pPr>
      <w:rPr>
        <w:rFonts w:hint="default"/>
        <w:lang w:val="en-US" w:eastAsia="en-US" w:bidi="ar-SA"/>
      </w:rPr>
    </w:lvl>
    <w:lvl w:ilvl="6" w:tplc="37006FFC">
      <w:numFmt w:val="bullet"/>
      <w:lvlText w:val="•"/>
      <w:lvlJc w:val="left"/>
      <w:pPr>
        <w:ind w:left="5920" w:hanging="358"/>
      </w:pPr>
      <w:rPr>
        <w:rFonts w:hint="default"/>
        <w:lang w:val="en-US" w:eastAsia="en-US" w:bidi="ar-SA"/>
      </w:rPr>
    </w:lvl>
    <w:lvl w:ilvl="7" w:tplc="8A9C09EA">
      <w:numFmt w:val="bullet"/>
      <w:lvlText w:val="•"/>
      <w:lvlJc w:val="left"/>
      <w:pPr>
        <w:ind w:left="6960" w:hanging="358"/>
      </w:pPr>
      <w:rPr>
        <w:rFonts w:hint="default"/>
        <w:lang w:val="en-US" w:eastAsia="en-US" w:bidi="ar-SA"/>
      </w:rPr>
    </w:lvl>
    <w:lvl w:ilvl="8" w:tplc="AC3AA2B0">
      <w:numFmt w:val="bullet"/>
      <w:lvlText w:val="•"/>
      <w:lvlJc w:val="left"/>
      <w:pPr>
        <w:ind w:left="8000" w:hanging="358"/>
      </w:pPr>
      <w:rPr>
        <w:rFonts w:hint="default"/>
        <w:lang w:val="en-US" w:eastAsia="en-US" w:bidi="ar-SA"/>
      </w:rPr>
    </w:lvl>
  </w:abstractNum>
  <w:abstractNum w:abstractNumId="9" w15:restartNumberingAfterBreak="0">
    <w:nsid w:val="15E82883"/>
    <w:multiLevelType w:val="hybridMultilevel"/>
    <w:tmpl w:val="7A269F10"/>
    <w:lvl w:ilvl="0" w:tplc="E9309B5E">
      <w:start w:val="1"/>
      <w:numFmt w:val="decimal"/>
      <w:lvlText w:val="%1."/>
      <w:lvlJc w:val="left"/>
      <w:pPr>
        <w:ind w:left="365" w:hanging="360"/>
      </w:pPr>
      <w:rPr>
        <w:rFonts w:ascii="Times New Roman" w:eastAsia="Calibri" w:hAnsi="Times New Roman" w:cs="Times New Roman" w:hint="default"/>
        <w:b w:val="0"/>
        <w:bCs w:val="0"/>
        <w:i w:val="0"/>
        <w:iCs w:val="0"/>
        <w:spacing w:val="0"/>
        <w:w w:val="103"/>
        <w:sz w:val="24"/>
        <w:szCs w:val="24"/>
        <w:lang w:val="en-US" w:eastAsia="en-US" w:bidi="ar-SA"/>
      </w:rPr>
    </w:lvl>
    <w:lvl w:ilvl="1" w:tplc="CC76411E">
      <w:start w:val="1"/>
      <w:numFmt w:val="lowerLetter"/>
      <w:lvlText w:val="%2."/>
      <w:lvlJc w:val="left"/>
      <w:pPr>
        <w:ind w:left="725" w:hanging="358"/>
      </w:pPr>
      <w:rPr>
        <w:rFonts w:ascii="Times New Roman" w:eastAsia="Calibri" w:hAnsi="Times New Roman" w:cs="Times New Roman" w:hint="default"/>
        <w:b w:val="0"/>
        <w:bCs w:val="0"/>
        <w:i w:val="0"/>
        <w:iCs w:val="0"/>
        <w:spacing w:val="0"/>
        <w:w w:val="107"/>
        <w:sz w:val="24"/>
        <w:szCs w:val="24"/>
        <w:lang w:val="en-US" w:eastAsia="en-US" w:bidi="ar-SA"/>
      </w:rPr>
    </w:lvl>
    <w:lvl w:ilvl="2" w:tplc="E0748090">
      <w:numFmt w:val="bullet"/>
      <w:lvlText w:val="•"/>
      <w:lvlJc w:val="left"/>
      <w:pPr>
        <w:ind w:left="1760" w:hanging="358"/>
      </w:pPr>
      <w:rPr>
        <w:rFonts w:hint="default"/>
        <w:lang w:val="en-US" w:eastAsia="en-US" w:bidi="ar-SA"/>
      </w:rPr>
    </w:lvl>
    <w:lvl w:ilvl="3" w:tplc="AF5AB50C">
      <w:numFmt w:val="bullet"/>
      <w:lvlText w:val="•"/>
      <w:lvlJc w:val="left"/>
      <w:pPr>
        <w:ind w:left="2800" w:hanging="358"/>
      </w:pPr>
      <w:rPr>
        <w:rFonts w:hint="default"/>
        <w:lang w:val="en-US" w:eastAsia="en-US" w:bidi="ar-SA"/>
      </w:rPr>
    </w:lvl>
    <w:lvl w:ilvl="4" w:tplc="FD0C4CD2">
      <w:numFmt w:val="bullet"/>
      <w:lvlText w:val="•"/>
      <w:lvlJc w:val="left"/>
      <w:pPr>
        <w:ind w:left="3840" w:hanging="358"/>
      </w:pPr>
      <w:rPr>
        <w:rFonts w:hint="default"/>
        <w:lang w:val="en-US" w:eastAsia="en-US" w:bidi="ar-SA"/>
      </w:rPr>
    </w:lvl>
    <w:lvl w:ilvl="5" w:tplc="661A50BC">
      <w:numFmt w:val="bullet"/>
      <w:lvlText w:val="•"/>
      <w:lvlJc w:val="left"/>
      <w:pPr>
        <w:ind w:left="4880" w:hanging="358"/>
      </w:pPr>
      <w:rPr>
        <w:rFonts w:hint="default"/>
        <w:lang w:val="en-US" w:eastAsia="en-US" w:bidi="ar-SA"/>
      </w:rPr>
    </w:lvl>
    <w:lvl w:ilvl="6" w:tplc="A2681DF8">
      <w:numFmt w:val="bullet"/>
      <w:lvlText w:val="•"/>
      <w:lvlJc w:val="left"/>
      <w:pPr>
        <w:ind w:left="5920" w:hanging="358"/>
      </w:pPr>
      <w:rPr>
        <w:rFonts w:hint="default"/>
        <w:lang w:val="en-US" w:eastAsia="en-US" w:bidi="ar-SA"/>
      </w:rPr>
    </w:lvl>
    <w:lvl w:ilvl="7" w:tplc="096E42E8">
      <w:numFmt w:val="bullet"/>
      <w:lvlText w:val="•"/>
      <w:lvlJc w:val="left"/>
      <w:pPr>
        <w:ind w:left="6960" w:hanging="358"/>
      </w:pPr>
      <w:rPr>
        <w:rFonts w:hint="default"/>
        <w:lang w:val="en-US" w:eastAsia="en-US" w:bidi="ar-SA"/>
      </w:rPr>
    </w:lvl>
    <w:lvl w:ilvl="8" w:tplc="3D429A38">
      <w:numFmt w:val="bullet"/>
      <w:lvlText w:val="•"/>
      <w:lvlJc w:val="left"/>
      <w:pPr>
        <w:ind w:left="8000" w:hanging="358"/>
      </w:pPr>
      <w:rPr>
        <w:rFonts w:hint="default"/>
        <w:lang w:val="en-US" w:eastAsia="en-US" w:bidi="ar-SA"/>
      </w:rPr>
    </w:lvl>
  </w:abstractNum>
  <w:abstractNum w:abstractNumId="10" w15:restartNumberingAfterBreak="0">
    <w:nsid w:val="17D33A4B"/>
    <w:multiLevelType w:val="hybridMultilevel"/>
    <w:tmpl w:val="2D206B86"/>
    <w:lvl w:ilvl="0" w:tplc="82D6CC38">
      <w:start w:val="1"/>
      <w:numFmt w:val="decimal"/>
      <w:lvlText w:val="%1."/>
      <w:lvlJc w:val="left"/>
      <w:pPr>
        <w:ind w:left="365" w:hanging="360"/>
      </w:pPr>
      <w:rPr>
        <w:rFonts w:ascii="Times New Roman" w:eastAsia="Calibri" w:hAnsi="Times New Roman" w:cs="Times New Roman" w:hint="default"/>
        <w:b w:val="0"/>
        <w:bCs w:val="0"/>
        <w:i w:val="0"/>
        <w:iCs w:val="0"/>
        <w:spacing w:val="0"/>
        <w:w w:val="103"/>
        <w:sz w:val="24"/>
        <w:szCs w:val="24"/>
        <w:lang w:val="en-US" w:eastAsia="en-US" w:bidi="ar-SA"/>
      </w:rPr>
    </w:lvl>
    <w:lvl w:ilvl="1" w:tplc="8C1A43F6">
      <w:numFmt w:val="bullet"/>
      <w:lvlText w:val="•"/>
      <w:lvlJc w:val="left"/>
      <w:pPr>
        <w:ind w:left="1332" w:hanging="360"/>
      </w:pPr>
      <w:rPr>
        <w:rFonts w:hint="default"/>
        <w:lang w:val="en-US" w:eastAsia="en-US" w:bidi="ar-SA"/>
      </w:rPr>
    </w:lvl>
    <w:lvl w:ilvl="2" w:tplc="C84CB7FE">
      <w:numFmt w:val="bullet"/>
      <w:lvlText w:val="•"/>
      <w:lvlJc w:val="left"/>
      <w:pPr>
        <w:ind w:left="2304" w:hanging="360"/>
      </w:pPr>
      <w:rPr>
        <w:rFonts w:hint="default"/>
        <w:lang w:val="en-US" w:eastAsia="en-US" w:bidi="ar-SA"/>
      </w:rPr>
    </w:lvl>
    <w:lvl w:ilvl="3" w:tplc="2ABA782E">
      <w:numFmt w:val="bullet"/>
      <w:lvlText w:val="•"/>
      <w:lvlJc w:val="left"/>
      <w:pPr>
        <w:ind w:left="3276" w:hanging="360"/>
      </w:pPr>
      <w:rPr>
        <w:rFonts w:hint="default"/>
        <w:lang w:val="en-US" w:eastAsia="en-US" w:bidi="ar-SA"/>
      </w:rPr>
    </w:lvl>
    <w:lvl w:ilvl="4" w:tplc="0F9E62AA">
      <w:numFmt w:val="bullet"/>
      <w:lvlText w:val="•"/>
      <w:lvlJc w:val="left"/>
      <w:pPr>
        <w:ind w:left="4248" w:hanging="360"/>
      </w:pPr>
      <w:rPr>
        <w:rFonts w:hint="default"/>
        <w:lang w:val="en-US" w:eastAsia="en-US" w:bidi="ar-SA"/>
      </w:rPr>
    </w:lvl>
    <w:lvl w:ilvl="5" w:tplc="B2A27DBA">
      <w:numFmt w:val="bullet"/>
      <w:lvlText w:val="•"/>
      <w:lvlJc w:val="left"/>
      <w:pPr>
        <w:ind w:left="5220" w:hanging="360"/>
      </w:pPr>
      <w:rPr>
        <w:rFonts w:hint="default"/>
        <w:lang w:val="en-US" w:eastAsia="en-US" w:bidi="ar-SA"/>
      </w:rPr>
    </w:lvl>
    <w:lvl w:ilvl="6" w:tplc="DBB2B60E">
      <w:numFmt w:val="bullet"/>
      <w:lvlText w:val="•"/>
      <w:lvlJc w:val="left"/>
      <w:pPr>
        <w:ind w:left="6192" w:hanging="360"/>
      </w:pPr>
      <w:rPr>
        <w:rFonts w:hint="default"/>
        <w:lang w:val="en-US" w:eastAsia="en-US" w:bidi="ar-SA"/>
      </w:rPr>
    </w:lvl>
    <w:lvl w:ilvl="7" w:tplc="CF06AE30">
      <w:numFmt w:val="bullet"/>
      <w:lvlText w:val="•"/>
      <w:lvlJc w:val="left"/>
      <w:pPr>
        <w:ind w:left="7164" w:hanging="360"/>
      </w:pPr>
      <w:rPr>
        <w:rFonts w:hint="default"/>
        <w:lang w:val="en-US" w:eastAsia="en-US" w:bidi="ar-SA"/>
      </w:rPr>
    </w:lvl>
    <w:lvl w:ilvl="8" w:tplc="F10AA032">
      <w:numFmt w:val="bullet"/>
      <w:lvlText w:val="•"/>
      <w:lvlJc w:val="left"/>
      <w:pPr>
        <w:ind w:left="8136" w:hanging="360"/>
      </w:pPr>
      <w:rPr>
        <w:rFonts w:hint="default"/>
        <w:lang w:val="en-US" w:eastAsia="en-US" w:bidi="ar-SA"/>
      </w:rPr>
    </w:lvl>
  </w:abstractNum>
  <w:abstractNum w:abstractNumId="11" w15:restartNumberingAfterBreak="0">
    <w:nsid w:val="18FA6731"/>
    <w:multiLevelType w:val="hybridMultilevel"/>
    <w:tmpl w:val="D31A124E"/>
    <w:lvl w:ilvl="0" w:tplc="AF7C9852">
      <w:start w:val="1"/>
      <w:numFmt w:val="decimal"/>
      <w:lvlText w:val="%1."/>
      <w:lvlJc w:val="left"/>
      <w:pPr>
        <w:ind w:left="365" w:hanging="360"/>
      </w:pPr>
      <w:rPr>
        <w:rFonts w:ascii="Times New Roman" w:eastAsia="Calibri" w:hAnsi="Times New Roman" w:cs="Times New Roman" w:hint="default"/>
        <w:b w:val="0"/>
        <w:bCs w:val="0"/>
        <w:i w:val="0"/>
        <w:iCs w:val="0"/>
        <w:spacing w:val="0"/>
        <w:w w:val="103"/>
        <w:sz w:val="24"/>
        <w:szCs w:val="24"/>
        <w:lang w:val="en-US" w:eastAsia="en-US" w:bidi="ar-SA"/>
      </w:rPr>
    </w:lvl>
    <w:lvl w:ilvl="1" w:tplc="BB484958">
      <w:numFmt w:val="bullet"/>
      <w:lvlText w:val="•"/>
      <w:lvlJc w:val="left"/>
      <w:pPr>
        <w:ind w:left="1332" w:hanging="360"/>
      </w:pPr>
      <w:rPr>
        <w:rFonts w:hint="default"/>
        <w:lang w:val="en-US" w:eastAsia="en-US" w:bidi="ar-SA"/>
      </w:rPr>
    </w:lvl>
    <w:lvl w:ilvl="2" w:tplc="4A60A2A0">
      <w:numFmt w:val="bullet"/>
      <w:lvlText w:val="•"/>
      <w:lvlJc w:val="left"/>
      <w:pPr>
        <w:ind w:left="2304" w:hanging="360"/>
      </w:pPr>
      <w:rPr>
        <w:rFonts w:hint="default"/>
        <w:lang w:val="en-US" w:eastAsia="en-US" w:bidi="ar-SA"/>
      </w:rPr>
    </w:lvl>
    <w:lvl w:ilvl="3" w:tplc="77DA66C0">
      <w:numFmt w:val="bullet"/>
      <w:lvlText w:val="•"/>
      <w:lvlJc w:val="left"/>
      <w:pPr>
        <w:ind w:left="3276" w:hanging="360"/>
      </w:pPr>
      <w:rPr>
        <w:rFonts w:hint="default"/>
        <w:lang w:val="en-US" w:eastAsia="en-US" w:bidi="ar-SA"/>
      </w:rPr>
    </w:lvl>
    <w:lvl w:ilvl="4" w:tplc="3B768E62">
      <w:numFmt w:val="bullet"/>
      <w:lvlText w:val="•"/>
      <w:lvlJc w:val="left"/>
      <w:pPr>
        <w:ind w:left="4248" w:hanging="360"/>
      </w:pPr>
      <w:rPr>
        <w:rFonts w:hint="default"/>
        <w:lang w:val="en-US" w:eastAsia="en-US" w:bidi="ar-SA"/>
      </w:rPr>
    </w:lvl>
    <w:lvl w:ilvl="5" w:tplc="BD2CF398">
      <w:numFmt w:val="bullet"/>
      <w:lvlText w:val="•"/>
      <w:lvlJc w:val="left"/>
      <w:pPr>
        <w:ind w:left="5220" w:hanging="360"/>
      </w:pPr>
      <w:rPr>
        <w:rFonts w:hint="default"/>
        <w:lang w:val="en-US" w:eastAsia="en-US" w:bidi="ar-SA"/>
      </w:rPr>
    </w:lvl>
    <w:lvl w:ilvl="6" w:tplc="AB964A86">
      <w:numFmt w:val="bullet"/>
      <w:lvlText w:val="•"/>
      <w:lvlJc w:val="left"/>
      <w:pPr>
        <w:ind w:left="6192" w:hanging="360"/>
      </w:pPr>
      <w:rPr>
        <w:rFonts w:hint="default"/>
        <w:lang w:val="en-US" w:eastAsia="en-US" w:bidi="ar-SA"/>
      </w:rPr>
    </w:lvl>
    <w:lvl w:ilvl="7" w:tplc="679E8842">
      <w:numFmt w:val="bullet"/>
      <w:lvlText w:val="•"/>
      <w:lvlJc w:val="left"/>
      <w:pPr>
        <w:ind w:left="7164" w:hanging="360"/>
      </w:pPr>
      <w:rPr>
        <w:rFonts w:hint="default"/>
        <w:lang w:val="en-US" w:eastAsia="en-US" w:bidi="ar-SA"/>
      </w:rPr>
    </w:lvl>
    <w:lvl w:ilvl="8" w:tplc="F2AC5D3A">
      <w:numFmt w:val="bullet"/>
      <w:lvlText w:val="•"/>
      <w:lvlJc w:val="left"/>
      <w:pPr>
        <w:ind w:left="8136" w:hanging="360"/>
      </w:pPr>
      <w:rPr>
        <w:rFonts w:hint="default"/>
        <w:lang w:val="en-US" w:eastAsia="en-US" w:bidi="ar-SA"/>
      </w:rPr>
    </w:lvl>
  </w:abstractNum>
  <w:abstractNum w:abstractNumId="12" w15:restartNumberingAfterBreak="0">
    <w:nsid w:val="19AC1DC9"/>
    <w:multiLevelType w:val="hybridMultilevel"/>
    <w:tmpl w:val="720C9880"/>
    <w:lvl w:ilvl="0" w:tplc="FAA29A44">
      <w:start w:val="1"/>
      <w:numFmt w:val="decimal"/>
      <w:lvlText w:val="%1."/>
      <w:lvlJc w:val="left"/>
      <w:pPr>
        <w:ind w:left="365" w:hanging="360"/>
      </w:pPr>
      <w:rPr>
        <w:rFonts w:ascii="Times New Roman" w:eastAsia="Calibri" w:hAnsi="Times New Roman" w:cs="Times New Roman" w:hint="default"/>
        <w:b w:val="0"/>
        <w:bCs w:val="0"/>
        <w:i w:val="0"/>
        <w:iCs w:val="0"/>
        <w:spacing w:val="0"/>
        <w:w w:val="103"/>
        <w:sz w:val="24"/>
        <w:szCs w:val="24"/>
        <w:lang w:val="en-US" w:eastAsia="en-US" w:bidi="ar-SA"/>
      </w:rPr>
    </w:lvl>
    <w:lvl w:ilvl="1" w:tplc="A142F3F4">
      <w:numFmt w:val="bullet"/>
      <w:lvlText w:val="•"/>
      <w:lvlJc w:val="left"/>
      <w:pPr>
        <w:ind w:left="1332" w:hanging="360"/>
      </w:pPr>
      <w:rPr>
        <w:rFonts w:hint="default"/>
        <w:lang w:val="en-US" w:eastAsia="en-US" w:bidi="ar-SA"/>
      </w:rPr>
    </w:lvl>
    <w:lvl w:ilvl="2" w:tplc="6FFA5EB4">
      <w:numFmt w:val="bullet"/>
      <w:lvlText w:val="•"/>
      <w:lvlJc w:val="left"/>
      <w:pPr>
        <w:ind w:left="2304" w:hanging="360"/>
      </w:pPr>
      <w:rPr>
        <w:rFonts w:hint="default"/>
        <w:lang w:val="en-US" w:eastAsia="en-US" w:bidi="ar-SA"/>
      </w:rPr>
    </w:lvl>
    <w:lvl w:ilvl="3" w:tplc="9DB0FC22">
      <w:numFmt w:val="bullet"/>
      <w:lvlText w:val="•"/>
      <w:lvlJc w:val="left"/>
      <w:pPr>
        <w:ind w:left="3276" w:hanging="360"/>
      </w:pPr>
      <w:rPr>
        <w:rFonts w:hint="default"/>
        <w:lang w:val="en-US" w:eastAsia="en-US" w:bidi="ar-SA"/>
      </w:rPr>
    </w:lvl>
    <w:lvl w:ilvl="4" w:tplc="381E23AE">
      <w:numFmt w:val="bullet"/>
      <w:lvlText w:val="•"/>
      <w:lvlJc w:val="left"/>
      <w:pPr>
        <w:ind w:left="4248" w:hanging="360"/>
      </w:pPr>
      <w:rPr>
        <w:rFonts w:hint="default"/>
        <w:lang w:val="en-US" w:eastAsia="en-US" w:bidi="ar-SA"/>
      </w:rPr>
    </w:lvl>
    <w:lvl w:ilvl="5" w:tplc="28302184">
      <w:numFmt w:val="bullet"/>
      <w:lvlText w:val="•"/>
      <w:lvlJc w:val="left"/>
      <w:pPr>
        <w:ind w:left="5220" w:hanging="360"/>
      </w:pPr>
      <w:rPr>
        <w:rFonts w:hint="default"/>
        <w:lang w:val="en-US" w:eastAsia="en-US" w:bidi="ar-SA"/>
      </w:rPr>
    </w:lvl>
    <w:lvl w:ilvl="6" w:tplc="054C8C7E">
      <w:numFmt w:val="bullet"/>
      <w:lvlText w:val="•"/>
      <w:lvlJc w:val="left"/>
      <w:pPr>
        <w:ind w:left="6192" w:hanging="360"/>
      </w:pPr>
      <w:rPr>
        <w:rFonts w:hint="default"/>
        <w:lang w:val="en-US" w:eastAsia="en-US" w:bidi="ar-SA"/>
      </w:rPr>
    </w:lvl>
    <w:lvl w:ilvl="7" w:tplc="3C9A515A">
      <w:numFmt w:val="bullet"/>
      <w:lvlText w:val="•"/>
      <w:lvlJc w:val="left"/>
      <w:pPr>
        <w:ind w:left="7164" w:hanging="360"/>
      </w:pPr>
      <w:rPr>
        <w:rFonts w:hint="default"/>
        <w:lang w:val="en-US" w:eastAsia="en-US" w:bidi="ar-SA"/>
      </w:rPr>
    </w:lvl>
    <w:lvl w:ilvl="8" w:tplc="55BEC930">
      <w:numFmt w:val="bullet"/>
      <w:lvlText w:val="•"/>
      <w:lvlJc w:val="left"/>
      <w:pPr>
        <w:ind w:left="8136" w:hanging="360"/>
      </w:pPr>
      <w:rPr>
        <w:rFonts w:hint="default"/>
        <w:lang w:val="en-US" w:eastAsia="en-US" w:bidi="ar-SA"/>
      </w:rPr>
    </w:lvl>
  </w:abstractNum>
  <w:abstractNum w:abstractNumId="13" w15:restartNumberingAfterBreak="0">
    <w:nsid w:val="19F619E9"/>
    <w:multiLevelType w:val="hybridMultilevel"/>
    <w:tmpl w:val="3C3A0D08"/>
    <w:lvl w:ilvl="0" w:tplc="670C96A0">
      <w:start w:val="1"/>
      <w:numFmt w:val="decimal"/>
      <w:lvlText w:val="%1."/>
      <w:lvlJc w:val="left"/>
      <w:pPr>
        <w:ind w:left="365" w:hanging="360"/>
      </w:pPr>
      <w:rPr>
        <w:rFonts w:ascii="Times New Roman" w:eastAsia="Calibri" w:hAnsi="Times New Roman" w:cs="Times New Roman" w:hint="default"/>
        <w:b w:val="0"/>
        <w:bCs w:val="0"/>
        <w:i w:val="0"/>
        <w:iCs w:val="0"/>
        <w:spacing w:val="0"/>
        <w:w w:val="103"/>
        <w:sz w:val="24"/>
        <w:szCs w:val="24"/>
        <w:lang w:val="en-US" w:eastAsia="en-US" w:bidi="ar-SA"/>
      </w:rPr>
    </w:lvl>
    <w:lvl w:ilvl="1" w:tplc="90DE391C">
      <w:numFmt w:val="bullet"/>
      <w:lvlText w:val="•"/>
      <w:lvlJc w:val="left"/>
      <w:pPr>
        <w:ind w:left="1332" w:hanging="360"/>
      </w:pPr>
      <w:rPr>
        <w:rFonts w:hint="default"/>
        <w:lang w:val="en-US" w:eastAsia="en-US" w:bidi="ar-SA"/>
      </w:rPr>
    </w:lvl>
    <w:lvl w:ilvl="2" w:tplc="2F26252A">
      <w:numFmt w:val="bullet"/>
      <w:lvlText w:val="•"/>
      <w:lvlJc w:val="left"/>
      <w:pPr>
        <w:ind w:left="2304" w:hanging="360"/>
      </w:pPr>
      <w:rPr>
        <w:rFonts w:hint="default"/>
        <w:lang w:val="en-US" w:eastAsia="en-US" w:bidi="ar-SA"/>
      </w:rPr>
    </w:lvl>
    <w:lvl w:ilvl="3" w:tplc="3C002C1C">
      <w:numFmt w:val="bullet"/>
      <w:lvlText w:val="•"/>
      <w:lvlJc w:val="left"/>
      <w:pPr>
        <w:ind w:left="3276" w:hanging="360"/>
      </w:pPr>
      <w:rPr>
        <w:rFonts w:hint="default"/>
        <w:lang w:val="en-US" w:eastAsia="en-US" w:bidi="ar-SA"/>
      </w:rPr>
    </w:lvl>
    <w:lvl w:ilvl="4" w:tplc="8F4E36E0">
      <w:numFmt w:val="bullet"/>
      <w:lvlText w:val="•"/>
      <w:lvlJc w:val="left"/>
      <w:pPr>
        <w:ind w:left="4248" w:hanging="360"/>
      </w:pPr>
      <w:rPr>
        <w:rFonts w:hint="default"/>
        <w:lang w:val="en-US" w:eastAsia="en-US" w:bidi="ar-SA"/>
      </w:rPr>
    </w:lvl>
    <w:lvl w:ilvl="5" w:tplc="93CA15A8">
      <w:numFmt w:val="bullet"/>
      <w:lvlText w:val="•"/>
      <w:lvlJc w:val="left"/>
      <w:pPr>
        <w:ind w:left="5220" w:hanging="360"/>
      </w:pPr>
      <w:rPr>
        <w:rFonts w:hint="default"/>
        <w:lang w:val="en-US" w:eastAsia="en-US" w:bidi="ar-SA"/>
      </w:rPr>
    </w:lvl>
    <w:lvl w:ilvl="6" w:tplc="21C84C7A">
      <w:numFmt w:val="bullet"/>
      <w:lvlText w:val="•"/>
      <w:lvlJc w:val="left"/>
      <w:pPr>
        <w:ind w:left="6192" w:hanging="360"/>
      </w:pPr>
      <w:rPr>
        <w:rFonts w:hint="default"/>
        <w:lang w:val="en-US" w:eastAsia="en-US" w:bidi="ar-SA"/>
      </w:rPr>
    </w:lvl>
    <w:lvl w:ilvl="7" w:tplc="6EC61154">
      <w:numFmt w:val="bullet"/>
      <w:lvlText w:val="•"/>
      <w:lvlJc w:val="left"/>
      <w:pPr>
        <w:ind w:left="7164" w:hanging="360"/>
      </w:pPr>
      <w:rPr>
        <w:rFonts w:hint="default"/>
        <w:lang w:val="en-US" w:eastAsia="en-US" w:bidi="ar-SA"/>
      </w:rPr>
    </w:lvl>
    <w:lvl w:ilvl="8" w:tplc="3CEEF184">
      <w:numFmt w:val="bullet"/>
      <w:lvlText w:val="•"/>
      <w:lvlJc w:val="left"/>
      <w:pPr>
        <w:ind w:left="8136" w:hanging="360"/>
      </w:pPr>
      <w:rPr>
        <w:rFonts w:hint="default"/>
        <w:lang w:val="en-US" w:eastAsia="en-US" w:bidi="ar-SA"/>
      </w:rPr>
    </w:lvl>
  </w:abstractNum>
  <w:abstractNum w:abstractNumId="14" w15:restartNumberingAfterBreak="0">
    <w:nsid w:val="1BFE140E"/>
    <w:multiLevelType w:val="hybridMultilevel"/>
    <w:tmpl w:val="1986AB88"/>
    <w:lvl w:ilvl="0" w:tplc="F1144274">
      <w:start w:val="1"/>
      <w:numFmt w:val="decimal"/>
      <w:lvlText w:val="%1."/>
      <w:lvlJc w:val="left"/>
      <w:pPr>
        <w:ind w:left="365" w:hanging="360"/>
      </w:pPr>
      <w:rPr>
        <w:rFonts w:ascii="Times New Roman" w:eastAsia="Calibri" w:hAnsi="Times New Roman" w:cs="Times New Roman" w:hint="default"/>
        <w:b w:val="0"/>
        <w:bCs w:val="0"/>
        <w:i w:val="0"/>
        <w:iCs w:val="0"/>
        <w:spacing w:val="0"/>
        <w:w w:val="103"/>
        <w:sz w:val="24"/>
        <w:szCs w:val="24"/>
        <w:lang w:val="en-US" w:eastAsia="en-US" w:bidi="ar-SA"/>
      </w:rPr>
    </w:lvl>
    <w:lvl w:ilvl="1" w:tplc="0E9AAD14">
      <w:numFmt w:val="bullet"/>
      <w:lvlText w:val="•"/>
      <w:lvlJc w:val="left"/>
      <w:pPr>
        <w:ind w:left="1332" w:hanging="360"/>
      </w:pPr>
      <w:rPr>
        <w:rFonts w:hint="default"/>
        <w:lang w:val="en-US" w:eastAsia="en-US" w:bidi="ar-SA"/>
      </w:rPr>
    </w:lvl>
    <w:lvl w:ilvl="2" w:tplc="8DE05176">
      <w:numFmt w:val="bullet"/>
      <w:lvlText w:val="•"/>
      <w:lvlJc w:val="left"/>
      <w:pPr>
        <w:ind w:left="2304" w:hanging="360"/>
      </w:pPr>
      <w:rPr>
        <w:rFonts w:hint="default"/>
        <w:lang w:val="en-US" w:eastAsia="en-US" w:bidi="ar-SA"/>
      </w:rPr>
    </w:lvl>
    <w:lvl w:ilvl="3" w:tplc="7DCEE44A">
      <w:numFmt w:val="bullet"/>
      <w:lvlText w:val="•"/>
      <w:lvlJc w:val="left"/>
      <w:pPr>
        <w:ind w:left="3276" w:hanging="360"/>
      </w:pPr>
      <w:rPr>
        <w:rFonts w:hint="default"/>
        <w:lang w:val="en-US" w:eastAsia="en-US" w:bidi="ar-SA"/>
      </w:rPr>
    </w:lvl>
    <w:lvl w:ilvl="4" w:tplc="80EC78B6">
      <w:numFmt w:val="bullet"/>
      <w:lvlText w:val="•"/>
      <w:lvlJc w:val="left"/>
      <w:pPr>
        <w:ind w:left="4248" w:hanging="360"/>
      </w:pPr>
      <w:rPr>
        <w:rFonts w:hint="default"/>
        <w:lang w:val="en-US" w:eastAsia="en-US" w:bidi="ar-SA"/>
      </w:rPr>
    </w:lvl>
    <w:lvl w:ilvl="5" w:tplc="7D6C16D0">
      <w:numFmt w:val="bullet"/>
      <w:lvlText w:val="•"/>
      <w:lvlJc w:val="left"/>
      <w:pPr>
        <w:ind w:left="5220" w:hanging="360"/>
      </w:pPr>
      <w:rPr>
        <w:rFonts w:hint="default"/>
        <w:lang w:val="en-US" w:eastAsia="en-US" w:bidi="ar-SA"/>
      </w:rPr>
    </w:lvl>
    <w:lvl w:ilvl="6" w:tplc="67AEF75A">
      <w:numFmt w:val="bullet"/>
      <w:lvlText w:val="•"/>
      <w:lvlJc w:val="left"/>
      <w:pPr>
        <w:ind w:left="6192" w:hanging="360"/>
      </w:pPr>
      <w:rPr>
        <w:rFonts w:hint="default"/>
        <w:lang w:val="en-US" w:eastAsia="en-US" w:bidi="ar-SA"/>
      </w:rPr>
    </w:lvl>
    <w:lvl w:ilvl="7" w:tplc="D602C748">
      <w:numFmt w:val="bullet"/>
      <w:lvlText w:val="•"/>
      <w:lvlJc w:val="left"/>
      <w:pPr>
        <w:ind w:left="7164" w:hanging="360"/>
      </w:pPr>
      <w:rPr>
        <w:rFonts w:hint="default"/>
        <w:lang w:val="en-US" w:eastAsia="en-US" w:bidi="ar-SA"/>
      </w:rPr>
    </w:lvl>
    <w:lvl w:ilvl="8" w:tplc="B78E35DE">
      <w:numFmt w:val="bullet"/>
      <w:lvlText w:val="•"/>
      <w:lvlJc w:val="left"/>
      <w:pPr>
        <w:ind w:left="8136" w:hanging="360"/>
      </w:pPr>
      <w:rPr>
        <w:rFonts w:hint="default"/>
        <w:lang w:val="en-US" w:eastAsia="en-US" w:bidi="ar-SA"/>
      </w:rPr>
    </w:lvl>
  </w:abstractNum>
  <w:abstractNum w:abstractNumId="15" w15:restartNumberingAfterBreak="0">
    <w:nsid w:val="1F083E55"/>
    <w:multiLevelType w:val="hybridMultilevel"/>
    <w:tmpl w:val="7466F29A"/>
    <w:lvl w:ilvl="0" w:tplc="801E821C">
      <w:start w:val="1"/>
      <w:numFmt w:val="decimal"/>
      <w:lvlText w:val="%1."/>
      <w:lvlJc w:val="left"/>
      <w:pPr>
        <w:ind w:left="365" w:hanging="360"/>
      </w:pPr>
      <w:rPr>
        <w:rFonts w:ascii="Times New Roman" w:eastAsia="Calibri" w:hAnsi="Times New Roman" w:cs="Times New Roman" w:hint="default"/>
        <w:b w:val="0"/>
        <w:bCs w:val="0"/>
        <w:i w:val="0"/>
        <w:iCs w:val="0"/>
        <w:spacing w:val="0"/>
        <w:w w:val="103"/>
        <w:sz w:val="24"/>
        <w:szCs w:val="24"/>
        <w:lang w:val="en-US" w:eastAsia="en-US" w:bidi="ar-SA"/>
      </w:rPr>
    </w:lvl>
    <w:lvl w:ilvl="1" w:tplc="DDC2E498">
      <w:numFmt w:val="bullet"/>
      <w:lvlText w:val="•"/>
      <w:lvlJc w:val="left"/>
      <w:pPr>
        <w:ind w:left="1332" w:hanging="360"/>
      </w:pPr>
      <w:rPr>
        <w:rFonts w:hint="default"/>
        <w:lang w:val="en-US" w:eastAsia="en-US" w:bidi="ar-SA"/>
      </w:rPr>
    </w:lvl>
    <w:lvl w:ilvl="2" w:tplc="485EAE76">
      <w:numFmt w:val="bullet"/>
      <w:lvlText w:val="•"/>
      <w:lvlJc w:val="left"/>
      <w:pPr>
        <w:ind w:left="2304" w:hanging="360"/>
      </w:pPr>
      <w:rPr>
        <w:rFonts w:hint="default"/>
        <w:lang w:val="en-US" w:eastAsia="en-US" w:bidi="ar-SA"/>
      </w:rPr>
    </w:lvl>
    <w:lvl w:ilvl="3" w:tplc="8188CDD6">
      <w:numFmt w:val="bullet"/>
      <w:lvlText w:val="•"/>
      <w:lvlJc w:val="left"/>
      <w:pPr>
        <w:ind w:left="3276" w:hanging="360"/>
      </w:pPr>
      <w:rPr>
        <w:rFonts w:hint="default"/>
        <w:lang w:val="en-US" w:eastAsia="en-US" w:bidi="ar-SA"/>
      </w:rPr>
    </w:lvl>
    <w:lvl w:ilvl="4" w:tplc="3C7E2150">
      <w:numFmt w:val="bullet"/>
      <w:lvlText w:val="•"/>
      <w:lvlJc w:val="left"/>
      <w:pPr>
        <w:ind w:left="4248" w:hanging="360"/>
      </w:pPr>
      <w:rPr>
        <w:rFonts w:hint="default"/>
        <w:lang w:val="en-US" w:eastAsia="en-US" w:bidi="ar-SA"/>
      </w:rPr>
    </w:lvl>
    <w:lvl w:ilvl="5" w:tplc="58A8B916">
      <w:numFmt w:val="bullet"/>
      <w:lvlText w:val="•"/>
      <w:lvlJc w:val="left"/>
      <w:pPr>
        <w:ind w:left="5220" w:hanging="360"/>
      </w:pPr>
      <w:rPr>
        <w:rFonts w:hint="default"/>
        <w:lang w:val="en-US" w:eastAsia="en-US" w:bidi="ar-SA"/>
      </w:rPr>
    </w:lvl>
    <w:lvl w:ilvl="6" w:tplc="06ECE7FC">
      <w:numFmt w:val="bullet"/>
      <w:lvlText w:val="•"/>
      <w:lvlJc w:val="left"/>
      <w:pPr>
        <w:ind w:left="6192" w:hanging="360"/>
      </w:pPr>
      <w:rPr>
        <w:rFonts w:hint="default"/>
        <w:lang w:val="en-US" w:eastAsia="en-US" w:bidi="ar-SA"/>
      </w:rPr>
    </w:lvl>
    <w:lvl w:ilvl="7" w:tplc="63F407B0">
      <w:numFmt w:val="bullet"/>
      <w:lvlText w:val="•"/>
      <w:lvlJc w:val="left"/>
      <w:pPr>
        <w:ind w:left="7164" w:hanging="360"/>
      </w:pPr>
      <w:rPr>
        <w:rFonts w:hint="default"/>
        <w:lang w:val="en-US" w:eastAsia="en-US" w:bidi="ar-SA"/>
      </w:rPr>
    </w:lvl>
    <w:lvl w:ilvl="8" w:tplc="591861AA">
      <w:numFmt w:val="bullet"/>
      <w:lvlText w:val="•"/>
      <w:lvlJc w:val="left"/>
      <w:pPr>
        <w:ind w:left="8136" w:hanging="360"/>
      </w:pPr>
      <w:rPr>
        <w:rFonts w:hint="default"/>
        <w:lang w:val="en-US" w:eastAsia="en-US" w:bidi="ar-SA"/>
      </w:rPr>
    </w:lvl>
  </w:abstractNum>
  <w:abstractNum w:abstractNumId="16" w15:restartNumberingAfterBreak="0">
    <w:nsid w:val="1F5B1E6B"/>
    <w:multiLevelType w:val="hybridMultilevel"/>
    <w:tmpl w:val="165C39B2"/>
    <w:lvl w:ilvl="0" w:tplc="DDD03474">
      <w:start w:val="1"/>
      <w:numFmt w:val="decimal"/>
      <w:lvlText w:val="%1."/>
      <w:lvlJc w:val="left"/>
      <w:pPr>
        <w:ind w:left="365" w:hanging="360"/>
      </w:pPr>
      <w:rPr>
        <w:rFonts w:ascii="Times New Roman" w:eastAsia="Calibri" w:hAnsi="Times New Roman" w:cs="Times New Roman" w:hint="default"/>
        <w:b w:val="0"/>
        <w:bCs w:val="0"/>
        <w:i w:val="0"/>
        <w:iCs w:val="0"/>
        <w:spacing w:val="0"/>
        <w:w w:val="103"/>
        <w:sz w:val="24"/>
        <w:szCs w:val="24"/>
        <w:lang w:val="en-US" w:eastAsia="en-US" w:bidi="ar-SA"/>
      </w:rPr>
    </w:lvl>
    <w:lvl w:ilvl="1" w:tplc="280E0890">
      <w:numFmt w:val="bullet"/>
      <w:lvlText w:val="•"/>
      <w:lvlJc w:val="left"/>
      <w:pPr>
        <w:ind w:left="1332" w:hanging="360"/>
      </w:pPr>
      <w:rPr>
        <w:rFonts w:hint="default"/>
        <w:lang w:val="en-US" w:eastAsia="en-US" w:bidi="ar-SA"/>
      </w:rPr>
    </w:lvl>
    <w:lvl w:ilvl="2" w:tplc="CCFC56D4">
      <w:numFmt w:val="bullet"/>
      <w:lvlText w:val="•"/>
      <w:lvlJc w:val="left"/>
      <w:pPr>
        <w:ind w:left="2304" w:hanging="360"/>
      </w:pPr>
      <w:rPr>
        <w:rFonts w:hint="default"/>
        <w:lang w:val="en-US" w:eastAsia="en-US" w:bidi="ar-SA"/>
      </w:rPr>
    </w:lvl>
    <w:lvl w:ilvl="3" w:tplc="9BCEC6CE">
      <w:numFmt w:val="bullet"/>
      <w:lvlText w:val="•"/>
      <w:lvlJc w:val="left"/>
      <w:pPr>
        <w:ind w:left="3276" w:hanging="360"/>
      </w:pPr>
      <w:rPr>
        <w:rFonts w:hint="default"/>
        <w:lang w:val="en-US" w:eastAsia="en-US" w:bidi="ar-SA"/>
      </w:rPr>
    </w:lvl>
    <w:lvl w:ilvl="4" w:tplc="7EE6BEB8">
      <w:numFmt w:val="bullet"/>
      <w:lvlText w:val="•"/>
      <w:lvlJc w:val="left"/>
      <w:pPr>
        <w:ind w:left="4248" w:hanging="360"/>
      </w:pPr>
      <w:rPr>
        <w:rFonts w:hint="default"/>
        <w:lang w:val="en-US" w:eastAsia="en-US" w:bidi="ar-SA"/>
      </w:rPr>
    </w:lvl>
    <w:lvl w:ilvl="5" w:tplc="332EBE32">
      <w:numFmt w:val="bullet"/>
      <w:lvlText w:val="•"/>
      <w:lvlJc w:val="left"/>
      <w:pPr>
        <w:ind w:left="5220" w:hanging="360"/>
      </w:pPr>
      <w:rPr>
        <w:rFonts w:hint="default"/>
        <w:lang w:val="en-US" w:eastAsia="en-US" w:bidi="ar-SA"/>
      </w:rPr>
    </w:lvl>
    <w:lvl w:ilvl="6" w:tplc="037C0C52">
      <w:numFmt w:val="bullet"/>
      <w:lvlText w:val="•"/>
      <w:lvlJc w:val="left"/>
      <w:pPr>
        <w:ind w:left="6192" w:hanging="360"/>
      </w:pPr>
      <w:rPr>
        <w:rFonts w:hint="default"/>
        <w:lang w:val="en-US" w:eastAsia="en-US" w:bidi="ar-SA"/>
      </w:rPr>
    </w:lvl>
    <w:lvl w:ilvl="7" w:tplc="1FDCC082">
      <w:numFmt w:val="bullet"/>
      <w:lvlText w:val="•"/>
      <w:lvlJc w:val="left"/>
      <w:pPr>
        <w:ind w:left="7164" w:hanging="360"/>
      </w:pPr>
      <w:rPr>
        <w:rFonts w:hint="default"/>
        <w:lang w:val="en-US" w:eastAsia="en-US" w:bidi="ar-SA"/>
      </w:rPr>
    </w:lvl>
    <w:lvl w:ilvl="8" w:tplc="AB461964">
      <w:numFmt w:val="bullet"/>
      <w:lvlText w:val="•"/>
      <w:lvlJc w:val="left"/>
      <w:pPr>
        <w:ind w:left="8136" w:hanging="360"/>
      </w:pPr>
      <w:rPr>
        <w:rFonts w:hint="default"/>
        <w:lang w:val="en-US" w:eastAsia="en-US" w:bidi="ar-SA"/>
      </w:rPr>
    </w:lvl>
  </w:abstractNum>
  <w:abstractNum w:abstractNumId="17" w15:restartNumberingAfterBreak="0">
    <w:nsid w:val="20EF39B2"/>
    <w:multiLevelType w:val="hybridMultilevel"/>
    <w:tmpl w:val="F190A67E"/>
    <w:lvl w:ilvl="0" w:tplc="BE1E3602">
      <w:start w:val="1"/>
      <w:numFmt w:val="decimal"/>
      <w:lvlText w:val="%1."/>
      <w:lvlJc w:val="left"/>
      <w:pPr>
        <w:ind w:left="365" w:hanging="360"/>
      </w:pPr>
      <w:rPr>
        <w:rFonts w:ascii="Times New Roman" w:eastAsia="Calibri" w:hAnsi="Times New Roman" w:cs="Times New Roman" w:hint="default"/>
        <w:b w:val="0"/>
        <w:bCs w:val="0"/>
        <w:i w:val="0"/>
        <w:iCs w:val="0"/>
        <w:spacing w:val="0"/>
        <w:w w:val="103"/>
        <w:sz w:val="24"/>
        <w:szCs w:val="24"/>
        <w:lang w:val="en-US" w:eastAsia="en-US" w:bidi="ar-SA"/>
      </w:rPr>
    </w:lvl>
    <w:lvl w:ilvl="1" w:tplc="3390ABA6">
      <w:numFmt w:val="bullet"/>
      <w:lvlText w:val="•"/>
      <w:lvlJc w:val="left"/>
      <w:pPr>
        <w:ind w:left="1332" w:hanging="360"/>
      </w:pPr>
      <w:rPr>
        <w:rFonts w:hint="default"/>
        <w:lang w:val="en-US" w:eastAsia="en-US" w:bidi="ar-SA"/>
      </w:rPr>
    </w:lvl>
    <w:lvl w:ilvl="2" w:tplc="8F449112">
      <w:numFmt w:val="bullet"/>
      <w:lvlText w:val="•"/>
      <w:lvlJc w:val="left"/>
      <w:pPr>
        <w:ind w:left="2304" w:hanging="360"/>
      </w:pPr>
      <w:rPr>
        <w:rFonts w:hint="default"/>
        <w:lang w:val="en-US" w:eastAsia="en-US" w:bidi="ar-SA"/>
      </w:rPr>
    </w:lvl>
    <w:lvl w:ilvl="3" w:tplc="06869FB8">
      <w:numFmt w:val="bullet"/>
      <w:lvlText w:val="•"/>
      <w:lvlJc w:val="left"/>
      <w:pPr>
        <w:ind w:left="3276" w:hanging="360"/>
      </w:pPr>
      <w:rPr>
        <w:rFonts w:hint="default"/>
        <w:lang w:val="en-US" w:eastAsia="en-US" w:bidi="ar-SA"/>
      </w:rPr>
    </w:lvl>
    <w:lvl w:ilvl="4" w:tplc="DED64EB2">
      <w:numFmt w:val="bullet"/>
      <w:lvlText w:val="•"/>
      <w:lvlJc w:val="left"/>
      <w:pPr>
        <w:ind w:left="4248" w:hanging="360"/>
      </w:pPr>
      <w:rPr>
        <w:rFonts w:hint="default"/>
        <w:lang w:val="en-US" w:eastAsia="en-US" w:bidi="ar-SA"/>
      </w:rPr>
    </w:lvl>
    <w:lvl w:ilvl="5" w:tplc="6F8474EC">
      <w:numFmt w:val="bullet"/>
      <w:lvlText w:val="•"/>
      <w:lvlJc w:val="left"/>
      <w:pPr>
        <w:ind w:left="5220" w:hanging="360"/>
      </w:pPr>
      <w:rPr>
        <w:rFonts w:hint="default"/>
        <w:lang w:val="en-US" w:eastAsia="en-US" w:bidi="ar-SA"/>
      </w:rPr>
    </w:lvl>
    <w:lvl w:ilvl="6" w:tplc="F3BAD71C">
      <w:numFmt w:val="bullet"/>
      <w:lvlText w:val="•"/>
      <w:lvlJc w:val="left"/>
      <w:pPr>
        <w:ind w:left="6192" w:hanging="360"/>
      </w:pPr>
      <w:rPr>
        <w:rFonts w:hint="default"/>
        <w:lang w:val="en-US" w:eastAsia="en-US" w:bidi="ar-SA"/>
      </w:rPr>
    </w:lvl>
    <w:lvl w:ilvl="7" w:tplc="C6A8BE5E">
      <w:numFmt w:val="bullet"/>
      <w:lvlText w:val="•"/>
      <w:lvlJc w:val="left"/>
      <w:pPr>
        <w:ind w:left="7164" w:hanging="360"/>
      </w:pPr>
      <w:rPr>
        <w:rFonts w:hint="default"/>
        <w:lang w:val="en-US" w:eastAsia="en-US" w:bidi="ar-SA"/>
      </w:rPr>
    </w:lvl>
    <w:lvl w:ilvl="8" w:tplc="C1300AD8">
      <w:numFmt w:val="bullet"/>
      <w:lvlText w:val="•"/>
      <w:lvlJc w:val="left"/>
      <w:pPr>
        <w:ind w:left="8136" w:hanging="360"/>
      </w:pPr>
      <w:rPr>
        <w:rFonts w:hint="default"/>
        <w:lang w:val="en-US" w:eastAsia="en-US" w:bidi="ar-SA"/>
      </w:rPr>
    </w:lvl>
  </w:abstractNum>
  <w:abstractNum w:abstractNumId="18" w15:restartNumberingAfterBreak="0">
    <w:nsid w:val="23CE5B1D"/>
    <w:multiLevelType w:val="hybridMultilevel"/>
    <w:tmpl w:val="430EE658"/>
    <w:lvl w:ilvl="0" w:tplc="04260019">
      <w:start w:val="1"/>
      <w:numFmt w:val="lowerLetter"/>
      <w:lvlText w:val="%1."/>
      <w:lvlJc w:val="left"/>
      <w:pPr>
        <w:ind w:left="727" w:hanging="360"/>
      </w:pPr>
    </w:lvl>
    <w:lvl w:ilvl="1" w:tplc="04260019" w:tentative="1">
      <w:start w:val="1"/>
      <w:numFmt w:val="lowerLetter"/>
      <w:lvlText w:val="%2."/>
      <w:lvlJc w:val="left"/>
      <w:pPr>
        <w:ind w:left="1447" w:hanging="360"/>
      </w:pPr>
    </w:lvl>
    <w:lvl w:ilvl="2" w:tplc="0426001B" w:tentative="1">
      <w:start w:val="1"/>
      <w:numFmt w:val="lowerRoman"/>
      <w:lvlText w:val="%3."/>
      <w:lvlJc w:val="right"/>
      <w:pPr>
        <w:ind w:left="2167" w:hanging="180"/>
      </w:pPr>
    </w:lvl>
    <w:lvl w:ilvl="3" w:tplc="0426000F" w:tentative="1">
      <w:start w:val="1"/>
      <w:numFmt w:val="decimal"/>
      <w:lvlText w:val="%4."/>
      <w:lvlJc w:val="left"/>
      <w:pPr>
        <w:ind w:left="2887" w:hanging="360"/>
      </w:pPr>
    </w:lvl>
    <w:lvl w:ilvl="4" w:tplc="04260019" w:tentative="1">
      <w:start w:val="1"/>
      <w:numFmt w:val="lowerLetter"/>
      <w:lvlText w:val="%5."/>
      <w:lvlJc w:val="left"/>
      <w:pPr>
        <w:ind w:left="3607" w:hanging="360"/>
      </w:pPr>
    </w:lvl>
    <w:lvl w:ilvl="5" w:tplc="0426001B" w:tentative="1">
      <w:start w:val="1"/>
      <w:numFmt w:val="lowerRoman"/>
      <w:lvlText w:val="%6."/>
      <w:lvlJc w:val="right"/>
      <w:pPr>
        <w:ind w:left="4327" w:hanging="180"/>
      </w:pPr>
    </w:lvl>
    <w:lvl w:ilvl="6" w:tplc="0426000F" w:tentative="1">
      <w:start w:val="1"/>
      <w:numFmt w:val="decimal"/>
      <w:lvlText w:val="%7."/>
      <w:lvlJc w:val="left"/>
      <w:pPr>
        <w:ind w:left="5047" w:hanging="360"/>
      </w:pPr>
    </w:lvl>
    <w:lvl w:ilvl="7" w:tplc="04260019" w:tentative="1">
      <w:start w:val="1"/>
      <w:numFmt w:val="lowerLetter"/>
      <w:lvlText w:val="%8."/>
      <w:lvlJc w:val="left"/>
      <w:pPr>
        <w:ind w:left="5767" w:hanging="360"/>
      </w:pPr>
    </w:lvl>
    <w:lvl w:ilvl="8" w:tplc="0426001B" w:tentative="1">
      <w:start w:val="1"/>
      <w:numFmt w:val="lowerRoman"/>
      <w:lvlText w:val="%9."/>
      <w:lvlJc w:val="right"/>
      <w:pPr>
        <w:ind w:left="6487" w:hanging="180"/>
      </w:pPr>
    </w:lvl>
  </w:abstractNum>
  <w:abstractNum w:abstractNumId="19" w15:restartNumberingAfterBreak="0">
    <w:nsid w:val="2CB97F65"/>
    <w:multiLevelType w:val="hybridMultilevel"/>
    <w:tmpl w:val="CD8E70FC"/>
    <w:lvl w:ilvl="0" w:tplc="DC367C70">
      <w:start w:val="1"/>
      <w:numFmt w:val="decimal"/>
      <w:lvlText w:val="%1."/>
      <w:lvlJc w:val="left"/>
      <w:pPr>
        <w:ind w:left="365" w:hanging="360"/>
      </w:pPr>
      <w:rPr>
        <w:rFonts w:ascii="Times New Roman" w:eastAsia="Calibri" w:hAnsi="Times New Roman" w:cs="Times New Roman" w:hint="default"/>
        <w:b w:val="0"/>
        <w:bCs w:val="0"/>
        <w:i w:val="0"/>
        <w:iCs w:val="0"/>
        <w:spacing w:val="0"/>
        <w:w w:val="103"/>
        <w:sz w:val="24"/>
        <w:szCs w:val="24"/>
        <w:lang w:val="en-US" w:eastAsia="en-US" w:bidi="ar-SA"/>
      </w:rPr>
    </w:lvl>
    <w:lvl w:ilvl="1" w:tplc="DA744C62">
      <w:numFmt w:val="bullet"/>
      <w:lvlText w:val="•"/>
      <w:lvlJc w:val="left"/>
      <w:pPr>
        <w:ind w:left="1332" w:hanging="360"/>
      </w:pPr>
      <w:rPr>
        <w:rFonts w:hint="default"/>
        <w:lang w:val="en-US" w:eastAsia="en-US" w:bidi="ar-SA"/>
      </w:rPr>
    </w:lvl>
    <w:lvl w:ilvl="2" w:tplc="C0B68DFA">
      <w:numFmt w:val="bullet"/>
      <w:lvlText w:val="•"/>
      <w:lvlJc w:val="left"/>
      <w:pPr>
        <w:ind w:left="2304" w:hanging="360"/>
      </w:pPr>
      <w:rPr>
        <w:rFonts w:hint="default"/>
        <w:lang w:val="en-US" w:eastAsia="en-US" w:bidi="ar-SA"/>
      </w:rPr>
    </w:lvl>
    <w:lvl w:ilvl="3" w:tplc="1598CE38">
      <w:numFmt w:val="bullet"/>
      <w:lvlText w:val="•"/>
      <w:lvlJc w:val="left"/>
      <w:pPr>
        <w:ind w:left="3276" w:hanging="360"/>
      </w:pPr>
      <w:rPr>
        <w:rFonts w:hint="default"/>
        <w:lang w:val="en-US" w:eastAsia="en-US" w:bidi="ar-SA"/>
      </w:rPr>
    </w:lvl>
    <w:lvl w:ilvl="4" w:tplc="D13EF292">
      <w:numFmt w:val="bullet"/>
      <w:lvlText w:val="•"/>
      <w:lvlJc w:val="left"/>
      <w:pPr>
        <w:ind w:left="4248" w:hanging="360"/>
      </w:pPr>
      <w:rPr>
        <w:rFonts w:hint="default"/>
        <w:lang w:val="en-US" w:eastAsia="en-US" w:bidi="ar-SA"/>
      </w:rPr>
    </w:lvl>
    <w:lvl w:ilvl="5" w:tplc="50F0717C">
      <w:numFmt w:val="bullet"/>
      <w:lvlText w:val="•"/>
      <w:lvlJc w:val="left"/>
      <w:pPr>
        <w:ind w:left="5220" w:hanging="360"/>
      </w:pPr>
      <w:rPr>
        <w:rFonts w:hint="default"/>
        <w:lang w:val="en-US" w:eastAsia="en-US" w:bidi="ar-SA"/>
      </w:rPr>
    </w:lvl>
    <w:lvl w:ilvl="6" w:tplc="4176B174">
      <w:numFmt w:val="bullet"/>
      <w:lvlText w:val="•"/>
      <w:lvlJc w:val="left"/>
      <w:pPr>
        <w:ind w:left="6192" w:hanging="360"/>
      </w:pPr>
      <w:rPr>
        <w:rFonts w:hint="default"/>
        <w:lang w:val="en-US" w:eastAsia="en-US" w:bidi="ar-SA"/>
      </w:rPr>
    </w:lvl>
    <w:lvl w:ilvl="7" w:tplc="5886895A">
      <w:numFmt w:val="bullet"/>
      <w:lvlText w:val="•"/>
      <w:lvlJc w:val="left"/>
      <w:pPr>
        <w:ind w:left="7164" w:hanging="360"/>
      </w:pPr>
      <w:rPr>
        <w:rFonts w:hint="default"/>
        <w:lang w:val="en-US" w:eastAsia="en-US" w:bidi="ar-SA"/>
      </w:rPr>
    </w:lvl>
    <w:lvl w:ilvl="8" w:tplc="E062C004">
      <w:numFmt w:val="bullet"/>
      <w:lvlText w:val="•"/>
      <w:lvlJc w:val="left"/>
      <w:pPr>
        <w:ind w:left="8136" w:hanging="360"/>
      </w:pPr>
      <w:rPr>
        <w:rFonts w:hint="default"/>
        <w:lang w:val="en-US" w:eastAsia="en-US" w:bidi="ar-SA"/>
      </w:rPr>
    </w:lvl>
  </w:abstractNum>
  <w:abstractNum w:abstractNumId="20" w15:restartNumberingAfterBreak="0">
    <w:nsid w:val="2E2F6A72"/>
    <w:multiLevelType w:val="hybridMultilevel"/>
    <w:tmpl w:val="27508724"/>
    <w:lvl w:ilvl="0" w:tplc="E96C875C">
      <w:start w:val="1"/>
      <w:numFmt w:val="decimal"/>
      <w:lvlText w:val="%1."/>
      <w:lvlJc w:val="left"/>
      <w:pPr>
        <w:ind w:left="362" w:hanging="357"/>
      </w:pPr>
      <w:rPr>
        <w:rFonts w:ascii="Times New Roman" w:eastAsia="Calibri" w:hAnsi="Times New Roman" w:cs="Times New Roman" w:hint="default"/>
        <w:b w:val="0"/>
        <w:bCs w:val="0"/>
        <w:i w:val="0"/>
        <w:iCs w:val="0"/>
        <w:spacing w:val="0"/>
        <w:w w:val="103"/>
        <w:sz w:val="24"/>
        <w:szCs w:val="24"/>
        <w:lang w:val="en-US" w:eastAsia="en-US" w:bidi="ar-SA"/>
      </w:rPr>
    </w:lvl>
    <w:lvl w:ilvl="1" w:tplc="F7007CEA">
      <w:numFmt w:val="bullet"/>
      <w:lvlText w:val="•"/>
      <w:lvlJc w:val="left"/>
      <w:pPr>
        <w:ind w:left="1332" w:hanging="357"/>
      </w:pPr>
      <w:rPr>
        <w:rFonts w:hint="default"/>
        <w:lang w:val="en-US" w:eastAsia="en-US" w:bidi="ar-SA"/>
      </w:rPr>
    </w:lvl>
    <w:lvl w:ilvl="2" w:tplc="92509F4A">
      <w:numFmt w:val="bullet"/>
      <w:lvlText w:val="•"/>
      <w:lvlJc w:val="left"/>
      <w:pPr>
        <w:ind w:left="2304" w:hanging="357"/>
      </w:pPr>
      <w:rPr>
        <w:rFonts w:hint="default"/>
        <w:lang w:val="en-US" w:eastAsia="en-US" w:bidi="ar-SA"/>
      </w:rPr>
    </w:lvl>
    <w:lvl w:ilvl="3" w:tplc="64A0C418">
      <w:numFmt w:val="bullet"/>
      <w:lvlText w:val="•"/>
      <w:lvlJc w:val="left"/>
      <w:pPr>
        <w:ind w:left="3276" w:hanging="357"/>
      </w:pPr>
      <w:rPr>
        <w:rFonts w:hint="default"/>
        <w:lang w:val="en-US" w:eastAsia="en-US" w:bidi="ar-SA"/>
      </w:rPr>
    </w:lvl>
    <w:lvl w:ilvl="4" w:tplc="755605C0">
      <w:numFmt w:val="bullet"/>
      <w:lvlText w:val="•"/>
      <w:lvlJc w:val="left"/>
      <w:pPr>
        <w:ind w:left="4248" w:hanging="357"/>
      </w:pPr>
      <w:rPr>
        <w:rFonts w:hint="default"/>
        <w:lang w:val="en-US" w:eastAsia="en-US" w:bidi="ar-SA"/>
      </w:rPr>
    </w:lvl>
    <w:lvl w:ilvl="5" w:tplc="D13EEC9E">
      <w:numFmt w:val="bullet"/>
      <w:lvlText w:val="•"/>
      <w:lvlJc w:val="left"/>
      <w:pPr>
        <w:ind w:left="5220" w:hanging="357"/>
      </w:pPr>
      <w:rPr>
        <w:rFonts w:hint="default"/>
        <w:lang w:val="en-US" w:eastAsia="en-US" w:bidi="ar-SA"/>
      </w:rPr>
    </w:lvl>
    <w:lvl w:ilvl="6" w:tplc="EBF4B020">
      <w:numFmt w:val="bullet"/>
      <w:lvlText w:val="•"/>
      <w:lvlJc w:val="left"/>
      <w:pPr>
        <w:ind w:left="6192" w:hanging="357"/>
      </w:pPr>
      <w:rPr>
        <w:rFonts w:hint="default"/>
        <w:lang w:val="en-US" w:eastAsia="en-US" w:bidi="ar-SA"/>
      </w:rPr>
    </w:lvl>
    <w:lvl w:ilvl="7" w:tplc="67801550">
      <w:numFmt w:val="bullet"/>
      <w:lvlText w:val="•"/>
      <w:lvlJc w:val="left"/>
      <w:pPr>
        <w:ind w:left="7164" w:hanging="357"/>
      </w:pPr>
      <w:rPr>
        <w:rFonts w:hint="default"/>
        <w:lang w:val="en-US" w:eastAsia="en-US" w:bidi="ar-SA"/>
      </w:rPr>
    </w:lvl>
    <w:lvl w:ilvl="8" w:tplc="07348E8E">
      <w:numFmt w:val="bullet"/>
      <w:lvlText w:val="•"/>
      <w:lvlJc w:val="left"/>
      <w:pPr>
        <w:ind w:left="8136" w:hanging="357"/>
      </w:pPr>
      <w:rPr>
        <w:rFonts w:hint="default"/>
        <w:lang w:val="en-US" w:eastAsia="en-US" w:bidi="ar-SA"/>
      </w:rPr>
    </w:lvl>
  </w:abstractNum>
  <w:abstractNum w:abstractNumId="21" w15:restartNumberingAfterBreak="0">
    <w:nsid w:val="2E344924"/>
    <w:multiLevelType w:val="hybridMultilevel"/>
    <w:tmpl w:val="E4B0ED9C"/>
    <w:lvl w:ilvl="0" w:tplc="0C6E4ACA">
      <w:start w:val="1"/>
      <w:numFmt w:val="decimal"/>
      <w:lvlText w:val="%1."/>
      <w:lvlJc w:val="left"/>
      <w:pPr>
        <w:ind w:left="364" w:hanging="359"/>
      </w:pPr>
      <w:rPr>
        <w:rFonts w:ascii="Times New Roman" w:eastAsia="Calibri" w:hAnsi="Times New Roman" w:cs="Times New Roman" w:hint="default"/>
        <w:b w:val="0"/>
        <w:bCs w:val="0"/>
        <w:i w:val="0"/>
        <w:iCs w:val="0"/>
        <w:spacing w:val="0"/>
        <w:w w:val="103"/>
        <w:sz w:val="24"/>
        <w:szCs w:val="24"/>
        <w:lang w:val="en-US" w:eastAsia="en-US" w:bidi="ar-SA"/>
      </w:rPr>
    </w:lvl>
    <w:lvl w:ilvl="1" w:tplc="71880AAA">
      <w:numFmt w:val="bullet"/>
      <w:lvlText w:val="•"/>
      <w:lvlJc w:val="left"/>
      <w:pPr>
        <w:ind w:left="1332" w:hanging="359"/>
      </w:pPr>
      <w:rPr>
        <w:rFonts w:hint="default"/>
        <w:lang w:val="en-US" w:eastAsia="en-US" w:bidi="ar-SA"/>
      </w:rPr>
    </w:lvl>
    <w:lvl w:ilvl="2" w:tplc="74D47276">
      <w:numFmt w:val="bullet"/>
      <w:lvlText w:val="•"/>
      <w:lvlJc w:val="left"/>
      <w:pPr>
        <w:ind w:left="2304" w:hanging="359"/>
      </w:pPr>
      <w:rPr>
        <w:rFonts w:hint="default"/>
        <w:lang w:val="en-US" w:eastAsia="en-US" w:bidi="ar-SA"/>
      </w:rPr>
    </w:lvl>
    <w:lvl w:ilvl="3" w:tplc="835CC7B6">
      <w:numFmt w:val="bullet"/>
      <w:lvlText w:val="•"/>
      <w:lvlJc w:val="left"/>
      <w:pPr>
        <w:ind w:left="3276" w:hanging="359"/>
      </w:pPr>
      <w:rPr>
        <w:rFonts w:hint="default"/>
        <w:lang w:val="en-US" w:eastAsia="en-US" w:bidi="ar-SA"/>
      </w:rPr>
    </w:lvl>
    <w:lvl w:ilvl="4" w:tplc="25B6133E">
      <w:numFmt w:val="bullet"/>
      <w:lvlText w:val="•"/>
      <w:lvlJc w:val="left"/>
      <w:pPr>
        <w:ind w:left="4248" w:hanging="359"/>
      </w:pPr>
      <w:rPr>
        <w:rFonts w:hint="default"/>
        <w:lang w:val="en-US" w:eastAsia="en-US" w:bidi="ar-SA"/>
      </w:rPr>
    </w:lvl>
    <w:lvl w:ilvl="5" w:tplc="A8600976">
      <w:numFmt w:val="bullet"/>
      <w:lvlText w:val="•"/>
      <w:lvlJc w:val="left"/>
      <w:pPr>
        <w:ind w:left="5220" w:hanging="359"/>
      </w:pPr>
      <w:rPr>
        <w:rFonts w:hint="default"/>
        <w:lang w:val="en-US" w:eastAsia="en-US" w:bidi="ar-SA"/>
      </w:rPr>
    </w:lvl>
    <w:lvl w:ilvl="6" w:tplc="73DC3752">
      <w:numFmt w:val="bullet"/>
      <w:lvlText w:val="•"/>
      <w:lvlJc w:val="left"/>
      <w:pPr>
        <w:ind w:left="6192" w:hanging="359"/>
      </w:pPr>
      <w:rPr>
        <w:rFonts w:hint="default"/>
        <w:lang w:val="en-US" w:eastAsia="en-US" w:bidi="ar-SA"/>
      </w:rPr>
    </w:lvl>
    <w:lvl w:ilvl="7" w:tplc="D3B41EE2">
      <w:numFmt w:val="bullet"/>
      <w:lvlText w:val="•"/>
      <w:lvlJc w:val="left"/>
      <w:pPr>
        <w:ind w:left="7164" w:hanging="359"/>
      </w:pPr>
      <w:rPr>
        <w:rFonts w:hint="default"/>
        <w:lang w:val="en-US" w:eastAsia="en-US" w:bidi="ar-SA"/>
      </w:rPr>
    </w:lvl>
    <w:lvl w:ilvl="8" w:tplc="501803E2">
      <w:numFmt w:val="bullet"/>
      <w:lvlText w:val="•"/>
      <w:lvlJc w:val="left"/>
      <w:pPr>
        <w:ind w:left="8136" w:hanging="359"/>
      </w:pPr>
      <w:rPr>
        <w:rFonts w:hint="default"/>
        <w:lang w:val="en-US" w:eastAsia="en-US" w:bidi="ar-SA"/>
      </w:rPr>
    </w:lvl>
  </w:abstractNum>
  <w:abstractNum w:abstractNumId="22" w15:restartNumberingAfterBreak="0">
    <w:nsid w:val="2EFA6C0B"/>
    <w:multiLevelType w:val="hybridMultilevel"/>
    <w:tmpl w:val="0EFC49B0"/>
    <w:lvl w:ilvl="0" w:tplc="36F01D12">
      <w:start w:val="1"/>
      <w:numFmt w:val="decimal"/>
      <w:lvlText w:val="%1."/>
      <w:lvlJc w:val="left"/>
      <w:pPr>
        <w:ind w:left="365" w:hanging="360"/>
      </w:pPr>
      <w:rPr>
        <w:rFonts w:ascii="Times New Roman" w:eastAsia="Calibri" w:hAnsi="Times New Roman" w:cs="Times New Roman" w:hint="default"/>
        <w:b w:val="0"/>
        <w:bCs w:val="0"/>
        <w:i w:val="0"/>
        <w:iCs w:val="0"/>
        <w:spacing w:val="0"/>
        <w:w w:val="103"/>
        <w:sz w:val="24"/>
        <w:szCs w:val="24"/>
        <w:lang w:val="en-US" w:eastAsia="en-US" w:bidi="ar-SA"/>
      </w:rPr>
    </w:lvl>
    <w:lvl w:ilvl="1" w:tplc="1416F990">
      <w:numFmt w:val="bullet"/>
      <w:lvlText w:val="•"/>
      <w:lvlJc w:val="left"/>
      <w:pPr>
        <w:ind w:left="1332" w:hanging="360"/>
      </w:pPr>
      <w:rPr>
        <w:rFonts w:hint="default"/>
        <w:lang w:val="en-US" w:eastAsia="en-US" w:bidi="ar-SA"/>
      </w:rPr>
    </w:lvl>
    <w:lvl w:ilvl="2" w:tplc="9BC8EB4A">
      <w:numFmt w:val="bullet"/>
      <w:lvlText w:val="•"/>
      <w:lvlJc w:val="left"/>
      <w:pPr>
        <w:ind w:left="2304" w:hanging="360"/>
      </w:pPr>
      <w:rPr>
        <w:rFonts w:hint="default"/>
        <w:lang w:val="en-US" w:eastAsia="en-US" w:bidi="ar-SA"/>
      </w:rPr>
    </w:lvl>
    <w:lvl w:ilvl="3" w:tplc="FEEC635E">
      <w:numFmt w:val="bullet"/>
      <w:lvlText w:val="•"/>
      <w:lvlJc w:val="left"/>
      <w:pPr>
        <w:ind w:left="3276" w:hanging="360"/>
      </w:pPr>
      <w:rPr>
        <w:rFonts w:hint="default"/>
        <w:lang w:val="en-US" w:eastAsia="en-US" w:bidi="ar-SA"/>
      </w:rPr>
    </w:lvl>
    <w:lvl w:ilvl="4" w:tplc="67F0011A">
      <w:numFmt w:val="bullet"/>
      <w:lvlText w:val="•"/>
      <w:lvlJc w:val="left"/>
      <w:pPr>
        <w:ind w:left="4248" w:hanging="360"/>
      </w:pPr>
      <w:rPr>
        <w:rFonts w:hint="default"/>
        <w:lang w:val="en-US" w:eastAsia="en-US" w:bidi="ar-SA"/>
      </w:rPr>
    </w:lvl>
    <w:lvl w:ilvl="5" w:tplc="9D729DBE">
      <w:numFmt w:val="bullet"/>
      <w:lvlText w:val="•"/>
      <w:lvlJc w:val="left"/>
      <w:pPr>
        <w:ind w:left="5220" w:hanging="360"/>
      </w:pPr>
      <w:rPr>
        <w:rFonts w:hint="default"/>
        <w:lang w:val="en-US" w:eastAsia="en-US" w:bidi="ar-SA"/>
      </w:rPr>
    </w:lvl>
    <w:lvl w:ilvl="6" w:tplc="1EE6B772">
      <w:numFmt w:val="bullet"/>
      <w:lvlText w:val="•"/>
      <w:lvlJc w:val="left"/>
      <w:pPr>
        <w:ind w:left="6192" w:hanging="360"/>
      </w:pPr>
      <w:rPr>
        <w:rFonts w:hint="default"/>
        <w:lang w:val="en-US" w:eastAsia="en-US" w:bidi="ar-SA"/>
      </w:rPr>
    </w:lvl>
    <w:lvl w:ilvl="7" w:tplc="23ACEBCA">
      <w:numFmt w:val="bullet"/>
      <w:lvlText w:val="•"/>
      <w:lvlJc w:val="left"/>
      <w:pPr>
        <w:ind w:left="7164" w:hanging="360"/>
      </w:pPr>
      <w:rPr>
        <w:rFonts w:hint="default"/>
        <w:lang w:val="en-US" w:eastAsia="en-US" w:bidi="ar-SA"/>
      </w:rPr>
    </w:lvl>
    <w:lvl w:ilvl="8" w:tplc="36F488FA">
      <w:numFmt w:val="bullet"/>
      <w:lvlText w:val="•"/>
      <w:lvlJc w:val="left"/>
      <w:pPr>
        <w:ind w:left="8136" w:hanging="360"/>
      </w:pPr>
      <w:rPr>
        <w:rFonts w:hint="default"/>
        <w:lang w:val="en-US" w:eastAsia="en-US" w:bidi="ar-SA"/>
      </w:rPr>
    </w:lvl>
  </w:abstractNum>
  <w:abstractNum w:abstractNumId="23" w15:restartNumberingAfterBreak="0">
    <w:nsid w:val="2FCE2918"/>
    <w:multiLevelType w:val="hybridMultilevel"/>
    <w:tmpl w:val="E326AB32"/>
    <w:lvl w:ilvl="0" w:tplc="17A0C34E">
      <w:start w:val="1"/>
      <w:numFmt w:val="decimal"/>
      <w:lvlText w:val="%1."/>
      <w:lvlJc w:val="left"/>
      <w:pPr>
        <w:ind w:left="365" w:hanging="360"/>
      </w:pPr>
      <w:rPr>
        <w:rFonts w:ascii="Times New Roman" w:eastAsia="Calibri" w:hAnsi="Times New Roman" w:cs="Times New Roman" w:hint="default"/>
        <w:b w:val="0"/>
        <w:bCs w:val="0"/>
        <w:i w:val="0"/>
        <w:iCs w:val="0"/>
        <w:spacing w:val="-1"/>
        <w:w w:val="100"/>
        <w:sz w:val="24"/>
        <w:szCs w:val="24"/>
        <w:lang w:val="en-US" w:eastAsia="en-US" w:bidi="ar-SA"/>
      </w:rPr>
    </w:lvl>
    <w:lvl w:ilvl="1" w:tplc="5AC6B638">
      <w:numFmt w:val="bullet"/>
      <w:lvlText w:val="•"/>
      <w:lvlJc w:val="left"/>
      <w:pPr>
        <w:ind w:left="1332" w:hanging="360"/>
      </w:pPr>
      <w:rPr>
        <w:rFonts w:hint="default"/>
        <w:lang w:val="en-US" w:eastAsia="en-US" w:bidi="ar-SA"/>
      </w:rPr>
    </w:lvl>
    <w:lvl w:ilvl="2" w:tplc="21D8BAB6">
      <w:numFmt w:val="bullet"/>
      <w:lvlText w:val="•"/>
      <w:lvlJc w:val="left"/>
      <w:pPr>
        <w:ind w:left="2304" w:hanging="360"/>
      </w:pPr>
      <w:rPr>
        <w:rFonts w:hint="default"/>
        <w:lang w:val="en-US" w:eastAsia="en-US" w:bidi="ar-SA"/>
      </w:rPr>
    </w:lvl>
    <w:lvl w:ilvl="3" w:tplc="672C6102">
      <w:numFmt w:val="bullet"/>
      <w:lvlText w:val="•"/>
      <w:lvlJc w:val="left"/>
      <w:pPr>
        <w:ind w:left="3276" w:hanging="360"/>
      </w:pPr>
      <w:rPr>
        <w:rFonts w:hint="default"/>
        <w:lang w:val="en-US" w:eastAsia="en-US" w:bidi="ar-SA"/>
      </w:rPr>
    </w:lvl>
    <w:lvl w:ilvl="4" w:tplc="1898DDF8">
      <w:numFmt w:val="bullet"/>
      <w:lvlText w:val="•"/>
      <w:lvlJc w:val="left"/>
      <w:pPr>
        <w:ind w:left="4248" w:hanging="360"/>
      </w:pPr>
      <w:rPr>
        <w:rFonts w:hint="default"/>
        <w:lang w:val="en-US" w:eastAsia="en-US" w:bidi="ar-SA"/>
      </w:rPr>
    </w:lvl>
    <w:lvl w:ilvl="5" w:tplc="0E0C3E16">
      <w:numFmt w:val="bullet"/>
      <w:lvlText w:val="•"/>
      <w:lvlJc w:val="left"/>
      <w:pPr>
        <w:ind w:left="5220" w:hanging="360"/>
      </w:pPr>
      <w:rPr>
        <w:rFonts w:hint="default"/>
        <w:lang w:val="en-US" w:eastAsia="en-US" w:bidi="ar-SA"/>
      </w:rPr>
    </w:lvl>
    <w:lvl w:ilvl="6" w:tplc="563A4898">
      <w:numFmt w:val="bullet"/>
      <w:lvlText w:val="•"/>
      <w:lvlJc w:val="left"/>
      <w:pPr>
        <w:ind w:left="6192" w:hanging="360"/>
      </w:pPr>
      <w:rPr>
        <w:rFonts w:hint="default"/>
        <w:lang w:val="en-US" w:eastAsia="en-US" w:bidi="ar-SA"/>
      </w:rPr>
    </w:lvl>
    <w:lvl w:ilvl="7" w:tplc="5FC435DC">
      <w:numFmt w:val="bullet"/>
      <w:lvlText w:val="•"/>
      <w:lvlJc w:val="left"/>
      <w:pPr>
        <w:ind w:left="7164" w:hanging="360"/>
      </w:pPr>
      <w:rPr>
        <w:rFonts w:hint="default"/>
        <w:lang w:val="en-US" w:eastAsia="en-US" w:bidi="ar-SA"/>
      </w:rPr>
    </w:lvl>
    <w:lvl w:ilvl="8" w:tplc="C764FEAA">
      <w:numFmt w:val="bullet"/>
      <w:lvlText w:val="•"/>
      <w:lvlJc w:val="left"/>
      <w:pPr>
        <w:ind w:left="8136" w:hanging="360"/>
      </w:pPr>
      <w:rPr>
        <w:rFonts w:hint="default"/>
        <w:lang w:val="en-US" w:eastAsia="en-US" w:bidi="ar-SA"/>
      </w:rPr>
    </w:lvl>
  </w:abstractNum>
  <w:abstractNum w:abstractNumId="24" w15:restartNumberingAfterBreak="0">
    <w:nsid w:val="359D1718"/>
    <w:multiLevelType w:val="hybridMultilevel"/>
    <w:tmpl w:val="DC0C5004"/>
    <w:lvl w:ilvl="0" w:tplc="417CB74E">
      <w:start w:val="1"/>
      <w:numFmt w:val="decimal"/>
      <w:lvlText w:val="%1."/>
      <w:lvlJc w:val="left"/>
      <w:pPr>
        <w:ind w:left="365" w:hanging="360"/>
      </w:pPr>
      <w:rPr>
        <w:rFonts w:ascii="Times New Roman" w:eastAsia="Calibri" w:hAnsi="Times New Roman" w:cs="Times New Roman" w:hint="default"/>
        <w:b w:val="0"/>
        <w:bCs w:val="0"/>
        <w:i w:val="0"/>
        <w:iCs w:val="0"/>
        <w:spacing w:val="0"/>
        <w:w w:val="103"/>
        <w:sz w:val="24"/>
        <w:szCs w:val="24"/>
        <w:lang w:val="en-US" w:eastAsia="en-US" w:bidi="ar-SA"/>
      </w:rPr>
    </w:lvl>
    <w:lvl w:ilvl="1" w:tplc="6406C904">
      <w:numFmt w:val="bullet"/>
      <w:lvlText w:val="•"/>
      <w:lvlJc w:val="left"/>
      <w:pPr>
        <w:ind w:left="1332" w:hanging="360"/>
      </w:pPr>
      <w:rPr>
        <w:rFonts w:hint="default"/>
        <w:lang w:val="en-US" w:eastAsia="en-US" w:bidi="ar-SA"/>
      </w:rPr>
    </w:lvl>
    <w:lvl w:ilvl="2" w:tplc="1E621FE0">
      <w:numFmt w:val="bullet"/>
      <w:lvlText w:val="•"/>
      <w:lvlJc w:val="left"/>
      <w:pPr>
        <w:ind w:left="2304" w:hanging="360"/>
      </w:pPr>
      <w:rPr>
        <w:rFonts w:hint="default"/>
        <w:lang w:val="en-US" w:eastAsia="en-US" w:bidi="ar-SA"/>
      </w:rPr>
    </w:lvl>
    <w:lvl w:ilvl="3" w:tplc="3F4EE084">
      <w:numFmt w:val="bullet"/>
      <w:lvlText w:val="•"/>
      <w:lvlJc w:val="left"/>
      <w:pPr>
        <w:ind w:left="3276" w:hanging="360"/>
      </w:pPr>
      <w:rPr>
        <w:rFonts w:hint="default"/>
        <w:lang w:val="en-US" w:eastAsia="en-US" w:bidi="ar-SA"/>
      </w:rPr>
    </w:lvl>
    <w:lvl w:ilvl="4" w:tplc="C0E237E4">
      <w:numFmt w:val="bullet"/>
      <w:lvlText w:val="•"/>
      <w:lvlJc w:val="left"/>
      <w:pPr>
        <w:ind w:left="4248" w:hanging="360"/>
      </w:pPr>
      <w:rPr>
        <w:rFonts w:hint="default"/>
        <w:lang w:val="en-US" w:eastAsia="en-US" w:bidi="ar-SA"/>
      </w:rPr>
    </w:lvl>
    <w:lvl w:ilvl="5" w:tplc="8E303988">
      <w:numFmt w:val="bullet"/>
      <w:lvlText w:val="•"/>
      <w:lvlJc w:val="left"/>
      <w:pPr>
        <w:ind w:left="5220" w:hanging="360"/>
      </w:pPr>
      <w:rPr>
        <w:rFonts w:hint="default"/>
        <w:lang w:val="en-US" w:eastAsia="en-US" w:bidi="ar-SA"/>
      </w:rPr>
    </w:lvl>
    <w:lvl w:ilvl="6" w:tplc="7780C43E">
      <w:numFmt w:val="bullet"/>
      <w:lvlText w:val="•"/>
      <w:lvlJc w:val="left"/>
      <w:pPr>
        <w:ind w:left="6192" w:hanging="360"/>
      </w:pPr>
      <w:rPr>
        <w:rFonts w:hint="default"/>
        <w:lang w:val="en-US" w:eastAsia="en-US" w:bidi="ar-SA"/>
      </w:rPr>
    </w:lvl>
    <w:lvl w:ilvl="7" w:tplc="02362A32">
      <w:numFmt w:val="bullet"/>
      <w:lvlText w:val="•"/>
      <w:lvlJc w:val="left"/>
      <w:pPr>
        <w:ind w:left="7164" w:hanging="360"/>
      </w:pPr>
      <w:rPr>
        <w:rFonts w:hint="default"/>
        <w:lang w:val="en-US" w:eastAsia="en-US" w:bidi="ar-SA"/>
      </w:rPr>
    </w:lvl>
    <w:lvl w:ilvl="8" w:tplc="4ADC67AC">
      <w:numFmt w:val="bullet"/>
      <w:lvlText w:val="•"/>
      <w:lvlJc w:val="left"/>
      <w:pPr>
        <w:ind w:left="8136" w:hanging="360"/>
      </w:pPr>
      <w:rPr>
        <w:rFonts w:hint="default"/>
        <w:lang w:val="en-US" w:eastAsia="en-US" w:bidi="ar-SA"/>
      </w:rPr>
    </w:lvl>
  </w:abstractNum>
  <w:abstractNum w:abstractNumId="25" w15:restartNumberingAfterBreak="0">
    <w:nsid w:val="375B5C8E"/>
    <w:multiLevelType w:val="hybridMultilevel"/>
    <w:tmpl w:val="D05AAD1C"/>
    <w:lvl w:ilvl="0" w:tplc="BB869180">
      <w:start w:val="1"/>
      <w:numFmt w:val="decimal"/>
      <w:lvlText w:val="%1."/>
      <w:lvlJc w:val="left"/>
      <w:pPr>
        <w:ind w:left="364" w:hanging="359"/>
      </w:pPr>
      <w:rPr>
        <w:rFonts w:ascii="Times New Roman" w:eastAsia="Calibri" w:hAnsi="Times New Roman" w:cs="Times New Roman" w:hint="default"/>
        <w:b w:val="0"/>
        <w:bCs w:val="0"/>
        <w:i w:val="0"/>
        <w:iCs w:val="0"/>
        <w:spacing w:val="0"/>
        <w:w w:val="103"/>
        <w:sz w:val="24"/>
        <w:szCs w:val="24"/>
        <w:lang w:val="en-US" w:eastAsia="en-US" w:bidi="ar-SA"/>
      </w:rPr>
    </w:lvl>
    <w:lvl w:ilvl="1" w:tplc="171E16F2">
      <w:numFmt w:val="bullet"/>
      <w:lvlText w:val="•"/>
      <w:lvlJc w:val="left"/>
      <w:pPr>
        <w:ind w:left="1332" w:hanging="359"/>
      </w:pPr>
      <w:rPr>
        <w:rFonts w:hint="default"/>
        <w:lang w:val="en-US" w:eastAsia="en-US" w:bidi="ar-SA"/>
      </w:rPr>
    </w:lvl>
    <w:lvl w:ilvl="2" w:tplc="A392B590">
      <w:numFmt w:val="bullet"/>
      <w:lvlText w:val="•"/>
      <w:lvlJc w:val="left"/>
      <w:pPr>
        <w:ind w:left="2304" w:hanging="359"/>
      </w:pPr>
      <w:rPr>
        <w:rFonts w:hint="default"/>
        <w:lang w:val="en-US" w:eastAsia="en-US" w:bidi="ar-SA"/>
      </w:rPr>
    </w:lvl>
    <w:lvl w:ilvl="3" w:tplc="E0BE9C74">
      <w:numFmt w:val="bullet"/>
      <w:lvlText w:val="•"/>
      <w:lvlJc w:val="left"/>
      <w:pPr>
        <w:ind w:left="3276" w:hanging="359"/>
      </w:pPr>
      <w:rPr>
        <w:rFonts w:hint="default"/>
        <w:lang w:val="en-US" w:eastAsia="en-US" w:bidi="ar-SA"/>
      </w:rPr>
    </w:lvl>
    <w:lvl w:ilvl="4" w:tplc="999A3096">
      <w:numFmt w:val="bullet"/>
      <w:lvlText w:val="•"/>
      <w:lvlJc w:val="left"/>
      <w:pPr>
        <w:ind w:left="4248" w:hanging="359"/>
      </w:pPr>
      <w:rPr>
        <w:rFonts w:hint="default"/>
        <w:lang w:val="en-US" w:eastAsia="en-US" w:bidi="ar-SA"/>
      </w:rPr>
    </w:lvl>
    <w:lvl w:ilvl="5" w:tplc="716EF53C">
      <w:numFmt w:val="bullet"/>
      <w:lvlText w:val="•"/>
      <w:lvlJc w:val="left"/>
      <w:pPr>
        <w:ind w:left="5220" w:hanging="359"/>
      </w:pPr>
      <w:rPr>
        <w:rFonts w:hint="default"/>
        <w:lang w:val="en-US" w:eastAsia="en-US" w:bidi="ar-SA"/>
      </w:rPr>
    </w:lvl>
    <w:lvl w:ilvl="6" w:tplc="BCBACB98">
      <w:numFmt w:val="bullet"/>
      <w:lvlText w:val="•"/>
      <w:lvlJc w:val="left"/>
      <w:pPr>
        <w:ind w:left="6192" w:hanging="359"/>
      </w:pPr>
      <w:rPr>
        <w:rFonts w:hint="default"/>
        <w:lang w:val="en-US" w:eastAsia="en-US" w:bidi="ar-SA"/>
      </w:rPr>
    </w:lvl>
    <w:lvl w:ilvl="7" w:tplc="0EDA078A">
      <w:numFmt w:val="bullet"/>
      <w:lvlText w:val="•"/>
      <w:lvlJc w:val="left"/>
      <w:pPr>
        <w:ind w:left="7164" w:hanging="359"/>
      </w:pPr>
      <w:rPr>
        <w:rFonts w:hint="default"/>
        <w:lang w:val="en-US" w:eastAsia="en-US" w:bidi="ar-SA"/>
      </w:rPr>
    </w:lvl>
    <w:lvl w:ilvl="8" w:tplc="B8B8E356">
      <w:numFmt w:val="bullet"/>
      <w:lvlText w:val="•"/>
      <w:lvlJc w:val="left"/>
      <w:pPr>
        <w:ind w:left="8136" w:hanging="359"/>
      </w:pPr>
      <w:rPr>
        <w:rFonts w:hint="default"/>
        <w:lang w:val="en-US" w:eastAsia="en-US" w:bidi="ar-SA"/>
      </w:rPr>
    </w:lvl>
  </w:abstractNum>
  <w:abstractNum w:abstractNumId="26" w15:restartNumberingAfterBreak="0">
    <w:nsid w:val="39C1724E"/>
    <w:multiLevelType w:val="hybridMultilevel"/>
    <w:tmpl w:val="D2B064C4"/>
    <w:lvl w:ilvl="0" w:tplc="04260019">
      <w:start w:val="1"/>
      <w:numFmt w:val="lowerLetter"/>
      <w:lvlText w:val="%1."/>
      <w:lvlJc w:val="left"/>
      <w:pPr>
        <w:ind w:left="1085" w:hanging="360"/>
      </w:pPr>
    </w:lvl>
    <w:lvl w:ilvl="1" w:tplc="04260019">
      <w:start w:val="1"/>
      <w:numFmt w:val="lowerLetter"/>
      <w:lvlText w:val="%2."/>
      <w:lvlJc w:val="left"/>
      <w:pPr>
        <w:ind w:left="1805" w:hanging="360"/>
      </w:pPr>
    </w:lvl>
    <w:lvl w:ilvl="2" w:tplc="0426001B" w:tentative="1">
      <w:start w:val="1"/>
      <w:numFmt w:val="lowerRoman"/>
      <w:lvlText w:val="%3."/>
      <w:lvlJc w:val="right"/>
      <w:pPr>
        <w:ind w:left="2525" w:hanging="180"/>
      </w:pPr>
    </w:lvl>
    <w:lvl w:ilvl="3" w:tplc="0426000F" w:tentative="1">
      <w:start w:val="1"/>
      <w:numFmt w:val="decimal"/>
      <w:lvlText w:val="%4."/>
      <w:lvlJc w:val="left"/>
      <w:pPr>
        <w:ind w:left="3245" w:hanging="360"/>
      </w:pPr>
    </w:lvl>
    <w:lvl w:ilvl="4" w:tplc="04260019" w:tentative="1">
      <w:start w:val="1"/>
      <w:numFmt w:val="lowerLetter"/>
      <w:lvlText w:val="%5."/>
      <w:lvlJc w:val="left"/>
      <w:pPr>
        <w:ind w:left="3965" w:hanging="360"/>
      </w:pPr>
    </w:lvl>
    <w:lvl w:ilvl="5" w:tplc="0426001B" w:tentative="1">
      <w:start w:val="1"/>
      <w:numFmt w:val="lowerRoman"/>
      <w:lvlText w:val="%6."/>
      <w:lvlJc w:val="right"/>
      <w:pPr>
        <w:ind w:left="4685" w:hanging="180"/>
      </w:pPr>
    </w:lvl>
    <w:lvl w:ilvl="6" w:tplc="0426000F" w:tentative="1">
      <w:start w:val="1"/>
      <w:numFmt w:val="decimal"/>
      <w:lvlText w:val="%7."/>
      <w:lvlJc w:val="left"/>
      <w:pPr>
        <w:ind w:left="5405" w:hanging="360"/>
      </w:pPr>
    </w:lvl>
    <w:lvl w:ilvl="7" w:tplc="04260019" w:tentative="1">
      <w:start w:val="1"/>
      <w:numFmt w:val="lowerLetter"/>
      <w:lvlText w:val="%8."/>
      <w:lvlJc w:val="left"/>
      <w:pPr>
        <w:ind w:left="6125" w:hanging="360"/>
      </w:pPr>
    </w:lvl>
    <w:lvl w:ilvl="8" w:tplc="0426001B" w:tentative="1">
      <w:start w:val="1"/>
      <w:numFmt w:val="lowerRoman"/>
      <w:lvlText w:val="%9."/>
      <w:lvlJc w:val="right"/>
      <w:pPr>
        <w:ind w:left="6845" w:hanging="180"/>
      </w:pPr>
    </w:lvl>
  </w:abstractNum>
  <w:abstractNum w:abstractNumId="27" w15:restartNumberingAfterBreak="0">
    <w:nsid w:val="3A8D61B0"/>
    <w:multiLevelType w:val="hybridMultilevel"/>
    <w:tmpl w:val="3E00D26C"/>
    <w:lvl w:ilvl="0" w:tplc="15AE0862">
      <w:start w:val="1"/>
      <w:numFmt w:val="decimal"/>
      <w:lvlText w:val="%1."/>
      <w:lvlJc w:val="left"/>
      <w:pPr>
        <w:ind w:left="365" w:hanging="360"/>
      </w:pPr>
      <w:rPr>
        <w:rFonts w:ascii="Times New Roman" w:eastAsia="Calibri" w:hAnsi="Times New Roman" w:cs="Times New Roman" w:hint="default"/>
        <w:b w:val="0"/>
        <w:bCs w:val="0"/>
        <w:i w:val="0"/>
        <w:iCs w:val="0"/>
        <w:spacing w:val="0"/>
        <w:w w:val="103"/>
        <w:sz w:val="24"/>
        <w:szCs w:val="24"/>
        <w:lang w:val="en-US" w:eastAsia="en-US" w:bidi="ar-SA"/>
      </w:rPr>
    </w:lvl>
    <w:lvl w:ilvl="1" w:tplc="CFC2D094">
      <w:numFmt w:val="bullet"/>
      <w:lvlText w:val="•"/>
      <w:lvlJc w:val="left"/>
      <w:pPr>
        <w:ind w:left="1332" w:hanging="360"/>
      </w:pPr>
      <w:rPr>
        <w:rFonts w:hint="default"/>
        <w:lang w:val="en-US" w:eastAsia="en-US" w:bidi="ar-SA"/>
      </w:rPr>
    </w:lvl>
    <w:lvl w:ilvl="2" w:tplc="4624472A">
      <w:numFmt w:val="bullet"/>
      <w:lvlText w:val="•"/>
      <w:lvlJc w:val="left"/>
      <w:pPr>
        <w:ind w:left="2304" w:hanging="360"/>
      </w:pPr>
      <w:rPr>
        <w:rFonts w:hint="default"/>
        <w:lang w:val="en-US" w:eastAsia="en-US" w:bidi="ar-SA"/>
      </w:rPr>
    </w:lvl>
    <w:lvl w:ilvl="3" w:tplc="86CCB970">
      <w:numFmt w:val="bullet"/>
      <w:lvlText w:val="•"/>
      <w:lvlJc w:val="left"/>
      <w:pPr>
        <w:ind w:left="3276" w:hanging="360"/>
      </w:pPr>
      <w:rPr>
        <w:rFonts w:hint="default"/>
        <w:lang w:val="en-US" w:eastAsia="en-US" w:bidi="ar-SA"/>
      </w:rPr>
    </w:lvl>
    <w:lvl w:ilvl="4" w:tplc="9F9CC312">
      <w:numFmt w:val="bullet"/>
      <w:lvlText w:val="•"/>
      <w:lvlJc w:val="left"/>
      <w:pPr>
        <w:ind w:left="4248" w:hanging="360"/>
      </w:pPr>
      <w:rPr>
        <w:rFonts w:hint="default"/>
        <w:lang w:val="en-US" w:eastAsia="en-US" w:bidi="ar-SA"/>
      </w:rPr>
    </w:lvl>
    <w:lvl w:ilvl="5" w:tplc="220C875C">
      <w:numFmt w:val="bullet"/>
      <w:lvlText w:val="•"/>
      <w:lvlJc w:val="left"/>
      <w:pPr>
        <w:ind w:left="5220" w:hanging="360"/>
      </w:pPr>
      <w:rPr>
        <w:rFonts w:hint="default"/>
        <w:lang w:val="en-US" w:eastAsia="en-US" w:bidi="ar-SA"/>
      </w:rPr>
    </w:lvl>
    <w:lvl w:ilvl="6" w:tplc="6B3EA280">
      <w:numFmt w:val="bullet"/>
      <w:lvlText w:val="•"/>
      <w:lvlJc w:val="left"/>
      <w:pPr>
        <w:ind w:left="6192" w:hanging="360"/>
      </w:pPr>
      <w:rPr>
        <w:rFonts w:hint="default"/>
        <w:lang w:val="en-US" w:eastAsia="en-US" w:bidi="ar-SA"/>
      </w:rPr>
    </w:lvl>
    <w:lvl w:ilvl="7" w:tplc="A148F02C">
      <w:numFmt w:val="bullet"/>
      <w:lvlText w:val="•"/>
      <w:lvlJc w:val="left"/>
      <w:pPr>
        <w:ind w:left="7164" w:hanging="360"/>
      </w:pPr>
      <w:rPr>
        <w:rFonts w:hint="default"/>
        <w:lang w:val="en-US" w:eastAsia="en-US" w:bidi="ar-SA"/>
      </w:rPr>
    </w:lvl>
    <w:lvl w:ilvl="8" w:tplc="82DE1B38">
      <w:numFmt w:val="bullet"/>
      <w:lvlText w:val="•"/>
      <w:lvlJc w:val="left"/>
      <w:pPr>
        <w:ind w:left="8136" w:hanging="360"/>
      </w:pPr>
      <w:rPr>
        <w:rFonts w:hint="default"/>
        <w:lang w:val="en-US" w:eastAsia="en-US" w:bidi="ar-SA"/>
      </w:rPr>
    </w:lvl>
  </w:abstractNum>
  <w:abstractNum w:abstractNumId="28" w15:restartNumberingAfterBreak="0">
    <w:nsid w:val="3B0F7F38"/>
    <w:multiLevelType w:val="hybridMultilevel"/>
    <w:tmpl w:val="D1146B24"/>
    <w:lvl w:ilvl="0" w:tplc="AE0EE8DE">
      <w:start w:val="1"/>
      <w:numFmt w:val="decimal"/>
      <w:lvlText w:val="%1."/>
      <w:lvlJc w:val="left"/>
      <w:pPr>
        <w:ind w:left="365" w:hanging="360"/>
      </w:pPr>
      <w:rPr>
        <w:rFonts w:ascii="Times New Roman" w:eastAsia="Calibri" w:hAnsi="Times New Roman" w:cs="Times New Roman" w:hint="default"/>
        <w:b w:val="0"/>
        <w:bCs w:val="0"/>
        <w:i w:val="0"/>
        <w:iCs w:val="0"/>
        <w:spacing w:val="0"/>
        <w:w w:val="103"/>
        <w:sz w:val="24"/>
        <w:szCs w:val="24"/>
        <w:lang w:val="en-US" w:eastAsia="en-US" w:bidi="ar-SA"/>
      </w:rPr>
    </w:lvl>
    <w:lvl w:ilvl="1" w:tplc="E38E61BE">
      <w:numFmt w:val="bullet"/>
      <w:lvlText w:val="•"/>
      <w:lvlJc w:val="left"/>
      <w:pPr>
        <w:ind w:left="1332" w:hanging="360"/>
      </w:pPr>
      <w:rPr>
        <w:rFonts w:hint="default"/>
        <w:lang w:val="en-US" w:eastAsia="en-US" w:bidi="ar-SA"/>
      </w:rPr>
    </w:lvl>
    <w:lvl w:ilvl="2" w:tplc="0DB413C0">
      <w:numFmt w:val="bullet"/>
      <w:lvlText w:val="•"/>
      <w:lvlJc w:val="left"/>
      <w:pPr>
        <w:ind w:left="2304" w:hanging="360"/>
      </w:pPr>
      <w:rPr>
        <w:rFonts w:hint="default"/>
        <w:lang w:val="en-US" w:eastAsia="en-US" w:bidi="ar-SA"/>
      </w:rPr>
    </w:lvl>
    <w:lvl w:ilvl="3" w:tplc="FAC4F646">
      <w:numFmt w:val="bullet"/>
      <w:lvlText w:val="•"/>
      <w:lvlJc w:val="left"/>
      <w:pPr>
        <w:ind w:left="3276" w:hanging="360"/>
      </w:pPr>
      <w:rPr>
        <w:rFonts w:hint="default"/>
        <w:lang w:val="en-US" w:eastAsia="en-US" w:bidi="ar-SA"/>
      </w:rPr>
    </w:lvl>
    <w:lvl w:ilvl="4" w:tplc="A15E18DE">
      <w:numFmt w:val="bullet"/>
      <w:lvlText w:val="•"/>
      <w:lvlJc w:val="left"/>
      <w:pPr>
        <w:ind w:left="4248" w:hanging="360"/>
      </w:pPr>
      <w:rPr>
        <w:rFonts w:hint="default"/>
        <w:lang w:val="en-US" w:eastAsia="en-US" w:bidi="ar-SA"/>
      </w:rPr>
    </w:lvl>
    <w:lvl w:ilvl="5" w:tplc="812C097A">
      <w:numFmt w:val="bullet"/>
      <w:lvlText w:val="•"/>
      <w:lvlJc w:val="left"/>
      <w:pPr>
        <w:ind w:left="5220" w:hanging="360"/>
      </w:pPr>
      <w:rPr>
        <w:rFonts w:hint="default"/>
        <w:lang w:val="en-US" w:eastAsia="en-US" w:bidi="ar-SA"/>
      </w:rPr>
    </w:lvl>
    <w:lvl w:ilvl="6" w:tplc="EF68307C">
      <w:numFmt w:val="bullet"/>
      <w:lvlText w:val="•"/>
      <w:lvlJc w:val="left"/>
      <w:pPr>
        <w:ind w:left="6192" w:hanging="360"/>
      </w:pPr>
      <w:rPr>
        <w:rFonts w:hint="default"/>
        <w:lang w:val="en-US" w:eastAsia="en-US" w:bidi="ar-SA"/>
      </w:rPr>
    </w:lvl>
    <w:lvl w:ilvl="7" w:tplc="56AC9072">
      <w:numFmt w:val="bullet"/>
      <w:lvlText w:val="•"/>
      <w:lvlJc w:val="left"/>
      <w:pPr>
        <w:ind w:left="7164" w:hanging="360"/>
      </w:pPr>
      <w:rPr>
        <w:rFonts w:hint="default"/>
        <w:lang w:val="en-US" w:eastAsia="en-US" w:bidi="ar-SA"/>
      </w:rPr>
    </w:lvl>
    <w:lvl w:ilvl="8" w:tplc="E83621A4">
      <w:numFmt w:val="bullet"/>
      <w:lvlText w:val="•"/>
      <w:lvlJc w:val="left"/>
      <w:pPr>
        <w:ind w:left="8136" w:hanging="360"/>
      </w:pPr>
      <w:rPr>
        <w:rFonts w:hint="default"/>
        <w:lang w:val="en-US" w:eastAsia="en-US" w:bidi="ar-SA"/>
      </w:rPr>
    </w:lvl>
  </w:abstractNum>
  <w:abstractNum w:abstractNumId="29" w15:restartNumberingAfterBreak="0">
    <w:nsid w:val="3D6B7328"/>
    <w:multiLevelType w:val="hybridMultilevel"/>
    <w:tmpl w:val="B6183D08"/>
    <w:lvl w:ilvl="0" w:tplc="ABEAA82A">
      <w:start w:val="1"/>
      <w:numFmt w:val="decimal"/>
      <w:lvlText w:val="%1."/>
      <w:lvlJc w:val="left"/>
      <w:pPr>
        <w:ind w:left="365" w:hanging="360"/>
      </w:pPr>
      <w:rPr>
        <w:rFonts w:ascii="Times New Roman" w:eastAsia="Calibri" w:hAnsi="Times New Roman" w:cs="Times New Roman" w:hint="default"/>
        <w:b w:val="0"/>
        <w:bCs w:val="0"/>
        <w:i w:val="0"/>
        <w:iCs w:val="0"/>
        <w:spacing w:val="0"/>
        <w:w w:val="103"/>
        <w:sz w:val="24"/>
        <w:szCs w:val="24"/>
        <w:lang w:val="en-US" w:eastAsia="en-US" w:bidi="ar-SA"/>
      </w:rPr>
    </w:lvl>
    <w:lvl w:ilvl="1" w:tplc="69B6DBF0">
      <w:numFmt w:val="bullet"/>
      <w:lvlText w:val="•"/>
      <w:lvlJc w:val="left"/>
      <w:pPr>
        <w:ind w:left="1332" w:hanging="360"/>
      </w:pPr>
      <w:rPr>
        <w:rFonts w:hint="default"/>
        <w:lang w:val="en-US" w:eastAsia="en-US" w:bidi="ar-SA"/>
      </w:rPr>
    </w:lvl>
    <w:lvl w:ilvl="2" w:tplc="2B74865C">
      <w:numFmt w:val="bullet"/>
      <w:lvlText w:val="•"/>
      <w:lvlJc w:val="left"/>
      <w:pPr>
        <w:ind w:left="2304" w:hanging="360"/>
      </w:pPr>
      <w:rPr>
        <w:rFonts w:hint="default"/>
        <w:lang w:val="en-US" w:eastAsia="en-US" w:bidi="ar-SA"/>
      </w:rPr>
    </w:lvl>
    <w:lvl w:ilvl="3" w:tplc="E8B03486">
      <w:numFmt w:val="bullet"/>
      <w:lvlText w:val="•"/>
      <w:lvlJc w:val="left"/>
      <w:pPr>
        <w:ind w:left="3276" w:hanging="360"/>
      </w:pPr>
      <w:rPr>
        <w:rFonts w:hint="default"/>
        <w:lang w:val="en-US" w:eastAsia="en-US" w:bidi="ar-SA"/>
      </w:rPr>
    </w:lvl>
    <w:lvl w:ilvl="4" w:tplc="4814AC10">
      <w:numFmt w:val="bullet"/>
      <w:lvlText w:val="•"/>
      <w:lvlJc w:val="left"/>
      <w:pPr>
        <w:ind w:left="4248" w:hanging="360"/>
      </w:pPr>
      <w:rPr>
        <w:rFonts w:hint="default"/>
        <w:lang w:val="en-US" w:eastAsia="en-US" w:bidi="ar-SA"/>
      </w:rPr>
    </w:lvl>
    <w:lvl w:ilvl="5" w:tplc="7D26B18A">
      <w:numFmt w:val="bullet"/>
      <w:lvlText w:val="•"/>
      <w:lvlJc w:val="left"/>
      <w:pPr>
        <w:ind w:left="5220" w:hanging="360"/>
      </w:pPr>
      <w:rPr>
        <w:rFonts w:hint="default"/>
        <w:lang w:val="en-US" w:eastAsia="en-US" w:bidi="ar-SA"/>
      </w:rPr>
    </w:lvl>
    <w:lvl w:ilvl="6" w:tplc="7D50D11E">
      <w:numFmt w:val="bullet"/>
      <w:lvlText w:val="•"/>
      <w:lvlJc w:val="left"/>
      <w:pPr>
        <w:ind w:left="6192" w:hanging="360"/>
      </w:pPr>
      <w:rPr>
        <w:rFonts w:hint="default"/>
        <w:lang w:val="en-US" w:eastAsia="en-US" w:bidi="ar-SA"/>
      </w:rPr>
    </w:lvl>
    <w:lvl w:ilvl="7" w:tplc="0FA4744E">
      <w:numFmt w:val="bullet"/>
      <w:lvlText w:val="•"/>
      <w:lvlJc w:val="left"/>
      <w:pPr>
        <w:ind w:left="7164" w:hanging="360"/>
      </w:pPr>
      <w:rPr>
        <w:rFonts w:hint="default"/>
        <w:lang w:val="en-US" w:eastAsia="en-US" w:bidi="ar-SA"/>
      </w:rPr>
    </w:lvl>
    <w:lvl w:ilvl="8" w:tplc="69D0AD74">
      <w:numFmt w:val="bullet"/>
      <w:lvlText w:val="•"/>
      <w:lvlJc w:val="left"/>
      <w:pPr>
        <w:ind w:left="8136" w:hanging="360"/>
      </w:pPr>
      <w:rPr>
        <w:rFonts w:hint="default"/>
        <w:lang w:val="en-US" w:eastAsia="en-US" w:bidi="ar-SA"/>
      </w:rPr>
    </w:lvl>
  </w:abstractNum>
  <w:abstractNum w:abstractNumId="30" w15:restartNumberingAfterBreak="0">
    <w:nsid w:val="3D7278A6"/>
    <w:multiLevelType w:val="hybridMultilevel"/>
    <w:tmpl w:val="DDB871FC"/>
    <w:lvl w:ilvl="0" w:tplc="2FAC3A42">
      <w:start w:val="1"/>
      <w:numFmt w:val="upperLetter"/>
      <w:lvlText w:val="%1."/>
      <w:lvlJc w:val="left"/>
      <w:pPr>
        <w:ind w:left="363" w:hanging="358"/>
      </w:pPr>
      <w:rPr>
        <w:rFonts w:ascii="Times New Roman" w:eastAsia="Calibri" w:hAnsi="Times New Roman" w:cs="Times New Roman" w:hint="default"/>
        <w:b w:val="0"/>
        <w:bCs w:val="0"/>
        <w:i w:val="0"/>
        <w:iCs w:val="0"/>
        <w:spacing w:val="0"/>
        <w:w w:val="103"/>
        <w:sz w:val="24"/>
        <w:szCs w:val="24"/>
        <w:lang w:val="en-US" w:eastAsia="en-US" w:bidi="ar-SA"/>
      </w:rPr>
    </w:lvl>
    <w:lvl w:ilvl="1" w:tplc="3962F5B0">
      <w:start w:val="1"/>
      <w:numFmt w:val="lowerRoman"/>
      <w:lvlText w:val="%2."/>
      <w:lvlJc w:val="left"/>
      <w:pPr>
        <w:ind w:left="725" w:hanging="485"/>
        <w:jc w:val="right"/>
      </w:pPr>
      <w:rPr>
        <w:rFonts w:ascii="Times New Roman" w:eastAsia="Calibri" w:hAnsi="Times New Roman" w:cs="Times New Roman" w:hint="default"/>
        <w:b w:val="0"/>
        <w:bCs w:val="0"/>
        <w:i w:val="0"/>
        <w:iCs w:val="0"/>
        <w:spacing w:val="0"/>
        <w:w w:val="107"/>
        <w:sz w:val="24"/>
        <w:szCs w:val="24"/>
        <w:lang w:val="en-US" w:eastAsia="en-US" w:bidi="ar-SA"/>
      </w:rPr>
    </w:lvl>
    <w:lvl w:ilvl="2" w:tplc="869A4528">
      <w:numFmt w:val="bullet"/>
      <w:lvlText w:val="•"/>
      <w:lvlJc w:val="left"/>
      <w:pPr>
        <w:ind w:left="1760" w:hanging="485"/>
      </w:pPr>
      <w:rPr>
        <w:rFonts w:hint="default"/>
        <w:lang w:val="en-US" w:eastAsia="en-US" w:bidi="ar-SA"/>
      </w:rPr>
    </w:lvl>
    <w:lvl w:ilvl="3" w:tplc="5D3C370E">
      <w:numFmt w:val="bullet"/>
      <w:lvlText w:val="•"/>
      <w:lvlJc w:val="left"/>
      <w:pPr>
        <w:ind w:left="2800" w:hanging="485"/>
      </w:pPr>
      <w:rPr>
        <w:rFonts w:hint="default"/>
        <w:lang w:val="en-US" w:eastAsia="en-US" w:bidi="ar-SA"/>
      </w:rPr>
    </w:lvl>
    <w:lvl w:ilvl="4" w:tplc="92E49E30">
      <w:numFmt w:val="bullet"/>
      <w:lvlText w:val="•"/>
      <w:lvlJc w:val="left"/>
      <w:pPr>
        <w:ind w:left="3840" w:hanging="485"/>
      </w:pPr>
      <w:rPr>
        <w:rFonts w:hint="default"/>
        <w:lang w:val="en-US" w:eastAsia="en-US" w:bidi="ar-SA"/>
      </w:rPr>
    </w:lvl>
    <w:lvl w:ilvl="5" w:tplc="18222768">
      <w:numFmt w:val="bullet"/>
      <w:lvlText w:val="•"/>
      <w:lvlJc w:val="left"/>
      <w:pPr>
        <w:ind w:left="4880" w:hanging="485"/>
      </w:pPr>
      <w:rPr>
        <w:rFonts w:hint="default"/>
        <w:lang w:val="en-US" w:eastAsia="en-US" w:bidi="ar-SA"/>
      </w:rPr>
    </w:lvl>
    <w:lvl w:ilvl="6" w:tplc="18E42092">
      <w:numFmt w:val="bullet"/>
      <w:lvlText w:val="•"/>
      <w:lvlJc w:val="left"/>
      <w:pPr>
        <w:ind w:left="5920" w:hanging="485"/>
      </w:pPr>
      <w:rPr>
        <w:rFonts w:hint="default"/>
        <w:lang w:val="en-US" w:eastAsia="en-US" w:bidi="ar-SA"/>
      </w:rPr>
    </w:lvl>
    <w:lvl w:ilvl="7" w:tplc="CECAB5C6">
      <w:numFmt w:val="bullet"/>
      <w:lvlText w:val="•"/>
      <w:lvlJc w:val="left"/>
      <w:pPr>
        <w:ind w:left="6960" w:hanging="485"/>
      </w:pPr>
      <w:rPr>
        <w:rFonts w:hint="default"/>
        <w:lang w:val="en-US" w:eastAsia="en-US" w:bidi="ar-SA"/>
      </w:rPr>
    </w:lvl>
    <w:lvl w:ilvl="8" w:tplc="2126F23E">
      <w:numFmt w:val="bullet"/>
      <w:lvlText w:val="•"/>
      <w:lvlJc w:val="left"/>
      <w:pPr>
        <w:ind w:left="8000" w:hanging="485"/>
      </w:pPr>
      <w:rPr>
        <w:rFonts w:hint="default"/>
        <w:lang w:val="en-US" w:eastAsia="en-US" w:bidi="ar-SA"/>
      </w:rPr>
    </w:lvl>
  </w:abstractNum>
  <w:abstractNum w:abstractNumId="31" w15:restartNumberingAfterBreak="0">
    <w:nsid w:val="3EC54610"/>
    <w:multiLevelType w:val="hybridMultilevel"/>
    <w:tmpl w:val="900CC67A"/>
    <w:lvl w:ilvl="0" w:tplc="F4200806">
      <w:start w:val="1"/>
      <w:numFmt w:val="decimal"/>
      <w:lvlText w:val="%1."/>
      <w:lvlJc w:val="left"/>
      <w:pPr>
        <w:ind w:left="364" w:hanging="359"/>
      </w:pPr>
      <w:rPr>
        <w:rFonts w:ascii="Times New Roman" w:eastAsia="Calibri" w:hAnsi="Times New Roman" w:cs="Times New Roman" w:hint="default"/>
        <w:b w:val="0"/>
        <w:bCs w:val="0"/>
        <w:i w:val="0"/>
        <w:iCs w:val="0"/>
        <w:spacing w:val="0"/>
        <w:w w:val="103"/>
        <w:sz w:val="24"/>
        <w:szCs w:val="24"/>
        <w:lang w:val="en-US" w:eastAsia="en-US" w:bidi="ar-SA"/>
      </w:rPr>
    </w:lvl>
    <w:lvl w:ilvl="1" w:tplc="B4C8E592">
      <w:start w:val="1"/>
      <w:numFmt w:val="lowerLetter"/>
      <w:lvlText w:val="%2."/>
      <w:lvlJc w:val="left"/>
      <w:pPr>
        <w:ind w:left="723" w:hanging="358"/>
      </w:pPr>
      <w:rPr>
        <w:rFonts w:ascii="Times New Roman" w:eastAsia="Calibri" w:hAnsi="Times New Roman" w:cs="Times New Roman" w:hint="default"/>
        <w:b w:val="0"/>
        <w:bCs w:val="0"/>
        <w:i w:val="0"/>
        <w:iCs w:val="0"/>
        <w:spacing w:val="0"/>
        <w:w w:val="107"/>
        <w:sz w:val="24"/>
        <w:szCs w:val="24"/>
        <w:lang w:val="en-US" w:eastAsia="en-US" w:bidi="ar-SA"/>
      </w:rPr>
    </w:lvl>
    <w:lvl w:ilvl="2" w:tplc="B0D6B4B2">
      <w:numFmt w:val="bullet"/>
      <w:lvlText w:val="•"/>
      <w:lvlJc w:val="left"/>
      <w:pPr>
        <w:ind w:left="1760" w:hanging="358"/>
      </w:pPr>
      <w:rPr>
        <w:rFonts w:hint="default"/>
        <w:lang w:val="en-US" w:eastAsia="en-US" w:bidi="ar-SA"/>
      </w:rPr>
    </w:lvl>
    <w:lvl w:ilvl="3" w:tplc="89F04656">
      <w:numFmt w:val="bullet"/>
      <w:lvlText w:val="•"/>
      <w:lvlJc w:val="left"/>
      <w:pPr>
        <w:ind w:left="2800" w:hanging="358"/>
      </w:pPr>
      <w:rPr>
        <w:rFonts w:hint="default"/>
        <w:lang w:val="en-US" w:eastAsia="en-US" w:bidi="ar-SA"/>
      </w:rPr>
    </w:lvl>
    <w:lvl w:ilvl="4" w:tplc="C9A6A0C8">
      <w:numFmt w:val="bullet"/>
      <w:lvlText w:val="•"/>
      <w:lvlJc w:val="left"/>
      <w:pPr>
        <w:ind w:left="3840" w:hanging="358"/>
      </w:pPr>
      <w:rPr>
        <w:rFonts w:hint="default"/>
        <w:lang w:val="en-US" w:eastAsia="en-US" w:bidi="ar-SA"/>
      </w:rPr>
    </w:lvl>
    <w:lvl w:ilvl="5" w:tplc="A26465C2">
      <w:numFmt w:val="bullet"/>
      <w:lvlText w:val="•"/>
      <w:lvlJc w:val="left"/>
      <w:pPr>
        <w:ind w:left="4880" w:hanging="358"/>
      </w:pPr>
      <w:rPr>
        <w:rFonts w:hint="default"/>
        <w:lang w:val="en-US" w:eastAsia="en-US" w:bidi="ar-SA"/>
      </w:rPr>
    </w:lvl>
    <w:lvl w:ilvl="6" w:tplc="2592D260">
      <w:numFmt w:val="bullet"/>
      <w:lvlText w:val="•"/>
      <w:lvlJc w:val="left"/>
      <w:pPr>
        <w:ind w:left="5920" w:hanging="358"/>
      </w:pPr>
      <w:rPr>
        <w:rFonts w:hint="default"/>
        <w:lang w:val="en-US" w:eastAsia="en-US" w:bidi="ar-SA"/>
      </w:rPr>
    </w:lvl>
    <w:lvl w:ilvl="7" w:tplc="4B8E07B2">
      <w:numFmt w:val="bullet"/>
      <w:lvlText w:val="•"/>
      <w:lvlJc w:val="left"/>
      <w:pPr>
        <w:ind w:left="6960" w:hanging="358"/>
      </w:pPr>
      <w:rPr>
        <w:rFonts w:hint="default"/>
        <w:lang w:val="en-US" w:eastAsia="en-US" w:bidi="ar-SA"/>
      </w:rPr>
    </w:lvl>
    <w:lvl w:ilvl="8" w:tplc="BAA4CD04">
      <w:numFmt w:val="bullet"/>
      <w:lvlText w:val="•"/>
      <w:lvlJc w:val="left"/>
      <w:pPr>
        <w:ind w:left="8000" w:hanging="358"/>
      </w:pPr>
      <w:rPr>
        <w:rFonts w:hint="default"/>
        <w:lang w:val="en-US" w:eastAsia="en-US" w:bidi="ar-SA"/>
      </w:rPr>
    </w:lvl>
  </w:abstractNum>
  <w:abstractNum w:abstractNumId="32" w15:restartNumberingAfterBreak="0">
    <w:nsid w:val="41FD4321"/>
    <w:multiLevelType w:val="hybridMultilevel"/>
    <w:tmpl w:val="FB56959C"/>
    <w:lvl w:ilvl="0" w:tplc="D730DD98">
      <w:start w:val="1"/>
      <w:numFmt w:val="decimal"/>
      <w:lvlText w:val="%1."/>
      <w:lvlJc w:val="left"/>
      <w:pPr>
        <w:ind w:left="365" w:hanging="360"/>
      </w:pPr>
      <w:rPr>
        <w:rFonts w:ascii="Times New Roman" w:eastAsia="Calibri" w:hAnsi="Times New Roman" w:cs="Times New Roman" w:hint="default"/>
        <w:b w:val="0"/>
        <w:bCs w:val="0"/>
        <w:i w:val="0"/>
        <w:iCs w:val="0"/>
        <w:spacing w:val="0"/>
        <w:w w:val="103"/>
        <w:sz w:val="24"/>
        <w:szCs w:val="24"/>
        <w:lang w:val="en-US" w:eastAsia="en-US" w:bidi="ar-SA"/>
      </w:rPr>
    </w:lvl>
    <w:lvl w:ilvl="1" w:tplc="280473E0">
      <w:start w:val="1"/>
      <w:numFmt w:val="lowerLetter"/>
      <w:lvlText w:val="%2."/>
      <w:lvlJc w:val="left"/>
      <w:pPr>
        <w:ind w:left="723" w:hanging="358"/>
      </w:pPr>
      <w:rPr>
        <w:rFonts w:ascii="Times New Roman" w:eastAsia="Calibri" w:hAnsi="Times New Roman" w:cs="Times New Roman" w:hint="default"/>
        <w:b w:val="0"/>
        <w:bCs w:val="0"/>
        <w:i w:val="0"/>
        <w:iCs w:val="0"/>
        <w:spacing w:val="0"/>
        <w:w w:val="107"/>
        <w:sz w:val="24"/>
        <w:szCs w:val="24"/>
        <w:lang w:val="en-US" w:eastAsia="en-US" w:bidi="ar-SA"/>
      </w:rPr>
    </w:lvl>
    <w:lvl w:ilvl="2" w:tplc="61322BF4">
      <w:numFmt w:val="bullet"/>
      <w:lvlText w:val="•"/>
      <w:lvlJc w:val="left"/>
      <w:pPr>
        <w:ind w:left="1760" w:hanging="358"/>
      </w:pPr>
      <w:rPr>
        <w:rFonts w:hint="default"/>
        <w:lang w:val="en-US" w:eastAsia="en-US" w:bidi="ar-SA"/>
      </w:rPr>
    </w:lvl>
    <w:lvl w:ilvl="3" w:tplc="A10A8748">
      <w:numFmt w:val="bullet"/>
      <w:lvlText w:val="•"/>
      <w:lvlJc w:val="left"/>
      <w:pPr>
        <w:ind w:left="2800" w:hanging="358"/>
      </w:pPr>
      <w:rPr>
        <w:rFonts w:hint="default"/>
        <w:lang w:val="en-US" w:eastAsia="en-US" w:bidi="ar-SA"/>
      </w:rPr>
    </w:lvl>
    <w:lvl w:ilvl="4" w:tplc="34085E36">
      <w:numFmt w:val="bullet"/>
      <w:lvlText w:val="•"/>
      <w:lvlJc w:val="left"/>
      <w:pPr>
        <w:ind w:left="3840" w:hanging="358"/>
      </w:pPr>
      <w:rPr>
        <w:rFonts w:hint="default"/>
        <w:lang w:val="en-US" w:eastAsia="en-US" w:bidi="ar-SA"/>
      </w:rPr>
    </w:lvl>
    <w:lvl w:ilvl="5" w:tplc="CA8014C6">
      <w:numFmt w:val="bullet"/>
      <w:lvlText w:val="•"/>
      <w:lvlJc w:val="left"/>
      <w:pPr>
        <w:ind w:left="4880" w:hanging="358"/>
      </w:pPr>
      <w:rPr>
        <w:rFonts w:hint="default"/>
        <w:lang w:val="en-US" w:eastAsia="en-US" w:bidi="ar-SA"/>
      </w:rPr>
    </w:lvl>
    <w:lvl w:ilvl="6" w:tplc="2F7E6B60">
      <w:numFmt w:val="bullet"/>
      <w:lvlText w:val="•"/>
      <w:lvlJc w:val="left"/>
      <w:pPr>
        <w:ind w:left="5920" w:hanging="358"/>
      </w:pPr>
      <w:rPr>
        <w:rFonts w:hint="default"/>
        <w:lang w:val="en-US" w:eastAsia="en-US" w:bidi="ar-SA"/>
      </w:rPr>
    </w:lvl>
    <w:lvl w:ilvl="7" w:tplc="E00A5EF6">
      <w:numFmt w:val="bullet"/>
      <w:lvlText w:val="•"/>
      <w:lvlJc w:val="left"/>
      <w:pPr>
        <w:ind w:left="6960" w:hanging="358"/>
      </w:pPr>
      <w:rPr>
        <w:rFonts w:hint="default"/>
        <w:lang w:val="en-US" w:eastAsia="en-US" w:bidi="ar-SA"/>
      </w:rPr>
    </w:lvl>
    <w:lvl w:ilvl="8" w:tplc="795E74C4">
      <w:numFmt w:val="bullet"/>
      <w:lvlText w:val="•"/>
      <w:lvlJc w:val="left"/>
      <w:pPr>
        <w:ind w:left="8000" w:hanging="358"/>
      </w:pPr>
      <w:rPr>
        <w:rFonts w:hint="default"/>
        <w:lang w:val="en-US" w:eastAsia="en-US" w:bidi="ar-SA"/>
      </w:rPr>
    </w:lvl>
  </w:abstractNum>
  <w:abstractNum w:abstractNumId="33" w15:restartNumberingAfterBreak="0">
    <w:nsid w:val="42C25A36"/>
    <w:multiLevelType w:val="hybridMultilevel"/>
    <w:tmpl w:val="D2BAC8A2"/>
    <w:lvl w:ilvl="0" w:tplc="1E2CDF64">
      <w:start w:val="1"/>
      <w:numFmt w:val="decimal"/>
      <w:lvlText w:val="%1."/>
      <w:lvlJc w:val="left"/>
      <w:pPr>
        <w:ind w:left="725" w:hanging="245"/>
      </w:pPr>
      <w:rPr>
        <w:rFonts w:ascii="Times New Roman" w:eastAsia="Calibri" w:hAnsi="Times New Roman" w:cs="Times New Roman" w:hint="default"/>
        <w:b w:val="0"/>
        <w:bCs w:val="0"/>
        <w:i w:val="0"/>
        <w:iCs w:val="0"/>
        <w:spacing w:val="0"/>
        <w:w w:val="103"/>
        <w:sz w:val="24"/>
        <w:szCs w:val="24"/>
        <w:lang w:val="en-US" w:eastAsia="en-US" w:bidi="ar-SA"/>
      </w:rPr>
    </w:lvl>
    <w:lvl w:ilvl="1" w:tplc="9796EE52">
      <w:start w:val="1"/>
      <w:numFmt w:val="lowerLetter"/>
      <w:lvlText w:val="%2."/>
      <w:lvlJc w:val="left"/>
      <w:pPr>
        <w:ind w:left="723" w:hanging="358"/>
      </w:pPr>
      <w:rPr>
        <w:rFonts w:ascii="Times New Roman" w:eastAsia="Calibri" w:hAnsi="Times New Roman" w:cs="Times New Roman" w:hint="default"/>
        <w:b w:val="0"/>
        <w:bCs w:val="0"/>
        <w:i w:val="0"/>
        <w:iCs w:val="0"/>
        <w:spacing w:val="0"/>
        <w:w w:val="107"/>
        <w:sz w:val="24"/>
        <w:szCs w:val="24"/>
        <w:lang w:val="en-US" w:eastAsia="en-US" w:bidi="ar-SA"/>
      </w:rPr>
    </w:lvl>
    <w:lvl w:ilvl="2" w:tplc="9FBA42A0">
      <w:numFmt w:val="bullet"/>
      <w:lvlText w:val="•"/>
      <w:lvlJc w:val="left"/>
      <w:pPr>
        <w:ind w:left="2592" w:hanging="358"/>
      </w:pPr>
      <w:rPr>
        <w:rFonts w:hint="default"/>
        <w:lang w:val="en-US" w:eastAsia="en-US" w:bidi="ar-SA"/>
      </w:rPr>
    </w:lvl>
    <w:lvl w:ilvl="3" w:tplc="4762113E">
      <w:numFmt w:val="bullet"/>
      <w:lvlText w:val="•"/>
      <w:lvlJc w:val="left"/>
      <w:pPr>
        <w:ind w:left="3528" w:hanging="358"/>
      </w:pPr>
      <w:rPr>
        <w:rFonts w:hint="default"/>
        <w:lang w:val="en-US" w:eastAsia="en-US" w:bidi="ar-SA"/>
      </w:rPr>
    </w:lvl>
    <w:lvl w:ilvl="4" w:tplc="F2C8AD0A">
      <w:numFmt w:val="bullet"/>
      <w:lvlText w:val="•"/>
      <w:lvlJc w:val="left"/>
      <w:pPr>
        <w:ind w:left="4464" w:hanging="358"/>
      </w:pPr>
      <w:rPr>
        <w:rFonts w:hint="default"/>
        <w:lang w:val="en-US" w:eastAsia="en-US" w:bidi="ar-SA"/>
      </w:rPr>
    </w:lvl>
    <w:lvl w:ilvl="5" w:tplc="F97CB8A2">
      <w:numFmt w:val="bullet"/>
      <w:lvlText w:val="•"/>
      <w:lvlJc w:val="left"/>
      <w:pPr>
        <w:ind w:left="5400" w:hanging="358"/>
      </w:pPr>
      <w:rPr>
        <w:rFonts w:hint="default"/>
        <w:lang w:val="en-US" w:eastAsia="en-US" w:bidi="ar-SA"/>
      </w:rPr>
    </w:lvl>
    <w:lvl w:ilvl="6" w:tplc="AD5C3486">
      <w:numFmt w:val="bullet"/>
      <w:lvlText w:val="•"/>
      <w:lvlJc w:val="left"/>
      <w:pPr>
        <w:ind w:left="6336" w:hanging="358"/>
      </w:pPr>
      <w:rPr>
        <w:rFonts w:hint="default"/>
        <w:lang w:val="en-US" w:eastAsia="en-US" w:bidi="ar-SA"/>
      </w:rPr>
    </w:lvl>
    <w:lvl w:ilvl="7" w:tplc="8952886A">
      <w:numFmt w:val="bullet"/>
      <w:lvlText w:val="•"/>
      <w:lvlJc w:val="left"/>
      <w:pPr>
        <w:ind w:left="7272" w:hanging="358"/>
      </w:pPr>
      <w:rPr>
        <w:rFonts w:hint="default"/>
        <w:lang w:val="en-US" w:eastAsia="en-US" w:bidi="ar-SA"/>
      </w:rPr>
    </w:lvl>
    <w:lvl w:ilvl="8" w:tplc="E31E7846">
      <w:numFmt w:val="bullet"/>
      <w:lvlText w:val="•"/>
      <w:lvlJc w:val="left"/>
      <w:pPr>
        <w:ind w:left="8208" w:hanging="358"/>
      </w:pPr>
      <w:rPr>
        <w:rFonts w:hint="default"/>
        <w:lang w:val="en-US" w:eastAsia="en-US" w:bidi="ar-SA"/>
      </w:rPr>
    </w:lvl>
  </w:abstractNum>
  <w:abstractNum w:abstractNumId="34" w15:restartNumberingAfterBreak="0">
    <w:nsid w:val="47B93FFE"/>
    <w:multiLevelType w:val="hybridMultilevel"/>
    <w:tmpl w:val="BAF4BC66"/>
    <w:lvl w:ilvl="0" w:tplc="0AF6CD44">
      <w:start w:val="1"/>
      <w:numFmt w:val="decimal"/>
      <w:lvlText w:val="%1."/>
      <w:lvlJc w:val="left"/>
      <w:pPr>
        <w:ind w:left="364" w:hanging="359"/>
      </w:pPr>
      <w:rPr>
        <w:rFonts w:ascii="Times New Roman" w:eastAsia="Calibri" w:hAnsi="Times New Roman" w:cs="Times New Roman" w:hint="default"/>
        <w:b w:val="0"/>
        <w:bCs w:val="0"/>
        <w:i w:val="0"/>
        <w:iCs w:val="0"/>
        <w:spacing w:val="0"/>
        <w:w w:val="103"/>
        <w:sz w:val="24"/>
        <w:szCs w:val="24"/>
        <w:lang w:val="en-US" w:eastAsia="en-US" w:bidi="ar-SA"/>
      </w:rPr>
    </w:lvl>
    <w:lvl w:ilvl="1" w:tplc="3B5CAB50">
      <w:start w:val="1"/>
      <w:numFmt w:val="lowerLetter"/>
      <w:lvlText w:val="%2."/>
      <w:lvlJc w:val="left"/>
      <w:pPr>
        <w:ind w:left="723" w:hanging="358"/>
      </w:pPr>
      <w:rPr>
        <w:rFonts w:ascii="Times New Roman" w:eastAsia="Calibri" w:hAnsi="Times New Roman" w:cs="Times New Roman" w:hint="default"/>
        <w:b w:val="0"/>
        <w:bCs w:val="0"/>
        <w:i w:val="0"/>
        <w:iCs w:val="0"/>
        <w:spacing w:val="0"/>
        <w:w w:val="107"/>
        <w:sz w:val="24"/>
        <w:szCs w:val="24"/>
        <w:lang w:val="en-US" w:eastAsia="en-US" w:bidi="ar-SA"/>
      </w:rPr>
    </w:lvl>
    <w:lvl w:ilvl="2" w:tplc="FED03AAE">
      <w:numFmt w:val="bullet"/>
      <w:lvlText w:val="•"/>
      <w:lvlJc w:val="left"/>
      <w:pPr>
        <w:ind w:left="1760" w:hanging="358"/>
      </w:pPr>
      <w:rPr>
        <w:rFonts w:hint="default"/>
        <w:lang w:val="en-US" w:eastAsia="en-US" w:bidi="ar-SA"/>
      </w:rPr>
    </w:lvl>
    <w:lvl w:ilvl="3" w:tplc="6F8CC750">
      <w:numFmt w:val="bullet"/>
      <w:lvlText w:val="•"/>
      <w:lvlJc w:val="left"/>
      <w:pPr>
        <w:ind w:left="2800" w:hanging="358"/>
      </w:pPr>
      <w:rPr>
        <w:rFonts w:hint="default"/>
        <w:lang w:val="en-US" w:eastAsia="en-US" w:bidi="ar-SA"/>
      </w:rPr>
    </w:lvl>
    <w:lvl w:ilvl="4" w:tplc="05F01B48">
      <w:numFmt w:val="bullet"/>
      <w:lvlText w:val="•"/>
      <w:lvlJc w:val="left"/>
      <w:pPr>
        <w:ind w:left="3840" w:hanging="358"/>
      </w:pPr>
      <w:rPr>
        <w:rFonts w:hint="default"/>
        <w:lang w:val="en-US" w:eastAsia="en-US" w:bidi="ar-SA"/>
      </w:rPr>
    </w:lvl>
    <w:lvl w:ilvl="5" w:tplc="00343816">
      <w:numFmt w:val="bullet"/>
      <w:lvlText w:val="•"/>
      <w:lvlJc w:val="left"/>
      <w:pPr>
        <w:ind w:left="4880" w:hanging="358"/>
      </w:pPr>
      <w:rPr>
        <w:rFonts w:hint="default"/>
        <w:lang w:val="en-US" w:eastAsia="en-US" w:bidi="ar-SA"/>
      </w:rPr>
    </w:lvl>
    <w:lvl w:ilvl="6" w:tplc="0854E2EE">
      <w:numFmt w:val="bullet"/>
      <w:lvlText w:val="•"/>
      <w:lvlJc w:val="left"/>
      <w:pPr>
        <w:ind w:left="5920" w:hanging="358"/>
      </w:pPr>
      <w:rPr>
        <w:rFonts w:hint="default"/>
        <w:lang w:val="en-US" w:eastAsia="en-US" w:bidi="ar-SA"/>
      </w:rPr>
    </w:lvl>
    <w:lvl w:ilvl="7" w:tplc="726286B8">
      <w:numFmt w:val="bullet"/>
      <w:lvlText w:val="•"/>
      <w:lvlJc w:val="left"/>
      <w:pPr>
        <w:ind w:left="6960" w:hanging="358"/>
      </w:pPr>
      <w:rPr>
        <w:rFonts w:hint="default"/>
        <w:lang w:val="en-US" w:eastAsia="en-US" w:bidi="ar-SA"/>
      </w:rPr>
    </w:lvl>
    <w:lvl w:ilvl="8" w:tplc="BCCC8D9A">
      <w:numFmt w:val="bullet"/>
      <w:lvlText w:val="•"/>
      <w:lvlJc w:val="left"/>
      <w:pPr>
        <w:ind w:left="8000" w:hanging="358"/>
      </w:pPr>
      <w:rPr>
        <w:rFonts w:hint="default"/>
        <w:lang w:val="en-US" w:eastAsia="en-US" w:bidi="ar-SA"/>
      </w:rPr>
    </w:lvl>
  </w:abstractNum>
  <w:abstractNum w:abstractNumId="35" w15:restartNumberingAfterBreak="0">
    <w:nsid w:val="47DF055C"/>
    <w:multiLevelType w:val="hybridMultilevel"/>
    <w:tmpl w:val="8BA6F628"/>
    <w:lvl w:ilvl="0" w:tplc="ED64C5CC">
      <w:start w:val="1"/>
      <w:numFmt w:val="decimal"/>
      <w:lvlText w:val="%1."/>
      <w:lvlJc w:val="left"/>
      <w:pPr>
        <w:ind w:left="365" w:hanging="360"/>
      </w:pPr>
      <w:rPr>
        <w:rFonts w:ascii="Times New Roman" w:eastAsia="Calibri" w:hAnsi="Times New Roman" w:cs="Times New Roman" w:hint="default"/>
        <w:b w:val="0"/>
        <w:bCs w:val="0"/>
        <w:i w:val="0"/>
        <w:iCs w:val="0"/>
        <w:spacing w:val="0"/>
        <w:w w:val="103"/>
        <w:sz w:val="24"/>
        <w:szCs w:val="24"/>
        <w:lang w:val="en-US" w:eastAsia="en-US" w:bidi="ar-SA"/>
      </w:rPr>
    </w:lvl>
    <w:lvl w:ilvl="1" w:tplc="4B161F62">
      <w:numFmt w:val="bullet"/>
      <w:lvlText w:val="•"/>
      <w:lvlJc w:val="left"/>
      <w:pPr>
        <w:ind w:left="1332" w:hanging="360"/>
      </w:pPr>
      <w:rPr>
        <w:rFonts w:hint="default"/>
        <w:lang w:val="en-US" w:eastAsia="en-US" w:bidi="ar-SA"/>
      </w:rPr>
    </w:lvl>
    <w:lvl w:ilvl="2" w:tplc="4224E220">
      <w:numFmt w:val="bullet"/>
      <w:lvlText w:val="•"/>
      <w:lvlJc w:val="left"/>
      <w:pPr>
        <w:ind w:left="2304" w:hanging="360"/>
      </w:pPr>
      <w:rPr>
        <w:rFonts w:hint="default"/>
        <w:lang w:val="en-US" w:eastAsia="en-US" w:bidi="ar-SA"/>
      </w:rPr>
    </w:lvl>
    <w:lvl w:ilvl="3" w:tplc="9B8A8C34">
      <w:numFmt w:val="bullet"/>
      <w:lvlText w:val="•"/>
      <w:lvlJc w:val="left"/>
      <w:pPr>
        <w:ind w:left="3276" w:hanging="360"/>
      </w:pPr>
      <w:rPr>
        <w:rFonts w:hint="default"/>
        <w:lang w:val="en-US" w:eastAsia="en-US" w:bidi="ar-SA"/>
      </w:rPr>
    </w:lvl>
    <w:lvl w:ilvl="4" w:tplc="12EE7EE0">
      <w:numFmt w:val="bullet"/>
      <w:lvlText w:val="•"/>
      <w:lvlJc w:val="left"/>
      <w:pPr>
        <w:ind w:left="4248" w:hanging="360"/>
      </w:pPr>
      <w:rPr>
        <w:rFonts w:hint="default"/>
        <w:lang w:val="en-US" w:eastAsia="en-US" w:bidi="ar-SA"/>
      </w:rPr>
    </w:lvl>
    <w:lvl w:ilvl="5" w:tplc="DAE40892">
      <w:numFmt w:val="bullet"/>
      <w:lvlText w:val="•"/>
      <w:lvlJc w:val="left"/>
      <w:pPr>
        <w:ind w:left="5220" w:hanging="360"/>
      </w:pPr>
      <w:rPr>
        <w:rFonts w:hint="default"/>
        <w:lang w:val="en-US" w:eastAsia="en-US" w:bidi="ar-SA"/>
      </w:rPr>
    </w:lvl>
    <w:lvl w:ilvl="6" w:tplc="4850A27A">
      <w:numFmt w:val="bullet"/>
      <w:lvlText w:val="•"/>
      <w:lvlJc w:val="left"/>
      <w:pPr>
        <w:ind w:left="6192" w:hanging="360"/>
      </w:pPr>
      <w:rPr>
        <w:rFonts w:hint="default"/>
        <w:lang w:val="en-US" w:eastAsia="en-US" w:bidi="ar-SA"/>
      </w:rPr>
    </w:lvl>
    <w:lvl w:ilvl="7" w:tplc="989654B2">
      <w:numFmt w:val="bullet"/>
      <w:lvlText w:val="•"/>
      <w:lvlJc w:val="left"/>
      <w:pPr>
        <w:ind w:left="7164" w:hanging="360"/>
      </w:pPr>
      <w:rPr>
        <w:rFonts w:hint="default"/>
        <w:lang w:val="en-US" w:eastAsia="en-US" w:bidi="ar-SA"/>
      </w:rPr>
    </w:lvl>
    <w:lvl w:ilvl="8" w:tplc="A68CEEA4">
      <w:numFmt w:val="bullet"/>
      <w:lvlText w:val="•"/>
      <w:lvlJc w:val="left"/>
      <w:pPr>
        <w:ind w:left="8136" w:hanging="360"/>
      </w:pPr>
      <w:rPr>
        <w:rFonts w:hint="default"/>
        <w:lang w:val="en-US" w:eastAsia="en-US" w:bidi="ar-SA"/>
      </w:rPr>
    </w:lvl>
  </w:abstractNum>
  <w:abstractNum w:abstractNumId="36" w15:restartNumberingAfterBreak="0">
    <w:nsid w:val="4AE6202F"/>
    <w:multiLevelType w:val="hybridMultilevel"/>
    <w:tmpl w:val="83C455EA"/>
    <w:lvl w:ilvl="0" w:tplc="7EB42680">
      <w:start w:val="1"/>
      <w:numFmt w:val="decimal"/>
      <w:lvlText w:val="%1."/>
      <w:lvlJc w:val="left"/>
      <w:pPr>
        <w:ind w:left="365" w:hanging="360"/>
      </w:pPr>
      <w:rPr>
        <w:rFonts w:ascii="Times New Roman" w:eastAsia="Calibri" w:hAnsi="Times New Roman" w:cs="Times New Roman" w:hint="default"/>
        <w:b w:val="0"/>
        <w:bCs w:val="0"/>
        <w:i w:val="0"/>
        <w:iCs w:val="0"/>
        <w:spacing w:val="0"/>
        <w:w w:val="103"/>
        <w:sz w:val="24"/>
        <w:szCs w:val="24"/>
        <w:lang w:val="en-US" w:eastAsia="en-US" w:bidi="ar-SA"/>
      </w:rPr>
    </w:lvl>
    <w:lvl w:ilvl="1" w:tplc="350A1642">
      <w:numFmt w:val="bullet"/>
      <w:lvlText w:val="•"/>
      <w:lvlJc w:val="left"/>
      <w:pPr>
        <w:ind w:left="1332" w:hanging="360"/>
      </w:pPr>
      <w:rPr>
        <w:rFonts w:hint="default"/>
        <w:lang w:val="en-US" w:eastAsia="en-US" w:bidi="ar-SA"/>
      </w:rPr>
    </w:lvl>
    <w:lvl w:ilvl="2" w:tplc="24067CD6">
      <w:numFmt w:val="bullet"/>
      <w:lvlText w:val="•"/>
      <w:lvlJc w:val="left"/>
      <w:pPr>
        <w:ind w:left="2304" w:hanging="360"/>
      </w:pPr>
      <w:rPr>
        <w:rFonts w:hint="default"/>
        <w:lang w:val="en-US" w:eastAsia="en-US" w:bidi="ar-SA"/>
      </w:rPr>
    </w:lvl>
    <w:lvl w:ilvl="3" w:tplc="8FC87238">
      <w:numFmt w:val="bullet"/>
      <w:lvlText w:val="•"/>
      <w:lvlJc w:val="left"/>
      <w:pPr>
        <w:ind w:left="3276" w:hanging="360"/>
      </w:pPr>
      <w:rPr>
        <w:rFonts w:hint="default"/>
        <w:lang w:val="en-US" w:eastAsia="en-US" w:bidi="ar-SA"/>
      </w:rPr>
    </w:lvl>
    <w:lvl w:ilvl="4" w:tplc="5CFA768C">
      <w:numFmt w:val="bullet"/>
      <w:lvlText w:val="•"/>
      <w:lvlJc w:val="left"/>
      <w:pPr>
        <w:ind w:left="4248" w:hanging="360"/>
      </w:pPr>
      <w:rPr>
        <w:rFonts w:hint="default"/>
        <w:lang w:val="en-US" w:eastAsia="en-US" w:bidi="ar-SA"/>
      </w:rPr>
    </w:lvl>
    <w:lvl w:ilvl="5" w:tplc="70FCCC8A">
      <w:numFmt w:val="bullet"/>
      <w:lvlText w:val="•"/>
      <w:lvlJc w:val="left"/>
      <w:pPr>
        <w:ind w:left="5220" w:hanging="360"/>
      </w:pPr>
      <w:rPr>
        <w:rFonts w:hint="default"/>
        <w:lang w:val="en-US" w:eastAsia="en-US" w:bidi="ar-SA"/>
      </w:rPr>
    </w:lvl>
    <w:lvl w:ilvl="6" w:tplc="61406B08">
      <w:numFmt w:val="bullet"/>
      <w:lvlText w:val="•"/>
      <w:lvlJc w:val="left"/>
      <w:pPr>
        <w:ind w:left="6192" w:hanging="360"/>
      </w:pPr>
      <w:rPr>
        <w:rFonts w:hint="default"/>
        <w:lang w:val="en-US" w:eastAsia="en-US" w:bidi="ar-SA"/>
      </w:rPr>
    </w:lvl>
    <w:lvl w:ilvl="7" w:tplc="AA0E64D2">
      <w:numFmt w:val="bullet"/>
      <w:lvlText w:val="•"/>
      <w:lvlJc w:val="left"/>
      <w:pPr>
        <w:ind w:left="7164" w:hanging="360"/>
      </w:pPr>
      <w:rPr>
        <w:rFonts w:hint="default"/>
        <w:lang w:val="en-US" w:eastAsia="en-US" w:bidi="ar-SA"/>
      </w:rPr>
    </w:lvl>
    <w:lvl w:ilvl="8" w:tplc="2800ED0A">
      <w:numFmt w:val="bullet"/>
      <w:lvlText w:val="•"/>
      <w:lvlJc w:val="left"/>
      <w:pPr>
        <w:ind w:left="8136" w:hanging="360"/>
      </w:pPr>
      <w:rPr>
        <w:rFonts w:hint="default"/>
        <w:lang w:val="en-US" w:eastAsia="en-US" w:bidi="ar-SA"/>
      </w:rPr>
    </w:lvl>
  </w:abstractNum>
  <w:abstractNum w:abstractNumId="37" w15:restartNumberingAfterBreak="0">
    <w:nsid w:val="4B096B3C"/>
    <w:multiLevelType w:val="hybridMultilevel"/>
    <w:tmpl w:val="E5E65E3E"/>
    <w:lvl w:ilvl="0" w:tplc="0426000F">
      <w:start w:val="1"/>
      <w:numFmt w:val="decimal"/>
      <w:lvlText w:val="%1."/>
      <w:lvlJc w:val="left"/>
      <w:pPr>
        <w:ind w:left="725" w:hanging="360"/>
      </w:pPr>
    </w:lvl>
    <w:lvl w:ilvl="1" w:tplc="04260019" w:tentative="1">
      <w:start w:val="1"/>
      <w:numFmt w:val="lowerLetter"/>
      <w:lvlText w:val="%2."/>
      <w:lvlJc w:val="left"/>
      <w:pPr>
        <w:ind w:left="1445" w:hanging="360"/>
      </w:pPr>
    </w:lvl>
    <w:lvl w:ilvl="2" w:tplc="0426001B" w:tentative="1">
      <w:start w:val="1"/>
      <w:numFmt w:val="lowerRoman"/>
      <w:lvlText w:val="%3."/>
      <w:lvlJc w:val="right"/>
      <w:pPr>
        <w:ind w:left="2165" w:hanging="180"/>
      </w:pPr>
    </w:lvl>
    <w:lvl w:ilvl="3" w:tplc="0426000F" w:tentative="1">
      <w:start w:val="1"/>
      <w:numFmt w:val="decimal"/>
      <w:lvlText w:val="%4."/>
      <w:lvlJc w:val="left"/>
      <w:pPr>
        <w:ind w:left="2885" w:hanging="360"/>
      </w:pPr>
    </w:lvl>
    <w:lvl w:ilvl="4" w:tplc="04260019" w:tentative="1">
      <w:start w:val="1"/>
      <w:numFmt w:val="lowerLetter"/>
      <w:lvlText w:val="%5."/>
      <w:lvlJc w:val="left"/>
      <w:pPr>
        <w:ind w:left="3605" w:hanging="360"/>
      </w:pPr>
    </w:lvl>
    <w:lvl w:ilvl="5" w:tplc="0426001B" w:tentative="1">
      <w:start w:val="1"/>
      <w:numFmt w:val="lowerRoman"/>
      <w:lvlText w:val="%6."/>
      <w:lvlJc w:val="right"/>
      <w:pPr>
        <w:ind w:left="4325" w:hanging="180"/>
      </w:pPr>
    </w:lvl>
    <w:lvl w:ilvl="6" w:tplc="0426000F" w:tentative="1">
      <w:start w:val="1"/>
      <w:numFmt w:val="decimal"/>
      <w:lvlText w:val="%7."/>
      <w:lvlJc w:val="left"/>
      <w:pPr>
        <w:ind w:left="5045" w:hanging="360"/>
      </w:pPr>
    </w:lvl>
    <w:lvl w:ilvl="7" w:tplc="04260019" w:tentative="1">
      <w:start w:val="1"/>
      <w:numFmt w:val="lowerLetter"/>
      <w:lvlText w:val="%8."/>
      <w:lvlJc w:val="left"/>
      <w:pPr>
        <w:ind w:left="5765" w:hanging="360"/>
      </w:pPr>
    </w:lvl>
    <w:lvl w:ilvl="8" w:tplc="0426001B" w:tentative="1">
      <w:start w:val="1"/>
      <w:numFmt w:val="lowerRoman"/>
      <w:lvlText w:val="%9."/>
      <w:lvlJc w:val="right"/>
      <w:pPr>
        <w:ind w:left="6485" w:hanging="180"/>
      </w:pPr>
    </w:lvl>
  </w:abstractNum>
  <w:abstractNum w:abstractNumId="38" w15:restartNumberingAfterBreak="0">
    <w:nsid w:val="52066E60"/>
    <w:multiLevelType w:val="hybridMultilevel"/>
    <w:tmpl w:val="A7F84506"/>
    <w:lvl w:ilvl="0" w:tplc="FACAB2FA">
      <w:start w:val="1"/>
      <w:numFmt w:val="decimal"/>
      <w:lvlText w:val="%1."/>
      <w:lvlJc w:val="left"/>
      <w:pPr>
        <w:ind w:left="362" w:hanging="357"/>
      </w:pPr>
      <w:rPr>
        <w:rFonts w:ascii="Times New Roman" w:eastAsia="Calibri" w:hAnsi="Times New Roman" w:cs="Times New Roman" w:hint="default"/>
        <w:b w:val="0"/>
        <w:bCs w:val="0"/>
        <w:i w:val="0"/>
        <w:iCs w:val="0"/>
        <w:spacing w:val="0"/>
        <w:w w:val="107"/>
        <w:sz w:val="24"/>
        <w:szCs w:val="24"/>
        <w:lang w:val="en-US" w:eastAsia="en-US" w:bidi="ar-SA"/>
      </w:rPr>
    </w:lvl>
    <w:lvl w:ilvl="1" w:tplc="6E3EA370">
      <w:start w:val="1"/>
      <w:numFmt w:val="lowerLetter"/>
      <w:lvlText w:val="%2."/>
      <w:lvlJc w:val="left"/>
      <w:pPr>
        <w:ind w:left="725" w:hanging="358"/>
      </w:pPr>
      <w:rPr>
        <w:rFonts w:ascii="Times New Roman" w:eastAsia="Calibri" w:hAnsi="Times New Roman" w:cs="Times New Roman" w:hint="default"/>
        <w:b w:val="0"/>
        <w:bCs w:val="0"/>
        <w:i w:val="0"/>
        <w:iCs w:val="0"/>
        <w:spacing w:val="0"/>
        <w:w w:val="107"/>
        <w:sz w:val="24"/>
        <w:szCs w:val="24"/>
        <w:lang w:val="en-US" w:eastAsia="en-US" w:bidi="ar-SA"/>
      </w:rPr>
    </w:lvl>
    <w:lvl w:ilvl="2" w:tplc="96A24EAE">
      <w:numFmt w:val="bullet"/>
      <w:lvlText w:val="•"/>
      <w:lvlJc w:val="left"/>
      <w:pPr>
        <w:ind w:left="1760" w:hanging="358"/>
      </w:pPr>
      <w:rPr>
        <w:rFonts w:hint="default"/>
        <w:lang w:val="en-US" w:eastAsia="en-US" w:bidi="ar-SA"/>
      </w:rPr>
    </w:lvl>
    <w:lvl w:ilvl="3" w:tplc="C9A0B546">
      <w:numFmt w:val="bullet"/>
      <w:lvlText w:val="•"/>
      <w:lvlJc w:val="left"/>
      <w:pPr>
        <w:ind w:left="2800" w:hanging="358"/>
      </w:pPr>
      <w:rPr>
        <w:rFonts w:hint="default"/>
        <w:lang w:val="en-US" w:eastAsia="en-US" w:bidi="ar-SA"/>
      </w:rPr>
    </w:lvl>
    <w:lvl w:ilvl="4" w:tplc="B704AE96">
      <w:numFmt w:val="bullet"/>
      <w:lvlText w:val="•"/>
      <w:lvlJc w:val="left"/>
      <w:pPr>
        <w:ind w:left="3840" w:hanging="358"/>
      </w:pPr>
      <w:rPr>
        <w:rFonts w:hint="default"/>
        <w:lang w:val="en-US" w:eastAsia="en-US" w:bidi="ar-SA"/>
      </w:rPr>
    </w:lvl>
    <w:lvl w:ilvl="5" w:tplc="34A60ABE">
      <w:numFmt w:val="bullet"/>
      <w:lvlText w:val="•"/>
      <w:lvlJc w:val="left"/>
      <w:pPr>
        <w:ind w:left="4880" w:hanging="358"/>
      </w:pPr>
      <w:rPr>
        <w:rFonts w:hint="default"/>
        <w:lang w:val="en-US" w:eastAsia="en-US" w:bidi="ar-SA"/>
      </w:rPr>
    </w:lvl>
    <w:lvl w:ilvl="6" w:tplc="73BC51E8">
      <w:numFmt w:val="bullet"/>
      <w:lvlText w:val="•"/>
      <w:lvlJc w:val="left"/>
      <w:pPr>
        <w:ind w:left="5920" w:hanging="358"/>
      </w:pPr>
      <w:rPr>
        <w:rFonts w:hint="default"/>
        <w:lang w:val="en-US" w:eastAsia="en-US" w:bidi="ar-SA"/>
      </w:rPr>
    </w:lvl>
    <w:lvl w:ilvl="7" w:tplc="ADC0344C">
      <w:numFmt w:val="bullet"/>
      <w:lvlText w:val="•"/>
      <w:lvlJc w:val="left"/>
      <w:pPr>
        <w:ind w:left="6960" w:hanging="358"/>
      </w:pPr>
      <w:rPr>
        <w:rFonts w:hint="default"/>
        <w:lang w:val="en-US" w:eastAsia="en-US" w:bidi="ar-SA"/>
      </w:rPr>
    </w:lvl>
    <w:lvl w:ilvl="8" w:tplc="A7F878B2">
      <w:numFmt w:val="bullet"/>
      <w:lvlText w:val="•"/>
      <w:lvlJc w:val="left"/>
      <w:pPr>
        <w:ind w:left="8000" w:hanging="358"/>
      </w:pPr>
      <w:rPr>
        <w:rFonts w:hint="default"/>
        <w:lang w:val="en-US" w:eastAsia="en-US" w:bidi="ar-SA"/>
      </w:rPr>
    </w:lvl>
  </w:abstractNum>
  <w:abstractNum w:abstractNumId="39" w15:restartNumberingAfterBreak="0">
    <w:nsid w:val="5206716C"/>
    <w:multiLevelType w:val="hybridMultilevel"/>
    <w:tmpl w:val="78A6E7C8"/>
    <w:lvl w:ilvl="0" w:tplc="B26439E8">
      <w:start w:val="1"/>
      <w:numFmt w:val="decimal"/>
      <w:lvlText w:val="%1."/>
      <w:lvlJc w:val="left"/>
      <w:pPr>
        <w:ind w:left="364" w:hanging="359"/>
      </w:pPr>
      <w:rPr>
        <w:rFonts w:ascii="Times New Roman" w:eastAsia="Calibri" w:hAnsi="Times New Roman" w:cs="Times New Roman" w:hint="default"/>
        <w:b w:val="0"/>
        <w:bCs w:val="0"/>
        <w:i w:val="0"/>
        <w:iCs w:val="0"/>
        <w:spacing w:val="0"/>
        <w:w w:val="103"/>
        <w:sz w:val="24"/>
        <w:szCs w:val="24"/>
        <w:lang w:val="en-US" w:eastAsia="en-US" w:bidi="ar-SA"/>
      </w:rPr>
    </w:lvl>
    <w:lvl w:ilvl="1" w:tplc="746CF1F2">
      <w:start w:val="1"/>
      <w:numFmt w:val="lowerLetter"/>
      <w:lvlText w:val="%2."/>
      <w:lvlJc w:val="left"/>
      <w:pPr>
        <w:ind w:left="725" w:hanging="358"/>
      </w:pPr>
      <w:rPr>
        <w:rFonts w:ascii="Times New Roman" w:eastAsia="Calibri" w:hAnsi="Times New Roman" w:cs="Times New Roman" w:hint="default"/>
        <w:b w:val="0"/>
        <w:bCs w:val="0"/>
        <w:i w:val="0"/>
        <w:iCs w:val="0"/>
        <w:spacing w:val="0"/>
        <w:w w:val="107"/>
        <w:sz w:val="24"/>
        <w:szCs w:val="24"/>
        <w:lang w:val="en-US" w:eastAsia="en-US" w:bidi="ar-SA"/>
      </w:rPr>
    </w:lvl>
    <w:lvl w:ilvl="2" w:tplc="B38CAB6A">
      <w:numFmt w:val="bullet"/>
      <w:lvlText w:val="•"/>
      <w:lvlJc w:val="left"/>
      <w:pPr>
        <w:ind w:left="1760" w:hanging="358"/>
      </w:pPr>
      <w:rPr>
        <w:rFonts w:hint="default"/>
        <w:lang w:val="en-US" w:eastAsia="en-US" w:bidi="ar-SA"/>
      </w:rPr>
    </w:lvl>
    <w:lvl w:ilvl="3" w:tplc="9926CC4A">
      <w:numFmt w:val="bullet"/>
      <w:lvlText w:val="•"/>
      <w:lvlJc w:val="left"/>
      <w:pPr>
        <w:ind w:left="2800" w:hanging="358"/>
      </w:pPr>
      <w:rPr>
        <w:rFonts w:hint="default"/>
        <w:lang w:val="en-US" w:eastAsia="en-US" w:bidi="ar-SA"/>
      </w:rPr>
    </w:lvl>
    <w:lvl w:ilvl="4" w:tplc="CAD4DF66">
      <w:numFmt w:val="bullet"/>
      <w:lvlText w:val="•"/>
      <w:lvlJc w:val="left"/>
      <w:pPr>
        <w:ind w:left="3840" w:hanging="358"/>
      </w:pPr>
      <w:rPr>
        <w:rFonts w:hint="default"/>
        <w:lang w:val="en-US" w:eastAsia="en-US" w:bidi="ar-SA"/>
      </w:rPr>
    </w:lvl>
    <w:lvl w:ilvl="5" w:tplc="FA588B66">
      <w:numFmt w:val="bullet"/>
      <w:lvlText w:val="•"/>
      <w:lvlJc w:val="left"/>
      <w:pPr>
        <w:ind w:left="4880" w:hanging="358"/>
      </w:pPr>
      <w:rPr>
        <w:rFonts w:hint="default"/>
        <w:lang w:val="en-US" w:eastAsia="en-US" w:bidi="ar-SA"/>
      </w:rPr>
    </w:lvl>
    <w:lvl w:ilvl="6" w:tplc="4CEA2644">
      <w:numFmt w:val="bullet"/>
      <w:lvlText w:val="•"/>
      <w:lvlJc w:val="left"/>
      <w:pPr>
        <w:ind w:left="5920" w:hanging="358"/>
      </w:pPr>
      <w:rPr>
        <w:rFonts w:hint="default"/>
        <w:lang w:val="en-US" w:eastAsia="en-US" w:bidi="ar-SA"/>
      </w:rPr>
    </w:lvl>
    <w:lvl w:ilvl="7" w:tplc="4F249A18">
      <w:numFmt w:val="bullet"/>
      <w:lvlText w:val="•"/>
      <w:lvlJc w:val="left"/>
      <w:pPr>
        <w:ind w:left="6960" w:hanging="358"/>
      </w:pPr>
      <w:rPr>
        <w:rFonts w:hint="default"/>
        <w:lang w:val="en-US" w:eastAsia="en-US" w:bidi="ar-SA"/>
      </w:rPr>
    </w:lvl>
    <w:lvl w:ilvl="8" w:tplc="2676C2AE">
      <w:numFmt w:val="bullet"/>
      <w:lvlText w:val="•"/>
      <w:lvlJc w:val="left"/>
      <w:pPr>
        <w:ind w:left="8000" w:hanging="358"/>
      </w:pPr>
      <w:rPr>
        <w:rFonts w:hint="default"/>
        <w:lang w:val="en-US" w:eastAsia="en-US" w:bidi="ar-SA"/>
      </w:rPr>
    </w:lvl>
  </w:abstractNum>
  <w:abstractNum w:abstractNumId="40" w15:restartNumberingAfterBreak="0">
    <w:nsid w:val="52734A2E"/>
    <w:multiLevelType w:val="hybridMultilevel"/>
    <w:tmpl w:val="DD10578C"/>
    <w:lvl w:ilvl="0" w:tplc="FE7EE9A0">
      <w:start w:val="1"/>
      <w:numFmt w:val="decimal"/>
      <w:lvlText w:val="%1."/>
      <w:lvlJc w:val="left"/>
      <w:pPr>
        <w:ind w:left="365" w:hanging="360"/>
      </w:pPr>
      <w:rPr>
        <w:rFonts w:ascii="Times New Roman" w:eastAsia="Calibri" w:hAnsi="Times New Roman" w:cs="Times New Roman" w:hint="default"/>
        <w:b w:val="0"/>
        <w:bCs w:val="0"/>
        <w:i w:val="0"/>
        <w:iCs w:val="0"/>
        <w:spacing w:val="0"/>
        <w:w w:val="103"/>
        <w:sz w:val="24"/>
        <w:szCs w:val="24"/>
        <w:lang w:val="en-US" w:eastAsia="en-US" w:bidi="ar-SA"/>
      </w:rPr>
    </w:lvl>
    <w:lvl w:ilvl="1" w:tplc="024C7340">
      <w:numFmt w:val="bullet"/>
      <w:lvlText w:val="•"/>
      <w:lvlJc w:val="left"/>
      <w:pPr>
        <w:ind w:left="1332" w:hanging="360"/>
      </w:pPr>
      <w:rPr>
        <w:rFonts w:hint="default"/>
        <w:lang w:val="en-US" w:eastAsia="en-US" w:bidi="ar-SA"/>
      </w:rPr>
    </w:lvl>
    <w:lvl w:ilvl="2" w:tplc="E73687CA">
      <w:numFmt w:val="bullet"/>
      <w:lvlText w:val="•"/>
      <w:lvlJc w:val="left"/>
      <w:pPr>
        <w:ind w:left="2304" w:hanging="360"/>
      </w:pPr>
      <w:rPr>
        <w:rFonts w:hint="default"/>
        <w:lang w:val="en-US" w:eastAsia="en-US" w:bidi="ar-SA"/>
      </w:rPr>
    </w:lvl>
    <w:lvl w:ilvl="3" w:tplc="E444AA68">
      <w:numFmt w:val="bullet"/>
      <w:lvlText w:val="•"/>
      <w:lvlJc w:val="left"/>
      <w:pPr>
        <w:ind w:left="3276" w:hanging="360"/>
      </w:pPr>
      <w:rPr>
        <w:rFonts w:hint="default"/>
        <w:lang w:val="en-US" w:eastAsia="en-US" w:bidi="ar-SA"/>
      </w:rPr>
    </w:lvl>
    <w:lvl w:ilvl="4" w:tplc="014E4724">
      <w:numFmt w:val="bullet"/>
      <w:lvlText w:val="•"/>
      <w:lvlJc w:val="left"/>
      <w:pPr>
        <w:ind w:left="4248" w:hanging="360"/>
      </w:pPr>
      <w:rPr>
        <w:rFonts w:hint="default"/>
        <w:lang w:val="en-US" w:eastAsia="en-US" w:bidi="ar-SA"/>
      </w:rPr>
    </w:lvl>
    <w:lvl w:ilvl="5" w:tplc="99F00B4E">
      <w:numFmt w:val="bullet"/>
      <w:lvlText w:val="•"/>
      <w:lvlJc w:val="left"/>
      <w:pPr>
        <w:ind w:left="5220" w:hanging="360"/>
      </w:pPr>
      <w:rPr>
        <w:rFonts w:hint="default"/>
        <w:lang w:val="en-US" w:eastAsia="en-US" w:bidi="ar-SA"/>
      </w:rPr>
    </w:lvl>
    <w:lvl w:ilvl="6" w:tplc="E8FC9396">
      <w:numFmt w:val="bullet"/>
      <w:lvlText w:val="•"/>
      <w:lvlJc w:val="left"/>
      <w:pPr>
        <w:ind w:left="6192" w:hanging="360"/>
      </w:pPr>
      <w:rPr>
        <w:rFonts w:hint="default"/>
        <w:lang w:val="en-US" w:eastAsia="en-US" w:bidi="ar-SA"/>
      </w:rPr>
    </w:lvl>
    <w:lvl w:ilvl="7" w:tplc="7AC2057A">
      <w:numFmt w:val="bullet"/>
      <w:lvlText w:val="•"/>
      <w:lvlJc w:val="left"/>
      <w:pPr>
        <w:ind w:left="7164" w:hanging="360"/>
      </w:pPr>
      <w:rPr>
        <w:rFonts w:hint="default"/>
        <w:lang w:val="en-US" w:eastAsia="en-US" w:bidi="ar-SA"/>
      </w:rPr>
    </w:lvl>
    <w:lvl w:ilvl="8" w:tplc="946EA746">
      <w:numFmt w:val="bullet"/>
      <w:lvlText w:val="•"/>
      <w:lvlJc w:val="left"/>
      <w:pPr>
        <w:ind w:left="8136" w:hanging="360"/>
      </w:pPr>
      <w:rPr>
        <w:rFonts w:hint="default"/>
        <w:lang w:val="en-US" w:eastAsia="en-US" w:bidi="ar-SA"/>
      </w:rPr>
    </w:lvl>
  </w:abstractNum>
  <w:abstractNum w:abstractNumId="41" w15:restartNumberingAfterBreak="0">
    <w:nsid w:val="53970FD3"/>
    <w:multiLevelType w:val="hybridMultilevel"/>
    <w:tmpl w:val="A7B6906A"/>
    <w:lvl w:ilvl="0" w:tplc="C4904C76">
      <w:start w:val="1"/>
      <w:numFmt w:val="decimal"/>
      <w:lvlText w:val="%1."/>
      <w:lvlJc w:val="left"/>
      <w:pPr>
        <w:ind w:left="365" w:hanging="360"/>
      </w:pPr>
      <w:rPr>
        <w:rFonts w:ascii="Times New Roman" w:eastAsia="Calibri" w:hAnsi="Times New Roman" w:cs="Times New Roman" w:hint="default"/>
        <w:b w:val="0"/>
        <w:bCs w:val="0"/>
        <w:i w:val="0"/>
        <w:iCs w:val="0"/>
        <w:spacing w:val="0"/>
        <w:w w:val="103"/>
        <w:sz w:val="24"/>
        <w:szCs w:val="24"/>
        <w:lang w:val="en-US" w:eastAsia="en-US" w:bidi="ar-SA"/>
      </w:rPr>
    </w:lvl>
    <w:lvl w:ilvl="1" w:tplc="AE0816E8">
      <w:numFmt w:val="bullet"/>
      <w:lvlText w:val="•"/>
      <w:lvlJc w:val="left"/>
      <w:pPr>
        <w:ind w:left="1332" w:hanging="360"/>
      </w:pPr>
      <w:rPr>
        <w:rFonts w:hint="default"/>
        <w:lang w:val="en-US" w:eastAsia="en-US" w:bidi="ar-SA"/>
      </w:rPr>
    </w:lvl>
    <w:lvl w:ilvl="2" w:tplc="3452871C">
      <w:numFmt w:val="bullet"/>
      <w:lvlText w:val="•"/>
      <w:lvlJc w:val="left"/>
      <w:pPr>
        <w:ind w:left="2304" w:hanging="360"/>
      </w:pPr>
      <w:rPr>
        <w:rFonts w:hint="default"/>
        <w:lang w:val="en-US" w:eastAsia="en-US" w:bidi="ar-SA"/>
      </w:rPr>
    </w:lvl>
    <w:lvl w:ilvl="3" w:tplc="E526837A">
      <w:numFmt w:val="bullet"/>
      <w:lvlText w:val="•"/>
      <w:lvlJc w:val="left"/>
      <w:pPr>
        <w:ind w:left="3276" w:hanging="360"/>
      </w:pPr>
      <w:rPr>
        <w:rFonts w:hint="default"/>
        <w:lang w:val="en-US" w:eastAsia="en-US" w:bidi="ar-SA"/>
      </w:rPr>
    </w:lvl>
    <w:lvl w:ilvl="4" w:tplc="7D940D84">
      <w:numFmt w:val="bullet"/>
      <w:lvlText w:val="•"/>
      <w:lvlJc w:val="left"/>
      <w:pPr>
        <w:ind w:left="4248" w:hanging="360"/>
      </w:pPr>
      <w:rPr>
        <w:rFonts w:hint="default"/>
        <w:lang w:val="en-US" w:eastAsia="en-US" w:bidi="ar-SA"/>
      </w:rPr>
    </w:lvl>
    <w:lvl w:ilvl="5" w:tplc="C58C25BC">
      <w:numFmt w:val="bullet"/>
      <w:lvlText w:val="•"/>
      <w:lvlJc w:val="left"/>
      <w:pPr>
        <w:ind w:left="5220" w:hanging="360"/>
      </w:pPr>
      <w:rPr>
        <w:rFonts w:hint="default"/>
        <w:lang w:val="en-US" w:eastAsia="en-US" w:bidi="ar-SA"/>
      </w:rPr>
    </w:lvl>
    <w:lvl w:ilvl="6" w:tplc="F1DAEA4E">
      <w:numFmt w:val="bullet"/>
      <w:lvlText w:val="•"/>
      <w:lvlJc w:val="left"/>
      <w:pPr>
        <w:ind w:left="6192" w:hanging="360"/>
      </w:pPr>
      <w:rPr>
        <w:rFonts w:hint="default"/>
        <w:lang w:val="en-US" w:eastAsia="en-US" w:bidi="ar-SA"/>
      </w:rPr>
    </w:lvl>
    <w:lvl w:ilvl="7" w:tplc="53566F24">
      <w:numFmt w:val="bullet"/>
      <w:lvlText w:val="•"/>
      <w:lvlJc w:val="left"/>
      <w:pPr>
        <w:ind w:left="7164" w:hanging="360"/>
      </w:pPr>
      <w:rPr>
        <w:rFonts w:hint="default"/>
        <w:lang w:val="en-US" w:eastAsia="en-US" w:bidi="ar-SA"/>
      </w:rPr>
    </w:lvl>
    <w:lvl w:ilvl="8" w:tplc="28FA87A2">
      <w:numFmt w:val="bullet"/>
      <w:lvlText w:val="•"/>
      <w:lvlJc w:val="left"/>
      <w:pPr>
        <w:ind w:left="8136" w:hanging="360"/>
      </w:pPr>
      <w:rPr>
        <w:rFonts w:hint="default"/>
        <w:lang w:val="en-US" w:eastAsia="en-US" w:bidi="ar-SA"/>
      </w:rPr>
    </w:lvl>
  </w:abstractNum>
  <w:abstractNum w:abstractNumId="42" w15:restartNumberingAfterBreak="0">
    <w:nsid w:val="55270B52"/>
    <w:multiLevelType w:val="hybridMultilevel"/>
    <w:tmpl w:val="11CAEC78"/>
    <w:lvl w:ilvl="0" w:tplc="5060E4F0">
      <w:start w:val="1"/>
      <w:numFmt w:val="decimal"/>
      <w:lvlText w:val="%1."/>
      <w:lvlJc w:val="left"/>
      <w:pPr>
        <w:ind w:left="364" w:hanging="359"/>
      </w:pPr>
      <w:rPr>
        <w:rFonts w:ascii="Times New Roman" w:eastAsia="Calibri" w:hAnsi="Times New Roman" w:cs="Times New Roman" w:hint="default"/>
        <w:b w:val="0"/>
        <w:bCs w:val="0"/>
        <w:i w:val="0"/>
        <w:iCs w:val="0"/>
        <w:spacing w:val="0"/>
        <w:w w:val="103"/>
        <w:sz w:val="24"/>
        <w:szCs w:val="24"/>
        <w:lang w:val="en-US" w:eastAsia="en-US" w:bidi="ar-SA"/>
      </w:rPr>
    </w:lvl>
    <w:lvl w:ilvl="1" w:tplc="587E6AAA">
      <w:start w:val="1"/>
      <w:numFmt w:val="lowerLetter"/>
      <w:lvlText w:val="%2."/>
      <w:lvlJc w:val="left"/>
      <w:pPr>
        <w:ind w:left="725" w:hanging="358"/>
      </w:pPr>
      <w:rPr>
        <w:rFonts w:ascii="Times New Roman" w:eastAsia="Calibri" w:hAnsi="Times New Roman" w:cs="Times New Roman" w:hint="default"/>
        <w:b w:val="0"/>
        <w:bCs w:val="0"/>
        <w:i w:val="0"/>
        <w:iCs w:val="0"/>
        <w:spacing w:val="0"/>
        <w:w w:val="107"/>
        <w:sz w:val="24"/>
        <w:szCs w:val="24"/>
        <w:lang w:val="en-US" w:eastAsia="en-US" w:bidi="ar-SA"/>
      </w:rPr>
    </w:lvl>
    <w:lvl w:ilvl="2" w:tplc="1516492E">
      <w:numFmt w:val="bullet"/>
      <w:lvlText w:val="•"/>
      <w:lvlJc w:val="left"/>
      <w:pPr>
        <w:ind w:left="1760" w:hanging="358"/>
      </w:pPr>
      <w:rPr>
        <w:rFonts w:hint="default"/>
        <w:lang w:val="en-US" w:eastAsia="en-US" w:bidi="ar-SA"/>
      </w:rPr>
    </w:lvl>
    <w:lvl w:ilvl="3" w:tplc="BAFA8D84">
      <w:numFmt w:val="bullet"/>
      <w:lvlText w:val="•"/>
      <w:lvlJc w:val="left"/>
      <w:pPr>
        <w:ind w:left="2800" w:hanging="358"/>
      </w:pPr>
      <w:rPr>
        <w:rFonts w:hint="default"/>
        <w:lang w:val="en-US" w:eastAsia="en-US" w:bidi="ar-SA"/>
      </w:rPr>
    </w:lvl>
    <w:lvl w:ilvl="4" w:tplc="A5100998">
      <w:numFmt w:val="bullet"/>
      <w:lvlText w:val="•"/>
      <w:lvlJc w:val="left"/>
      <w:pPr>
        <w:ind w:left="3840" w:hanging="358"/>
      </w:pPr>
      <w:rPr>
        <w:rFonts w:hint="default"/>
        <w:lang w:val="en-US" w:eastAsia="en-US" w:bidi="ar-SA"/>
      </w:rPr>
    </w:lvl>
    <w:lvl w:ilvl="5" w:tplc="777C5372">
      <w:numFmt w:val="bullet"/>
      <w:lvlText w:val="•"/>
      <w:lvlJc w:val="left"/>
      <w:pPr>
        <w:ind w:left="4880" w:hanging="358"/>
      </w:pPr>
      <w:rPr>
        <w:rFonts w:hint="default"/>
        <w:lang w:val="en-US" w:eastAsia="en-US" w:bidi="ar-SA"/>
      </w:rPr>
    </w:lvl>
    <w:lvl w:ilvl="6" w:tplc="B3C8B41A">
      <w:numFmt w:val="bullet"/>
      <w:lvlText w:val="•"/>
      <w:lvlJc w:val="left"/>
      <w:pPr>
        <w:ind w:left="5920" w:hanging="358"/>
      </w:pPr>
      <w:rPr>
        <w:rFonts w:hint="default"/>
        <w:lang w:val="en-US" w:eastAsia="en-US" w:bidi="ar-SA"/>
      </w:rPr>
    </w:lvl>
    <w:lvl w:ilvl="7" w:tplc="C6F2D80C">
      <w:numFmt w:val="bullet"/>
      <w:lvlText w:val="•"/>
      <w:lvlJc w:val="left"/>
      <w:pPr>
        <w:ind w:left="6960" w:hanging="358"/>
      </w:pPr>
      <w:rPr>
        <w:rFonts w:hint="default"/>
        <w:lang w:val="en-US" w:eastAsia="en-US" w:bidi="ar-SA"/>
      </w:rPr>
    </w:lvl>
    <w:lvl w:ilvl="8" w:tplc="CE9235DC">
      <w:numFmt w:val="bullet"/>
      <w:lvlText w:val="•"/>
      <w:lvlJc w:val="left"/>
      <w:pPr>
        <w:ind w:left="8000" w:hanging="358"/>
      </w:pPr>
      <w:rPr>
        <w:rFonts w:hint="default"/>
        <w:lang w:val="en-US" w:eastAsia="en-US" w:bidi="ar-SA"/>
      </w:rPr>
    </w:lvl>
  </w:abstractNum>
  <w:abstractNum w:abstractNumId="43" w15:restartNumberingAfterBreak="0">
    <w:nsid w:val="579E0CFF"/>
    <w:multiLevelType w:val="hybridMultilevel"/>
    <w:tmpl w:val="3CDE766C"/>
    <w:lvl w:ilvl="0" w:tplc="8054A06A">
      <w:start w:val="1"/>
      <w:numFmt w:val="decimal"/>
      <w:lvlText w:val="%1."/>
      <w:lvlJc w:val="left"/>
      <w:pPr>
        <w:ind w:left="365" w:hanging="360"/>
      </w:pPr>
      <w:rPr>
        <w:rFonts w:ascii="Times New Roman" w:eastAsia="Calibri" w:hAnsi="Times New Roman" w:cs="Times New Roman" w:hint="default"/>
        <w:b w:val="0"/>
        <w:bCs w:val="0"/>
        <w:i w:val="0"/>
        <w:iCs w:val="0"/>
        <w:spacing w:val="0"/>
        <w:w w:val="103"/>
        <w:sz w:val="24"/>
        <w:szCs w:val="24"/>
        <w:lang w:val="en-US" w:eastAsia="en-US" w:bidi="ar-SA"/>
      </w:rPr>
    </w:lvl>
    <w:lvl w:ilvl="1" w:tplc="C9C629EE">
      <w:numFmt w:val="bullet"/>
      <w:lvlText w:val="•"/>
      <w:lvlJc w:val="left"/>
      <w:pPr>
        <w:ind w:left="1332" w:hanging="360"/>
      </w:pPr>
      <w:rPr>
        <w:rFonts w:hint="default"/>
        <w:lang w:val="en-US" w:eastAsia="en-US" w:bidi="ar-SA"/>
      </w:rPr>
    </w:lvl>
    <w:lvl w:ilvl="2" w:tplc="D4764EFA">
      <w:numFmt w:val="bullet"/>
      <w:lvlText w:val="•"/>
      <w:lvlJc w:val="left"/>
      <w:pPr>
        <w:ind w:left="2304" w:hanging="360"/>
      </w:pPr>
      <w:rPr>
        <w:rFonts w:hint="default"/>
        <w:lang w:val="en-US" w:eastAsia="en-US" w:bidi="ar-SA"/>
      </w:rPr>
    </w:lvl>
    <w:lvl w:ilvl="3" w:tplc="608412BA">
      <w:numFmt w:val="bullet"/>
      <w:lvlText w:val="•"/>
      <w:lvlJc w:val="left"/>
      <w:pPr>
        <w:ind w:left="3276" w:hanging="360"/>
      </w:pPr>
      <w:rPr>
        <w:rFonts w:hint="default"/>
        <w:lang w:val="en-US" w:eastAsia="en-US" w:bidi="ar-SA"/>
      </w:rPr>
    </w:lvl>
    <w:lvl w:ilvl="4" w:tplc="A992C74C">
      <w:numFmt w:val="bullet"/>
      <w:lvlText w:val="•"/>
      <w:lvlJc w:val="left"/>
      <w:pPr>
        <w:ind w:left="4248" w:hanging="360"/>
      </w:pPr>
      <w:rPr>
        <w:rFonts w:hint="default"/>
        <w:lang w:val="en-US" w:eastAsia="en-US" w:bidi="ar-SA"/>
      </w:rPr>
    </w:lvl>
    <w:lvl w:ilvl="5" w:tplc="2E70F83E">
      <w:numFmt w:val="bullet"/>
      <w:lvlText w:val="•"/>
      <w:lvlJc w:val="left"/>
      <w:pPr>
        <w:ind w:left="5220" w:hanging="360"/>
      </w:pPr>
      <w:rPr>
        <w:rFonts w:hint="default"/>
        <w:lang w:val="en-US" w:eastAsia="en-US" w:bidi="ar-SA"/>
      </w:rPr>
    </w:lvl>
    <w:lvl w:ilvl="6" w:tplc="0BE6D504">
      <w:numFmt w:val="bullet"/>
      <w:lvlText w:val="•"/>
      <w:lvlJc w:val="left"/>
      <w:pPr>
        <w:ind w:left="6192" w:hanging="360"/>
      </w:pPr>
      <w:rPr>
        <w:rFonts w:hint="default"/>
        <w:lang w:val="en-US" w:eastAsia="en-US" w:bidi="ar-SA"/>
      </w:rPr>
    </w:lvl>
    <w:lvl w:ilvl="7" w:tplc="7EBA1DD6">
      <w:numFmt w:val="bullet"/>
      <w:lvlText w:val="•"/>
      <w:lvlJc w:val="left"/>
      <w:pPr>
        <w:ind w:left="7164" w:hanging="360"/>
      </w:pPr>
      <w:rPr>
        <w:rFonts w:hint="default"/>
        <w:lang w:val="en-US" w:eastAsia="en-US" w:bidi="ar-SA"/>
      </w:rPr>
    </w:lvl>
    <w:lvl w:ilvl="8" w:tplc="18FAA134">
      <w:numFmt w:val="bullet"/>
      <w:lvlText w:val="•"/>
      <w:lvlJc w:val="left"/>
      <w:pPr>
        <w:ind w:left="8136" w:hanging="360"/>
      </w:pPr>
      <w:rPr>
        <w:rFonts w:hint="default"/>
        <w:lang w:val="en-US" w:eastAsia="en-US" w:bidi="ar-SA"/>
      </w:rPr>
    </w:lvl>
  </w:abstractNum>
  <w:abstractNum w:abstractNumId="44" w15:restartNumberingAfterBreak="0">
    <w:nsid w:val="58627D85"/>
    <w:multiLevelType w:val="hybridMultilevel"/>
    <w:tmpl w:val="D3446AB6"/>
    <w:lvl w:ilvl="0" w:tplc="6758F47C">
      <w:start w:val="1"/>
      <w:numFmt w:val="decimal"/>
      <w:lvlText w:val="%1."/>
      <w:lvlJc w:val="left"/>
      <w:pPr>
        <w:ind w:left="364" w:hanging="359"/>
      </w:pPr>
      <w:rPr>
        <w:rFonts w:ascii="Times New Roman" w:eastAsia="Calibri" w:hAnsi="Times New Roman" w:cs="Times New Roman" w:hint="default"/>
        <w:b w:val="0"/>
        <w:bCs w:val="0"/>
        <w:i w:val="0"/>
        <w:iCs w:val="0"/>
        <w:spacing w:val="0"/>
        <w:w w:val="103"/>
        <w:sz w:val="24"/>
        <w:szCs w:val="24"/>
        <w:lang w:val="en-US" w:eastAsia="en-US" w:bidi="ar-SA"/>
      </w:rPr>
    </w:lvl>
    <w:lvl w:ilvl="1" w:tplc="EA7ADAC2">
      <w:numFmt w:val="bullet"/>
      <w:lvlText w:val="•"/>
      <w:lvlJc w:val="left"/>
      <w:pPr>
        <w:ind w:left="1332" w:hanging="359"/>
      </w:pPr>
      <w:rPr>
        <w:rFonts w:hint="default"/>
        <w:lang w:val="en-US" w:eastAsia="en-US" w:bidi="ar-SA"/>
      </w:rPr>
    </w:lvl>
    <w:lvl w:ilvl="2" w:tplc="CF06C49E">
      <w:numFmt w:val="bullet"/>
      <w:lvlText w:val="•"/>
      <w:lvlJc w:val="left"/>
      <w:pPr>
        <w:ind w:left="2304" w:hanging="359"/>
      </w:pPr>
      <w:rPr>
        <w:rFonts w:hint="default"/>
        <w:lang w:val="en-US" w:eastAsia="en-US" w:bidi="ar-SA"/>
      </w:rPr>
    </w:lvl>
    <w:lvl w:ilvl="3" w:tplc="99283A98">
      <w:numFmt w:val="bullet"/>
      <w:lvlText w:val="•"/>
      <w:lvlJc w:val="left"/>
      <w:pPr>
        <w:ind w:left="3276" w:hanging="359"/>
      </w:pPr>
      <w:rPr>
        <w:rFonts w:hint="default"/>
        <w:lang w:val="en-US" w:eastAsia="en-US" w:bidi="ar-SA"/>
      </w:rPr>
    </w:lvl>
    <w:lvl w:ilvl="4" w:tplc="3BB28756">
      <w:numFmt w:val="bullet"/>
      <w:lvlText w:val="•"/>
      <w:lvlJc w:val="left"/>
      <w:pPr>
        <w:ind w:left="4248" w:hanging="359"/>
      </w:pPr>
      <w:rPr>
        <w:rFonts w:hint="default"/>
        <w:lang w:val="en-US" w:eastAsia="en-US" w:bidi="ar-SA"/>
      </w:rPr>
    </w:lvl>
    <w:lvl w:ilvl="5" w:tplc="54A0D122">
      <w:numFmt w:val="bullet"/>
      <w:lvlText w:val="•"/>
      <w:lvlJc w:val="left"/>
      <w:pPr>
        <w:ind w:left="5220" w:hanging="359"/>
      </w:pPr>
      <w:rPr>
        <w:rFonts w:hint="default"/>
        <w:lang w:val="en-US" w:eastAsia="en-US" w:bidi="ar-SA"/>
      </w:rPr>
    </w:lvl>
    <w:lvl w:ilvl="6" w:tplc="834C5BFA">
      <w:numFmt w:val="bullet"/>
      <w:lvlText w:val="•"/>
      <w:lvlJc w:val="left"/>
      <w:pPr>
        <w:ind w:left="6192" w:hanging="359"/>
      </w:pPr>
      <w:rPr>
        <w:rFonts w:hint="default"/>
        <w:lang w:val="en-US" w:eastAsia="en-US" w:bidi="ar-SA"/>
      </w:rPr>
    </w:lvl>
    <w:lvl w:ilvl="7" w:tplc="F65822EE">
      <w:numFmt w:val="bullet"/>
      <w:lvlText w:val="•"/>
      <w:lvlJc w:val="left"/>
      <w:pPr>
        <w:ind w:left="7164" w:hanging="359"/>
      </w:pPr>
      <w:rPr>
        <w:rFonts w:hint="default"/>
        <w:lang w:val="en-US" w:eastAsia="en-US" w:bidi="ar-SA"/>
      </w:rPr>
    </w:lvl>
    <w:lvl w:ilvl="8" w:tplc="696E126A">
      <w:numFmt w:val="bullet"/>
      <w:lvlText w:val="•"/>
      <w:lvlJc w:val="left"/>
      <w:pPr>
        <w:ind w:left="8136" w:hanging="359"/>
      </w:pPr>
      <w:rPr>
        <w:rFonts w:hint="default"/>
        <w:lang w:val="en-US" w:eastAsia="en-US" w:bidi="ar-SA"/>
      </w:rPr>
    </w:lvl>
  </w:abstractNum>
  <w:abstractNum w:abstractNumId="45" w15:restartNumberingAfterBreak="0">
    <w:nsid w:val="589B6DF4"/>
    <w:multiLevelType w:val="hybridMultilevel"/>
    <w:tmpl w:val="2BD28ABE"/>
    <w:lvl w:ilvl="0" w:tplc="39A86FFA">
      <w:start w:val="1"/>
      <w:numFmt w:val="decimal"/>
      <w:lvlText w:val="%1."/>
      <w:lvlJc w:val="left"/>
      <w:pPr>
        <w:ind w:left="365" w:hanging="360"/>
      </w:pPr>
      <w:rPr>
        <w:rFonts w:ascii="Times New Roman" w:eastAsia="Calibri" w:hAnsi="Times New Roman" w:cs="Times New Roman" w:hint="default"/>
        <w:b w:val="0"/>
        <w:bCs w:val="0"/>
        <w:i w:val="0"/>
        <w:iCs w:val="0"/>
        <w:spacing w:val="0"/>
        <w:w w:val="103"/>
        <w:sz w:val="24"/>
        <w:szCs w:val="24"/>
        <w:lang w:val="en-US" w:eastAsia="en-US" w:bidi="ar-SA"/>
      </w:rPr>
    </w:lvl>
    <w:lvl w:ilvl="1" w:tplc="C70828DE">
      <w:numFmt w:val="bullet"/>
      <w:lvlText w:val="•"/>
      <w:lvlJc w:val="left"/>
      <w:pPr>
        <w:ind w:left="1332" w:hanging="360"/>
      </w:pPr>
      <w:rPr>
        <w:rFonts w:hint="default"/>
        <w:lang w:val="en-US" w:eastAsia="en-US" w:bidi="ar-SA"/>
      </w:rPr>
    </w:lvl>
    <w:lvl w:ilvl="2" w:tplc="3BE400FC">
      <w:numFmt w:val="bullet"/>
      <w:lvlText w:val="•"/>
      <w:lvlJc w:val="left"/>
      <w:pPr>
        <w:ind w:left="2304" w:hanging="360"/>
      </w:pPr>
      <w:rPr>
        <w:rFonts w:hint="default"/>
        <w:lang w:val="en-US" w:eastAsia="en-US" w:bidi="ar-SA"/>
      </w:rPr>
    </w:lvl>
    <w:lvl w:ilvl="3" w:tplc="42E009AA">
      <w:numFmt w:val="bullet"/>
      <w:lvlText w:val="•"/>
      <w:lvlJc w:val="left"/>
      <w:pPr>
        <w:ind w:left="3276" w:hanging="360"/>
      </w:pPr>
      <w:rPr>
        <w:rFonts w:hint="default"/>
        <w:lang w:val="en-US" w:eastAsia="en-US" w:bidi="ar-SA"/>
      </w:rPr>
    </w:lvl>
    <w:lvl w:ilvl="4" w:tplc="10780898">
      <w:numFmt w:val="bullet"/>
      <w:lvlText w:val="•"/>
      <w:lvlJc w:val="left"/>
      <w:pPr>
        <w:ind w:left="4248" w:hanging="360"/>
      </w:pPr>
      <w:rPr>
        <w:rFonts w:hint="default"/>
        <w:lang w:val="en-US" w:eastAsia="en-US" w:bidi="ar-SA"/>
      </w:rPr>
    </w:lvl>
    <w:lvl w:ilvl="5" w:tplc="30523790">
      <w:numFmt w:val="bullet"/>
      <w:lvlText w:val="•"/>
      <w:lvlJc w:val="left"/>
      <w:pPr>
        <w:ind w:left="5220" w:hanging="360"/>
      </w:pPr>
      <w:rPr>
        <w:rFonts w:hint="default"/>
        <w:lang w:val="en-US" w:eastAsia="en-US" w:bidi="ar-SA"/>
      </w:rPr>
    </w:lvl>
    <w:lvl w:ilvl="6" w:tplc="092882DE">
      <w:numFmt w:val="bullet"/>
      <w:lvlText w:val="•"/>
      <w:lvlJc w:val="left"/>
      <w:pPr>
        <w:ind w:left="6192" w:hanging="360"/>
      </w:pPr>
      <w:rPr>
        <w:rFonts w:hint="default"/>
        <w:lang w:val="en-US" w:eastAsia="en-US" w:bidi="ar-SA"/>
      </w:rPr>
    </w:lvl>
    <w:lvl w:ilvl="7" w:tplc="007CE5A0">
      <w:numFmt w:val="bullet"/>
      <w:lvlText w:val="•"/>
      <w:lvlJc w:val="left"/>
      <w:pPr>
        <w:ind w:left="7164" w:hanging="360"/>
      </w:pPr>
      <w:rPr>
        <w:rFonts w:hint="default"/>
        <w:lang w:val="en-US" w:eastAsia="en-US" w:bidi="ar-SA"/>
      </w:rPr>
    </w:lvl>
    <w:lvl w:ilvl="8" w:tplc="B9E65D04">
      <w:numFmt w:val="bullet"/>
      <w:lvlText w:val="•"/>
      <w:lvlJc w:val="left"/>
      <w:pPr>
        <w:ind w:left="8136" w:hanging="360"/>
      </w:pPr>
      <w:rPr>
        <w:rFonts w:hint="default"/>
        <w:lang w:val="en-US" w:eastAsia="en-US" w:bidi="ar-SA"/>
      </w:rPr>
    </w:lvl>
  </w:abstractNum>
  <w:abstractNum w:abstractNumId="46" w15:restartNumberingAfterBreak="0">
    <w:nsid w:val="5A4F4BB5"/>
    <w:multiLevelType w:val="hybridMultilevel"/>
    <w:tmpl w:val="C3623046"/>
    <w:lvl w:ilvl="0" w:tplc="0426000F">
      <w:start w:val="1"/>
      <w:numFmt w:val="decimal"/>
      <w:lvlText w:val="%1."/>
      <w:lvlJc w:val="left"/>
      <w:pPr>
        <w:ind w:left="725" w:hanging="360"/>
      </w:pPr>
    </w:lvl>
    <w:lvl w:ilvl="1" w:tplc="04260019" w:tentative="1">
      <w:start w:val="1"/>
      <w:numFmt w:val="lowerLetter"/>
      <w:lvlText w:val="%2."/>
      <w:lvlJc w:val="left"/>
      <w:pPr>
        <w:ind w:left="1445" w:hanging="360"/>
      </w:pPr>
    </w:lvl>
    <w:lvl w:ilvl="2" w:tplc="0426001B" w:tentative="1">
      <w:start w:val="1"/>
      <w:numFmt w:val="lowerRoman"/>
      <w:lvlText w:val="%3."/>
      <w:lvlJc w:val="right"/>
      <w:pPr>
        <w:ind w:left="2165" w:hanging="180"/>
      </w:pPr>
    </w:lvl>
    <w:lvl w:ilvl="3" w:tplc="0426000F" w:tentative="1">
      <w:start w:val="1"/>
      <w:numFmt w:val="decimal"/>
      <w:lvlText w:val="%4."/>
      <w:lvlJc w:val="left"/>
      <w:pPr>
        <w:ind w:left="2885" w:hanging="360"/>
      </w:pPr>
    </w:lvl>
    <w:lvl w:ilvl="4" w:tplc="04260019" w:tentative="1">
      <w:start w:val="1"/>
      <w:numFmt w:val="lowerLetter"/>
      <w:lvlText w:val="%5."/>
      <w:lvlJc w:val="left"/>
      <w:pPr>
        <w:ind w:left="3605" w:hanging="360"/>
      </w:pPr>
    </w:lvl>
    <w:lvl w:ilvl="5" w:tplc="0426001B" w:tentative="1">
      <w:start w:val="1"/>
      <w:numFmt w:val="lowerRoman"/>
      <w:lvlText w:val="%6."/>
      <w:lvlJc w:val="right"/>
      <w:pPr>
        <w:ind w:left="4325" w:hanging="180"/>
      </w:pPr>
    </w:lvl>
    <w:lvl w:ilvl="6" w:tplc="0426000F" w:tentative="1">
      <w:start w:val="1"/>
      <w:numFmt w:val="decimal"/>
      <w:lvlText w:val="%7."/>
      <w:lvlJc w:val="left"/>
      <w:pPr>
        <w:ind w:left="5045" w:hanging="360"/>
      </w:pPr>
    </w:lvl>
    <w:lvl w:ilvl="7" w:tplc="04260019" w:tentative="1">
      <w:start w:val="1"/>
      <w:numFmt w:val="lowerLetter"/>
      <w:lvlText w:val="%8."/>
      <w:lvlJc w:val="left"/>
      <w:pPr>
        <w:ind w:left="5765" w:hanging="360"/>
      </w:pPr>
    </w:lvl>
    <w:lvl w:ilvl="8" w:tplc="0426001B" w:tentative="1">
      <w:start w:val="1"/>
      <w:numFmt w:val="lowerRoman"/>
      <w:lvlText w:val="%9."/>
      <w:lvlJc w:val="right"/>
      <w:pPr>
        <w:ind w:left="6485" w:hanging="180"/>
      </w:pPr>
    </w:lvl>
  </w:abstractNum>
  <w:abstractNum w:abstractNumId="47" w15:restartNumberingAfterBreak="0">
    <w:nsid w:val="5B9F23C8"/>
    <w:multiLevelType w:val="hybridMultilevel"/>
    <w:tmpl w:val="78E43826"/>
    <w:lvl w:ilvl="0" w:tplc="77B27270">
      <w:start w:val="1"/>
      <w:numFmt w:val="decimal"/>
      <w:lvlText w:val="%1."/>
      <w:lvlJc w:val="left"/>
      <w:pPr>
        <w:ind w:left="365" w:hanging="360"/>
      </w:pPr>
      <w:rPr>
        <w:rFonts w:ascii="Times New Roman" w:eastAsia="Calibri" w:hAnsi="Times New Roman" w:cs="Times New Roman" w:hint="default"/>
        <w:b w:val="0"/>
        <w:bCs w:val="0"/>
        <w:i w:val="0"/>
        <w:iCs w:val="0"/>
        <w:spacing w:val="0"/>
        <w:w w:val="103"/>
        <w:sz w:val="24"/>
        <w:szCs w:val="24"/>
        <w:lang w:val="en-US" w:eastAsia="en-US" w:bidi="ar-SA"/>
      </w:rPr>
    </w:lvl>
    <w:lvl w:ilvl="1" w:tplc="0E4279AE">
      <w:numFmt w:val="bullet"/>
      <w:lvlText w:val="•"/>
      <w:lvlJc w:val="left"/>
      <w:pPr>
        <w:ind w:left="1332" w:hanging="360"/>
      </w:pPr>
      <w:rPr>
        <w:rFonts w:hint="default"/>
        <w:lang w:val="en-US" w:eastAsia="en-US" w:bidi="ar-SA"/>
      </w:rPr>
    </w:lvl>
    <w:lvl w:ilvl="2" w:tplc="7BF848A6">
      <w:numFmt w:val="bullet"/>
      <w:lvlText w:val="•"/>
      <w:lvlJc w:val="left"/>
      <w:pPr>
        <w:ind w:left="2304" w:hanging="360"/>
      </w:pPr>
      <w:rPr>
        <w:rFonts w:hint="default"/>
        <w:lang w:val="en-US" w:eastAsia="en-US" w:bidi="ar-SA"/>
      </w:rPr>
    </w:lvl>
    <w:lvl w:ilvl="3" w:tplc="8C4CB07A">
      <w:numFmt w:val="bullet"/>
      <w:lvlText w:val="•"/>
      <w:lvlJc w:val="left"/>
      <w:pPr>
        <w:ind w:left="3276" w:hanging="360"/>
      </w:pPr>
      <w:rPr>
        <w:rFonts w:hint="default"/>
        <w:lang w:val="en-US" w:eastAsia="en-US" w:bidi="ar-SA"/>
      </w:rPr>
    </w:lvl>
    <w:lvl w:ilvl="4" w:tplc="C4268534">
      <w:numFmt w:val="bullet"/>
      <w:lvlText w:val="•"/>
      <w:lvlJc w:val="left"/>
      <w:pPr>
        <w:ind w:left="4248" w:hanging="360"/>
      </w:pPr>
      <w:rPr>
        <w:rFonts w:hint="default"/>
        <w:lang w:val="en-US" w:eastAsia="en-US" w:bidi="ar-SA"/>
      </w:rPr>
    </w:lvl>
    <w:lvl w:ilvl="5" w:tplc="83AA8C54">
      <w:numFmt w:val="bullet"/>
      <w:lvlText w:val="•"/>
      <w:lvlJc w:val="left"/>
      <w:pPr>
        <w:ind w:left="5220" w:hanging="360"/>
      </w:pPr>
      <w:rPr>
        <w:rFonts w:hint="default"/>
        <w:lang w:val="en-US" w:eastAsia="en-US" w:bidi="ar-SA"/>
      </w:rPr>
    </w:lvl>
    <w:lvl w:ilvl="6" w:tplc="DC286F80">
      <w:numFmt w:val="bullet"/>
      <w:lvlText w:val="•"/>
      <w:lvlJc w:val="left"/>
      <w:pPr>
        <w:ind w:left="6192" w:hanging="360"/>
      </w:pPr>
      <w:rPr>
        <w:rFonts w:hint="default"/>
        <w:lang w:val="en-US" w:eastAsia="en-US" w:bidi="ar-SA"/>
      </w:rPr>
    </w:lvl>
    <w:lvl w:ilvl="7" w:tplc="ED1CE9B6">
      <w:numFmt w:val="bullet"/>
      <w:lvlText w:val="•"/>
      <w:lvlJc w:val="left"/>
      <w:pPr>
        <w:ind w:left="7164" w:hanging="360"/>
      </w:pPr>
      <w:rPr>
        <w:rFonts w:hint="default"/>
        <w:lang w:val="en-US" w:eastAsia="en-US" w:bidi="ar-SA"/>
      </w:rPr>
    </w:lvl>
    <w:lvl w:ilvl="8" w:tplc="67EADBBC">
      <w:numFmt w:val="bullet"/>
      <w:lvlText w:val="•"/>
      <w:lvlJc w:val="left"/>
      <w:pPr>
        <w:ind w:left="8136" w:hanging="360"/>
      </w:pPr>
      <w:rPr>
        <w:rFonts w:hint="default"/>
        <w:lang w:val="en-US" w:eastAsia="en-US" w:bidi="ar-SA"/>
      </w:rPr>
    </w:lvl>
  </w:abstractNum>
  <w:abstractNum w:abstractNumId="48" w15:restartNumberingAfterBreak="0">
    <w:nsid w:val="5D846D23"/>
    <w:multiLevelType w:val="hybridMultilevel"/>
    <w:tmpl w:val="B5C279E6"/>
    <w:lvl w:ilvl="0" w:tplc="E9B0A4EC">
      <w:start w:val="1"/>
      <w:numFmt w:val="decimal"/>
      <w:lvlText w:val="%1."/>
      <w:lvlJc w:val="left"/>
      <w:pPr>
        <w:ind w:left="365" w:hanging="360"/>
      </w:pPr>
      <w:rPr>
        <w:rFonts w:ascii="Times New Roman" w:eastAsia="Calibri" w:hAnsi="Times New Roman" w:cs="Times New Roman" w:hint="default"/>
        <w:b w:val="0"/>
        <w:bCs w:val="0"/>
        <w:i w:val="0"/>
        <w:iCs w:val="0"/>
        <w:spacing w:val="0"/>
        <w:w w:val="103"/>
        <w:sz w:val="24"/>
        <w:szCs w:val="24"/>
        <w:lang w:val="en-US" w:eastAsia="en-US" w:bidi="ar-SA"/>
      </w:rPr>
    </w:lvl>
    <w:lvl w:ilvl="1" w:tplc="E1365E6E">
      <w:numFmt w:val="bullet"/>
      <w:lvlText w:val="•"/>
      <w:lvlJc w:val="left"/>
      <w:pPr>
        <w:ind w:left="1332" w:hanging="360"/>
      </w:pPr>
      <w:rPr>
        <w:rFonts w:hint="default"/>
        <w:lang w:val="en-US" w:eastAsia="en-US" w:bidi="ar-SA"/>
      </w:rPr>
    </w:lvl>
    <w:lvl w:ilvl="2" w:tplc="FCBEC13A">
      <w:numFmt w:val="bullet"/>
      <w:lvlText w:val="•"/>
      <w:lvlJc w:val="left"/>
      <w:pPr>
        <w:ind w:left="2304" w:hanging="360"/>
      </w:pPr>
      <w:rPr>
        <w:rFonts w:hint="default"/>
        <w:lang w:val="en-US" w:eastAsia="en-US" w:bidi="ar-SA"/>
      </w:rPr>
    </w:lvl>
    <w:lvl w:ilvl="3" w:tplc="7AEE9AAE">
      <w:numFmt w:val="bullet"/>
      <w:lvlText w:val="•"/>
      <w:lvlJc w:val="left"/>
      <w:pPr>
        <w:ind w:left="3276" w:hanging="360"/>
      </w:pPr>
      <w:rPr>
        <w:rFonts w:hint="default"/>
        <w:lang w:val="en-US" w:eastAsia="en-US" w:bidi="ar-SA"/>
      </w:rPr>
    </w:lvl>
    <w:lvl w:ilvl="4" w:tplc="A7ECAE74">
      <w:numFmt w:val="bullet"/>
      <w:lvlText w:val="•"/>
      <w:lvlJc w:val="left"/>
      <w:pPr>
        <w:ind w:left="4248" w:hanging="360"/>
      </w:pPr>
      <w:rPr>
        <w:rFonts w:hint="default"/>
        <w:lang w:val="en-US" w:eastAsia="en-US" w:bidi="ar-SA"/>
      </w:rPr>
    </w:lvl>
    <w:lvl w:ilvl="5" w:tplc="1FF2FE96">
      <w:numFmt w:val="bullet"/>
      <w:lvlText w:val="•"/>
      <w:lvlJc w:val="left"/>
      <w:pPr>
        <w:ind w:left="5220" w:hanging="360"/>
      </w:pPr>
      <w:rPr>
        <w:rFonts w:hint="default"/>
        <w:lang w:val="en-US" w:eastAsia="en-US" w:bidi="ar-SA"/>
      </w:rPr>
    </w:lvl>
    <w:lvl w:ilvl="6" w:tplc="5106A9E0">
      <w:numFmt w:val="bullet"/>
      <w:lvlText w:val="•"/>
      <w:lvlJc w:val="left"/>
      <w:pPr>
        <w:ind w:left="6192" w:hanging="360"/>
      </w:pPr>
      <w:rPr>
        <w:rFonts w:hint="default"/>
        <w:lang w:val="en-US" w:eastAsia="en-US" w:bidi="ar-SA"/>
      </w:rPr>
    </w:lvl>
    <w:lvl w:ilvl="7" w:tplc="64CA2EE2">
      <w:numFmt w:val="bullet"/>
      <w:lvlText w:val="•"/>
      <w:lvlJc w:val="left"/>
      <w:pPr>
        <w:ind w:left="7164" w:hanging="360"/>
      </w:pPr>
      <w:rPr>
        <w:rFonts w:hint="default"/>
        <w:lang w:val="en-US" w:eastAsia="en-US" w:bidi="ar-SA"/>
      </w:rPr>
    </w:lvl>
    <w:lvl w:ilvl="8" w:tplc="0CC2C9EC">
      <w:numFmt w:val="bullet"/>
      <w:lvlText w:val="•"/>
      <w:lvlJc w:val="left"/>
      <w:pPr>
        <w:ind w:left="8136" w:hanging="360"/>
      </w:pPr>
      <w:rPr>
        <w:rFonts w:hint="default"/>
        <w:lang w:val="en-US" w:eastAsia="en-US" w:bidi="ar-SA"/>
      </w:rPr>
    </w:lvl>
  </w:abstractNum>
  <w:abstractNum w:abstractNumId="49" w15:restartNumberingAfterBreak="0">
    <w:nsid w:val="5E081347"/>
    <w:multiLevelType w:val="hybridMultilevel"/>
    <w:tmpl w:val="A9F49CEA"/>
    <w:lvl w:ilvl="0" w:tplc="4D286C76">
      <w:start w:val="1"/>
      <w:numFmt w:val="decimal"/>
      <w:lvlText w:val="%1."/>
      <w:lvlJc w:val="left"/>
      <w:pPr>
        <w:ind w:left="365" w:hanging="360"/>
      </w:pPr>
      <w:rPr>
        <w:rFonts w:ascii="Times New Roman" w:eastAsia="Calibri" w:hAnsi="Times New Roman" w:cs="Times New Roman" w:hint="default"/>
        <w:b w:val="0"/>
        <w:bCs w:val="0"/>
        <w:i w:val="0"/>
        <w:iCs w:val="0"/>
        <w:spacing w:val="0"/>
        <w:w w:val="103"/>
        <w:sz w:val="24"/>
        <w:szCs w:val="24"/>
        <w:lang w:val="en-US" w:eastAsia="en-US" w:bidi="ar-SA"/>
      </w:rPr>
    </w:lvl>
    <w:lvl w:ilvl="1" w:tplc="23C81ADA">
      <w:numFmt w:val="bullet"/>
      <w:lvlText w:val="•"/>
      <w:lvlJc w:val="left"/>
      <w:pPr>
        <w:ind w:left="1332" w:hanging="360"/>
      </w:pPr>
      <w:rPr>
        <w:rFonts w:hint="default"/>
        <w:lang w:val="en-US" w:eastAsia="en-US" w:bidi="ar-SA"/>
      </w:rPr>
    </w:lvl>
    <w:lvl w:ilvl="2" w:tplc="86366D20">
      <w:numFmt w:val="bullet"/>
      <w:lvlText w:val="•"/>
      <w:lvlJc w:val="left"/>
      <w:pPr>
        <w:ind w:left="2304" w:hanging="360"/>
      </w:pPr>
      <w:rPr>
        <w:rFonts w:hint="default"/>
        <w:lang w:val="en-US" w:eastAsia="en-US" w:bidi="ar-SA"/>
      </w:rPr>
    </w:lvl>
    <w:lvl w:ilvl="3" w:tplc="D4462292">
      <w:numFmt w:val="bullet"/>
      <w:lvlText w:val="•"/>
      <w:lvlJc w:val="left"/>
      <w:pPr>
        <w:ind w:left="3276" w:hanging="360"/>
      </w:pPr>
      <w:rPr>
        <w:rFonts w:hint="default"/>
        <w:lang w:val="en-US" w:eastAsia="en-US" w:bidi="ar-SA"/>
      </w:rPr>
    </w:lvl>
    <w:lvl w:ilvl="4" w:tplc="861E952E">
      <w:numFmt w:val="bullet"/>
      <w:lvlText w:val="•"/>
      <w:lvlJc w:val="left"/>
      <w:pPr>
        <w:ind w:left="4248" w:hanging="360"/>
      </w:pPr>
      <w:rPr>
        <w:rFonts w:hint="default"/>
        <w:lang w:val="en-US" w:eastAsia="en-US" w:bidi="ar-SA"/>
      </w:rPr>
    </w:lvl>
    <w:lvl w:ilvl="5" w:tplc="707CA05A">
      <w:numFmt w:val="bullet"/>
      <w:lvlText w:val="•"/>
      <w:lvlJc w:val="left"/>
      <w:pPr>
        <w:ind w:left="5220" w:hanging="360"/>
      </w:pPr>
      <w:rPr>
        <w:rFonts w:hint="default"/>
        <w:lang w:val="en-US" w:eastAsia="en-US" w:bidi="ar-SA"/>
      </w:rPr>
    </w:lvl>
    <w:lvl w:ilvl="6" w:tplc="3B8CE832">
      <w:numFmt w:val="bullet"/>
      <w:lvlText w:val="•"/>
      <w:lvlJc w:val="left"/>
      <w:pPr>
        <w:ind w:left="6192" w:hanging="360"/>
      </w:pPr>
      <w:rPr>
        <w:rFonts w:hint="default"/>
        <w:lang w:val="en-US" w:eastAsia="en-US" w:bidi="ar-SA"/>
      </w:rPr>
    </w:lvl>
    <w:lvl w:ilvl="7" w:tplc="899E1BFC">
      <w:numFmt w:val="bullet"/>
      <w:lvlText w:val="•"/>
      <w:lvlJc w:val="left"/>
      <w:pPr>
        <w:ind w:left="7164" w:hanging="360"/>
      </w:pPr>
      <w:rPr>
        <w:rFonts w:hint="default"/>
        <w:lang w:val="en-US" w:eastAsia="en-US" w:bidi="ar-SA"/>
      </w:rPr>
    </w:lvl>
    <w:lvl w:ilvl="8" w:tplc="E21CFF1A">
      <w:numFmt w:val="bullet"/>
      <w:lvlText w:val="•"/>
      <w:lvlJc w:val="left"/>
      <w:pPr>
        <w:ind w:left="8136" w:hanging="360"/>
      </w:pPr>
      <w:rPr>
        <w:rFonts w:hint="default"/>
        <w:lang w:val="en-US" w:eastAsia="en-US" w:bidi="ar-SA"/>
      </w:rPr>
    </w:lvl>
  </w:abstractNum>
  <w:abstractNum w:abstractNumId="50" w15:restartNumberingAfterBreak="0">
    <w:nsid w:val="5F8656FA"/>
    <w:multiLevelType w:val="hybridMultilevel"/>
    <w:tmpl w:val="C658D0A4"/>
    <w:lvl w:ilvl="0" w:tplc="B7BACA58">
      <w:start w:val="1"/>
      <w:numFmt w:val="decimal"/>
      <w:lvlText w:val="%1."/>
      <w:lvlJc w:val="left"/>
      <w:pPr>
        <w:ind w:left="365" w:hanging="360"/>
      </w:pPr>
      <w:rPr>
        <w:rFonts w:ascii="Times New Roman" w:eastAsia="Calibri" w:hAnsi="Times New Roman" w:cs="Times New Roman" w:hint="default"/>
        <w:b w:val="0"/>
        <w:bCs w:val="0"/>
        <w:i w:val="0"/>
        <w:iCs w:val="0"/>
        <w:spacing w:val="0"/>
        <w:w w:val="103"/>
        <w:sz w:val="24"/>
        <w:szCs w:val="24"/>
        <w:lang w:val="en-US" w:eastAsia="en-US" w:bidi="ar-SA"/>
      </w:rPr>
    </w:lvl>
    <w:lvl w:ilvl="1" w:tplc="E564C850">
      <w:numFmt w:val="bullet"/>
      <w:lvlText w:val="•"/>
      <w:lvlJc w:val="left"/>
      <w:pPr>
        <w:ind w:left="1332" w:hanging="360"/>
      </w:pPr>
      <w:rPr>
        <w:rFonts w:hint="default"/>
        <w:lang w:val="en-US" w:eastAsia="en-US" w:bidi="ar-SA"/>
      </w:rPr>
    </w:lvl>
    <w:lvl w:ilvl="2" w:tplc="3954C240">
      <w:numFmt w:val="bullet"/>
      <w:lvlText w:val="•"/>
      <w:lvlJc w:val="left"/>
      <w:pPr>
        <w:ind w:left="2304" w:hanging="360"/>
      </w:pPr>
      <w:rPr>
        <w:rFonts w:hint="default"/>
        <w:lang w:val="en-US" w:eastAsia="en-US" w:bidi="ar-SA"/>
      </w:rPr>
    </w:lvl>
    <w:lvl w:ilvl="3" w:tplc="CCA09F1E">
      <w:numFmt w:val="bullet"/>
      <w:lvlText w:val="•"/>
      <w:lvlJc w:val="left"/>
      <w:pPr>
        <w:ind w:left="3276" w:hanging="360"/>
      </w:pPr>
      <w:rPr>
        <w:rFonts w:hint="default"/>
        <w:lang w:val="en-US" w:eastAsia="en-US" w:bidi="ar-SA"/>
      </w:rPr>
    </w:lvl>
    <w:lvl w:ilvl="4" w:tplc="B114C6E8">
      <w:numFmt w:val="bullet"/>
      <w:lvlText w:val="•"/>
      <w:lvlJc w:val="left"/>
      <w:pPr>
        <w:ind w:left="4248" w:hanging="360"/>
      </w:pPr>
      <w:rPr>
        <w:rFonts w:hint="default"/>
        <w:lang w:val="en-US" w:eastAsia="en-US" w:bidi="ar-SA"/>
      </w:rPr>
    </w:lvl>
    <w:lvl w:ilvl="5" w:tplc="578E6B8A">
      <w:numFmt w:val="bullet"/>
      <w:lvlText w:val="•"/>
      <w:lvlJc w:val="left"/>
      <w:pPr>
        <w:ind w:left="5220" w:hanging="360"/>
      </w:pPr>
      <w:rPr>
        <w:rFonts w:hint="default"/>
        <w:lang w:val="en-US" w:eastAsia="en-US" w:bidi="ar-SA"/>
      </w:rPr>
    </w:lvl>
    <w:lvl w:ilvl="6" w:tplc="16866A10">
      <w:numFmt w:val="bullet"/>
      <w:lvlText w:val="•"/>
      <w:lvlJc w:val="left"/>
      <w:pPr>
        <w:ind w:left="6192" w:hanging="360"/>
      </w:pPr>
      <w:rPr>
        <w:rFonts w:hint="default"/>
        <w:lang w:val="en-US" w:eastAsia="en-US" w:bidi="ar-SA"/>
      </w:rPr>
    </w:lvl>
    <w:lvl w:ilvl="7" w:tplc="6CC8A244">
      <w:numFmt w:val="bullet"/>
      <w:lvlText w:val="•"/>
      <w:lvlJc w:val="left"/>
      <w:pPr>
        <w:ind w:left="7164" w:hanging="360"/>
      </w:pPr>
      <w:rPr>
        <w:rFonts w:hint="default"/>
        <w:lang w:val="en-US" w:eastAsia="en-US" w:bidi="ar-SA"/>
      </w:rPr>
    </w:lvl>
    <w:lvl w:ilvl="8" w:tplc="9C34E560">
      <w:numFmt w:val="bullet"/>
      <w:lvlText w:val="•"/>
      <w:lvlJc w:val="left"/>
      <w:pPr>
        <w:ind w:left="8136" w:hanging="360"/>
      </w:pPr>
      <w:rPr>
        <w:rFonts w:hint="default"/>
        <w:lang w:val="en-US" w:eastAsia="en-US" w:bidi="ar-SA"/>
      </w:rPr>
    </w:lvl>
  </w:abstractNum>
  <w:abstractNum w:abstractNumId="51" w15:restartNumberingAfterBreak="0">
    <w:nsid w:val="62C26A0A"/>
    <w:multiLevelType w:val="hybridMultilevel"/>
    <w:tmpl w:val="987C51A0"/>
    <w:lvl w:ilvl="0" w:tplc="FA727402">
      <w:start w:val="1"/>
      <w:numFmt w:val="decimal"/>
      <w:lvlText w:val="%1."/>
      <w:lvlJc w:val="left"/>
      <w:pPr>
        <w:ind w:left="365" w:hanging="360"/>
      </w:pPr>
      <w:rPr>
        <w:rFonts w:ascii="Times New Roman" w:eastAsia="Calibri" w:hAnsi="Times New Roman" w:cs="Times New Roman" w:hint="default"/>
        <w:b w:val="0"/>
        <w:bCs w:val="0"/>
        <w:i w:val="0"/>
        <w:iCs w:val="0"/>
        <w:spacing w:val="0"/>
        <w:w w:val="103"/>
        <w:sz w:val="24"/>
        <w:szCs w:val="24"/>
        <w:lang w:val="en-US" w:eastAsia="en-US" w:bidi="ar-SA"/>
      </w:rPr>
    </w:lvl>
    <w:lvl w:ilvl="1" w:tplc="E97CD1E8">
      <w:start w:val="1"/>
      <w:numFmt w:val="lowerLetter"/>
      <w:lvlText w:val="%2."/>
      <w:lvlJc w:val="left"/>
      <w:pPr>
        <w:ind w:left="723" w:hanging="358"/>
      </w:pPr>
      <w:rPr>
        <w:rFonts w:ascii="Times New Roman" w:eastAsia="Calibri" w:hAnsi="Times New Roman" w:cs="Times New Roman" w:hint="default"/>
        <w:b w:val="0"/>
        <w:bCs w:val="0"/>
        <w:i w:val="0"/>
        <w:iCs w:val="0"/>
        <w:spacing w:val="0"/>
        <w:w w:val="107"/>
        <w:sz w:val="24"/>
        <w:szCs w:val="24"/>
        <w:lang w:val="en-US" w:eastAsia="en-US" w:bidi="ar-SA"/>
      </w:rPr>
    </w:lvl>
    <w:lvl w:ilvl="2" w:tplc="19B8216A">
      <w:numFmt w:val="bullet"/>
      <w:lvlText w:val="•"/>
      <w:lvlJc w:val="left"/>
      <w:pPr>
        <w:ind w:left="1760" w:hanging="358"/>
      </w:pPr>
      <w:rPr>
        <w:rFonts w:hint="default"/>
        <w:lang w:val="en-US" w:eastAsia="en-US" w:bidi="ar-SA"/>
      </w:rPr>
    </w:lvl>
    <w:lvl w:ilvl="3" w:tplc="4F96B8FA">
      <w:numFmt w:val="bullet"/>
      <w:lvlText w:val="•"/>
      <w:lvlJc w:val="left"/>
      <w:pPr>
        <w:ind w:left="2800" w:hanging="358"/>
      </w:pPr>
      <w:rPr>
        <w:rFonts w:hint="default"/>
        <w:lang w:val="en-US" w:eastAsia="en-US" w:bidi="ar-SA"/>
      </w:rPr>
    </w:lvl>
    <w:lvl w:ilvl="4" w:tplc="E16C8C22">
      <w:numFmt w:val="bullet"/>
      <w:lvlText w:val="•"/>
      <w:lvlJc w:val="left"/>
      <w:pPr>
        <w:ind w:left="3840" w:hanging="358"/>
      </w:pPr>
      <w:rPr>
        <w:rFonts w:hint="default"/>
        <w:lang w:val="en-US" w:eastAsia="en-US" w:bidi="ar-SA"/>
      </w:rPr>
    </w:lvl>
    <w:lvl w:ilvl="5" w:tplc="8FF8984E">
      <w:numFmt w:val="bullet"/>
      <w:lvlText w:val="•"/>
      <w:lvlJc w:val="left"/>
      <w:pPr>
        <w:ind w:left="4880" w:hanging="358"/>
      </w:pPr>
      <w:rPr>
        <w:rFonts w:hint="default"/>
        <w:lang w:val="en-US" w:eastAsia="en-US" w:bidi="ar-SA"/>
      </w:rPr>
    </w:lvl>
    <w:lvl w:ilvl="6" w:tplc="693C9DFE">
      <w:numFmt w:val="bullet"/>
      <w:lvlText w:val="•"/>
      <w:lvlJc w:val="left"/>
      <w:pPr>
        <w:ind w:left="5920" w:hanging="358"/>
      </w:pPr>
      <w:rPr>
        <w:rFonts w:hint="default"/>
        <w:lang w:val="en-US" w:eastAsia="en-US" w:bidi="ar-SA"/>
      </w:rPr>
    </w:lvl>
    <w:lvl w:ilvl="7" w:tplc="7FA8BBC4">
      <w:numFmt w:val="bullet"/>
      <w:lvlText w:val="•"/>
      <w:lvlJc w:val="left"/>
      <w:pPr>
        <w:ind w:left="6960" w:hanging="358"/>
      </w:pPr>
      <w:rPr>
        <w:rFonts w:hint="default"/>
        <w:lang w:val="en-US" w:eastAsia="en-US" w:bidi="ar-SA"/>
      </w:rPr>
    </w:lvl>
    <w:lvl w:ilvl="8" w:tplc="BE3ED18A">
      <w:numFmt w:val="bullet"/>
      <w:lvlText w:val="•"/>
      <w:lvlJc w:val="left"/>
      <w:pPr>
        <w:ind w:left="8000" w:hanging="358"/>
      </w:pPr>
      <w:rPr>
        <w:rFonts w:hint="default"/>
        <w:lang w:val="en-US" w:eastAsia="en-US" w:bidi="ar-SA"/>
      </w:rPr>
    </w:lvl>
  </w:abstractNum>
  <w:abstractNum w:abstractNumId="52" w15:restartNumberingAfterBreak="0">
    <w:nsid w:val="6444527A"/>
    <w:multiLevelType w:val="hybridMultilevel"/>
    <w:tmpl w:val="CA8CF3C4"/>
    <w:lvl w:ilvl="0" w:tplc="6F3831E0">
      <w:start w:val="1"/>
      <w:numFmt w:val="decimal"/>
      <w:lvlText w:val="%1."/>
      <w:lvlJc w:val="left"/>
      <w:pPr>
        <w:ind w:left="362" w:hanging="357"/>
      </w:pPr>
      <w:rPr>
        <w:rFonts w:ascii="Times New Roman" w:eastAsia="Calibri" w:hAnsi="Times New Roman" w:cs="Times New Roman" w:hint="default"/>
        <w:b w:val="0"/>
        <w:bCs w:val="0"/>
        <w:i w:val="0"/>
        <w:iCs w:val="0"/>
        <w:spacing w:val="0"/>
        <w:w w:val="103"/>
        <w:sz w:val="24"/>
        <w:szCs w:val="24"/>
        <w:lang w:val="en-US" w:eastAsia="en-US" w:bidi="ar-SA"/>
      </w:rPr>
    </w:lvl>
    <w:lvl w:ilvl="1" w:tplc="52200786">
      <w:start w:val="1"/>
      <w:numFmt w:val="lowerLetter"/>
      <w:lvlText w:val="%2."/>
      <w:lvlJc w:val="left"/>
      <w:pPr>
        <w:ind w:left="725" w:hanging="360"/>
      </w:pPr>
      <w:rPr>
        <w:rFonts w:ascii="Times New Roman" w:eastAsia="Calibri" w:hAnsi="Times New Roman" w:cs="Times New Roman" w:hint="default"/>
        <w:b w:val="0"/>
        <w:bCs w:val="0"/>
        <w:i w:val="0"/>
        <w:iCs w:val="0"/>
        <w:spacing w:val="0"/>
        <w:w w:val="103"/>
        <w:sz w:val="24"/>
        <w:szCs w:val="24"/>
        <w:lang w:val="en-US" w:eastAsia="en-US" w:bidi="ar-SA"/>
      </w:rPr>
    </w:lvl>
    <w:lvl w:ilvl="2" w:tplc="9FA4CBF6">
      <w:numFmt w:val="bullet"/>
      <w:lvlText w:val="•"/>
      <w:lvlJc w:val="left"/>
      <w:pPr>
        <w:ind w:left="1760" w:hanging="360"/>
      </w:pPr>
      <w:rPr>
        <w:rFonts w:hint="default"/>
        <w:lang w:val="en-US" w:eastAsia="en-US" w:bidi="ar-SA"/>
      </w:rPr>
    </w:lvl>
    <w:lvl w:ilvl="3" w:tplc="3CE8F8BC">
      <w:numFmt w:val="bullet"/>
      <w:lvlText w:val="•"/>
      <w:lvlJc w:val="left"/>
      <w:pPr>
        <w:ind w:left="2800" w:hanging="360"/>
      </w:pPr>
      <w:rPr>
        <w:rFonts w:hint="default"/>
        <w:lang w:val="en-US" w:eastAsia="en-US" w:bidi="ar-SA"/>
      </w:rPr>
    </w:lvl>
    <w:lvl w:ilvl="4" w:tplc="D23A9886">
      <w:numFmt w:val="bullet"/>
      <w:lvlText w:val="•"/>
      <w:lvlJc w:val="left"/>
      <w:pPr>
        <w:ind w:left="3840" w:hanging="360"/>
      </w:pPr>
      <w:rPr>
        <w:rFonts w:hint="default"/>
        <w:lang w:val="en-US" w:eastAsia="en-US" w:bidi="ar-SA"/>
      </w:rPr>
    </w:lvl>
    <w:lvl w:ilvl="5" w:tplc="D14CDF46">
      <w:numFmt w:val="bullet"/>
      <w:lvlText w:val="•"/>
      <w:lvlJc w:val="left"/>
      <w:pPr>
        <w:ind w:left="4880" w:hanging="360"/>
      </w:pPr>
      <w:rPr>
        <w:rFonts w:hint="default"/>
        <w:lang w:val="en-US" w:eastAsia="en-US" w:bidi="ar-SA"/>
      </w:rPr>
    </w:lvl>
    <w:lvl w:ilvl="6" w:tplc="290AB9BA">
      <w:numFmt w:val="bullet"/>
      <w:lvlText w:val="•"/>
      <w:lvlJc w:val="left"/>
      <w:pPr>
        <w:ind w:left="5920" w:hanging="360"/>
      </w:pPr>
      <w:rPr>
        <w:rFonts w:hint="default"/>
        <w:lang w:val="en-US" w:eastAsia="en-US" w:bidi="ar-SA"/>
      </w:rPr>
    </w:lvl>
    <w:lvl w:ilvl="7" w:tplc="8DF8EBB2">
      <w:numFmt w:val="bullet"/>
      <w:lvlText w:val="•"/>
      <w:lvlJc w:val="left"/>
      <w:pPr>
        <w:ind w:left="6960" w:hanging="360"/>
      </w:pPr>
      <w:rPr>
        <w:rFonts w:hint="default"/>
        <w:lang w:val="en-US" w:eastAsia="en-US" w:bidi="ar-SA"/>
      </w:rPr>
    </w:lvl>
    <w:lvl w:ilvl="8" w:tplc="C0FAB8EA">
      <w:numFmt w:val="bullet"/>
      <w:lvlText w:val="•"/>
      <w:lvlJc w:val="left"/>
      <w:pPr>
        <w:ind w:left="8000" w:hanging="360"/>
      </w:pPr>
      <w:rPr>
        <w:rFonts w:hint="default"/>
        <w:lang w:val="en-US" w:eastAsia="en-US" w:bidi="ar-SA"/>
      </w:rPr>
    </w:lvl>
  </w:abstractNum>
  <w:abstractNum w:abstractNumId="53" w15:restartNumberingAfterBreak="0">
    <w:nsid w:val="66D95B70"/>
    <w:multiLevelType w:val="hybridMultilevel"/>
    <w:tmpl w:val="A5B24988"/>
    <w:lvl w:ilvl="0" w:tplc="58B0C616">
      <w:start w:val="1"/>
      <w:numFmt w:val="decimal"/>
      <w:lvlText w:val="%1."/>
      <w:lvlJc w:val="left"/>
      <w:pPr>
        <w:ind w:left="365" w:hanging="360"/>
      </w:pPr>
      <w:rPr>
        <w:rFonts w:ascii="Times New Roman" w:eastAsia="Calibri" w:hAnsi="Times New Roman" w:cs="Times New Roman" w:hint="default"/>
        <w:b w:val="0"/>
        <w:bCs w:val="0"/>
        <w:i w:val="0"/>
        <w:iCs w:val="0"/>
        <w:spacing w:val="0"/>
        <w:w w:val="103"/>
        <w:sz w:val="24"/>
        <w:szCs w:val="24"/>
        <w:lang w:val="en-US" w:eastAsia="en-US" w:bidi="ar-SA"/>
      </w:rPr>
    </w:lvl>
    <w:lvl w:ilvl="1" w:tplc="AF3E4FE2">
      <w:numFmt w:val="bullet"/>
      <w:lvlText w:val="•"/>
      <w:lvlJc w:val="left"/>
      <w:pPr>
        <w:ind w:left="1332" w:hanging="360"/>
      </w:pPr>
      <w:rPr>
        <w:rFonts w:hint="default"/>
        <w:lang w:val="en-US" w:eastAsia="en-US" w:bidi="ar-SA"/>
      </w:rPr>
    </w:lvl>
    <w:lvl w:ilvl="2" w:tplc="E6864696">
      <w:numFmt w:val="bullet"/>
      <w:lvlText w:val="•"/>
      <w:lvlJc w:val="left"/>
      <w:pPr>
        <w:ind w:left="2304" w:hanging="360"/>
      </w:pPr>
      <w:rPr>
        <w:rFonts w:hint="default"/>
        <w:lang w:val="en-US" w:eastAsia="en-US" w:bidi="ar-SA"/>
      </w:rPr>
    </w:lvl>
    <w:lvl w:ilvl="3" w:tplc="61E88C7C">
      <w:numFmt w:val="bullet"/>
      <w:lvlText w:val="•"/>
      <w:lvlJc w:val="left"/>
      <w:pPr>
        <w:ind w:left="3276" w:hanging="360"/>
      </w:pPr>
      <w:rPr>
        <w:rFonts w:hint="default"/>
        <w:lang w:val="en-US" w:eastAsia="en-US" w:bidi="ar-SA"/>
      </w:rPr>
    </w:lvl>
    <w:lvl w:ilvl="4" w:tplc="1BF84980">
      <w:numFmt w:val="bullet"/>
      <w:lvlText w:val="•"/>
      <w:lvlJc w:val="left"/>
      <w:pPr>
        <w:ind w:left="4248" w:hanging="360"/>
      </w:pPr>
      <w:rPr>
        <w:rFonts w:hint="default"/>
        <w:lang w:val="en-US" w:eastAsia="en-US" w:bidi="ar-SA"/>
      </w:rPr>
    </w:lvl>
    <w:lvl w:ilvl="5" w:tplc="337C9728">
      <w:numFmt w:val="bullet"/>
      <w:lvlText w:val="•"/>
      <w:lvlJc w:val="left"/>
      <w:pPr>
        <w:ind w:left="5220" w:hanging="360"/>
      </w:pPr>
      <w:rPr>
        <w:rFonts w:hint="default"/>
        <w:lang w:val="en-US" w:eastAsia="en-US" w:bidi="ar-SA"/>
      </w:rPr>
    </w:lvl>
    <w:lvl w:ilvl="6" w:tplc="4EC07FFC">
      <w:numFmt w:val="bullet"/>
      <w:lvlText w:val="•"/>
      <w:lvlJc w:val="left"/>
      <w:pPr>
        <w:ind w:left="6192" w:hanging="360"/>
      </w:pPr>
      <w:rPr>
        <w:rFonts w:hint="default"/>
        <w:lang w:val="en-US" w:eastAsia="en-US" w:bidi="ar-SA"/>
      </w:rPr>
    </w:lvl>
    <w:lvl w:ilvl="7" w:tplc="43B01BA0">
      <w:numFmt w:val="bullet"/>
      <w:lvlText w:val="•"/>
      <w:lvlJc w:val="left"/>
      <w:pPr>
        <w:ind w:left="7164" w:hanging="360"/>
      </w:pPr>
      <w:rPr>
        <w:rFonts w:hint="default"/>
        <w:lang w:val="en-US" w:eastAsia="en-US" w:bidi="ar-SA"/>
      </w:rPr>
    </w:lvl>
    <w:lvl w:ilvl="8" w:tplc="3A02D29C">
      <w:numFmt w:val="bullet"/>
      <w:lvlText w:val="•"/>
      <w:lvlJc w:val="left"/>
      <w:pPr>
        <w:ind w:left="8136" w:hanging="360"/>
      </w:pPr>
      <w:rPr>
        <w:rFonts w:hint="default"/>
        <w:lang w:val="en-US" w:eastAsia="en-US" w:bidi="ar-SA"/>
      </w:rPr>
    </w:lvl>
  </w:abstractNum>
  <w:abstractNum w:abstractNumId="54" w15:restartNumberingAfterBreak="0">
    <w:nsid w:val="7415244F"/>
    <w:multiLevelType w:val="hybridMultilevel"/>
    <w:tmpl w:val="F27874DE"/>
    <w:lvl w:ilvl="0" w:tplc="12387428">
      <w:start w:val="1"/>
      <w:numFmt w:val="decimal"/>
      <w:lvlText w:val="%1."/>
      <w:lvlJc w:val="left"/>
      <w:pPr>
        <w:ind w:left="364" w:hanging="359"/>
      </w:pPr>
      <w:rPr>
        <w:rFonts w:ascii="Times New Roman" w:eastAsia="Calibri" w:hAnsi="Times New Roman" w:cs="Times New Roman" w:hint="default"/>
        <w:b w:val="0"/>
        <w:bCs w:val="0"/>
        <w:i w:val="0"/>
        <w:iCs w:val="0"/>
        <w:spacing w:val="0"/>
        <w:w w:val="103"/>
        <w:sz w:val="24"/>
        <w:szCs w:val="24"/>
        <w:lang w:val="en-US" w:eastAsia="en-US" w:bidi="ar-SA"/>
      </w:rPr>
    </w:lvl>
    <w:lvl w:ilvl="1" w:tplc="E80E0848">
      <w:start w:val="1"/>
      <w:numFmt w:val="lowerLetter"/>
      <w:lvlText w:val="%2."/>
      <w:lvlJc w:val="left"/>
      <w:pPr>
        <w:ind w:left="725" w:hanging="360"/>
      </w:pPr>
      <w:rPr>
        <w:rFonts w:hint="default"/>
        <w:spacing w:val="0"/>
        <w:w w:val="107"/>
        <w:lang w:val="en-US" w:eastAsia="en-US" w:bidi="ar-SA"/>
      </w:rPr>
    </w:lvl>
    <w:lvl w:ilvl="2" w:tplc="068C99D8">
      <w:start w:val="1"/>
      <w:numFmt w:val="lowerRoman"/>
      <w:lvlText w:val="%3."/>
      <w:lvlJc w:val="left"/>
      <w:pPr>
        <w:ind w:left="1085" w:hanging="360"/>
      </w:pPr>
      <w:rPr>
        <w:rFonts w:ascii="Times New Roman" w:eastAsia="Calibri" w:hAnsi="Times New Roman" w:cs="Times New Roman" w:hint="default"/>
        <w:b w:val="0"/>
        <w:bCs w:val="0"/>
        <w:i w:val="0"/>
        <w:iCs w:val="0"/>
        <w:spacing w:val="0"/>
        <w:w w:val="107"/>
        <w:sz w:val="24"/>
        <w:szCs w:val="24"/>
        <w:lang w:val="en-US" w:eastAsia="en-US" w:bidi="ar-SA"/>
      </w:rPr>
    </w:lvl>
    <w:lvl w:ilvl="3" w:tplc="14F68366">
      <w:numFmt w:val="bullet"/>
      <w:lvlText w:val="•"/>
      <w:lvlJc w:val="left"/>
      <w:pPr>
        <w:ind w:left="2205" w:hanging="360"/>
      </w:pPr>
      <w:rPr>
        <w:rFonts w:hint="default"/>
        <w:lang w:val="en-US" w:eastAsia="en-US" w:bidi="ar-SA"/>
      </w:rPr>
    </w:lvl>
    <w:lvl w:ilvl="4" w:tplc="567C60EA">
      <w:numFmt w:val="bullet"/>
      <w:lvlText w:val="•"/>
      <w:lvlJc w:val="left"/>
      <w:pPr>
        <w:ind w:left="3330" w:hanging="360"/>
      </w:pPr>
      <w:rPr>
        <w:rFonts w:hint="default"/>
        <w:lang w:val="en-US" w:eastAsia="en-US" w:bidi="ar-SA"/>
      </w:rPr>
    </w:lvl>
    <w:lvl w:ilvl="5" w:tplc="5A5CE1BC">
      <w:numFmt w:val="bullet"/>
      <w:lvlText w:val="•"/>
      <w:lvlJc w:val="left"/>
      <w:pPr>
        <w:ind w:left="4455" w:hanging="360"/>
      </w:pPr>
      <w:rPr>
        <w:rFonts w:hint="default"/>
        <w:lang w:val="en-US" w:eastAsia="en-US" w:bidi="ar-SA"/>
      </w:rPr>
    </w:lvl>
    <w:lvl w:ilvl="6" w:tplc="9BFA6AA4">
      <w:numFmt w:val="bullet"/>
      <w:lvlText w:val="•"/>
      <w:lvlJc w:val="left"/>
      <w:pPr>
        <w:ind w:left="5580" w:hanging="360"/>
      </w:pPr>
      <w:rPr>
        <w:rFonts w:hint="default"/>
        <w:lang w:val="en-US" w:eastAsia="en-US" w:bidi="ar-SA"/>
      </w:rPr>
    </w:lvl>
    <w:lvl w:ilvl="7" w:tplc="8732098E">
      <w:numFmt w:val="bullet"/>
      <w:lvlText w:val="•"/>
      <w:lvlJc w:val="left"/>
      <w:pPr>
        <w:ind w:left="6705" w:hanging="360"/>
      </w:pPr>
      <w:rPr>
        <w:rFonts w:hint="default"/>
        <w:lang w:val="en-US" w:eastAsia="en-US" w:bidi="ar-SA"/>
      </w:rPr>
    </w:lvl>
    <w:lvl w:ilvl="8" w:tplc="E40086AE">
      <w:numFmt w:val="bullet"/>
      <w:lvlText w:val="•"/>
      <w:lvlJc w:val="left"/>
      <w:pPr>
        <w:ind w:left="7830" w:hanging="360"/>
      </w:pPr>
      <w:rPr>
        <w:rFonts w:hint="default"/>
        <w:lang w:val="en-US" w:eastAsia="en-US" w:bidi="ar-SA"/>
      </w:rPr>
    </w:lvl>
  </w:abstractNum>
  <w:abstractNum w:abstractNumId="55" w15:restartNumberingAfterBreak="0">
    <w:nsid w:val="751E3F1C"/>
    <w:multiLevelType w:val="hybridMultilevel"/>
    <w:tmpl w:val="E57C54B6"/>
    <w:lvl w:ilvl="0" w:tplc="878C9F20">
      <w:start w:val="1"/>
      <w:numFmt w:val="decimal"/>
      <w:lvlText w:val="%1."/>
      <w:lvlJc w:val="left"/>
      <w:pPr>
        <w:ind w:left="365" w:hanging="360"/>
      </w:pPr>
      <w:rPr>
        <w:rFonts w:ascii="Times New Roman" w:eastAsia="Calibri" w:hAnsi="Times New Roman" w:cs="Times New Roman" w:hint="default"/>
        <w:b w:val="0"/>
        <w:bCs w:val="0"/>
        <w:i w:val="0"/>
        <w:iCs w:val="0"/>
        <w:spacing w:val="0"/>
        <w:w w:val="103"/>
        <w:sz w:val="24"/>
        <w:szCs w:val="24"/>
        <w:lang w:val="en-US" w:eastAsia="en-US" w:bidi="ar-SA"/>
      </w:rPr>
    </w:lvl>
    <w:lvl w:ilvl="1" w:tplc="3EC20DBE">
      <w:start w:val="1"/>
      <w:numFmt w:val="lowerLetter"/>
      <w:lvlText w:val="%2."/>
      <w:lvlJc w:val="left"/>
      <w:pPr>
        <w:ind w:left="723" w:hanging="358"/>
      </w:pPr>
      <w:rPr>
        <w:rFonts w:ascii="Times New Roman" w:eastAsia="Calibri" w:hAnsi="Times New Roman" w:cs="Times New Roman" w:hint="default"/>
        <w:b w:val="0"/>
        <w:bCs w:val="0"/>
        <w:i w:val="0"/>
        <w:iCs w:val="0"/>
        <w:spacing w:val="0"/>
        <w:w w:val="107"/>
        <w:sz w:val="24"/>
        <w:szCs w:val="24"/>
        <w:lang w:val="en-US" w:eastAsia="en-US" w:bidi="ar-SA"/>
      </w:rPr>
    </w:lvl>
    <w:lvl w:ilvl="2" w:tplc="AC20F960">
      <w:numFmt w:val="bullet"/>
      <w:lvlText w:val="•"/>
      <w:lvlJc w:val="left"/>
      <w:pPr>
        <w:ind w:left="1760" w:hanging="358"/>
      </w:pPr>
      <w:rPr>
        <w:rFonts w:hint="default"/>
        <w:lang w:val="en-US" w:eastAsia="en-US" w:bidi="ar-SA"/>
      </w:rPr>
    </w:lvl>
    <w:lvl w:ilvl="3" w:tplc="8D465992">
      <w:numFmt w:val="bullet"/>
      <w:lvlText w:val="•"/>
      <w:lvlJc w:val="left"/>
      <w:pPr>
        <w:ind w:left="2800" w:hanging="358"/>
      </w:pPr>
      <w:rPr>
        <w:rFonts w:hint="default"/>
        <w:lang w:val="en-US" w:eastAsia="en-US" w:bidi="ar-SA"/>
      </w:rPr>
    </w:lvl>
    <w:lvl w:ilvl="4" w:tplc="8C32C40E">
      <w:numFmt w:val="bullet"/>
      <w:lvlText w:val="•"/>
      <w:lvlJc w:val="left"/>
      <w:pPr>
        <w:ind w:left="3840" w:hanging="358"/>
      </w:pPr>
      <w:rPr>
        <w:rFonts w:hint="default"/>
        <w:lang w:val="en-US" w:eastAsia="en-US" w:bidi="ar-SA"/>
      </w:rPr>
    </w:lvl>
    <w:lvl w:ilvl="5" w:tplc="C1A2DA04">
      <w:numFmt w:val="bullet"/>
      <w:lvlText w:val="•"/>
      <w:lvlJc w:val="left"/>
      <w:pPr>
        <w:ind w:left="4880" w:hanging="358"/>
      </w:pPr>
      <w:rPr>
        <w:rFonts w:hint="default"/>
        <w:lang w:val="en-US" w:eastAsia="en-US" w:bidi="ar-SA"/>
      </w:rPr>
    </w:lvl>
    <w:lvl w:ilvl="6" w:tplc="5B040038">
      <w:numFmt w:val="bullet"/>
      <w:lvlText w:val="•"/>
      <w:lvlJc w:val="left"/>
      <w:pPr>
        <w:ind w:left="5920" w:hanging="358"/>
      </w:pPr>
      <w:rPr>
        <w:rFonts w:hint="default"/>
        <w:lang w:val="en-US" w:eastAsia="en-US" w:bidi="ar-SA"/>
      </w:rPr>
    </w:lvl>
    <w:lvl w:ilvl="7" w:tplc="A2C88460">
      <w:numFmt w:val="bullet"/>
      <w:lvlText w:val="•"/>
      <w:lvlJc w:val="left"/>
      <w:pPr>
        <w:ind w:left="6960" w:hanging="358"/>
      </w:pPr>
      <w:rPr>
        <w:rFonts w:hint="default"/>
        <w:lang w:val="en-US" w:eastAsia="en-US" w:bidi="ar-SA"/>
      </w:rPr>
    </w:lvl>
    <w:lvl w:ilvl="8" w:tplc="F23C7B48">
      <w:numFmt w:val="bullet"/>
      <w:lvlText w:val="•"/>
      <w:lvlJc w:val="left"/>
      <w:pPr>
        <w:ind w:left="8000" w:hanging="358"/>
      </w:pPr>
      <w:rPr>
        <w:rFonts w:hint="default"/>
        <w:lang w:val="en-US" w:eastAsia="en-US" w:bidi="ar-SA"/>
      </w:rPr>
    </w:lvl>
  </w:abstractNum>
  <w:abstractNum w:abstractNumId="56" w15:restartNumberingAfterBreak="0">
    <w:nsid w:val="76700705"/>
    <w:multiLevelType w:val="hybridMultilevel"/>
    <w:tmpl w:val="38C67F60"/>
    <w:lvl w:ilvl="0" w:tplc="069291E2">
      <w:start w:val="1"/>
      <w:numFmt w:val="decimal"/>
      <w:lvlText w:val="%1."/>
      <w:lvlJc w:val="left"/>
      <w:pPr>
        <w:ind w:left="364" w:hanging="359"/>
      </w:pPr>
      <w:rPr>
        <w:rFonts w:ascii="Times New Roman" w:eastAsia="Calibri" w:hAnsi="Times New Roman" w:cs="Times New Roman" w:hint="default"/>
        <w:b w:val="0"/>
        <w:bCs w:val="0"/>
        <w:i w:val="0"/>
        <w:iCs w:val="0"/>
        <w:spacing w:val="0"/>
        <w:w w:val="103"/>
        <w:sz w:val="24"/>
        <w:szCs w:val="24"/>
        <w:lang w:val="en-US" w:eastAsia="en-US" w:bidi="ar-SA"/>
      </w:rPr>
    </w:lvl>
    <w:lvl w:ilvl="1" w:tplc="B6E4E078">
      <w:numFmt w:val="bullet"/>
      <w:lvlText w:val="•"/>
      <w:lvlJc w:val="left"/>
      <w:pPr>
        <w:ind w:left="1332" w:hanging="359"/>
      </w:pPr>
      <w:rPr>
        <w:rFonts w:hint="default"/>
        <w:lang w:val="en-US" w:eastAsia="en-US" w:bidi="ar-SA"/>
      </w:rPr>
    </w:lvl>
    <w:lvl w:ilvl="2" w:tplc="0CDA7060">
      <w:numFmt w:val="bullet"/>
      <w:lvlText w:val="•"/>
      <w:lvlJc w:val="left"/>
      <w:pPr>
        <w:ind w:left="2304" w:hanging="359"/>
      </w:pPr>
      <w:rPr>
        <w:rFonts w:hint="default"/>
        <w:lang w:val="en-US" w:eastAsia="en-US" w:bidi="ar-SA"/>
      </w:rPr>
    </w:lvl>
    <w:lvl w:ilvl="3" w:tplc="8C04FBE6">
      <w:numFmt w:val="bullet"/>
      <w:lvlText w:val="•"/>
      <w:lvlJc w:val="left"/>
      <w:pPr>
        <w:ind w:left="3276" w:hanging="359"/>
      </w:pPr>
      <w:rPr>
        <w:rFonts w:hint="default"/>
        <w:lang w:val="en-US" w:eastAsia="en-US" w:bidi="ar-SA"/>
      </w:rPr>
    </w:lvl>
    <w:lvl w:ilvl="4" w:tplc="36000B1E">
      <w:numFmt w:val="bullet"/>
      <w:lvlText w:val="•"/>
      <w:lvlJc w:val="left"/>
      <w:pPr>
        <w:ind w:left="4248" w:hanging="359"/>
      </w:pPr>
      <w:rPr>
        <w:rFonts w:hint="default"/>
        <w:lang w:val="en-US" w:eastAsia="en-US" w:bidi="ar-SA"/>
      </w:rPr>
    </w:lvl>
    <w:lvl w:ilvl="5" w:tplc="EEE4633E">
      <w:numFmt w:val="bullet"/>
      <w:lvlText w:val="•"/>
      <w:lvlJc w:val="left"/>
      <w:pPr>
        <w:ind w:left="5220" w:hanging="359"/>
      </w:pPr>
      <w:rPr>
        <w:rFonts w:hint="default"/>
        <w:lang w:val="en-US" w:eastAsia="en-US" w:bidi="ar-SA"/>
      </w:rPr>
    </w:lvl>
    <w:lvl w:ilvl="6" w:tplc="A02EB3A0">
      <w:numFmt w:val="bullet"/>
      <w:lvlText w:val="•"/>
      <w:lvlJc w:val="left"/>
      <w:pPr>
        <w:ind w:left="6192" w:hanging="359"/>
      </w:pPr>
      <w:rPr>
        <w:rFonts w:hint="default"/>
        <w:lang w:val="en-US" w:eastAsia="en-US" w:bidi="ar-SA"/>
      </w:rPr>
    </w:lvl>
    <w:lvl w:ilvl="7" w:tplc="AA8E9436">
      <w:numFmt w:val="bullet"/>
      <w:lvlText w:val="•"/>
      <w:lvlJc w:val="left"/>
      <w:pPr>
        <w:ind w:left="7164" w:hanging="359"/>
      </w:pPr>
      <w:rPr>
        <w:rFonts w:hint="default"/>
        <w:lang w:val="en-US" w:eastAsia="en-US" w:bidi="ar-SA"/>
      </w:rPr>
    </w:lvl>
    <w:lvl w:ilvl="8" w:tplc="8A0C703A">
      <w:numFmt w:val="bullet"/>
      <w:lvlText w:val="•"/>
      <w:lvlJc w:val="left"/>
      <w:pPr>
        <w:ind w:left="8136" w:hanging="359"/>
      </w:pPr>
      <w:rPr>
        <w:rFonts w:hint="default"/>
        <w:lang w:val="en-US" w:eastAsia="en-US" w:bidi="ar-SA"/>
      </w:rPr>
    </w:lvl>
  </w:abstractNum>
  <w:abstractNum w:abstractNumId="57" w15:restartNumberingAfterBreak="0">
    <w:nsid w:val="7D3F3649"/>
    <w:multiLevelType w:val="hybridMultilevel"/>
    <w:tmpl w:val="50D460EE"/>
    <w:lvl w:ilvl="0" w:tplc="F22C07D0">
      <w:start w:val="1"/>
      <w:numFmt w:val="decimal"/>
      <w:lvlText w:val="%1."/>
      <w:lvlJc w:val="left"/>
      <w:pPr>
        <w:ind w:left="365" w:hanging="360"/>
      </w:pPr>
      <w:rPr>
        <w:rFonts w:ascii="Times New Roman" w:eastAsia="Calibri" w:hAnsi="Times New Roman" w:cs="Times New Roman" w:hint="default"/>
        <w:b w:val="0"/>
        <w:bCs w:val="0"/>
        <w:i w:val="0"/>
        <w:iCs w:val="0"/>
        <w:spacing w:val="0"/>
        <w:w w:val="103"/>
        <w:sz w:val="24"/>
        <w:szCs w:val="24"/>
        <w:lang w:val="en-US" w:eastAsia="en-US" w:bidi="ar-SA"/>
      </w:rPr>
    </w:lvl>
    <w:lvl w:ilvl="1" w:tplc="125213A6">
      <w:numFmt w:val="bullet"/>
      <w:lvlText w:val="•"/>
      <w:lvlJc w:val="left"/>
      <w:pPr>
        <w:ind w:left="1332" w:hanging="360"/>
      </w:pPr>
      <w:rPr>
        <w:rFonts w:hint="default"/>
        <w:lang w:val="en-US" w:eastAsia="en-US" w:bidi="ar-SA"/>
      </w:rPr>
    </w:lvl>
    <w:lvl w:ilvl="2" w:tplc="219A52F8">
      <w:numFmt w:val="bullet"/>
      <w:lvlText w:val="•"/>
      <w:lvlJc w:val="left"/>
      <w:pPr>
        <w:ind w:left="2304" w:hanging="360"/>
      </w:pPr>
      <w:rPr>
        <w:rFonts w:hint="default"/>
        <w:lang w:val="en-US" w:eastAsia="en-US" w:bidi="ar-SA"/>
      </w:rPr>
    </w:lvl>
    <w:lvl w:ilvl="3" w:tplc="7B62D180">
      <w:numFmt w:val="bullet"/>
      <w:lvlText w:val="•"/>
      <w:lvlJc w:val="left"/>
      <w:pPr>
        <w:ind w:left="3276" w:hanging="360"/>
      </w:pPr>
      <w:rPr>
        <w:rFonts w:hint="default"/>
        <w:lang w:val="en-US" w:eastAsia="en-US" w:bidi="ar-SA"/>
      </w:rPr>
    </w:lvl>
    <w:lvl w:ilvl="4" w:tplc="D4266712">
      <w:numFmt w:val="bullet"/>
      <w:lvlText w:val="•"/>
      <w:lvlJc w:val="left"/>
      <w:pPr>
        <w:ind w:left="4248" w:hanging="360"/>
      </w:pPr>
      <w:rPr>
        <w:rFonts w:hint="default"/>
        <w:lang w:val="en-US" w:eastAsia="en-US" w:bidi="ar-SA"/>
      </w:rPr>
    </w:lvl>
    <w:lvl w:ilvl="5" w:tplc="B07E814E">
      <w:numFmt w:val="bullet"/>
      <w:lvlText w:val="•"/>
      <w:lvlJc w:val="left"/>
      <w:pPr>
        <w:ind w:left="5220" w:hanging="360"/>
      </w:pPr>
      <w:rPr>
        <w:rFonts w:hint="default"/>
        <w:lang w:val="en-US" w:eastAsia="en-US" w:bidi="ar-SA"/>
      </w:rPr>
    </w:lvl>
    <w:lvl w:ilvl="6" w:tplc="0A8AD26C">
      <w:numFmt w:val="bullet"/>
      <w:lvlText w:val="•"/>
      <w:lvlJc w:val="left"/>
      <w:pPr>
        <w:ind w:left="6192" w:hanging="360"/>
      </w:pPr>
      <w:rPr>
        <w:rFonts w:hint="default"/>
        <w:lang w:val="en-US" w:eastAsia="en-US" w:bidi="ar-SA"/>
      </w:rPr>
    </w:lvl>
    <w:lvl w:ilvl="7" w:tplc="F1BC42DA">
      <w:numFmt w:val="bullet"/>
      <w:lvlText w:val="•"/>
      <w:lvlJc w:val="left"/>
      <w:pPr>
        <w:ind w:left="7164" w:hanging="360"/>
      </w:pPr>
      <w:rPr>
        <w:rFonts w:hint="default"/>
        <w:lang w:val="en-US" w:eastAsia="en-US" w:bidi="ar-SA"/>
      </w:rPr>
    </w:lvl>
    <w:lvl w:ilvl="8" w:tplc="01C2BBEA">
      <w:numFmt w:val="bullet"/>
      <w:lvlText w:val="•"/>
      <w:lvlJc w:val="left"/>
      <w:pPr>
        <w:ind w:left="8136" w:hanging="360"/>
      </w:pPr>
      <w:rPr>
        <w:rFonts w:hint="default"/>
        <w:lang w:val="en-US" w:eastAsia="en-US" w:bidi="ar-SA"/>
      </w:rPr>
    </w:lvl>
  </w:abstractNum>
  <w:abstractNum w:abstractNumId="58" w15:restartNumberingAfterBreak="0">
    <w:nsid w:val="7DE633F8"/>
    <w:multiLevelType w:val="hybridMultilevel"/>
    <w:tmpl w:val="A5BA68D0"/>
    <w:lvl w:ilvl="0" w:tplc="9026A962">
      <w:start w:val="1"/>
      <w:numFmt w:val="decimal"/>
      <w:lvlText w:val="%1."/>
      <w:lvlJc w:val="left"/>
      <w:pPr>
        <w:ind w:left="365" w:hanging="360"/>
      </w:pPr>
      <w:rPr>
        <w:rFonts w:ascii="Times New Roman" w:eastAsia="Calibri" w:hAnsi="Times New Roman" w:cs="Times New Roman" w:hint="default"/>
        <w:b w:val="0"/>
        <w:bCs w:val="0"/>
        <w:i w:val="0"/>
        <w:iCs w:val="0"/>
        <w:spacing w:val="0"/>
        <w:w w:val="103"/>
        <w:sz w:val="24"/>
        <w:szCs w:val="24"/>
        <w:lang w:val="en-US" w:eastAsia="en-US" w:bidi="ar-SA"/>
      </w:rPr>
    </w:lvl>
    <w:lvl w:ilvl="1" w:tplc="9A148C26">
      <w:numFmt w:val="bullet"/>
      <w:lvlText w:val="•"/>
      <w:lvlJc w:val="left"/>
      <w:pPr>
        <w:ind w:left="1332" w:hanging="360"/>
      </w:pPr>
      <w:rPr>
        <w:rFonts w:hint="default"/>
        <w:lang w:val="en-US" w:eastAsia="en-US" w:bidi="ar-SA"/>
      </w:rPr>
    </w:lvl>
    <w:lvl w:ilvl="2" w:tplc="F55A0CDC">
      <w:numFmt w:val="bullet"/>
      <w:lvlText w:val="•"/>
      <w:lvlJc w:val="left"/>
      <w:pPr>
        <w:ind w:left="2304" w:hanging="360"/>
      </w:pPr>
      <w:rPr>
        <w:rFonts w:hint="default"/>
        <w:lang w:val="en-US" w:eastAsia="en-US" w:bidi="ar-SA"/>
      </w:rPr>
    </w:lvl>
    <w:lvl w:ilvl="3" w:tplc="A978FB1E">
      <w:numFmt w:val="bullet"/>
      <w:lvlText w:val="•"/>
      <w:lvlJc w:val="left"/>
      <w:pPr>
        <w:ind w:left="3276" w:hanging="360"/>
      </w:pPr>
      <w:rPr>
        <w:rFonts w:hint="default"/>
        <w:lang w:val="en-US" w:eastAsia="en-US" w:bidi="ar-SA"/>
      </w:rPr>
    </w:lvl>
    <w:lvl w:ilvl="4" w:tplc="54F8311E">
      <w:numFmt w:val="bullet"/>
      <w:lvlText w:val="•"/>
      <w:lvlJc w:val="left"/>
      <w:pPr>
        <w:ind w:left="4248" w:hanging="360"/>
      </w:pPr>
      <w:rPr>
        <w:rFonts w:hint="default"/>
        <w:lang w:val="en-US" w:eastAsia="en-US" w:bidi="ar-SA"/>
      </w:rPr>
    </w:lvl>
    <w:lvl w:ilvl="5" w:tplc="CDFA861A">
      <w:numFmt w:val="bullet"/>
      <w:lvlText w:val="•"/>
      <w:lvlJc w:val="left"/>
      <w:pPr>
        <w:ind w:left="5220" w:hanging="360"/>
      </w:pPr>
      <w:rPr>
        <w:rFonts w:hint="default"/>
        <w:lang w:val="en-US" w:eastAsia="en-US" w:bidi="ar-SA"/>
      </w:rPr>
    </w:lvl>
    <w:lvl w:ilvl="6" w:tplc="2AF4511A">
      <w:numFmt w:val="bullet"/>
      <w:lvlText w:val="•"/>
      <w:lvlJc w:val="left"/>
      <w:pPr>
        <w:ind w:left="6192" w:hanging="360"/>
      </w:pPr>
      <w:rPr>
        <w:rFonts w:hint="default"/>
        <w:lang w:val="en-US" w:eastAsia="en-US" w:bidi="ar-SA"/>
      </w:rPr>
    </w:lvl>
    <w:lvl w:ilvl="7" w:tplc="E0CC9822">
      <w:numFmt w:val="bullet"/>
      <w:lvlText w:val="•"/>
      <w:lvlJc w:val="left"/>
      <w:pPr>
        <w:ind w:left="7164" w:hanging="360"/>
      </w:pPr>
      <w:rPr>
        <w:rFonts w:hint="default"/>
        <w:lang w:val="en-US" w:eastAsia="en-US" w:bidi="ar-SA"/>
      </w:rPr>
    </w:lvl>
    <w:lvl w:ilvl="8" w:tplc="C9BA79DC">
      <w:numFmt w:val="bullet"/>
      <w:lvlText w:val="•"/>
      <w:lvlJc w:val="left"/>
      <w:pPr>
        <w:ind w:left="8136" w:hanging="360"/>
      </w:pPr>
      <w:rPr>
        <w:rFonts w:hint="default"/>
        <w:lang w:val="en-US" w:eastAsia="en-US" w:bidi="ar-SA"/>
      </w:rPr>
    </w:lvl>
  </w:abstractNum>
  <w:abstractNum w:abstractNumId="59" w15:restartNumberingAfterBreak="0">
    <w:nsid w:val="7DE811B1"/>
    <w:multiLevelType w:val="hybridMultilevel"/>
    <w:tmpl w:val="EB327C56"/>
    <w:lvl w:ilvl="0" w:tplc="70DACB1A">
      <w:start w:val="1"/>
      <w:numFmt w:val="decimal"/>
      <w:lvlText w:val="%1."/>
      <w:lvlJc w:val="left"/>
      <w:pPr>
        <w:ind w:left="365" w:hanging="360"/>
      </w:pPr>
      <w:rPr>
        <w:rFonts w:ascii="Times New Roman" w:eastAsia="Calibri" w:hAnsi="Times New Roman" w:cs="Times New Roman" w:hint="default"/>
        <w:b w:val="0"/>
        <w:bCs w:val="0"/>
        <w:i w:val="0"/>
        <w:iCs w:val="0"/>
        <w:spacing w:val="0"/>
        <w:w w:val="103"/>
        <w:sz w:val="24"/>
        <w:szCs w:val="24"/>
        <w:lang w:val="en-US" w:eastAsia="en-US" w:bidi="ar-SA"/>
      </w:rPr>
    </w:lvl>
    <w:lvl w:ilvl="1" w:tplc="4852EE4A">
      <w:numFmt w:val="bullet"/>
      <w:lvlText w:val="•"/>
      <w:lvlJc w:val="left"/>
      <w:pPr>
        <w:ind w:left="1332" w:hanging="360"/>
      </w:pPr>
      <w:rPr>
        <w:rFonts w:hint="default"/>
        <w:lang w:val="en-US" w:eastAsia="en-US" w:bidi="ar-SA"/>
      </w:rPr>
    </w:lvl>
    <w:lvl w:ilvl="2" w:tplc="0B2853E4">
      <w:numFmt w:val="bullet"/>
      <w:lvlText w:val="•"/>
      <w:lvlJc w:val="left"/>
      <w:pPr>
        <w:ind w:left="2304" w:hanging="360"/>
      </w:pPr>
      <w:rPr>
        <w:rFonts w:hint="default"/>
        <w:lang w:val="en-US" w:eastAsia="en-US" w:bidi="ar-SA"/>
      </w:rPr>
    </w:lvl>
    <w:lvl w:ilvl="3" w:tplc="B93CAB90">
      <w:numFmt w:val="bullet"/>
      <w:lvlText w:val="•"/>
      <w:lvlJc w:val="left"/>
      <w:pPr>
        <w:ind w:left="3276" w:hanging="360"/>
      </w:pPr>
      <w:rPr>
        <w:rFonts w:hint="default"/>
        <w:lang w:val="en-US" w:eastAsia="en-US" w:bidi="ar-SA"/>
      </w:rPr>
    </w:lvl>
    <w:lvl w:ilvl="4" w:tplc="34BA3340">
      <w:numFmt w:val="bullet"/>
      <w:lvlText w:val="•"/>
      <w:lvlJc w:val="left"/>
      <w:pPr>
        <w:ind w:left="4248" w:hanging="360"/>
      </w:pPr>
      <w:rPr>
        <w:rFonts w:hint="default"/>
        <w:lang w:val="en-US" w:eastAsia="en-US" w:bidi="ar-SA"/>
      </w:rPr>
    </w:lvl>
    <w:lvl w:ilvl="5" w:tplc="A88E02FA">
      <w:numFmt w:val="bullet"/>
      <w:lvlText w:val="•"/>
      <w:lvlJc w:val="left"/>
      <w:pPr>
        <w:ind w:left="5220" w:hanging="360"/>
      </w:pPr>
      <w:rPr>
        <w:rFonts w:hint="default"/>
        <w:lang w:val="en-US" w:eastAsia="en-US" w:bidi="ar-SA"/>
      </w:rPr>
    </w:lvl>
    <w:lvl w:ilvl="6" w:tplc="71CE61B2">
      <w:numFmt w:val="bullet"/>
      <w:lvlText w:val="•"/>
      <w:lvlJc w:val="left"/>
      <w:pPr>
        <w:ind w:left="6192" w:hanging="360"/>
      </w:pPr>
      <w:rPr>
        <w:rFonts w:hint="default"/>
        <w:lang w:val="en-US" w:eastAsia="en-US" w:bidi="ar-SA"/>
      </w:rPr>
    </w:lvl>
    <w:lvl w:ilvl="7" w:tplc="58B2035C">
      <w:numFmt w:val="bullet"/>
      <w:lvlText w:val="•"/>
      <w:lvlJc w:val="left"/>
      <w:pPr>
        <w:ind w:left="7164" w:hanging="360"/>
      </w:pPr>
      <w:rPr>
        <w:rFonts w:hint="default"/>
        <w:lang w:val="en-US" w:eastAsia="en-US" w:bidi="ar-SA"/>
      </w:rPr>
    </w:lvl>
    <w:lvl w:ilvl="8" w:tplc="59661DF0">
      <w:numFmt w:val="bullet"/>
      <w:lvlText w:val="•"/>
      <w:lvlJc w:val="left"/>
      <w:pPr>
        <w:ind w:left="8136" w:hanging="360"/>
      </w:pPr>
      <w:rPr>
        <w:rFonts w:hint="default"/>
        <w:lang w:val="en-US" w:eastAsia="en-US" w:bidi="ar-SA"/>
      </w:rPr>
    </w:lvl>
  </w:abstractNum>
  <w:num w:numId="1" w16cid:durableId="1963268416">
    <w:abstractNumId w:val="4"/>
  </w:num>
  <w:num w:numId="2" w16cid:durableId="1495103926">
    <w:abstractNumId w:val="23"/>
  </w:num>
  <w:num w:numId="3" w16cid:durableId="2137408894">
    <w:abstractNumId w:val="41"/>
  </w:num>
  <w:num w:numId="4" w16cid:durableId="1229419734">
    <w:abstractNumId w:val="55"/>
  </w:num>
  <w:num w:numId="5" w16cid:durableId="2134591780">
    <w:abstractNumId w:val="13"/>
  </w:num>
  <w:num w:numId="6" w16cid:durableId="1816219170">
    <w:abstractNumId w:val="11"/>
  </w:num>
  <w:num w:numId="7" w16cid:durableId="1224369461">
    <w:abstractNumId w:val="59"/>
  </w:num>
  <w:num w:numId="8" w16cid:durableId="1748988987">
    <w:abstractNumId w:val="1"/>
  </w:num>
  <w:num w:numId="9" w16cid:durableId="730884822">
    <w:abstractNumId w:val="5"/>
  </w:num>
  <w:num w:numId="10" w16cid:durableId="1126462303">
    <w:abstractNumId w:val="12"/>
  </w:num>
  <w:num w:numId="11" w16cid:durableId="1043863584">
    <w:abstractNumId w:val="22"/>
  </w:num>
  <w:num w:numId="12" w16cid:durableId="332491067">
    <w:abstractNumId w:val="15"/>
  </w:num>
  <w:num w:numId="13" w16cid:durableId="1267542891">
    <w:abstractNumId w:val="44"/>
  </w:num>
  <w:num w:numId="14" w16cid:durableId="1698386472">
    <w:abstractNumId w:val="43"/>
  </w:num>
  <w:num w:numId="15" w16cid:durableId="339702982">
    <w:abstractNumId w:val="0"/>
  </w:num>
  <w:num w:numId="16" w16cid:durableId="1453357917">
    <w:abstractNumId w:val="3"/>
  </w:num>
  <w:num w:numId="17" w16cid:durableId="311181607">
    <w:abstractNumId w:val="28"/>
  </w:num>
  <w:num w:numId="18" w16cid:durableId="677077607">
    <w:abstractNumId w:val="38"/>
  </w:num>
  <w:num w:numId="19" w16cid:durableId="665640">
    <w:abstractNumId w:val="36"/>
  </w:num>
  <w:num w:numId="20" w16cid:durableId="1431123217">
    <w:abstractNumId w:val="10"/>
  </w:num>
  <w:num w:numId="21" w16cid:durableId="658113252">
    <w:abstractNumId w:val="40"/>
  </w:num>
  <w:num w:numId="22" w16cid:durableId="350375582">
    <w:abstractNumId w:val="29"/>
  </w:num>
  <w:num w:numId="23" w16cid:durableId="400099589">
    <w:abstractNumId w:val="58"/>
  </w:num>
  <w:num w:numId="24" w16cid:durableId="301925526">
    <w:abstractNumId w:val="7"/>
  </w:num>
  <w:num w:numId="25" w16cid:durableId="2130393573">
    <w:abstractNumId w:val="56"/>
  </w:num>
  <w:num w:numId="26" w16cid:durableId="1908878506">
    <w:abstractNumId w:val="50"/>
  </w:num>
  <w:num w:numId="27" w16cid:durableId="793792607">
    <w:abstractNumId w:val="47"/>
  </w:num>
  <w:num w:numId="28" w16cid:durableId="253978461">
    <w:abstractNumId w:val="20"/>
  </w:num>
  <w:num w:numId="29" w16cid:durableId="1748107823">
    <w:abstractNumId w:val="16"/>
  </w:num>
  <w:num w:numId="30" w16cid:durableId="184439896">
    <w:abstractNumId w:val="52"/>
  </w:num>
  <w:num w:numId="31" w16cid:durableId="1626736829">
    <w:abstractNumId w:val="54"/>
  </w:num>
  <w:num w:numId="32" w16cid:durableId="1965041791">
    <w:abstractNumId w:val="48"/>
  </w:num>
  <w:num w:numId="33" w16cid:durableId="880939330">
    <w:abstractNumId w:val="21"/>
  </w:num>
  <w:num w:numId="34" w16cid:durableId="236862853">
    <w:abstractNumId w:val="31"/>
  </w:num>
  <w:num w:numId="35" w16cid:durableId="239367254">
    <w:abstractNumId w:val="57"/>
  </w:num>
  <w:num w:numId="36" w16cid:durableId="579679585">
    <w:abstractNumId w:val="34"/>
  </w:num>
  <w:num w:numId="37" w16cid:durableId="1579750400">
    <w:abstractNumId w:val="19"/>
  </w:num>
  <w:num w:numId="38" w16cid:durableId="511451335">
    <w:abstractNumId w:val="32"/>
  </w:num>
  <w:num w:numId="39" w16cid:durableId="584874183">
    <w:abstractNumId w:val="17"/>
  </w:num>
  <w:num w:numId="40" w16cid:durableId="219680437">
    <w:abstractNumId w:val="6"/>
  </w:num>
  <w:num w:numId="41" w16cid:durableId="242034065">
    <w:abstractNumId w:val="51"/>
  </w:num>
  <w:num w:numId="42" w16cid:durableId="2127312725">
    <w:abstractNumId w:val="53"/>
  </w:num>
  <w:num w:numId="43" w16cid:durableId="922952589">
    <w:abstractNumId w:val="35"/>
  </w:num>
  <w:num w:numId="44" w16cid:durableId="1973438397">
    <w:abstractNumId w:val="45"/>
  </w:num>
  <w:num w:numId="45" w16cid:durableId="2005469928">
    <w:abstractNumId w:val="25"/>
  </w:num>
  <w:num w:numId="46" w16cid:durableId="2023359763">
    <w:abstractNumId w:val="24"/>
  </w:num>
  <w:num w:numId="47" w16cid:durableId="994146265">
    <w:abstractNumId w:val="33"/>
  </w:num>
  <w:num w:numId="48" w16cid:durableId="1511065442">
    <w:abstractNumId w:val="39"/>
  </w:num>
  <w:num w:numId="49" w16cid:durableId="1464541564">
    <w:abstractNumId w:val="49"/>
  </w:num>
  <w:num w:numId="50" w16cid:durableId="1873878036">
    <w:abstractNumId w:val="2"/>
  </w:num>
  <w:num w:numId="51" w16cid:durableId="918294029">
    <w:abstractNumId w:val="9"/>
  </w:num>
  <w:num w:numId="52" w16cid:durableId="608590716">
    <w:abstractNumId w:val="14"/>
  </w:num>
  <w:num w:numId="53" w16cid:durableId="25906578">
    <w:abstractNumId w:val="27"/>
  </w:num>
  <w:num w:numId="54" w16cid:durableId="661279754">
    <w:abstractNumId w:val="8"/>
  </w:num>
  <w:num w:numId="55" w16cid:durableId="1841310627">
    <w:abstractNumId w:val="42"/>
  </w:num>
  <w:num w:numId="56" w16cid:durableId="1328052169">
    <w:abstractNumId w:val="30"/>
  </w:num>
  <w:num w:numId="57" w16cid:durableId="338850204">
    <w:abstractNumId w:val="37"/>
  </w:num>
  <w:num w:numId="58" w16cid:durableId="371878841">
    <w:abstractNumId w:val="46"/>
  </w:num>
  <w:num w:numId="59" w16cid:durableId="1453019963">
    <w:abstractNumId w:val="26"/>
  </w:num>
  <w:num w:numId="60" w16cid:durableId="2014338014">
    <w:abstractNumId w:val="1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D77"/>
    <w:rsid w:val="00027079"/>
    <w:rsid w:val="000509F0"/>
    <w:rsid w:val="00057ADA"/>
    <w:rsid w:val="000A3556"/>
    <w:rsid w:val="000A7C9F"/>
    <w:rsid w:val="000E045D"/>
    <w:rsid w:val="000F75F1"/>
    <w:rsid w:val="00100FCB"/>
    <w:rsid w:val="0011362C"/>
    <w:rsid w:val="00117ACB"/>
    <w:rsid w:val="0013001A"/>
    <w:rsid w:val="001422BA"/>
    <w:rsid w:val="00163CD9"/>
    <w:rsid w:val="001653A9"/>
    <w:rsid w:val="00184A60"/>
    <w:rsid w:val="001A3EE3"/>
    <w:rsid w:val="001B7339"/>
    <w:rsid w:val="001D568C"/>
    <w:rsid w:val="001D59C2"/>
    <w:rsid w:val="001E5F00"/>
    <w:rsid w:val="00220A61"/>
    <w:rsid w:val="00226853"/>
    <w:rsid w:val="00244BFB"/>
    <w:rsid w:val="00281466"/>
    <w:rsid w:val="00285DD9"/>
    <w:rsid w:val="00294F43"/>
    <w:rsid w:val="00297985"/>
    <w:rsid w:val="002B2AC2"/>
    <w:rsid w:val="002D4FFE"/>
    <w:rsid w:val="002E4784"/>
    <w:rsid w:val="003061C2"/>
    <w:rsid w:val="00323E2E"/>
    <w:rsid w:val="0032520C"/>
    <w:rsid w:val="00326DDA"/>
    <w:rsid w:val="00333A1A"/>
    <w:rsid w:val="003970B9"/>
    <w:rsid w:val="003A5CCC"/>
    <w:rsid w:val="003A6C56"/>
    <w:rsid w:val="003D28A7"/>
    <w:rsid w:val="003F30E5"/>
    <w:rsid w:val="00430155"/>
    <w:rsid w:val="00440423"/>
    <w:rsid w:val="00466170"/>
    <w:rsid w:val="00466E31"/>
    <w:rsid w:val="004A25FC"/>
    <w:rsid w:val="004B14AB"/>
    <w:rsid w:val="004B6583"/>
    <w:rsid w:val="004D23B0"/>
    <w:rsid w:val="004D30E7"/>
    <w:rsid w:val="00561D17"/>
    <w:rsid w:val="00566AD2"/>
    <w:rsid w:val="00580AF7"/>
    <w:rsid w:val="005A79FF"/>
    <w:rsid w:val="005B25F2"/>
    <w:rsid w:val="005D6E07"/>
    <w:rsid w:val="005D7D3D"/>
    <w:rsid w:val="00617760"/>
    <w:rsid w:val="00621A7B"/>
    <w:rsid w:val="006229EB"/>
    <w:rsid w:val="00632482"/>
    <w:rsid w:val="00662DD7"/>
    <w:rsid w:val="00693209"/>
    <w:rsid w:val="006A1113"/>
    <w:rsid w:val="006A24B3"/>
    <w:rsid w:val="006A493C"/>
    <w:rsid w:val="006E01DB"/>
    <w:rsid w:val="00705282"/>
    <w:rsid w:val="007217EB"/>
    <w:rsid w:val="00763664"/>
    <w:rsid w:val="007B393F"/>
    <w:rsid w:val="007C0D29"/>
    <w:rsid w:val="007D75A1"/>
    <w:rsid w:val="007F33F3"/>
    <w:rsid w:val="008273ED"/>
    <w:rsid w:val="00833CB9"/>
    <w:rsid w:val="0083606B"/>
    <w:rsid w:val="00845C8A"/>
    <w:rsid w:val="00860183"/>
    <w:rsid w:val="008903CA"/>
    <w:rsid w:val="00893941"/>
    <w:rsid w:val="008E7CCF"/>
    <w:rsid w:val="009147F5"/>
    <w:rsid w:val="0093038F"/>
    <w:rsid w:val="009406E4"/>
    <w:rsid w:val="009C36EB"/>
    <w:rsid w:val="009D37AD"/>
    <w:rsid w:val="009D3CD3"/>
    <w:rsid w:val="009E363E"/>
    <w:rsid w:val="009E6DEC"/>
    <w:rsid w:val="009F30BA"/>
    <w:rsid w:val="009F310E"/>
    <w:rsid w:val="009F36DD"/>
    <w:rsid w:val="00A02125"/>
    <w:rsid w:val="00A4233C"/>
    <w:rsid w:val="00A52246"/>
    <w:rsid w:val="00A7073C"/>
    <w:rsid w:val="00A82D77"/>
    <w:rsid w:val="00AB4D8A"/>
    <w:rsid w:val="00AB50A1"/>
    <w:rsid w:val="00AC5A8C"/>
    <w:rsid w:val="00AF1F3F"/>
    <w:rsid w:val="00AF2DA7"/>
    <w:rsid w:val="00B008E9"/>
    <w:rsid w:val="00B14206"/>
    <w:rsid w:val="00B15738"/>
    <w:rsid w:val="00B45505"/>
    <w:rsid w:val="00BB4601"/>
    <w:rsid w:val="00BF6D52"/>
    <w:rsid w:val="00CA47C3"/>
    <w:rsid w:val="00CB0615"/>
    <w:rsid w:val="00CC1D23"/>
    <w:rsid w:val="00CD7178"/>
    <w:rsid w:val="00D555F9"/>
    <w:rsid w:val="00D86474"/>
    <w:rsid w:val="00D871B1"/>
    <w:rsid w:val="00D96D89"/>
    <w:rsid w:val="00DA096D"/>
    <w:rsid w:val="00DF68B4"/>
    <w:rsid w:val="00E160F4"/>
    <w:rsid w:val="00E240D6"/>
    <w:rsid w:val="00E41BA6"/>
    <w:rsid w:val="00E6538C"/>
    <w:rsid w:val="00E740D4"/>
    <w:rsid w:val="00E81F43"/>
    <w:rsid w:val="00E93EE7"/>
    <w:rsid w:val="00E97004"/>
    <w:rsid w:val="00EC48E2"/>
    <w:rsid w:val="00ED7D09"/>
    <w:rsid w:val="00F04874"/>
    <w:rsid w:val="00F428D7"/>
    <w:rsid w:val="00F45A56"/>
    <w:rsid w:val="00F63045"/>
    <w:rsid w:val="00F7246A"/>
    <w:rsid w:val="00FA0093"/>
    <w:rsid w:val="00FD306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7EE9C8"/>
  <w15:docId w15:val="{62402DEF-8EE8-48B8-B0B5-925065C99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85"/>
      <w:ind w:right="745"/>
      <w:jc w:val="center"/>
      <w:outlineLvl w:val="0"/>
    </w:pPr>
    <w:rPr>
      <w:b/>
      <w:bCs/>
      <w:sz w:val="24"/>
      <w:szCs w:val="24"/>
    </w:rPr>
  </w:style>
  <w:style w:type="paragraph" w:styleId="Heading2">
    <w:name w:val="heading 2"/>
    <w:basedOn w:val="Normal"/>
    <w:uiPriority w:val="9"/>
    <w:unhideWhenUsed/>
    <w:qFormat/>
    <w:pPr>
      <w:spacing w:before="239"/>
      <w:ind w:left="5"/>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00"/>
      <w:ind w:left="5"/>
    </w:pPr>
    <w:rPr>
      <w:sz w:val="24"/>
      <w:szCs w:val="24"/>
    </w:rPr>
  </w:style>
  <w:style w:type="paragraph" w:styleId="TOC2">
    <w:name w:val="toc 2"/>
    <w:basedOn w:val="Normal"/>
    <w:uiPriority w:val="1"/>
    <w:qFormat/>
    <w:pPr>
      <w:spacing w:before="101"/>
      <w:ind w:left="245"/>
    </w:pPr>
    <w:rPr>
      <w:sz w:val="24"/>
      <w:szCs w:val="24"/>
    </w:rPr>
  </w:style>
  <w:style w:type="paragraph" w:styleId="BodyText">
    <w:name w:val="Body Text"/>
    <w:basedOn w:val="Normal"/>
    <w:uiPriority w:val="1"/>
    <w:qFormat/>
    <w:pPr>
      <w:spacing w:before="240"/>
      <w:ind w:left="365" w:hanging="360"/>
      <w:jc w:val="both"/>
    </w:pPr>
    <w:rPr>
      <w:sz w:val="24"/>
      <w:szCs w:val="24"/>
    </w:rPr>
  </w:style>
  <w:style w:type="paragraph" w:styleId="Title">
    <w:name w:val="Title"/>
    <w:basedOn w:val="Normal"/>
    <w:uiPriority w:val="10"/>
    <w:qFormat/>
    <w:pPr>
      <w:ind w:left="35" w:right="745"/>
      <w:jc w:val="center"/>
    </w:pPr>
    <w:rPr>
      <w:b/>
      <w:bCs/>
      <w:sz w:val="44"/>
      <w:szCs w:val="44"/>
    </w:rPr>
  </w:style>
  <w:style w:type="paragraph" w:styleId="ListParagraph">
    <w:name w:val="List Paragraph"/>
    <w:basedOn w:val="Normal"/>
    <w:uiPriority w:val="1"/>
    <w:qFormat/>
    <w:pPr>
      <w:spacing w:before="240"/>
      <w:ind w:left="365" w:hanging="360"/>
      <w:jc w:val="both"/>
    </w:pPr>
  </w:style>
  <w:style w:type="paragraph" w:customStyle="1" w:styleId="TableParagraph">
    <w:name w:val="Table Paragraph"/>
    <w:basedOn w:val="Normal"/>
    <w:uiPriority w:val="1"/>
    <w:qFormat/>
    <w:pPr>
      <w:spacing w:line="273" w:lineRule="exact"/>
      <w:ind w:left="50"/>
    </w:pPr>
  </w:style>
  <w:style w:type="paragraph" w:styleId="Header">
    <w:name w:val="header"/>
    <w:basedOn w:val="Normal"/>
    <w:link w:val="HeaderChar"/>
    <w:uiPriority w:val="99"/>
    <w:unhideWhenUsed/>
    <w:rsid w:val="002E4784"/>
    <w:pPr>
      <w:tabs>
        <w:tab w:val="center" w:pos="4153"/>
        <w:tab w:val="right" w:pos="8306"/>
      </w:tabs>
    </w:pPr>
  </w:style>
  <w:style w:type="character" w:customStyle="1" w:styleId="HeaderChar">
    <w:name w:val="Header Char"/>
    <w:basedOn w:val="DefaultParagraphFont"/>
    <w:link w:val="Header"/>
    <w:uiPriority w:val="99"/>
    <w:rsid w:val="002E4784"/>
    <w:rPr>
      <w:rFonts w:ascii="Calibri" w:eastAsia="Calibri" w:hAnsi="Calibri" w:cs="Calibri"/>
    </w:rPr>
  </w:style>
  <w:style w:type="paragraph" w:styleId="Footer">
    <w:name w:val="footer"/>
    <w:basedOn w:val="Normal"/>
    <w:link w:val="FooterChar"/>
    <w:uiPriority w:val="99"/>
    <w:unhideWhenUsed/>
    <w:rsid w:val="002E4784"/>
    <w:pPr>
      <w:tabs>
        <w:tab w:val="center" w:pos="4153"/>
        <w:tab w:val="right" w:pos="8306"/>
      </w:tabs>
    </w:pPr>
  </w:style>
  <w:style w:type="character" w:customStyle="1" w:styleId="FooterChar">
    <w:name w:val="Footer Char"/>
    <w:basedOn w:val="DefaultParagraphFont"/>
    <w:link w:val="Footer"/>
    <w:uiPriority w:val="99"/>
    <w:rsid w:val="002E4784"/>
    <w:rPr>
      <w:rFonts w:ascii="Calibri" w:eastAsia="Calibri" w:hAnsi="Calibri" w:cs="Calibri"/>
    </w:rPr>
  </w:style>
  <w:style w:type="character" w:styleId="CommentReference">
    <w:name w:val="annotation reference"/>
    <w:basedOn w:val="DefaultParagraphFont"/>
    <w:uiPriority w:val="99"/>
    <w:semiHidden/>
    <w:unhideWhenUsed/>
    <w:rsid w:val="00117ACB"/>
    <w:rPr>
      <w:sz w:val="16"/>
      <w:szCs w:val="16"/>
    </w:rPr>
  </w:style>
  <w:style w:type="paragraph" w:styleId="CommentText">
    <w:name w:val="annotation text"/>
    <w:basedOn w:val="Normal"/>
    <w:link w:val="CommentTextChar"/>
    <w:uiPriority w:val="99"/>
    <w:unhideWhenUsed/>
    <w:rsid w:val="00117ACB"/>
    <w:rPr>
      <w:sz w:val="20"/>
      <w:szCs w:val="20"/>
    </w:rPr>
  </w:style>
  <w:style w:type="character" w:customStyle="1" w:styleId="CommentTextChar">
    <w:name w:val="Comment Text Char"/>
    <w:basedOn w:val="DefaultParagraphFont"/>
    <w:link w:val="CommentText"/>
    <w:uiPriority w:val="99"/>
    <w:rsid w:val="00117ACB"/>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117ACB"/>
    <w:rPr>
      <w:b/>
      <w:bCs/>
    </w:rPr>
  </w:style>
  <w:style w:type="character" w:customStyle="1" w:styleId="CommentSubjectChar">
    <w:name w:val="Comment Subject Char"/>
    <w:basedOn w:val="CommentTextChar"/>
    <w:link w:val="CommentSubject"/>
    <w:uiPriority w:val="99"/>
    <w:semiHidden/>
    <w:rsid w:val="00117ACB"/>
    <w:rPr>
      <w:rFonts w:ascii="Calibri" w:eastAsia="Calibri" w:hAnsi="Calibri" w:cs="Calibri"/>
      <w:b/>
      <w:bCs/>
      <w:sz w:val="20"/>
      <w:szCs w:val="20"/>
    </w:rPr>
  </w:style>
  <w:style w:type="paragraph" w:styleId="Revision">
    <w:name w:val="Revision"/>
    <w:hidden/>
    <w:uiPriority w:val="99"/>
    <w:semiHidden/>
    <w:rsid w:val="004A25FC"/>
    <w:pPr>
      <w:widowControl/>
      <w:autoSpaceDE/>
      <w:autoSpaceDN/>
    </w:pPr>
    <w:rPr>
      <w:rFonts w:ascii="Calibri" w:eastAsia="Calibri" w:hAnsi="Calibri" w:cs="Calibri"/>
    </w:rPr>
  </w:style>
  <w:style w:type="character" w:styleId="Hyperlink">
    <w:name w:val="Hyperlink"/>
    <w:basedOn w:val="DefaultParagraphFont"/>
    <w:uiPriority w:val="99"/>
    <w:unhideWhenUsed/>
    <w:rsid w:val="00333A1A"/>
    <w:rPr>
      <w:color w:val="0000FF" w:themeColor="hyperlink"/>
      <w:u w:val="single"/>
    </w:rPr>
  </w:style>
  <w:style w:type="character" w:styleId="UnresolvedMention">
    <w:name w:val="Unresolved Mention"/>
    <w:basedOn w:val="DefaultParagraphFont"/>
    <w:uiPriority w:val="99"/>
    <w:semiHidden/>
    <w:unhideWhenUsed/>
    <w:rsid w:val="00333A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5.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footer" Target="footer8.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775</TotalTime>
  <Pages>47</Pages>
  <Words>57898</Words>
  <Characters>33003</Characters>
  <Application>Microsoft Office Word</Application>
  <DocSecurity>0</DocSecurity>
  <Lines>275</Lines>
  <Paragraphs>181</Paragraphs>
  <ScaleCrop>false</ScaleCrop>
  <HeadingPairs>
    <vt:vector size="2" baseType="variant">
      <vt:variant>
        <vt:lpstr>Title</vt:lpstr>
      </vt:variant>
      <vt:variant>
        <vt:i4>1</vt:i4>
      </vt:variant>
    </vt:vector>
  </HeadingPairs>
  <TitlesOfParts>
    <vt:vector size="1" baseType="lpstr">
      <vt:lpstr>DSRB - Articles of Agreement - 2026-04-29 Final Version Clean</vt:lpstr>
    </vt:vector>
  </TitlesOfParts>
  <Company/>
  <LinksUpToDate>false</LinksUpToDate>
  <CharactersWithSpaces>90720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DSRB - Articles of Agreement - 2026-04-29 Final Version Clean</dc:title>
  <dc:creator>Said D Werner</dc:creator>
  <cp:lastModifiedBy>Liene Bronka</cp:lastModifiedBy>
  <cp:revision>48</cp:revision>
  <dcterms:created xsi:type="dcterms:W3CDTF">2026-06-02T13:29:00Z</dcterms:created>
  <dcterms:modified xsi:type="dcterms:W3CDTF">2026-06-08T21:35:00Z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2026-04-29T00:00:00Z</vt:filetime>
  </property>
  <property fmtid="{D5CDD505-2E9C-101B-9397-08002B2CF9AE}" pid="4" name="Creator">
    <vt:lpwstr>Word</vt:lpwstr>
  </property>
  <property fmtid="{D5CDD505-2E9C-101B-9397-08002B2CF9AE}" pid="5" name="LastSaved">
    <vt:filetime>2026-05-25T00:00:00Z</vt:filetime>
  </property>
  <property fmtid="{D5CDD505-2E9C-101B-9397-08002B2CF9AE}" pid="6" name="Producer">
    <vt:lpwstr>macOS Version 26.3.1 (Build 25D2128) Quartz PDFContext</vt:lpwstr>
  </property>
</Properties>
</file>