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23. marta noteikumos Nr. 288 "Aptieku darbības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(17.12.2021.)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14.05.2026. 11:42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1.1. sadaļā norādīto noteikumu projekta izstrādes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1. punktā piedāvātajiem grozījumiem norādē uz Ministru kabineta 2010. gada 23. marta noteikumu Nr. 288 "Aptieku darbības noteikumi" (turpmāk – Noteikumi Nr. 288) izdošanas tiesisko pamatu Noteikumi Nr. 288 izdoti, pamatojoties uz Farmācijas likuma 5. panta 1. punktu un 42. </w:t>
            </w:r>
            <w:r w:rsidR="00000000" w:rsidRPr="00000000" w:rsidDel="00000000">
              <w:rPr>
                <w:u w:val="single"/>
                <w:rtl w:val="0"/>
              </w:rPr>
              <w:t xml:space="preserve">pantu</w:t>
            </w:r>
            <w:r w:rsidR="00000000" w:rsidRPr="00000000" w:rsidDel="00000000">
              <w:rPr>
                <w:rtl w:val="0"/>
              </w:rPr>
              <w:t xml:space="preserve">, Epidemioloģiskās drošības likuma 31. panta piekto daļu un </w:t>
            </w:r>
            <w:r w:rsidR="00000000" w:rsidRPr="00000000" w:rsidDel="00000000">
              <w:rPr>
                <w:u w:val="single"/>
                <w:rtl w:val="0"/>
              </w:rPr>
              <w:t xml:space="preserve">Ārstniecības likuma 60. pantu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1.1. sadaļā noteikumu projekta izstrādes tiesiskais pamats ir precizēts, norādot arī atsauci Epidemioloģiskās drošības likuma 31.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sadaļu atbilstoši noteikumu projekta saturam un tā izdošanas tiesiskajam pamatam.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Izziņas 10. punktā attiecībā uz biedrības “Latvijas Ģimenes ārstu asociācija” (turpmāk - LĢĀA) 6. janvāra iebildumiem apstrādes informācijā/atbildē norāda: "Izvērtēts. Noteikumu projekts un Anotācija ir precizēti. Skatīt izziņas 8. punktu" (atbilde uz Latvijas Lauku ģimenes ārstu asociācijas iebildumiem). Diemžēl nav sniegts Veselības ministrijas izvērtējams uz virkni LĢĀA norādīto aspektu, kuri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(arī bez pamatojuma) LĢĀA atzinumā noradītais: "Farmaceitam bez receptes izsniegtos medikamentus e-veselībā būtu jāievada atsevišķi. Nav pamatoti noteikt, ka farmaceitam ir tiesības izrakstīt e-recepti. Farmaceita izsniegtiem medikamentiem un to izsniegšanas pamatojumam jābūt redzama pacienta izņemto zāļu sarakstā." Tā vietā noteikumu grozījumā tiek plānots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recepšu izrakstīšanas kārtību (attiecas uz farmaceita veiktu recepšu noformēšanu izņēmuma gadījumos farmaceitiskās aprūpes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Farmaceits, tai skaitā klīniskais farmaceits, vispārējā tipa aptiekā vai tās filiālē izņēmuma gadījumā ir tiesīgs izsniegt recepšu zāles bez ārstniecības personas izrakstītas receptes īslaicīgai lietošanai (..) Informāciju par zāļu izsniegšanu farmaceits ievada vienotajā veselības nozares elektroniskajā informācijas sistēmā (turpmāk – veselības informācijas sistēma), noformējot  elektroniski parasto recepti saskaņā ar normatīvajiem aktiem par recepšu veidlapu izgatavošanas un uzglabāšanas, kā arī recepšu izrakstīšanas un uzglabāšanas kārtību, un receptē norādot zāļu izsniegšanas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turpina iebilst farmaceita tiesībām izrakstīt vai noformēt e-recepti, aicina izslēgt 1.4.punktu un 27.</w:t>
            </w:r>
            <w:r w:rsidR="00000000" w:rsidRPr="00000000" w:rsidDel="00000000">
              <w:rPr>
                <w:b w:val="1"/>
                <w:vertAlign w:val="superscript"/>
                <w:rtl w:val="0"/>
              </w:rPr>
              <w:t xml:space="preserve">1</w:t>
            </w:r>
            <w:r w:rsidR="00000000" w:rsidRPr="00000000" w:rsidDel="00000000">
              <w:rPr>
                <w:b w:val="1"/>
                <w:rtl w:val="0"/>
              </w:rPr>
              <w:t xml:space="preserve">  punkta daļu "noformējot  elektroniski parasto recepti saskaņā ar normatīvajiem aktiem par recepšu veidlapu izgatavošanas un uzglabāšanas, kā arī recepšu izrakstīšanas un uzglabāšanas kārtību, un receptē".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iepriekšējā atzinumā rakstīja: "(..) norādījusi Tieslietu ministrija, izsakot iebildumus par tiesību aktu projektu, konkrēti,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Farmācijas likums neparedz "neatliekamus gadījumus" vai "ārkārtas situācijas", kurās pieļaujama zāļu izsniegšana bez ārstniecības personas izrakstītas receptes;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normatīvo aktu hierahiju, nav pieļaujams Ministru kabineta noteikumos noteikt no likuma atšķirīgu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ieskatā ir pieļaujama tāda tiesiskā regulējuma attīstības iespējamība, kurā noteiktu, ka farmaceitam ir tiesības izsniegt, bet ne izrakstīt recepti, kādu konkrētu recepšu medikamentu speciālās un Farmācijas likuma normās regulētās ārkārtas un akūtās situācijās. Par to vai un kā šādi gadījumi būtu regulējami, ir jāspriež likuma izdevējam – Saeimai."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neatrodam, ka būtu ņemts vērā vai atbildēts uz LĢĀA atzinumā norādīto: "vienlaikus nepieciešams </w:t>
            </w:r>
            <w:r w:rsidR="00000000" w:rsidRPr="00000000" w:rsidDel="00000000">
              <w:rPr>
                <w:b w:val="1"/>
                <w:rtl w:val="0"/>
              </w:rPr>
              <w:t xml:space="preserve">paredzēt riska vadības pasākumus </w:t>
            </w:r>
            <w:r w:rsidR="00000000" w:rsidRPr="00000000" w:rsidDel="00000000">
              <w:rPr>
                <w:rtl w:val="0"/>
              </w:rPr>
              <w:t xml:space="preserve">šādā situācijā, piemēram, nodod informāciju ģimenes ārstam (līdzīgi kā NMPD nodod informāciju par izsaukumu bez stacionēšanas) par zāļu izsniegšanu." Aicinām to paredzēt.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nav ņemts vērā un netiek risināts pēc būtības: "Tiesību aktos skaidri ir jānošķir gadījumus, kad pastāv akūta situācija un  nepieciešamība saņemt recepšu zāles un kad ir cita rakstura problēma. (..) Ir zināms, ka Latvijā pacienti mēdz sastapties ar situāciju, kad stacionāra izrakstā ir norādīti lietojami medikamenti, bet stacionāra ārsts nav izrakstījis receptes. Šādas situācijas ir jārisina ar risinājumiem ārstniecības iestādēs par risku vadību pacientu drošības ietvarā. Nav pieļaujams, ka šādas situācijas tiek risinātas ar tiesiski nepieļaujamiem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grozījumos plānots iekļaut, ka farmaceits ir tiesīgs izsniegt recepšu zāles bez ārstniecības personas izrakstītas receptes arī: "27.</w:t>
            </w:r>
            <w:r w:rsidR="00000000" w:rsidRPr="00000000" w:rsidDel="00000000">
              <w:rPr>
                <w:vertAlign w:val="superscript"/>
                <w:rtl w:val="0"/>
              </w:rPr>
              <w:t xml:space="preserve">1</w:t>
            </w:r>
            <w:r w:rsidR="00000000" w:rsidRPr="00000000" w:rsidDel="00000000">
              <w:rPr>
                <w:rtl w:val="0"/>
              </w:rPr>
              <w:t xml:space="preserve">3. stacionārās ārstēšanas pēctecība - pacients ir izrakstīts no stacionārās ārstniecības iestādes un epikrīzē norādītās recepšu zāles nav izrakstītas uz receptes, šādā gadījumā zāles izsniedz atbilstoši epikrīzē norādītajām zālēm un devām;". </w:t>
            </w:r>
            <w:r w:rsidR="00000000" w:rsidRPr="00000000" w:rsidDel="00000000">
              <w:rPr>
                <w:b w:val="1"/>
                <w:rtl w:val="0"/>
              </w:rPr>
              <w:t xml:space="preserve">LĢĀA turpina iebilst, aicina izslēgt 27.</w:t>
            </w:r>
            <w:r w:rsidR="00000000" w:rsidRPr="00000000" w:rsidDel="00000000">
              <w:rPr>
                <w:b w:val="1"/>
                <w:vertAlign w:val="superscript"/>
                <w:rtl w:val="0"/>
              </w:rPr>
              <w:t xml:space="preserve">1</w:t>
            </w:r>
            <w:r w:rsidR="00000000" w:rsidRPr="00000000" w:rsidDel="00000000">
              <w:rPr>
                <w:b w:val="1"/>
                <w:rtl w:val="0"/>
              </w:rPr>
              <w:t xml:space="preserve">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"27.</w:t>
            </w:r>
            <w:r w:rsidR="00000000" w:rsidRPr="00000000" w:rsidDel="00000000">
              <w:rPr>
                <w:vertAlign w:val="superscript"/>
                <w:rtl w:val="0"/>
              </w:rPr>
              <w:t xml:space="preserve">1</w:t>
            </w:r>
            <w:r w:rsidR="00000000" w:rsidRPr="00000000" w:rsidDel="00000000">
              <w:rPr>
                <w:rtl w:val="0"/>
              </w:rPr>
              <w:t xml:space="preserve">4. citi izņēmuma gadījumi - citos akūtos gadījumos īslaicīgai lietošanai līdz ārsta apmeklējumam un receptes saņemšanai, saskaņā ar veselības ministra rīkojumu, kas izdots, pamatojoties uz ārstu profesionālo asociāciju atzinumiem."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neatrod pamatojumu veselības ministra vienpersoniskam rīkojumam. Izskatās, ka šajā laikā nav atrasti citi akūti gadījumi. </w:t>
            </w:r>
            <w:r w:rsidR="00000000" w:rsidRPr="00000000" w:rsidDel="00000000">
              <w:rPr>
                <w:b w:val="1"/>
                <w:rtl w:val="0"/>
              </w:rPr>
              <w:t xml:space="preserve">LĢĀA iebilst, ka paredzēts turpmākai jaunu zāļu izsniegšanai bez  ārstniecības personas izrakstītas receptes netiktu nodrošināts pilnvērtīgs tiesību aktu projektu saskaņošanas process, LĢĀA aicina izslēgt 27.</w:t>
            </w:r>
            <w:r w:rsidR="00000000" w:rsidRPr="00000000" w:rsidDel="00000000">
              <w:rPr>
                <w:b w:val="1"/>
                <w:vertAlign w:val="superscript"/>
                <w:rtl w:val="0"/>
              </w:rPr>
              <w:t xml:space="preserve">1</w:t>
            </w:r>
            <w:r w:rsidR="00000000" w:rsidRPr="00000000" w:rsidDel="00000000">
              <w:rPr>
                <w:b w:val="1"/>
                <w:rtl w:val="0"/>
              </w:rPr>
              <w:t xml:space="preserve">4.punktu.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27.</w:t>
            </w:r>
            <w:r w:rsidR="00000000" w:rsidRPr="00000000" w:rsidDel="00000000">
              <w:rPr>
                <w:vertAlign w:val="superscript"/>
                <w:rtl w:val="0"/>
              </w:rPr>
              <w:t xml:space="preserve">1</w:t>
            </w:r>
            <w:r w:rsidR="00000000" w:rsidRPr="00000000" w:rsidDel="00000000">
              <w:rPr>
                <w:rtl w:val="0"/>
              </w:rPr>
              <w:t xml:space="preserve"> punktā ir uzskaitīt visi gadījumi, kad medikamenti ir izsniedzami bez receptes, tad 27</w:t>
            </w:r>
            <w:r w:rsidR="00000000" w:rsidRPr="00000000" w:rsidDel="00000000">
              <w:rPr>
                <w:vertAlign w:val="superscript"/>
                <w:rtl w:val="0"/>
              </w:rPr>
              <w:t xml:space="preserve">.2</w:t>
            </w:r>
            <w:r w:rsidR="00000000" w:rsidRPr="00000000" w:rsidDel="00000000">
              <w:rPr>
                <w:rtl w:val="0"/>
              </w:rPr>
              <w:t xml:space="preserve"> punkts ir svītrojams.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"27.</w:t>
            </w:r>
            <w:r w:rsidR="00000000" w:rsidRPr="00000000" w:rsidDel="00000000">
              <w:rPr>
                <w:vertAlign w:val="superscript"/>
                <w:rtl w:val="0"/>
              </w:rPr>
              <w:t xml:space="preserve"> 1</w:t>
            </w:r>
            <w:r w:rsidR="00000000" w:rsidRPr="00000000" w:rsidDel="00000000">
              <w:rPr>
                <w:rtl w:val="0"/>
              </w:rPr>
              <w:t xml:space="preserve"> 1.4. elpošanas ceļu slimības – astmas lēkme (Salbutamolum inhalators) vai gripa (Oseltamivirum)"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Astmas lēkmes gadījums atbilst LĢĀA priekšlikumam (1. daļa), bet </w:t>
            </w:r>
            <w:r w:rsidR="00000000" w:rsidRPr="00000000" w:rsidDel="00000000">
              <w:rPr>
                <w:b w:val="1"/>
                <w:rtl w:val="0"/>
              </w:rPr>
              <w:t xml:space="preserve">LĢĀA iebilst pret zāļu izsniegšanu bez receptes gripas gadījumā. </w:t>
            </w:r>
            <w:r w:rsidR="00000000" w:rsidRPr="00000000" w:rsidDel="00000000">
              <w:rPr>
                <w:rtl w:val="0"/>
              </w:rPr>
              <w:t xml:space="preserve"> ECDC (Eiropas Slimību profilakses un kontroles centra) vadlīnijas par pretvīrusu līdzekļu lietošanu nosaka, ka "Veseliem pacientiem ar nekomplicētu slimības gaitu nav nepieciešams lietot Tamiflu. Lēmumi par sākotnējo ārstēšanu katram pacientam individuāli jāpieņem, balstoties uz klīnisko novērtējumu un informāciju par vīrusa klātbūtni sabiedrībā." Avots:https://edcd.gov.np/uploads/resource/5ac20670d14fd.pdf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aicina izslēgt 27. </w:t>
            </w:r>
            <w:r w:rsidR="00000000" w:rsidRPr="00000000" w:rsidDel="00000000">
              <w:rPr>
                <w:b w:val="1"/>
                <w:vertAlign w:val="superscript"/>
                <w:rtl w:val="0"/>
              </w:rPr>
              <w:t xml:space="preserve">1</w:t>
            </w:r>
            <w:r w:rsidR="00000000" w:rsidRPr="00000000" w:rsidDel="00000000">
              <w:rPr>
                <w:b w:val="1"/>
                <w:rtl w:val="0"/>
              </w:rPr>
              <w:t xml:space="preserve"> 1.4. punktā vārdus "vai gripa (Oseltamivirum)".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atbilstoša pilnvarojuma neesamību Farmācijas likumā, no noteikumu projekta pašlaik izslēgtas normas, uz kurām attiecas sniegtais priekšlikums. Līdz ar to papildu izvērtējums šā projekta ietvaros netiek veikts. Vienlaikus, ņemot vērā jautājuma aktualitāti un nozīmi veselības aprūpes pieejamības uzlabošanā, Saeimā likumprojekta "Grozījumi Farmācijas likumā" (Nr. 1344/Lp14) otrajam lasījumam ir iesniegti priekšlikumi par atbilstošu pilnvarojumu ietveršanu Farmācijas likumā. Jautājums pēc būtības var tikt atkārtoti vērtēts pēc attiecīgā tiesiskā regulējuma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nosaka obligātās minimālā nodrošinājuma prasības vakcinācijas veikšanai, kā arī profesionālās kompetences prasības farmaceitam vakcinācijas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 punktā piedāvātājā Noteikumu Nr. 288 1.3. apakšpunktā vārdus "kā arī profesionālās kompetences prasības farmaceitam vakcinācijas jomā" vai papildināt noteikumu projekta 1. punktā piedāvāto Noteikumu Nr. 288 1. punktu ar atsauci uz Epidemioloģiskās drošības likuma 31.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skaidrots, ka profesionālās kompetences prasības farmaceitam vakcinācijas jomā noteikumu projektā noteiktas, pamatojoties uz likumu "Grozījumi Farmācijas likumā", kas stājās spēkā 2026. gada 19. maijā un kura 2. pants paredz izteikt Farmācijas likuma 31. panta trešo un piekto daļu jaunā redakcijā. Pilnvarojums Ministru kabinetam noteikt profesionālās kompetences prasības farmaceitam vakcinācijas jomā paredzētas šā likuma 31. panta piektajā daļā. Minētā likuma pārejas noteikumu 17. punkts noteic, ka Farmācijas likuma 31. panta trešās un piektās daļas jaunā redakcija stājas spēkā 2027. gada 1. janvārī. Noteikumu projekts neparedz spēkā stāšanās noteikumu, tādējādi noteikumu projekts stāsies spēkā vispārējā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iekļaujams tikai tāds tiesiskais regulējums, kas izriet no likumā noteikta pilnvarojuma Ministru kabinetam. Tādējādi profesionālās kompetences prasības farmaceitiem vakcinācijas jomā noteikumu projektā var noteikt tikai tad,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tiek papildināts ar atsauci uz Epidemioloģiskās drošības likuma 31. panta trešo daļu kā noteikumu projekta izdošanas tiesisko pamatu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regulējumam tiek noteikts spēkā stāšanās datums – 2027. gada 1. janvāris.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 punkts ar atsauci uz Epidemioloģiskās drošības likuma 31.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profesionālās kompetences prasības farmaceitiem, kuri veic vakcināciju, un obligātās minimālā nodrošinājuma prasības vakcinācijas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Aptiekā un aptiekas filiālē nodrošina telpu konstruktīvu un funkcionālu vienotību. Prasību par telpu konstruktīvo un funkcionālo vienotību var nepiemērot slēgta tipa aptiekām. Aptiekā un aptiekas filiālē ir vismaz šādas telpas: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nepiemērošanu telpu konstruktīvai un funkcionālai vienotībai būtu lietderīgi attiecināt arī uz vispārēja tipa aptiekas  preču uzglabāšanas telpām. Piemēram, inkontinences līdzekļi mēdz aizņemt daudz vietas un ne vienmēr ir iespējams pietiekamus preču krājumus izvietot esošajā aptiekā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288 8. punkta norma precizēta. Prasība par telpu konstruktīvo un funkcionālo vienotību izslēgta, jo prasības par telpu konstruktīvo un funkcionālo vienotību izslēgšana samazina administratīvo slogu aptiekām un nodrošina lielāku elastību to darbības organizēšanā. Zāļu izgatavošanas, uzglabāšanas un izsniegšanas drošību nosaka farmaceitiskās darbības kvalitātes un kontroles prasības, tādēļ telpu izvietojuma risinājumi var tikt organizēti atbilstoši mūsdienu loģistikas un infrastruktūras iespējām. Arī ārstniecības iestādēs zāļu un citu preču uzglabāšana bieži tiek nodrošināta atsevišķās telpās vai ēkās, saglabājot pilnvērtīgu kvalitātes un drošības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Aptiekā un aptiekas filiālē ir vismaz šādas telpas: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Aptiekā un aptiekas filiālē nodrošina telpu konstruktīvu un funkcionālu vienotību. Prasību par telpu konstruktīvo un funkcionālo vienotību var nepiemērot slēgta tipa aptiekām. Aptiekā un aptiekas filiālē ir vismaz šādas telpas: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biedri aicina atvērtā tipa aptiekai nepiemērot prasības telpu konstruktīvajai un funkcionālajai vienotībai, ja telpā tiks uzglabātas medicīnas ierīces (inkontinences līdzekļi, stomas utml.). Vietās, kur aptiekas telpu skaits un izvietojums pieļauj, šāda iespēja nodrošinātu plašāku preču klāstu, tādējādi paaugstinot to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288 8. punkta norma precizēta. Prasība par telpu konstruktīvo un funkcionālo vienotību izslēgta, jo prasības par telpu konstruktīvo un funkcionālo vienotību izslēgšana samazina administratīvo slogu aptiekām un nodrošina lielāku elastību to darbības organizēšanā. Zāļu izgatavošanas, uzglabāšanas un izsniegšanas drošību nosaka farmaceitiskās darbības kvalitātes un kontroles prasības, tādēļ telpu izvietojuma risinājumi var tikt organizēti atbilstoši mūsdienu loģistikas un infrastruktūras iespējām. Arī ārstniecības iestādēs zāļu un citu preču uzglabāšana bieži tiek nodrošināta atsevišķās telpās vai ēkās, saglabājot pilnvērtīgu kvalitātes un drošības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Aptiekā un aptiekas filiālē ir vismaz šādas telpas: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 </w:t>
            </w:r>
            <w:r w:rsidR="00000000" w:rsidRPr="00000000" w:rsidDel="00000000">
              <w:rPr>
                <w:rtl w:val="0"/>
              </w:rPr>
              <w:t xml:space="preserve">apakšpunktā</w:t>
            </w:r>
            <w:r w:rsidR="00000000" w:rsidRPr="00000000" w:rsidDel="00000000">
              <w:rPr>
                <w:rtl w:val="0"/>
              </w:rPr>
              <w:t xml:space="preserve"> minētajos gadījumos vakcinācijas vieta varbūt atsevišķā telpā vai vizuāli nodalītā vietā apmeklētāju apkalpošanas zālē, nodrošinot vizuālu norobežojumu ar necaurspīdīgu konstrukciju un skaņas izolāciju. Vakcinācijas vietā nodrošina epidemioloģiskās drošības prasību ievērošanu un tās aprīkojumu atbilstoši normatīvajos aktos par vakcinācijas kārtību noteiktajām prasībām telpai, kurā veic vakcināciju ārpus ārstniecības iestādes, kā arī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punktā piedāvātā Noteikumu Nr. 288 8.</w:t>
            </w:r>
            <w:r w:rsidR="00000000" w:rsidRPr="00000000" w:rsidDel="00000000">
              <w:rPr>
                <w:vertAlign w:val="superscript"/>
                <w:rtl w:val="0"/>
              </w:rPr>
              <w:t xml:space="preserve">2</w:t>
            </w:r>
            <w:r w:rsidR="00000000" w:rsidRPr="00000000" w:rsidDel="00000000">
              <w:rPr>
                <w:rtl w:val="0"/>
              </w:rPr>
              <w:t xml:space="preserve">2. apakšpunkta otro teikumu un ar to saistīto regulējumu izteikt atsevišķā noteikumu projekta 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punktā piedāvātais Noteikumu Nr. 288 8.</w:t>
            </w:r>
            <w:r w:rsidR="00000000" w:rsidRPr="00000000" w:rsidDel="00000000">
              <w:rPr>
                <w:vertAlign w:val="superscript"/>
                <w:rtl w:val="0"/>
              </w:rPr>
              <w:t xml:space="preserve">2</w:t>
            </w:r>
            <w:r w:rsidR="00000000" w:rsidRPr="00000000" w:rsidDel="00000000">
              <w:rPr>
                <w:rtl w:val="0"/>
              </w:rPr>
              <w:t xml:space="preserve"> punkts noteic </w:t>
            </w:r>
            <w:r w:rsidR="00000000" w:rsidRPr="00000000" w:rsidDel="00000000">
              <w:rPr>
                <w:u w:val="single"/>
                <w:rtl w:val="0"/>
              </w:rPr>
              <w:t xml:space="preserve">prasības, sniedzot farmaceitisko aprūpi</w:t>
            </w:r>
            <w:r w:rsidR="00000000" w:rsidRPr="00000000" w:rsidDel="00000000">
              <w:rPr>
                <w:rtl w:val="0"/>
              </w:rPr>
              <w:t xml:space="preserve">. Atbilstoši Farmācijas likuma 1. panta 4. punktam farmaceitiskā aprūpe ir veselības aprūpes sastāvdaļa, ko savas kompetences ietvaros veic farmaceits, </w:t>
            </w:r>
            <w:r w:rsidR="00000000" w:rsidRPr="00000000" w:rsidDel="00000000">
              <w:rPr>
                <w:u w:val="single"/>
                <w:rtl w:val="0"/>
              </w:rPr>
              <w:t xml:space="preserve">sniedzot farmakoterapeitiskās konsultācijas, informāciju par zālēm un to lietošanu</w:t>
            </w:r>
            <w:r w:rsidR="00000000" w:rsidRPr="00000000" w:rsidDel="00000000">
              <w:rPr>
                <w:rtl w:val="0"/>
              </w:rPr>
              <w:t xml:space="preserve">. Šajā aprūpē ietilpst arī uzraudzība par aptiekas pastāvīgo apmeklētāju zāļu lietošanu, zāļu un citu veselības aprūpes, profilakses un veicināšanas produktu izplatīšana, zāļu izgatavošana, veselības veicināšanas un slimību profilakses propagandēšana, balstoties uz jaunākajiem zinātnes sasniegumiem un ievērojot apmeklētāju intereses, kā arī apmeklētāju datu aizsardzības nodrošināšana savas kompetences ietvaros (bet ne vakcinācija).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likuma 1. panta 30. punkts noteic, ka </w:t>
            </w:r>
            <w:r w:rsidR="00000000" w:rsidRPr="00000000" w:rsidDel="00000000">
              <w:rPr>
                <w:u w:val="single"/>
                <w:rtl w:val="0"/>
              </w:rPr>
              <w:t xml:space="preserve">vakcinācija ir specifisks profilakses pasākums</w:t>
            </w:r>
            <w:r w:rsidR="00000000" w:rsidRPr="00000000" w:rsidDel="00000000">
              <w:rPr>
                <w:rtl w:val="0"/>
              </w:rPr>
              <w:t xml:space="preserve">, lai, ievadot vakcīnu, ierosinātu vai uzturētu organisma neuzņēmību pret kādu infekcijas slimību. Noteikumu Nr. 288 28.</w:t>
            </w:r>
            <w:r w:rsidR="00000000" w:rsidRPr="00000000" w:rsidDel="00000000">
              <w:rPr>
                <w:vertAlign w:val="superscript"/>
                <w:rtl w:val="0"/>
              </w:rPr>
              <w:t xml:space="preserve">1</w:t>
            </w:r>
            <w:r w:rsidR="00000000" w:rsidRPr="00000000" w:rsidDel="00000000">
              <w:rPr>
                <w:rtl w:val="0"/>
              </w:rPr>
              <w:t xml:space="preserve"> punkta ievaddaļa noteic, ka farmaceitiskās aprūpes ietvaros aptieka un aptiekas filiāle var piedāvāt apmeklētājiem sniegt farmaceitiskās aprūpes papildpakalpojumus, tostarp, vakcināciju pret noteiktām slimībām. Atbilstoši Epidemioloģiskās drošības likuma 31. panta trešajai daļai vakcināciju veic sertificēta ārstniecības persona vai farmaceits. No minētā izriet, ka </w:t>
            </w:r>
            <w:r w:rsidR="00000000" w:rsidRPr="00000000" w:rsidDel="00000000">
              <w:rPr>
                <w:u w:val="single"/>
                <w:rtl w:val="0"/>
              </w:rPr>
              <w:t xml:space="preserve">vakcinācija nav farmaceitiskā aprūpe, bet gan medicīnisks pakalpojums, ko farmaceits sniedz papildus farmaceitiskajai aprūpei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 noteikumu projekta vienībā Noteikumu Nr. 288 8.</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2. apakšpunktā saglabāts princips vakcinācijas telpai - nodalīšanas </w:t>
            </w:r>
            <w:r w:rsidR="00000000" w:rsidRPr="00000000" w:rsidDel="00000000">
              <w:rPr>
                <w:u w:val="single"/>
                <w:rtl w:val="0"/>
              </w:rPr>
              <w:t xml:space="preserve">un aprīkojuma prasības,</w:t>
            </w:r>
            <w:r w:rsidR="00000000" w:rsidRPr="00000000" w:rsidDel="00000000">
              <w:rPr>
                <w:rtl w:val="0"/>
              </w:rPr>
              <w:t xml:space="preserve"> </w:t>
            </w:r>
            <w:r w:rsidR="00000000" w:rsidRPr="00000000" w:rsidDel="00000000">
              <w:rPr>
                <w:u w:val="single"/>
                <w:rtl w:val="0"/>
              </w:rPr>
              <w:t xml:space="preserve">jo norma ietverta nodaļā "II. Prasības aptiekas un aptiekas filiāles telpām un aprīkojumam".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Nr. 288 IV</w:t>
            </w:r>
            <w:r w:rsidR="00000000" w:rsidRPr="00000000" w:rsidDel="00000000">
              <w:rPr>
                <w:vertAlign w:val="superscript"/>
                <w:rtl w:val="0"/>
              </w:rPr>
              <w:t xml:space="preserve">1 </w:t>
            </w:r>
            <w:r w:rsidR="00000000" w:rsidRPr="00000000" w:rsidDel="00000000">
              <w:rPr>
                <w:rtl w:val="0"/>
              </w:rPr>
              <w:t xml:space="preserve">nodaļā "Farmaceita profesionālās kompetences un vakcinācijas veikšanas nodrošinājuma prasības" ietvertas vakcinācijas veikšanas nodrošinājuma prasības, tai skaitā 43.</w:t>
            </w:r>
            <w:r w:rsidR="00000000" w:rsidRPr="00000000" w:rsidDel="00000000">
              <w:rPr>
                <w:vertAlign w:val="superscript"/>
                <w:rtl w:val="0"/>
              </w:rPr>
              <w:t xml:space="preserve">6 </w:t>
            </w:r>
            <w:r w:rsidR="00000000" w:rsidRPr="00000000" w:rsidDel="00000000">
              <w:rPr>
                <w:rtl w:val="0"/>
              </w:rPr>
              <w:t xml:space="preserve">4. apakšpunktā ietverot prasību ievērot epidemioloģiskās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regulējuma strukturējums nodrošina skaidrāku un vieglāk uztveramu normu izklāstu personām, uz kurām regulējums attiecas, jo vienā normā ir apkopotas prasības attiecībā uz vakcinācijas vietas izveidi un aprīkojumu, bet atsevišķi nodalītas prasības vakcinācijas veikšanas nodrošināšanai. Tādējādi tiek novērsta normu sadrumstalotība un atvieglota to piemērošana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Farmācijas likuma 1. panta 4. punktā ietvertā farmaceitiskās aprūpes definīcija nav tulkojama kā izsmeļošs to darbību uzskaitījums, kuras farmaceits ir tiesīgs veikt farmaceitiskās aprūpes ietvaros. Minētā norma definē farmaceitiskās aprūpes saturu un pamatuzdevumus, taču no tās teksta neizriet, ka farmaceitiskā aprūpe aprobežotos tikai ar tajā tieši uzskaitītajām darbībām.  Secinājums, ka vakcinācija nav uzskatāma par farmaceitiskās aprūpes ietvaros sniedzamu pakalpojumu, nav izdarāms vienīgi no Farmācijas likuma 1. panta 4. punkta. Šāda interpretācija nebūtu pilnībā saderīga ar spēkā esošo speciālo regulējumu, kurā vakcinācija ir tieši iekļauta farmaceitiskās aprūpes ietvaros sniedzamo papildpakalpojumu lokā, proti, Ministru kabineta 2010. gada 23. marta noteikumu Nr. 288 "Aptieku darbības noteikumi" 28.</w:t>
            </w:r>
            <w:r w:rsidR="00000000" w:rsidRPr="00000000" w:rsidDel="00000000">
              <w:rPr>
                <w:vertAlign w:val="superscript"/>
                <w:rtl w:val="0"/>
              </w:rPr>
              <w:t xml:space="preserve">1</w:t>
            </w:r>
            <w:r w:rsidR="00000000" w:rsidRPr="00000000" w:rsidDel="00000000">
              <w:rPr>
                <w:rtl w:val="0"/>
              </w:rPr>
              <w:t xml:space="preserve"> punkta ievaddaļa paredz, ka farmaceitiskās aprūpes ietvaros aptieka un aptiekas filiāle var piedāvāt apmeklētājiem farmaceitiskās aprūpes papildpakalpojumus, tostarp vakcināciju pret noteiktām slimībām - 28.</w:t>
            </w:r>
            <w:r w:rsidR="00000000" w:rsidRPr="00000000" w:rsidDel="00000000">
              <w:rPr>
                <w:vertAlign w:val="superscript"/>
                <w:rtl w:val="0"/>
              </w:rPr>
              <w:t xml:space="preserve">1</w:t>
            </w:r>
            <w:r w:rsidR="00000000" w:rsidRPr="00000000" w:rsidDel="00000000">
              <w:rPr>
                <w:rtl w:val="0"/>
              </w:rPr>
              <w:t xml:space="preserve"> 6. apakšpunkts paredz vakcināciju pret Covid-19 infekciju  [tapportals.mk.gov.lv], [vestnesis.lv]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strīda par to, ka vakcinācija atbilstoši Epidemioloģiskās drošības likuma 1. panta 30. punktam ir specifisks infekcijas slimību profilakses pasākums. Tomēr no šī apstākļa pats par sevi neizriet, ka vakcinācija nevar vienlaikus būt arī farmaceitiskās aprūpes ietvaros sniedzams pakalpojums. Epidemioloģiskās drošības likums nosaka vakcinācijas mērķi, tiesisko regulējumu un tās veikšanas priekšnoteikumus, savukārt Ministru kabineta noteikumi Nr. 288 nosaka vakcinācijas kā pakalpojuma organizatorisko ietvaru aptiekā. Tāpat Epidemioloģiskās drošības likuma 31. panta trešā daļa tieši paredz, ka vakcināciju ir tiesīgs veikt arī farmaceits.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pieeju apstiprina arī starptautiskie politikas plānošanas un profesionālās darbības dokumenti. Eiropas Padomes Ministru komitejas 2020. gada 11. marta Ministru vietnieku 1370. sanāksmē pieņemtajā Rezolūcijā CM/Res(2020)3 par pacientu un veselības aprūpes pakalpojumu sniedzēju interesēm atbilstošas farmaceitiskās aprūpes ieviešanu uzsvērta aptieku loma sabiedrības veselības veicināšanā, norādot, ka aptiekas veido nozīmīgu infrastruktūru vakcinācijas, skrīninga un citu sabiedrības veselības pasākumu īstenošanai. Minētais dokuments ir nozīmīgi interpretācijas avoti farmaceitiskās aprūpes attīstības virzienu un satura noskaidrošanā. Vienlaikus Starptautiskā farmaceitu federācija (FIP) vakcināciju klasificē pie farmaceitu sniedzamajiem primārās veselības aprūpes un sabiedrības veselības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vakcinācija pēc savas būtības ir īpašs profilaktiskās veselības aprūpes pakalpojums, kura tiesiskais regulējums ir ietverts Epidemioloģiskās drošības likumā, bet kuru Latvijas normatīvais regulējums vienlaikus ir integrējis farmaceitiskās aprūpes ietvaros sniedzamo papildpakalpojumu sistēmā. Tādēļ </w:t>
            </w:r>
            <w:r w:rsidR="00000000" w:rsidRPr="00000000" w:rsidDel="00000000">
              <w:rPr>
                <w:u w:val="single"/>
                <w:rtl w:val="0"/>
              </w:rPr>
              <w:t xml:space="preserve">vakcinācijas un farmaceitiskās aprūpes attiecības raksturo nevis savstarpēja nodalītība, bet gan normatīvi paredzēta integrācija</w:t>
            </w:r>
            <w:r w:rsidR="00000000" w:rsidRPr="00000000" w:rsidDel="00000000">
              <w:rPr>
                <w:rtl w:val="0"/>
              </w:rPr>
              <w:t xml:space="preserve">. Citiem vārdiem, vakcinācija saglabā savu patstāvīgu medicīnisko un profilaktisko raksturu, vienlaikus būdama farmaceitiskās aprūpes ietvaros sniedzams papildpakalpojums.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3.2. nodrošina testēšanas un ērces izņemšanas procedūru veikšanu netraucēti, ievērojot pacienta privātumu un konfidencialitāti bez nepiederošu personu klātbūtnes, bet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minēto eksprestestus veikšanas gadījumā - arī anonimitāti;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 punktā piedāvāto Noteikumu Nr. 288 8.</w:t>
            </w:r>
            <w:r w:rsidR="00000000" w:rsidRPr="00000000" w:rsidDel="00000000">
              <w:rPr>
                <w:vertAlign w:val="superscript"/>
                <w:rtl w:val="0"/>
              </w:rPr>
              <w:t xml:space="preserve">2</w:t>
            </w:r>
            <w:r w:rsidR="00000000" w:rsidRPr="00000000" w:rsidDel="00000000">
              <w:rPr>
                <w:rtl w:val="0"/>
              </w:rPr>
              <w:t xml:space="preserve">3.2. apakšpunktu, noteikumu projekta 10. punktā piedāvāto Noteikumu Nr. 288 8.</w:t>
            </w:r>
            <w:r w:rsidR="00000000" w:rsidRPr="00000000" w:rsidDel="00000000">
              <w:rPr>
                <w:vertAlign w:val="superscript"/>
                <w:rtl w:val="0"/>
              </w:rPr>
              <w:t xml:space="preserve">3</w:t>
            </w:r>
            <w:r w:rsidR="00000000" w:rsidRPr="00000000" w:rsidDel="00000000">
              <w:rPr>
                <w:rtl w:val="0"/>
              </w:rPr>
              <w:t xml:space="preserve"> punktu un noteikumu projekta 56. punktā piedāvāto Noteikumu Nr. 288 28.</w:t>
            </w:r>
            <w:r w:rsidR="00000000" w:rsidRPr="00000000" w:rsidDel="00000000">
              <w:rPr>
                <w:vertAlign w:val="superscript"/>
                <w:rtl w:val="0"/>
              </w:rPr>
              <w:t xml:space="preserve">13</w:t>
            </w:r>
            <w:r w:rsidR="00000000" w:rsidRPr="00000000" w:rsidDel="00000000">
              <w:rPr>
                <w:rtl w:val="0"/>
              </w:rPr>
              <w:t xml:space="preserve">2. apakšpunktu,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uzmanību, ka noteikumu projekta 9. punktā piedāvātais Noteikumu Nr. 288 8.</w:t>
            </w:r>
            <w:r w:rsidR="00000000" w:rsidRPr="00000000" w:rsidDel="00000000">
              <w:rPr>
                <w:vertAlign w:val="superscript"/>
                <w:rtl w:val="0"/>
              </w:rPr>
              <w:t xml:space="preserve">2</w:t>
            </w:r>
            <w:r w:rsidR="00000000" w:rsidRPr="00000000" w:rsidDel="00000000">
              <w:rPr>
                <w:rtl w:val="0"/>
              </w:rPr>
              <w:t xml:space="preserve">3.2. apakšpunkts noteic, ka noteikumu projekta 39., 40. un 41. punktā piedāvātajā attiecīgi Noteikumu Nr. 288 28.</w:t>
            </w:r>
            <w:r w:rsidR="00000000" w:rsidRPr="00000000" w:rsidDel="00000000">
              <w:rPr>
                <w:vertAlign w:val="superscript"/>
                <w:rtl w:val="0"/>
              </w:rPr>
              <w:t xml:space="preserve">1</w:t>
            </w:r>
            <w:r w:rsidR="00000000" w:rsidRPr="00000000" w:rsidDel="00000000">
              <w:rPr>
                <w:rtl w:val="0"/>
              </w:rPr>
              <w:t xml:space="preserve">9., 28.</w:t>
            </w:r>
            <w:r w:rsidR="00000000" w:rsidRPr="00000000" w:rsidDel="00000000">
              <w:rPr>
                <w:vertAlign w:val="superscript"/>
                <w:rtl w:val="0"/>
              </w:rPr>
              <w:t xml:space="preserve">1</w:t>
            </w:r>
            <w:r w:rsidR="00000000" w:rsidRPr="00000000" w:rsidDel="00000000">
              <w:rPr>
                <w:rtl w:val="0"/>
              </w:rPr>
              <w:t xml:space="preserve">10. un 28.</w:t>
            </w:r>
            <w:r w:rsidR="00000000" w:rsidRPr="00000000" w:rsidDel="00000000">
              <w:rPr>
                <w:vertAlign w:val="superscript"/>
                <w:rtl w:val="0"/>
              </w:rPr>
              <w:t xml:space="preserve">1</w:t>
            </w:r>
            <w:r w:rsidR="00000000" w:rsidRPr="00000000" w:rsidDel="00000000">
              <w:rPr>
                <w:rtl w:val="0"/>
              </w:rPr>
              <w:t xml:space="preserve">11. apakšpunktā minētie eksprestesti tiek veikti, </w:t>
            </w:r>
            <w:r w:rsidR="00000000" w:rsidRPr="00000000" w:rsidDel="00000000">
              <w:rPr>
                <w:u w:val="single"/>
                <w:rtl w:val="0"/>
              </w:rPr>
              <w:t xml:space="preserve">ievērojot pacienta privātumu, konfidencialitāti un anonimitāti</w:t>
            </w:r>
            <w:r w:rsidR="00000000" w:rsidRPr="00000000" w:rsidDel="00000000">
              <w:rPr>
                <w:rtl w:val="0"/>
              </w:rPr>
              <w:t xml:space="preserve">. Vienlaikus noteikumu projekta 10. punktā piedāvātais Noteikumu Nr. 288 8.</w:t>
            </w:r>
            <w:r w:rsidR="00000000" w:rsidRPr="00000000" w:rsidDel="00000000">
              <w:rPr>
                <w:vertAlign w:val="superscript"/>
                <w:rtl w:val="0"/>
              </w:rPr>
              <w:t xml:space="preserve">3</w:t>
            </w:r>
            <w:r w:rsidR="00000000" w:rsidRPr="00000000" w:rsidDel="00000000">
              <w:rPr>
                <w:rtl w:val="0"/>
              </w:rPr>
              <w:t xml:space="preserve"> punkts noteic, ka, ja noteikumu projekta 26. punktā piedāvātajā Noteikumu Nr. 288 27. punktā vai Noteikumu Nr. 288 28.</w:t>
            </w:r>
            <w:r w:rsidR="00000000" w:rsidRPr="00000000" w:rsidDel="00000000">
              <w:rPr>
                <w:vertAlign w:val="superscript"/>
                <w:rtl w:val="0"/>
              </w:rPr>
              <w:t xml:space="preserve">1</w:t>
            </w:r>
            <w:r w:rsidR="00000000" w:rsidRPr="00000000" w:rsidDel="00000000">
              <w:rPr>
                <w:rtl w:val="0"/>
              </w:rPr>
              <w:t xml:space="preserve"> punktā minētie pakalpojumi tiek sniegti vispārēja tipa aptiekas vai tās filiāles administratīvajā telpā, </w:t>
            </w:r>
            <w:r w:rsidR="00000000" w:rsidRPr="00000000" w:rsidDel="00000000">
              <w:rPr>
                <w:u w:val="single"/>
                <w:rtl w:val="0"/>
              </w:rPr>
              <w:t xml:space="preserve">pacientiem tiek nodrošināta konfidencialitāte un, ja nepieciešams, arī anonimitāte</w:t>
            </w:r>
            <w:r w:rsidR="00000000" w:rsidRPr="00000000" w:rsidDel="00000000">
              <w:rPr>
                <w:rtl w:val="0"/>
              </w:rPr>
              <w:t xml:space="preserve">. Savukārt noteikumu projekta 56. punktā piedāvātais Noteikumu Nr. 288 28.</w:t>
            </w:r>
            <w:r w:rsidR="00000000" w:rsidRPr="00000000" w:rsidDel="00000000">
              <w:rPr>
                <w:vertAlign w:val="superscript"/>
                <w:rtl w:val="0"/>
              </w:rPr>
              <w:t xml:space="preserve">13</w:t>
            </w:r>
            <w:r w:rsidR="00000000" w:rsidRPr="00000000" w:rsidDel="00000000">
              <w:rPr>
                <w:rtl w:val="0"/>
              </w:rPr>
              <w:t xml:space="preserve">2. apakšpunkts noteic, ka, veicot noteikumu projekta 39., 40. un 41. punktā piedāvātajā attiecīgi Noteikumu Nr. 288 28.</w:t>
            </w:r>
            <w:r w:rsidR="00000000" w:rsidRPr="00000000" w:rsidDel="00000000">
              <w:rPr>
                <w:vertAlign w:val="superscript"/>
                <w:rtl w:val="0"/>
              </w:rPr>
              <w:t xml:space="preserve">1</w:t>
            </w:r>
            <w:r w:rsidR="00000000" w:rsidRPr="00000000" w:rsidDel="00000000">
              <w:rPr>
                <w:rtl w:val="0"/>
              </w:rPr>
              <w:t xml:space="preserve">9., 28.</w:t>
            </w:r>
            <w:r w:rsidR="00000000" w:rsidRPr="00000000" w:rsidDel="00000000">
              <w:rPr>
                <w:vertAlign w:val="superscript"/>
                <w:rtl w:val="0"/>
              </w:rPr>
              <w:t xml:space="preserve">1</w:t>
            </w:r>
            <w:r w:rsidR="00000000" w:rsidRPr="00000000" w:rsidDel="00000000">
              <w:rPr>
                <w:rtl w:val="0"/>
              </w:rPr>
              <w:t xml:space="preserve">10. un 28.</w:t>
            </w:r>
            <w:r w:rsidR="00000000" w:rsidRPr="00000000" w:rsidDel="00000000">
              <w:rPr>
                <w:vertAlign w:val="superscript"/>
                <w:rtl w:val="0"/>
              </w:rPr>
              <w:t xml:space="preserve">1</w:t>
            </w:r>
            <w:r w:rsidR="00000000" w:rsidRPr="00000000" w:rsidDel="00000000">
              <w:rPr>
                <w:rtl w:val="0"/>
              </w:rPr>
              <w:t xml:space="preserve">11. apakšpunktā minētos eksprestestus, klientam tiek nodrošināta personas anonimitāte. Informējam, ka atbilstoši Ministru kabineta 2009. gada 3. februāra noteikumu Nr. 108 "Normatīvo aktu projektu sagatavošanas noteikumi" (turpmāk - Noteikumi Nr. 108) 3.3. apakšpunktam normatīvā akta projektā neietver normas, kas dublē pašā normatīvā akta projektā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288 8.</w:t>
            </w:r>
            <w:r w:rsidR="00000000" w:rsidRPr="00000000" w:rsidDel="00000000">
              <w:rPr>
                <w:vertAlign w:val="superscript"/>
                <w:rtl w:val="0"/>
              </w:rPr>
              <w:t xml:space="preserve">1</w:t>
            </w:r>
            <w:r w:rsidR="00000000" w:rsidRPr="00000000" w:rsidDel="00000000">
              <w:rPr>
                <w:rtl w:val="0"/>
              </w:rPr>
              <w:t xml:space="preserve">, 8.</w:t>
            </w:r>
            <w:r w:rsidR="00000000" w:rsidRPr="00000000" w:rsidDel="00000000">
              <w:rPr>
                <w:vertAlign w:val="superscript"/>
                <w:rtl w:val="0"/>
              </w:rPr>
              <w:t xml:space="preserve">2</w:t>
            </w:r>
            <w:r w:rsidR="00000000" w:rsidRPr="00000000" w:rsidDel="00000000">
              <w:rPr>
                <w:rtl w:val="0"/>
              </w:rPr>
              <w:t xml:space="preserve"> un 8.</w:t>
            </w:r>
            <w:r w:rsidR="00000000" w:rsidRPr="00000000" w:rsidDel="00000000">
              <w:rPr>
                <w:vertAlign w:val="superscript"/>
                <w:rtl w:val="0"/>
              </w:rPr>
              <w:t xml:space="preserve">3 </w:t>
            </w:r>
            <w:r w:rsidR="00000000" w:rsidRPr="00000000" w:rsidDel="00000000">
              <w:rPr>
                <w:rtl w:val="0"/>
              </w:rPr>
              <w:t xml:space="preserve">punkts ir precizēts, izslēdzot regulējuma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attiecībā uz prasībām "..netraucēti, ievērojot pacienta privātumu un konfidencialitāti, bez nepiederošu personu klātbūtnes;", ietvertas Noteikumu Nr. 288  29. punktā un 43.</w:t>
            </w:r>
            <w:r w:rsidR="00000000" w:rsidRPr="00000000" w:rsidDel="00000000">
              <w:rPr>
                <w:vertAlign w:val="superscript"/>
                <w:rtl w:val="0"/>
              </w:rPr>
              <w:t xml:space="preserve">1 </w:t>
            </w:r>
            <w:r w:rsidR="00000000" w:rsidRPr="00000000" w:rsidDel="00000000">
              <w:rPr>
                <w:rtl w:val="0"/>
              </w:rPr>
              <w:t xml:space="preserve">2. un 43.</w:t>
            </w:r>
            <w:r w:rsidR="00000000" w:rsidRPr="00000000" w:rsidDel="00000000">
              <w:rPr>
                <w:vertAlign w:val="superscript"/>
                <w:rtl w:val="0"/>
              </w:rPr>
              <w:t xml:space="preserve">6 </w:t>
            </w:r>
            <w:r w:rsidR="00000000" w:rsidRPr="00000000" w:rsidDel="00000000">
              <w:rPr>
                <w:rtl w:val="0"/>
              </w:rPr>
              <w:t xml:space="preserve">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Vispārēja tipa aptiekas (tās filiāles) apmeklētāju apkalpošanas zāle parasti atrodas ēkas pirmajā stāvā. Apmeklētājiem paredzētā ieeja (izeja) apmeklētāju apkalpošanas zālē un pati apmeklētāju apkalpošanas zāle ir iekārtota tā, lai nodrošinātu brīvu piekļuvi un pārvietošanos tajā. Minētās vides pieejamības prasības attiecas uz personām ar funkcionāliem traucējumiem (kustību, redzes, dzirdes un garīga rakstura traucējumiem), kā arī uz apmeklētājiem ar bērnu ratiņiem. Ja apmeklētāju apkalpošanas zāle atrodas citā stāvā, nevis pirmajā stāvā, apmeklētājiem ar funkcionāliem traucējumiem, kā arī uz apmeklētājiem ar bērnu ratiņiem nodrošina iespēju brīvi nokļūt attiecīgajā stāvā, iekļūt apmeklētāju apkalpošanas zālē un pārvietoties tajā.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punktā piedāvātā Noteikumu Nr. 288 9. punktu, vienlaikus papildinot noteikumu projektu ar grozījumiem Noteikumu Nr. 288 11. punktā, novēršot regulējuma dublēšanu. Papildus lūdzam vērtēt iespēju apvienot šajos punktos ietverto regulējumu vienā noteikumu projekta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piedāvātais Noteikumu Nr. 288 9. punkta otrais teikums noteic, ka vispārēja tipa aptiekas vai tās filiāles apmeklētāju apkalpošanas zāle parasti atrodas ēkas pirmajā stāvā. Apmeklētājiem paredzētā ieeja (izeja) apmeklētāju apkalpošanas zālē un pati apmeklētāju apkalpošanas zāle ir iekārtota tā, </w:t>
            </w:r>
            <w:r w:rsidR="00000000" w:rsidRPr="00000000" w:rsidDel="00000000">
              <w:rPr>
                <w:u w:val="single"/>
                <w:rtl w:val="0"/>
              </w:rPr>
              <w:t xml:space="preserve">lai nodrošinātu brīvu piekļuvi un pārvietošanos tajā</w:t>
            </w:r>
            <w:r w:rsidR="00000000" w:rsidRPr="00000000" w:rsidDel="00000000">
              <w:rPr>
                <w:rtl w:val="0"/>
              </w:rPr>
              <w:t xml:space="preserve">. Minētās vides pieejamības prasības attiecas uz </w:t>
            </w:r>
            <w:r w:rsidR="00000000" w:rsidRPr="00000000" w:rsidDel="00000000">
              <w:rPr>
                <w:u w:val="single"/>
                <w:rtl w:val="0"/>
              </w:rPr>
              <w:t xml:space="preserve">personām ar funkcionāliem traucējumiem (kustību, redzes, dzirdes un garīga rakstura traucējumiem), </w:t>
            </w:r>
            <w:r w:rsidR="00000000" w:rsidRPr="00000000" w:rsidDel="00000000">
              <w:rPr>
                <w:rtl w:val="0"/>
              </w:rPr>
              <w:t xml:space="preserve">kā arī uz apmeklētājiem ar bērnu ratiņiem.  Ja apmeklētāju apkalpošanas zāle atrodas citā stāvā, nevis pirmajā stāvā, apmeklētājiem ar funkcionāliem traucējumiem, kā arī apmeklētājiem ar bērnu ratiņiem nodrošina iespēju brīvi nokļūt attiecīgajā stāvā, iekļūt apmeklētāju apkalpošanas zālē un pārvietoties tajā. Noteikumu Nr. 288 11. punkts noteic, ka aptiekas un aptiekas filiāles telpas ir iekārtotas un aprīkotas atbilstoši tajās veicamajām darbībām, sanitārajām prasībām, kā arī aptiekas vai aptiekas filiāles darbinieku tiesībām un pienākumiem, </w:t>
            </w:r>
            <w:r w:rsidR="00000000" w:rsidRPr="00000000" w:rsidDel="00000000">
              <w:rPr>
                <w:u w:val="single"/>
                <w:rtl w:val="0"/>
              </w:rPr>
              <w:t xml:space="preserve">nodrošinot farmaceitiskās aprūpes pieejamību apmeklētājiem, tai skaitā personām ar funkcionāliem traucējumiem (redzes, dzirdes un kustību traucējumiem)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konstatējama nepieciešamība sašaurināt personu ar funkcionālo traucējumu loku attiecībā uz farmaceitiskās aprūpes pieejamību. Proti, no minētā regulējuma izriet, ka vides pieejamības prasības apmeklētājiem paredzētajā ieejā (izejā) apmeklētāju apkalpošanas zālē un pašā apmeklētāju apkalpošanas zālē attiecināmas uz personām ar kustību, redzes, dzirdes un garīga rakstura traucējumiem, taču farmaceitiskās aprūpes pieejamība tikai personām ar kustību, redzes un dzirdes traucējumiem. Vienlaikus nav saskatāma nepieciešamība nošķirt vides pieejamības prasības no farmaceitiskās aprūpes pieejamības, ņemot vērā, ka farmaceitiskās aprūpes pieejamība vispārēja tipa aptiekā vai tās filiālē pēc būtības ir tieši saistīta ar vides pieejamību tajā.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Nr.288 9. un 9.</w:t>
            </w:r>
            <w:r w:rsidR="00000000" w:rsidRPr="00000000" w:rsidDel="00000000">
              <w:rPr>
                <w:vertAlign w:val="superscript"/>
                <w:rtl w:val="0"/>
              </w:rPr>
              <w:t xml:space="preserve">1 </w:t>
            </w:r>
            <w:r w:rsidR="00000000" w:rsidRPr="00000000" w:rsidDel="00000000">
              <w:rPr>
                <w:rtl w:val="0"/>
              </w:rPr>
              <w:t xml:space="preserve">punkts precizēts, 11. punkts izslēgts un tajā ietvertais regulējums apvienots ar 9.</w:t>
            </w:r>
            <w:r w:rsidR="00000000" w:rsidRPr="00000000" w:rsidDel="00000000">
              <w:rPr>
                <w:vertAlign w:val="superscript"/>
                <w:rtl w:val="0"/>
              </w:rPr>
              <w:t xml:space="preserve">1 </w:t>
            </w:r>
            <w:r w:rsidR="00000000" w:rsidRPr="00000000" w:rsidDel="00000000">
              <w:rPr>
                <w:rtl w:val="0"/>
              </w:rPr>
              <w:t xml:space="preserve">punkta normu,  attiecīgi precizējot un novēršot regulējuma dublēšanos, nenošķirot vides pieejamību un  farmaceitiskās aprūpes pieejamību.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Aptiekas un aptiekas filiāles telpas iekārto un aprīko atbilstoši tajās veicamajām darbībām, sanitārajām prasībām, kā arī aptiekas vai aptiekas filiāles darbinieku tiesībām un pienākumiem.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Farmaceits, tai skaitā klīniskais farmaceits, farmaceita asistents, kā arī farmācijas students studiju prakses laikā, apkalpojot apmeklētājus, redzamā vietā pie apģērba nēsā piespraudi ar vārdu un uzvārdu un attiecīgo norādi "Farmaceits", "Klīniskais farmaceits", "Farmaceita asistents" vai "Farmācijas students", kas izsniegta atbilstoši normatīvajiem aktiem par farmaceitu un farmaceita asistentu reģistrēšanu.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LFB saskaņā ar MK 454 Farmaceitu un Farmaceitu asistentu reģistrēšanas kārtība, piespraudes tiek izsniegtas tikai reģistrētiem Farmaceitiem un Farmaceita asistentiem. Uz studentiem šie noteikumi neattiecas un piespraudes studentiem netiek izgatavotas.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Farmaceits, tai skaitā klīniskais farmaceits, farmaceita asistents, apkalpojot apmeklētājus, redzamā vietā pie apģērba nēsā piespraudi ar vārdu un uzvārdu un attiecīgo norādi “Farmaceits”, “Klīniskais farmaceits”, “Farmaceita asistents”, kas izsniegta atbilstoši normatīvajiem aktiem par farmaceitu un farmaceita asistentu reģistrēšanu.  Farmācijas students studiju prakses laikā redzamā vietā pie apģērba nēsā piespraudi ar vārdu, uzvārdu un norādi </w:t>
            </w:r>
            <w:r w:rsidR="00000000" w:rsidRPr="00000000" w:rsidDel="00000000">
              <w:rPr>
                <w:rtl w:val="0"/>
              </w:rPr>
              <w:t xml:space="preserve">“Farmācijas students”, kuru izniedz aptiekas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288 19.</w:t>
            </w:r>
            <w:r w:rsidR="00000000" w:rsidRPr="00000000" w:rsidDel="00000000">
              <w:rPr>
                <w:vertAlign w:val="superscript"/>
                <w:rtl w:val="0"/>
              </w:rPr>
              <w:t xml:space="preserve">1 </w:t>
            </w:r>
            <w:r w:rsidR="00000000" w:rsidRPr="00000000" w:rsidDel="00000000">
              <w:rPr>
                <w:rtl w:val="0"/>
              </w:rPr>
              <w:t xml:space="preserve">punkta norma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Normatīvais regulējums prasību nēsāt piespraudi paredz farmaceitam, klīniskajam farmaceitam, farmaceita asistentam un farmācijas studentam. Savukārt Farmācijas likuma 42. pantā minētajām ārstniecības personām, kuras zāļu izplatīšanu aptiekas filiālē veic tikai normatīvajos aktos noteiktos izņēmuma gadījumos, šāda prasība nav paredzēta.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Farmaceits, tai skaitā klīniskais farmaceits, farmaceita asistents, kā arī farmācijas students studiju prakses laikā, apkalpojot apmeklētājus, redzamā vietā pie apģērba nēsā piespraudi ar vārdu un uzvārdu un attiecīgo norādi "Farmaceits", "Klīniskais farmaceits", "Farmaceita asistents" vai "Farmācijas students", kas izsniegta atbilstoši normatīvajiem aktiem par farmaceitu un farmaceita asistentu reģistrēšanu.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tiek izsniegtas vienīgi piespraudes "Farmaceits" un "Farmaceita asistents". Kādas piespraudes būtu jānēsā 26.3.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prasību nēsāt piespraudi paredz farmaceitam, klīniskajam farmaceitam, farmaceita asistentam un farmācijas studentam. Farmācijas likuma 42. pantā minētajā gadījumā ārstniecības personām, kuras zāles izplata attiecīgajās aptiekas filiālē šāda prasība normatīvajā regulējumā nav noteikta. Minētās ārstniecības personas zāļu izplatīšanu veic normatīvajos aktos paredzētajos izņēmuma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Normatīvais regulējums prasību nēsāt piespraudi paredz farmaceitam, klīniskajam farmaceitam, farmaceita asistentam un farmācijas studentam. Savukārt Farmācijas likuma 42. pantā minētajām ārstniecības personām, kuras zāļu izplatīšanu aptiekas filiālē veic tikai normatīvajos aktos noteiktos izņēmuma gadījumos, šāda prasība nav paredzēta.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kārtība, kādā sniedz šo noteikumu 27., 27.</w:t>
            </w:r>
            <w:r w:rsidR="00000000" w:rsidRPr="00000000" w:rsidDel="00000000">
              <w:rPr>
                <w:vertAlign w:val="superscript"/>
                <w:rtl w:val="0"/>
              </w:rPr>
              <w:t xml:space="preserve">1</w:t>
            </w:r>
            <w:r w:rsidR="00000000" w:rsidRPr="00000000" w:rsidDel="00000000">
              <w:rPr>
                <w:rtl w:val="0"/>
              </w:rPr>
              <w:t xml:space="preserve">, 27.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un 28.</w:t>
            </w:r>
            <w:r w:rsidR="00000000" w:rsidRPr="00000000" w:rsidDel="00000000">
              <w:rPr>
                <w:vertAlign w:val="superscript"/>
                <w:rtl w:val="0"/>
              </w:rPr>
              <w:t xml:space="preserve"> </w:t>
            </w:r>
            <w:r w:rsidR="00000000" w:rsidRPr="00000000" w:rsidDel="00000000">
              <w:rPr>
                <w:rtl w:val="0"/>
              </w:rPr>
              <w:t xml:space="preserve">punktā minēto farmaceitisko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20. punktā piedāvātajā Noteikumu Nr. 288 21.1. apakšpunktā ietverto atsauci uz šo noteikumu 28.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36. punktā piedāvātais Noteikumu Nr. 288 28. punkts neparedz farmaceitiskās aprūpes pakalpojumus, bet gan nosacījumus, kuriem jāizpildās, lai farmaceits varētu sniegt farmaceitisko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288 21. punkta norma ir precizēta, ņemot arī vērā no Noteikumu projekta izslēgtās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farmaceita asistenta darbības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biedri izsaka iebildumus pret prasību aptiekā izstrādāt atsevišķu priekšrakstu tieši farmaceita asistenta darbības uzraudzības kārtībai, jo šāda prasība nav pietiekami pamatota, rada papildu administratīvo slogu un nav samērīga ar sasniedzamo mērķi. Aptiekā farmaceitiskās aprūpes process jau šobrīd tiek organizēts ievērojot normatīvajos aktos noteiktās prasības, darbinieku amata aprakstus, iekšējās darba kārtības noteikumus un aptiekā izstrādātos priekšrakstus par farmaceitisko pakalpojumu sniegšanu, zāļu izsniegšanu, uzglabāšanu, atsaukšanu, sūdzību izskatīšanu un citām aptiekas darbībām. Nav saprotams, kādēļ šāda prasība tiek attiecināta tikai uz farmaceita asistentiem, ja aptiekā var darboties arī citas personas ar atšķirīgu statusu vai kvalifikāciju, piemēram, farmaceiti, farmaceita palīgi, konsultanti, kuru darbība arī notiek aptiekas vadītāja atbildības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izslēgta prasība izstrādāt atsevišķu farmaceita asistenta darbības uzraudzības kārtību. Vienlaikus Noteikumu Nr. 288 27.</w:t>
            </w:r>
            <w:r w:rsidR="00000000" w:rsidRPr="00000000" w:rsidDel="00000000">
              <w:rPr>
                <w:vertAlign w:val="superscript"/>
                <w:rtl w:val="0"/>
              </w:rPr>
              <w:t xml:space="preserve">1</w:t>
            </w:r>
            <w:r w:rsidR="00000000" w:rsidRPr="00000000" w:rsidDel="00000000">
              <w:rPr>
                <w:rtl w:val="0"/>
              </w:rPr>
              <w:t xml:space="preserve"> punktā vienlaikus ietverta prasība noteikt farmaceita pieejamības, konsultēšanas un uzraudzības īstenošanas principus farmaceita asistenta darba laikā, lai nodrošinātu skaidru profesionālo sadarbību, savlaicīgu farmaceita iesaisti gadījumos, kas pārsniedz farmaceita asistenta kompetenci, kā arī nepārtrauktu farmaceitiskās aprūpes nodrošināšanu pacientiem. Šāda pieeja ļauj aptiekai skaidri organizēt darba procesus un atbildības sadalījumu, vienlaikus saglabājot elastību konkrētu risinājumu izvēlē. Prasība paredz noteikt farmaceita pieejamības, konsultēšanas un uzraudzības principus, lai nodrošinātu skaidru kompetenču sadalījumu, savlaicīgu farmaceita iesaisti profesionāla vērtējuma nepieciešamības gadījumos un vienotu farmaceitiskās aprūpes organizāciju aptiekā. Tā nerada pienākumu izstrādāt atsevišķu uzraudzības procedūru, vienlaikus nodrošinot skaidru darba organizāciju un profesionālo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kārtība, kādā iesniedz un izskata sūdzības par aptiekas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 Nav nepieciešams veidot atsevišķu priekšrakstu par sūdzību iesniegšanu un izskatīšanu. Nav jāapgrūtina aptiekas vadītājs ar jauna priekšraksta 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21.12. apakšpunkts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kārtība, kādā iesniedz un izskata sūdzības par aptiekas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Pacientiem un klientiem jau šobrīd ir pieejamas vairākas iespējas iesniegt sūdzības vai ziņot par iespējamiem pārkāpumiem - aptiekas vadībai, Veselības inspekcijai, Patērētāju tiesību aizsardzības centram vai citām kompetentām institūcijām atkarībā no sūdzības rakstura. Tādējādi atsevišķa aptiekas priekšraksta izstrāde pati par sevi nerada jaunu tiesību aizsardzības mehānismu un būtiski neuzlabo klienta vai pacienta iespējas aizstāvēt savas intereses. Papildu jāņem vērā, ka sūdzības par aptiekas darbību var būt ļoti dažādas: par farmaceitisko aprūpi, zāļu pieejamību, cenu norādēm, apkalpošanas kultūru, personas datu apstrādi, kvalitātes jautājumiem vai citiem aspektiem. Šādu jautājumu izskatīšanu jau regulē dažādi normatīvie akti un kompetento institūciju noteiktā kārtība. Vienota obligāta aptiekas iekšējā priekšraksta prasība var radīt neskaidrību par to, kādos gadījumos sūdzība izskatāma aptiekā, bet kādos tā nododama kompetentai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21.12. apakšpunkts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aptiekas un aptiekas filiāles nodrošinājumu ar atbilstošas kvalifikācijas darbiniekiem, nodrošinot, ka aptiekā un aptiekas filiālē strādā farmaceits un farmaceita asistents, kuri ir reģistrēti Latvijas Farmaceitu biedrībā, kā arī nodrošinot, ka farmācijas speciālisti savus amata pienākumus veic visā aptiekas (aptiekas filiāles) darba laikā, izpildot šo noteikumu 19.</w:t>
            </w:r>
            <w:r w:rsidR="00000000" w:rsidRPr="00000000" w:rsidDel="00000000">
              <w:rPr>
                <w:vertAlign w:val="superscript"/>
                <w:rtl w:val="0"/>
              </w:rPr>
              <w:t xml:space="preserve">1 </w:t>
            </w:r>
            <w:r w:rsidR="00000000" w:rsidRPr="00000000" w:rsidDel="00000000">
              <w:rPr>
                <w:rtl w:val="0"/>
              </w:rPr>
              <w:t xml:space="preserve">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22. punktā piedāvātajā Noteikumu Nr. 288 25.4. apakšpunktā ietverto atsauci uz noteikumu projekta 19. punktā piedāvāto Noteikumu Nr. 288 19.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19. punktā piedāvātais Noteikumu Nr. 288 19.</w:t>
            </w:r>
            <w:r w:rsidR="00000000" w:rsidRPr="00000000" w:rsidDel="00000000">
              <w:rPr>
                <w:vertAlign w:val="superscript"/>
                <w:rtl w:val="0"/>
              </w:rPr>
              <w:t xml:space="preserve">1</w:t>
            </w:r>
            <w:r w:rsidR="00000000" w:rsidRPr="00000000" w:rsidDel="00000000">
              <w:rPr>
                <w:rtl w:val="0"/>
              </w:rPr>
              <w:t xml:space="preserve"> punkts jau noteic farmaceita un farmaceita asistenta pienākumu, apkalpojot apmeklētājus, redzamā vietā pie apģērba nēsāt piespraudi ar vārdu un uzvārdu un norādi uz attiecīgo specialitāti. Atbilstoši Noteikumu Nr. 108 3.3. apakšpunktam normatīvā akta projektā neietver normas, kas dublē pašā normatīvā akta projektā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288 25.4. apakšpunkts precizēts, svītrojot atsauci uz Noteikumu Nr. 288 19.</w:t>
            </w:r>
            <w:r w:rsidR="00000000" w:rsidRPr="00000000" w:rsidDel="00000000">
              <w:rPr>
                <w:vertAlign w:val="superscript"/>
                <w:rtl w:val="0"/>
              </w:rPr>
              <w:t xml:space="preserve">1 </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aptiekas un aptiekas filiāles nodrošinājumu ar atbilstošas kvalifikācijas darbiniekiem, kā arī nodrošinot, ka farmācijas speciālisti savus amata pienākumus veic visā aptiekas (aptiekas filiāles) darba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aptiekas un aptiekas filiāles nodrošinājumu ar atbilstošas kvalifikācijas darbiniekiem, nodrošinot, ka aptiekā un aptiekas filiālē strādā farmaceits un farmaceita asistents, kuri ir reģistrēti Latvijas Farmaceitu biedrībā, kā arī nodrošinot, ka farmācijas speciālisti savus amata pienākumus veic visā aptiekas (aptiekas filiāles) darba laikā, izpildot šo noteikumu 19.</w:t>
            </w:r>
            <w:r w:rsidR="00000000" w:rsidRPr="00000000" w:rsidDel="00000000">
              <w:rPr>
                <w:vertAlign w:val="superscript"/>
                <w:rtl w:val="0"/>
              </w:rPr>
              <w:t xml:space="preserve">1 </w:t>
            </w:r>
            <w:r w:rsidR="00000000" w:rsidRPr="00000000" w:rsidDel="00000000">
              <w:rPr>
                <w:rtl w:val="0"/>
              </w:rPr>
              <w:t xml:space="preserve">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22. punktā piedāvātajā Noteikumu Nr. 288 25.4. apakšpunktā vārdus "nodrošinot, ka aptiekā un aptiekas filiālē strādā farmaceits un farmaceita asistents, kuri ir reģistrēti Latvijas Farmaceitu 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Farmācijas likuma 38. panta otrās daļas 1. punkts jau noteic, ka farmaceits un farmaceita asistents, kurš strādā aptiekā, reģistrējas Latvijas Farmaceitu biedrībā Ministru kabineta noteiktajā kārtībā. Noteikumu Nr. 108 3.2. apašpunkts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288 25.4. apakšpunkts precizēts, svītrojot atsauci uz vārdiem "nodrošinot, ka aptiekā un aptiekas filiālē strādā farmaceits un farmaceita asistents, kuri ir reģistrēti Latvijas Farmaceitu 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aptiekas un aptiekas filiāles nodrošinājumu ar atbilstošas kvalifikācijas darbiniekiem, kā arī nodrošinot, ka farmācijas speciālisti savus amata pienākumus veic visā aptiekas (aptiekas filiāles) darba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Aptiekas un aptiekas filiāles darbinieki savā darbībā ievēro darba drošības, ugunsdrošības, personīgās higiēnas, kā arī telpu un inventāra sanitārās prasības atbilstoši Darba aizsardzības likumā, Ugunsdrošības un ugunsdzēsības likumā un Epidemioloģiskās drošības likumā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26., 31., 33. un 55. punktu. Vienlaikus lūdzam precizēt vai svītrot tās noteikumu projekta normas, kurās ietvertas atsauces uz minētajiem punktiem. Tāpat lūdzam atbilstoši precizēt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 288 atbilstoši noteikumu projekta 1. punktam izdoti, pamatojoties uz šādiem likumā noteiktiem pilnvarojumiem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nosacījumus un kārtību, kādā izsniedzamas, apturamas, atjaunojamas, pārreģistrējamas un anulējamas speciālās atļaujas (licences) veterinārfarmaceitiskajai darbībai, farmaceitu profesionālās kvalifikācijas sertifikāti, aptieku darbības uzsākšanas un darbības kārtību, kā arī veterināro zāļu lieltirgotavu un veterināro zāļu ražošanas vai importēšanas darbības uzsākšanas, darbības un atbilstības novērtēšanas kārtību (Farmācijas likuma 5.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prasības ārstniecības personai un to ārstniecības personu loku, kuras drīkst izplatīt zāles aptiekas filiālē (Farmācijas likuma 42.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obligātās minimālā nodrošinājuma prasības vakcinācijas veikšanai (Epidemioloģiskās drošības likuma 31.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recepšu veidlapu izgatavošanas un recepšu izrakstīšanas kārtību (Ārstniecības likuma 60.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neparedz pilnvarojumu Ministru kabinetam noteikt farmaceita un farmaceita asistenta sniegto farmaceitisko konsultāciju veidus un saturu vai noteikt vispārēja tipa aptieku, kuras veic vakcināciju, reģistrēšanas kārtību Ārstniecības valsts iestāžu reģistrā un farmaceitu, kuri veic vakcināciju, reģistrēšanas kārtību Ārstniecības personu un ārstniecības atbalsta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skaidrots, ka "Farmācijas likumā 5. panta 1. punktā ietvertais Ministru kabineta deleģējums noteikt aptieku darbības kārtību aptver arī farmaceitiskās aprūpes īstenošanas organizatoriskos un praktiskos aspektus, ciktāl tas nepieciešams vienveidīgas un kvalitatīvas piemērošanas nodrošināšanai. Tomēr pašreizējais pakārtotais regulējums MK noteikumos Nr. 288 šo deleģējumu izmanto nepilnīgi, un atsevišķi farmaceitiskās aprūpes īstenošanas organizatoriskie nosacījumi nav pietiekami detalizēti noteikti. Rezultātā farmaceitiskās aprūpes īstenošanas prakse nav pilnībā vienveidīga, un atsevišķu ar aptiekas darbību saistītu procesu, tostarp vakcinācijas veikšanas aptiekās, organizatoriskie nosacījumi nav pietiekami skaidri regulēti, kas ietekmē tiesiskās noteiktības un vienveidīgas piemērošanas principu". Paskaidrojam, ka Tieslietu ministrijas ieskatā </w:t>
            </w:r>
            <w:r w:rsidR="00000000" w:rsidRPr="00000000" w:rsidDel="00000000">
              <w:rPr>
                <w:u w:val="single"/>
                <w:rtl w:val="0"/>
              </w:rPr>
              <w:t xml:space="preserve">ar aptiekas darbību saprot veidu, kādā aptieka strādā</w:t>
            </w:r>
            <w:r w:rsidR="00000000" w:rsidRPr="00000000" w:rsidDel="00000000">
              <w:rPr>
                <w:rtl w:val="0"/>
              </w:rPr>
              <w:t xml:space="preserve">, piemēram, telpu, personāla, dokumentācijas nodrošinājums, nevis aptiekas sniegto pakalpojumu kopumu. Minēto apliecina arī 2009. gada 1. decembrī pieņemtā likuma "Grozījumi Farmācijas likumā" anotācijas I sadaļā norādītais (</w:t>
            </w:r>
            <w:r w:rsidR="00000000" w:rsidRPr="00000000" w:rsidDel="00000000">
              <w:rPr>
                <w:i w:val="1"/>
                <w:rtl w:val="0"/>
              </w:rPr>
              <w:t xml:space="preserve">sk.: https://titania.saeima.lv/LIVS/SaeimaLIVS.nsf/0/8C725FA2D3DBB7DEC22576620034BA3F?OpenDocument</w:t>
            </w:r>
            <w:r w:rsidR="00000000" w:rsidRPr="00000000" w:rsidDel="00000000">
              <w:rPr>
                <w:rtl w:val="0"/>
              </w:rPr>
              <w:t xml:space="preserve">). Proti, no anotācijā sniegtā skaidrojuma secināms, ka pilnvarojuma būtība ir nodrošināt vienveidīgus nosacījumus aptieku darbībai, bet ne definēt aptiekā sniegto konsultāciju veidus vai saturu. Tāpat norādām, ka arī Ministru kabineta 2001. gada 22. maija noteikumi Nr. 207 "Aptieku atvēršanas un darbības prasības", kas izdoti, pamatojoties uz Farmācijas likuma 5. panta 1. punktu un zaudēja spēku līdz ar Noteikumu Nr. 288 spēkā stāšanos, neparedzēja farmaceita sniegto konsultāciju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sakarā ar attiecīgo pilnvarojumu Ministru kabinetam neesamību Farmācijas likuma līmenī, pašreiz no Noteikumu projekta izslēgtas normas par farmakoterapeitisko konsultāciju saturu un veidu vispārējā tipa aptiekās un slēgta tipa aptiekās, kā arī attālinātu konsultāciju iespēju. Saeimā iesniegti uz 2. lasījumu priekšlikumi likumprojektam "Grozījumi Farmācijas likumā" (1344/Lp14) par attiecīgajiem pilnvarojumiem.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farmakoterapeitiskās konsultācijas ir Farmācijas likumā noteiktās farmaceitiskās aprūpes sastāvdaļa un farmaceitiskā aprūpe ir viens no aptiekas darbības pamatvirzieniem, ir pamats uzskatīt, ka šādu konsultāciju sniegšanas prasību regulējums varētu ietilpt Ministru kabineta pilnvarojumā noteikt aptieku darbības kārtību. Vienlaikus, lai novērstu iespējamās interpretācijas atšķirības par deleģējuma tvērumu, tiek virzīti atbilstoši grozījumi Farmācijas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 norma  Noteikumu Nr. 288 43.</w:t>
            </w:r>
            <w:r w:rsidR="00000000" w:rsidRPr="00000000" w:rsidDel="00000000">
              <w:rPr>
                <w:vertAlign w:val="superscript"/>
                <w:rtl w:val="0"/>
              </w:rPr>
              <w:t xml:space="preserve">10 </w:t>
            </w:r>
            <w:r w:rsidR="00000000" w:rsidRPr="00000000" w:rsidDel="00000000">
              <w:rPr>
                <w:rtl w:val="0"/>
              </w:rPr>
              <w:t xml:space="preserve">punktā "Veselības inspekcija iekļauj vispārējā tipa aptiekas, kuras veic vakcināciju, Ārstniecības iestāžu reģistrā, savukārt vakcināciju veicošos farmaceitus, tai skaitā klīniskos farmaceitus, — Ārstniecības personu un ārstniecības atbalsta personu reģistrā (turpmāk — Reģistri). Reģistru publiski pieejamajā daļā šī informācija netiek norādīta, nodrošinot datu aizsardzību atbilstoši normatīvajiem aktiem par fizisko personu datu aizsardzību.", jo Farmācijas likuma deleģējums Ministru kabinetam noteikt aptieku darbības kārtību (5. panta 1. punkts) aptver arī prasības, kas nepieciešamas farmaceitiskās aprūpes ietvaros sniegto veselības aprūpes pakalpojumu drošai organizēšanai un </w:t>
            </w:r>
            <w:r w:rsidR="00000000" w:rsidRPr="00000000" w:rsidDel="00000000">
              <w:rPr>
                <w:u w:val="single"/>
                <w:rtl w:val="0"/>
              </w:rPr>
              <w:t xml:space="preserve">uzraudzībai</w:t>
            </w:r>
            <w:r w:rsidR="00000000" w:rsidRPr="00000000" w:rsidDel="00000000">
              <w:rPr>
                <w:rtl w:val="0"/>
              </w:rPr>
              <w:t xml:space="preserve">. Prasība vakcināciju veicošās aptiekas un farmaceitus iekļaut attiecīgajos Veselības inspekcijas reģistros neregulē vakcinācijas saturu, bet kalpo kā kontroles un uzraudzības mehānisms, lai nodrošinātu MK noteikumos noteikto vakcinācijas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darbība kārtība neaptver vienīgi telpu, personāla vai dokumentācijas nodrošinājumu, jo </w:t>
            </w:r>
            <w:r w:rsidR="00000000" w:rsidRPr="00000000" w:rsidDel="00000000">
              <w:rPr>
                <w:u w:val="single"/>
                <w:rtl w:val="0"/>
              </w:rPr>
              <w:t xml:space="preserve">prasība telpu, personāla un dokumentācijas nodrošinājumam Farmācijas likumā 37. pantā </w:t>
            </w:r>
            <w:r w:rsidR="00000000" w:rsidRPr="00000000" w:rsidDel="00000000">
              <w:rPr>
                <w:b w:val="1"/>
                <w:u w:val="single"/>
                <w:rtl w:val="0"/>
              </w:rPr>
              <w:t xml:space="preserve">saistība ar aptiekas darbības uzsākšanu</w:t>
            </w:r>
            <w:r w:rsidR="00000000" w:rsidRPr="00000000" w:rsidDel="00000000">
              <w:rPr>
                <w:u w:val="single"/>
                <w:rtl w:val="0"/>
              </w:rPr>
              <w:t xml:space="preserve">,  un licences saņemšanu, kas ir īstenots ar normatīvajiem aktiem par farmaceitiskās darbības licencēšanu.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Savukārt aptiekas darbības kārtība aptver Farmācijas likumā noteiktos aptiekas darbības virzienu ar uzraudzības un kontroles mehānismiem, kas tiek īstenots ar MK noteikumiem Nr. 288.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33. pants nosaka aptiekas darbības pamatvirzienus, tostarp farmaceitiskās aprūpes sniegšanu. Savukārt farmaceitiskā aprūpe Farmācijas likumā ir definēta 1. panta 4. punktā kā veselības aprūpes sastāvdaļa, kas ietver ne tikai informācijas un konsultāciju sniegšanu par zālēm, bet arī veselības veicināšanas un slimību profilakses pasākumus. Vakcinācija pēc savas būtības ir slimību profilakses pasākums un veselības aprūpes pakalpojums. Līdz ar to farmaceita veikta vakcinācija nav uzskatāma par no aptiekas darbības atrautu funkciju, bet gan par farmaceitiskās aprūpes un veselības profilakses pasākumu īstenošanu aptiekas darbības ietvaros. Tādējādi Ministru kabineta noteikumos ir tiesiski pieļaujams noteikt prasības, kas nodrošina šā pakalpojuma drošu un kvalitatīvu sniegšanu. Normas mērķis ir noteikt uzraudzības un kontroles mehānismu, kas ļauj Veselības inspekcijai pārliecināties par vakcinācijas veikšanai noteikto prasību izpildi. Prasība vakcināciju veicošās aptiekas iekļaut Ārstniecības iestāžu reģistrā un vakcināciju veicošos farmaceitus iekļaut Ārstniecības personu un ārstniecības atbalsta personu reģistrā ir cieši saistīta ar Ministru kabineta noteikumos paredzēto obligāto minimālo nodrošinājumu vakcinācijas veikšanai un kalpo kā šo prasību uzraudzības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Ministru kabineta noteikumi paredz vakcinācijas veikšanai obligātas prasības un šo prasību ievērošanas kontroli nodrošina Veselības inspekcija, un likumsakarīgi ir paredzēt arī mehānismu, kas ļauj identificēt kontrolei pakļautos subjektus. </w:t>
            </w:r>
            <w:r w:rsidR="00000000" w:rsidRPr="00000000" w:rsidDel="00000000">
              <w:rPr>
                <w:rtl w:val="0"/>
              </w:rPr>
              <w:t xml:space="preserve">Pretējā gadījumā Veselības inspekcijai nebūtu iespējams efektīvi īstenot tai normatīvajos aktos noteikto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norma par vakcināciju veicošo aptieku un farmaceitu iekļaušanu attiecīgajos reģistros nav uzskatāma par normu, kas regulē atsevišķa veselības aprūpes pakalpojuma saturu, bet gan par aptieku darbības organizācijas, kvalitātes nodrošināšanas un valsts uzraudzības mehānismu. Līdz ar to tā ietilpst Farmācijas likuma deleģējuma robežās un ir nepieciešama Veselības inspekcijas efektīvai kontroles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Aptiekas un aptiekas filiāles darbinieki savā darbībā ievēro darba drošības, ugunsdrošības, personīgās higiēnas, kā arī telpu un inventāra sanitārās prasības atbilstoši Darba aizsardzības likumā, Ugunsdrošības un ugunsdzēsības likumā un Epidemioloģiskās drošības likumā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Licences turētājs, kas atbilstoši normatīvajiem aktiem par farmaceitiskās darbības licencēšanu saņēmis licenci vispārēja jeb atvērta tipa aptiekas atvēršanai (darbībai), saskaņā ar likumu "Par apdrošināšanas līgumu" apdrošina aptiekā un aptiekas filiālē strādājošo darbinieku (kuri piedalās farmaceitiskās aprūpes sniegšanā) profesionālo civiltiesisko atbildību par iespējamo kaitējumu, kas var tikt nodarīts pacienta veselībai darbinieka darbības rezultātā. Apdrošināšanas polises minimālais atbildības limits katram darbiniekam ir 1423 </w:t>
            </w:r>
            <w:r w:rsidR="00000000" w:rsidRPr="00000000" w:rsidDel="00000000">
              <w:rPr>
                <w:i w:val="1"/>
                <w:rtl w:val="0"/>
              </w:rPr>
              <w:t xml:space="preserve">euro</w:t>
            </w:r>
            <w:r w:rsidR="00000000" w:rsidRPr="00000000" w:rsidDel="00000000">
              <w:rPr>
                <w:rtl w:val="0"/>
              </w:rPr>
              <w:t xml:space="preserve"> katrā apdrošināšanas gadījumā. Pēc apdrošināšanas atlīdzības izmaksas minētais licences turētājs atjauno polises minimālo atbildības limitu. Apdrošināšanas polise glabājas aptiekā un uzrādāma Veselības inspekcijas amatpersonām kontroles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norādīts, ka Latvijas Apdrošinātāju asociācijas (LAA) priekšlikums par minimālā profesionālā civiltiesiskās atbildības (CTA) limita paaugstināšanu un atsaukšanos uz spēkā neesošu likumu ņemts vērā (izvērtēts), secināms, ka tā tomēr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limitu paaugstināšanu Veselības ministrija (VM) izziņā norāda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nepietiekamu izvērtējumu, lai gan LAA savā atzinumā ir norādījusi, ka ir veikts Latvijas Bankas pētījums, kurā ir secināts, ka ir nepieciešams paaugstināt minimālos limitus </w:t>
            </w:r>
            <w:r w:rsidR="00000000" w:rsidRPr="00000000" w:rsidDel="00000000">
              <w:rPr>
                <w:i w:val="1"/>
                <w:rtl w:val="0"/>
              </w:rPr>
              <w:t xml:space="preserve">(LB par pētījuma rezultātiem informējusi LAA vēstulē Nr. 22-10.08.1/2025/16432 “Par pētījuma par obligāto civiltiesiskās atbildības apdrošināšanu Latvijā rezultātiem”</w:t>
            </w:r>
            <w:r w:rsidR="00000000" w:rsidRPr="00000000" w:rsidDel="00000000">
              <w:rPr>
                <w:rtl w:val="0"/>
              </w:rPr>
              <w:t xml:space="preserve">). LAA skatījumā, paaugstinot limitu, netiek radīts sistēmisks apdraudējums, bet gan uzlabota cietušo aizsardzība, jo tik zemi limiti ir izsmiekls un nevienā citā nozarē, kur pastāv risks nodarīt kaitējumu personas veselībai, tik zemu limitu nav. Piemēram, OCTA - 6 450 000 euro uz negadījumu, neatkarīgi no cietušo personu skaita, bezpilota gaisa kuģu īpašnieki – sākot no 50 000 euro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nepieciešamību konsultēties ar nozari un, ka jautājums skatāms atsevišķi. LAA ieskatā tas nevar būt pamats priekšlikuma noraidīšanai, bet tikai kā pamats tā pilnveidei. Turklāt vēršam uzmanību, ka LAA savus priekšlikumus iesniedza 06.01., bet nekādu informāciju līdz pat maija vidum par nepieciešamajām darbībām, lai priekšlikums tiktu virzīts tālāk – nesaņēma. Izmaiņu atlikšana nozīmē apzinātu nepietiekamas aizsardzības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ka netiek ieviests jauns pakalpojums un esošais limits nodrošina minimālo segumu. LAA savā atzinumā norāda uz izmaksu pieaugumu 13 gadu laikā un to, ka limita apmērs ir saistīts ar izmaksu dinamiku un potenciālo zaudējumu apmēru, nevis tikai ar jaunu pakalpojumu ieviešanu. Pašreizējais limits faktiski vairs nepilda savu funkciju. Tas nodrošina minimālu, bet ne reālu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finansiālo slogu nozarei. Apdrošināšanas prēmijas palielināšanās ir saistīta ar apdrošinātā riska iestāšanās varbūtību. Šobrīd, saskaņā ar dažu biedru sniegto informāciju, pēdējos piecos gados neviens apdrošināšanas gadījums nav pieteikts, līdz ar to risks nav liels. Apdrošināšana darbojas un savos maksājumu aprēķinos ņem vērā daudz garāku laika horizontu nekā 5 gadi. Ja būs viens nopietnāks gadījums, kur būs jāmaksā atlīdzība, kas mērāma desmitos tūkstošu, cietīs aptieku, farmaceitu, VM un apdrošināšanas nozaru reputācija. Piesaistot limitu minimālajai algai, tiek nodrošināta pakāpeniska un prognozējama pāreja, lai tiktu nodrošināta cietušo aizsardzība. Turklāt CTA limita piesaistīšana minimālajai algai Latvijā ir sistēmiski atzīts risinājums, nevis jauns vai nepārbaudīts mehānisms (</w:t>
            </w:r>
            <w:r w:rsidR="00000000" w:rsidRPr="00000000" w:rsidDel="00000000">
              <w:rPr>
                <w:i w:val="1"/>
                <w:rtl w:val="0"/>
              </w:rPr>
              <w:t xml:space="preserve">MK 26.03.2024. noteikumi nr.192 “Cilvēkiem paredzēto zāļu klīnisko pētījumu noteikumi”; MK 03.02.2015. noteikumi Nr.58 “Noteikumi par civiltiesiskās atbildības obligāto apdrošināšanu apsardzes darbībā”u.c.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nepieciešamību saņemt apdrošinātāja precizētu priekšlikumu, kurā noteikts paredzētais atbildības limits, seguma apjoms un tā ietekme uz nozari. LAA vērš uzmanību, ka seguma apjoms jau šobrīd ir noteikts MK noteikumos - par iespējamo kaitējumu, kas var tikt nodarīts pacienta veselībai darbinieka darbības rezultātā. Attiecībā uz limita apmēru LAA vadījās no šobrīd spēkā esošajiem MK noteikumiem, kas saistīti ar zāļu klīniskajiem pētījumiem, un noapaļoja tur noteikto limitu (</w:t>
            </w:r>
            <w:r w:rsidR="00000000" w:rsidRPr="00000000" w:rsidDel="00000000">
              <w:rPr>
                <w:i w:val="1"/>
                <w:rtl w:val="0"/>
              </w:rPr>
              <w:t xml:space="preserve">MK 26.03.2024. noteikumi nr.192 “Cilvēkiem paredzēto zāļu klīnisko pētījumu noteikumi”</w:t>
            </w:r>
            <w:r w:rsidR="00000000" w:rsidRPr="00000000" w:rsidDel="00000000">
              <w:rPr>
                <w:rtl w:val="0"/>
              </w:rPr>
              <w:t xml:space="preserve">), bet neiebilstam, ja VM ieskatā šis limits ir precizējams. Par ietekmi uz nozari LAA nav iespējas sniegt nekādus komentārus, jo tai nav datu par aptieku darbībām. LAA savu iespēju robežās ir aptaujājusi savus biedrus, no kuriem divi norādīja, ka viņu klienti slēdz apdrošināšanas līgumus saskaņā ar MK noteikumos noteikto minimālo limitu. Savukārt viens no biedriem skaidroja, ka viņam ir šāds 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klientu apdrošinās par 1423 EUR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par 2x lielāku – 2846 EUR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15-20% par 4300 EUR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par 5700 EUR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7115 EUR limitu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LAA uztur savus iebildumus gan par minimālā profesionālā CTA limita paaugstināšanu, gan par atsauces uz spēkā neesošu likumu 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ka jautājums par farmaceita profesionālās civiltiesiskās atbildības apdrošināšanas minimālā atbildības limita atbilstību mūsdienu apstākļiem ir diskutējams un vērtējams plašākā kontekstā. Vienlaikus norādāms, ka minimālā profesionālās civiltiesiskās atbildības apdrošināšanas limita pārskatīšana nav šā noteikumu projekta mērķis un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Latvijas Apdrošinātāju asociācija ir norādījusi uz nepieciešamību pārskatīt šobrīd noteikto minimālo limitu, priekšlikums pēc būtības paredz būtiskas izmaiņas profesionālās civiltiesiskās atbildības apdrošināšanas regulējumā. Šādas izmaiņas nevar pamatot vienīgi ar vispārīgiem apsvērumiem par inflāciju, izmaksu pieaugumu vai citu nozaru praksi. Pirms lēmuma pieņemšanas nepieciešams izvērtēt, vai piedāvātais minimālais limits ir samērīgs tieši farmaceitiskās darbības radītajiem riskiem, vai tas nodrošina atbilstošu līdzsvaru starp pacientu interešu aizsardzību un regulējuma ietekmi uz nozari, kā arī vai piedāvātais risinājums ir optimālākais no iespējamiem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Latvijas Bankas veiktā pētījuma secinājumi par obligāto civiltiesiskās atbildības apdrošināšanu kopumā paši par sevi nevar aizstāt farmaceitiskās darbības jomai specifisku tiesisko, ekonomisko un risku izvērtējumu. Šāda izvērtējuma ietvaros būtu analizējams ne tikai minimālā atbildības limita apmērs, bet arī apdrošināšanas seguma saturs, faktiskā atlīdzību prakse, ietekme uz farmaceitiskās darbības veicējiem, kā arī citu Eiropas Savienības dalībvalstu pieeja farmaceitu profesionālās civiltiesiskās atbildības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vērtējams arī jautājums par spēkā esošā Farmācijas likuma pilnvarojuma apjomu un to, vai profesionālās civiltiesiskās atbildības apdrošināšanas minimālā limita būtiska pārskatīšana ir pilnībā aptverta ar pašreizējo Ministru kabinetam doto deleģējumu vai arī būtu nepieciešams precīzāks pilnvarojums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 Latvijas Apdrošinātāju asociācijas sniegtās informācijas neizriet, ka pēdējo gadu laikā būtu konstatēta tāda apdrošināšanas gadījumu prakse, kas pamatotu steidzamu nepieciešamību šādas izmaiņas ieviest bez iepriekšējas padziļinātas analīzes un diskusijas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jautājums par profesionālās civiltiesiskās atbildības apdrošināšanas minimālā limita pārskatīšanu ir izvērtējams atsevišķā procesā, nodrošinot pilnvērtīgu juridisko, ekonomisko un nozarei specifisko ietekmju analīzi. Tādēļ attiecīgie grozījumi šajā noteikumu projektā netiek ietverti.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priekšlikums par minimālā atbildības limita būtisku palielināšanu līdz šim nav ticis apspriests ar farmācijas nozari un citām iesaistītajām pusēm. Ņemot vērā šādu izmaiņu iespējamo ietekmi, pirms normatīvā regulējuma pārskatīšanas būtu nepieciešama plašāka diskusija un nozares viedokļu apzināšana. Veselības ministrija aicina Latvijas Apdrošinātāju asociāciju iesaistīties šajā procesā un sadarboties ar farmācijas nozares organizācijām, lai veicinātu uz datos un izvērtējumu balstītu risinājumu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aktualizēt atsauci uz spēkā esošo normatīvo aktu norādāms, ka tas ir tehniska rakstura precizējums. Ņemot vērā, ka šobrīd tiek vērtēta arī attiecīgā regulējuma pilnveide pēc būtības, minētais precizējums būtu veicams vienlaikus ar iespējamo normas satura pārskatīšanu, nodrošinot regulējuma savstarpēju saskaņotību un tiesisko skaidrību.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Licences turētājs, kas atbilstoši normatīvajiem aktiem par farmaceitiskās darbības licencēšanu saņēmis licenci vispārēja jeb atvērta tipa aptiekas atvēršanai (darbībai), saskaņā ar likumu "Par apdrošināšanas līgumu" apdrošina aptiekā un aptiekas filiālē strādājošo darbinieku (kuri piedalās farmaceitiskās aprūpes sniegšanā) profesionālo civiltiesisko atbildību par iespējamo kaitējumu, kas var tikt nodarīts pacienta veselībai darbinieka darbības rezultātā. Apdrošināšanas polises minimālais atbildības limits katram darbiniekam ir 1423 </w:t>
            </w:r>
            <w:r w:rsidR="00000000" w:rsidRPr="00000000" w:rsidDel="00000000">
              <w:rPr>
                <w:i w:val="1"/>
                <w:rtl w:val="0"/>
              </w:rPr>
              <w:t xml:space="preserve">euro</w:t>
            </w:r>
            <w:r w:rsidR="00000000" w:rsidRPr="00000000" w:rsidDel="00000000">
              <w:rPr>
                <w:rtl w:val="0"/>
              </w:rPr>
              <w:t xml:space="preserve"> katrā apdrošināšanas gadījumā. Pēc apdrošināšanas atlīdzības izmaksas minētais licences turētājs atjauno polises minimālo atbildības limitu. Apdrošināšanas polise glabājas aptiekā un uzrādāma Veselības inspekcijas amatpersonām kontroles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Farmaceits, klīniskais farmaceits un farmaceita asistents atbilstoši savai kompetencei farmaceitiskās aprūpes ietvaros aptiekā izsniedz (izplata) zāles un sniedz pacientiem konsultācijas par zālēm un to lietošanu, izsniedz zāles slimnīcu nodaļām, kā arī izgatavo zāles aptiekās (aptiekas filiālēs), kuru speciālās atļaujas (licences) pielikumā ir norādīts speciālās darbības nosacījums – zāļu izgatavošana aptiekā. Farmaceita asistents piedalās farmaceitiskās aprūpes nodrošināšanā savas kompetences ietvaros saskaņā ar šiem noteikumiem un veic darba pienākumus farmaceita uzraudzībā, kurš ir nodarbināts attiecīgajā aptiekā (aptiekas filiālē) un nodrošina farmaceita asistenta konsultēšanas un uzraudzības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 punktā piedāvātā Noteikumu Nr. 288 26.</w:t>
            </w:r>
            <w:r w:rsidR="00000000" w:rsidRPr="00000000" w:rsidDel="00000000">
              <w:rPr>
                <w:vertAlign w:val="superscript"/>
                <w:rtl w:val="0"/>
              </w:rPr>
              <w:t xml:space="preserve">2</w:t>
            </w:r>
            <w:r w:rsidR="00000000" w:rsidRPr="00000000" w:rsidDel="00000000">
              <w:rPr>
                <w:rtl w:val="0"/>
              </w:rPr>
              <w:t xml:space="preserve"> 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Farmācijas likuma 1. panta pirmās daļas 4. punkts jau noteic, ka </w:t>
            </w:r>
            <w:r w:rsidR="00000000" w:rsidRPr="00000000" w:rsidDel="00000000">
              <w:rPr>
                <w:u w:val="single"/>
                <w:rtl w:val="0"/>
              </w:rPr>
              <w:t xml:space="preserve">farmaceits farmaceitiskās aprūpes ietvaros</w:t>
            </w:r>
            <w:r w:rsidR="00000000" w:rsidRPr="00000000" w:rsidDel="00000000">
              <w:rPr>
                <w:rtl w:val="0"/>
              </w:rPr>
              <w:t xml:space="preserve"> cita starpā </w:t>
            </w:r>
            <w:r w:rsidR="00000000" w:rsidRPr="00000000" w:rsidDel="00000000">
              <w:rPr>
                <w:u w:val="single"/>
                <w:rtl w:val="0"/>
              </w:rPr>
              <w:t xml:space="preserve">izplata un izgatavo zāles</w:t>
            </w:r>
            <w:r w:rsidR="00000000" w:rsidRPr="00000000" w:rsidDel="00000000">
              <w:rPr>
                <w:rtl w:val="0"/>
              </w:rPr>
              <w:t xml:space="preserve">. Savukārt nosacījums, ka zāles izgatavo tikai tajās aptiekās vai to filiālēs, kuru speciālā atļauja (licence) farmaceitiskajai darbībai paredz šādu darbību, noteic noteikumu projekta 70. punktā piedāvātais Noteikumu Nr. 288 40. punkts. Atbilstoši Noteikumu Nr. 108 3.2. un 3.3. apakšpunktam normatīvā akta projektā neietver normas, kas dublē augstāka vai tāda paša spēka normatīvā akta tiesību normās vai pašā normatīvā akta projektā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attiecīgā norma ir ietverta 27.</w:t>
            </w:r>
            <w:r w:rsidR="00000000" w:rsidRPr="00000000" w:rsidDel="00000000">
              <w:rPr>
                <w:vertAlign w:val="superscript"/>
                <w:rtl w:val="0"/>
              </w:rPr>
              <w:t xml:space="preserve">1 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Aptiekas filiālē saskaņā ar </w:t>
            </w:r>
            <w:r w:rsidR="00000000" w:rsidRPr="00000000" w:rsidDel="00000000">
              <w:rPr>
                <w:rtl w:val="0"/>
              </w:rPr>
              <w:t xml:space="preserve">Farmācjas</w:t>
            </w:r>
            <w:r w:rsidR="00000000" w:rsidRPr="00000000" w:rsidDel="00000000">
              <w:rPr>
                <w:rtl w:val="0"/>
              </w:rPr>
              <w:t xml:space="preserve"> likuma 42. pantu</w:t>
            </w:r>
            <w:r w:rsidR="00000000" w:rsidRPr="00000000" w:rsidDel="00000000">
              <w:rPr>
                <w:rtl w:val="0"/>
              </w:rPr>
              <w:t xml:space="preserve"> zāles var izsniegt (izplatīt) arī ārsts, medicīnas māsa un ārsta palīgs (feldšeris) atbilstoši šo noteikumu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ārsts, medicīnas māsa un ārsta palīgs (feldšeris) aptiekā drīkst ikai izplatīt zāles? Vai papildpakalpojumus t.s. asinsspiediena mērīšanu u.c. veikt nedrīkst/nedrīkstēs?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28.</w:t>
            </w:r>
            <w:r w:rsidR="00000000" w:rsidRPr="00000000" w:rsidDel="00000000">
              <w:rPr>
                <w:vertAlign w:val="superscript"/>
                <w:rtl w:val="0"/>
              </w:rPr>
              <w:t xml:space="preserve">4 </w:t>
            </w:r>
            <w:r w:rsidR="00000000" w:rsidRPr="00000000" w:rsidDel="00000000">
              <w:rPr>
                <w:rtl w:val="0"/>
              </w:rPr>
              <w:t xml:space="preserve">punktam farmaceitiskās aprūpes papildpalpojumus atbilstoši savai kompetencei var sniegt farmaceits, tai skaitā klīniskais farmaceits, un farmaceita asistents, bet aptiekas filiālē, kas atrodas novadā, novada pilsētā vai novada pagastā, kur iedzīvotāju skaits nepārsniedz 4000 un piecu kilometru rādiusā nav citas aptiekas vai aptiekas filiāles arī ārsts, medicīnas māsa un ārsta palīgs (feldšeris). Farmaceita asistenta veikto mērījumu interpretāciju veic un skaidrojumu sniedz tikai farmaceits, tai skaitā klīniskais farmaceits.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Vispārējā tipa aptiekā farmaceits un klīniskais farmaceits atbilstoši savai kompetencei farmaceitiskās aprūpes ietvaros ir tiesīgi sniegt šādas konsultācijas: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27., 28. un 29. punktu, kā arī precizēt vai svītrot tās noteikumu projekta normas, kurās ietvertas atsauces uz noteikumu projekta 27., 28. un 29. punktā piedāvāto Noteikumu Nr. 288 27.</w:t>
            </w:r>
            <w:r w:rsidR="00000000" w:rsidRPr="00000000" w:rsidDel="00000000">
              <w:rPr>
                <w:vertAlign w:val="superscript"/>
                <w:rtl w:val="0"/>
              </w:rPr>
              <w:t xml:space="preserve">1</w:t>
            </w:r>
            <w:r w:rsidR="00000000" w:rsidRPr="00000000" w:rsidDel="00000000">
              <w:rPr>
                <w:rtl w:val="0"/>
              </w:rPr>
              <w:t xml:space="preserve">, 27.</w:t>
            </w:r>
            <w:r w:rsidR="00000000" w:rsidRPr="00000000" w:rsidDel="00000000">
              <w:rPr>
                <w:vertAlign w:val="superscript"/>
                <w:rtl w:val="0"/>
              </w:rPr>
              <w:t xml:space="preserve">2</w:t>
            </w:r>
            <w:r w:rsidR="00000000" w:rsidRPr="00000000" w:rsidDel="00000000">
              <w:rPr>
                <w:rtl w:val="0"/>
              </w:rPr>
              <w:t xml:space="preserve"> un 27.</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Farmācijas likuma 1. panta pirmās daļas 13. punktam un 22. panta otrās daļas 1. punktam r</w:t>
            </w:r>
            <w:r w:rsidR="00000000" w:rsidRPr="00000000" w:rsidDel="00000000">
              <w:rPr>
                <w:u w:val="single"/>
                <w:rtl w:val="0"/>
              </w:rPr>
              <w:t xml:space="preserve">ecepšu zāles izsniedzamas tikai pret recepti</w:t>
            </w:r>
            <w:r w:rsidR="00000000" w:rsidRPr="00000000" w:rsidDel="00000000">
              <w:rPr>
                <w:rtl w:val="0"/>
              </w:rPr>
              <w:t xml:space="preserve">. Ievērojot normatīvo aktu hierarhiju, nav pieļaujams Ministru kabineta noteikumos noteikt citu, no likuma atšķirīgu tiesisko regulējumu. Papildus vēršam uzmanību, ka Farmācijas likuma 5. panta 1. punkts un 42. pants, Epidemioloģiskās drošības likuma 31. panta piektā daļa un Ārstniecības likuma 60. pants neparedz pilnvarojumu Ministru kabinetam noteikt recepšu zāļu izsniegšanas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sakarā ar attiecīgo pilnvarojumu Ministru kabinetam neesamību Farmācijas likuma līmenī, pašreiz no Noteikumu projekta izslēgtas normas par recepšu zāļu izsniegšanu aptiekā bez ārstniecības personas receptes. Ņemot vērā jautājuma aktualitāti, Saeimā iesniegti uz 2. lasījumu priekšlikumi likumprojektam "Grozījumi Farmācijas likumā" (1344/Lp14) par attiecīgajiem pilnvarojumiem.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konsultācijas par bezrecepšu zāļu izsniegšanu un to izsniegšanu vieglu saslimšanu gadījumos, nodrošinot profesionālu farmaceitisko izvērtējumu un piemērotāko bezrecepšu zāļu ieteikšanu, tai skaitā situācijās, kad pacientam to ieteikusi ārstniecības persona vai cits veselības aprūpes speciālists. Šādas konsultācijas attiecas uz viegliem simptomiem, tai skaitā sāpēm, drudzi, saaukstēšanos, gripu, klepu, kakla sāpēm, alerģiskām reakcijām, gremošanas traucējumiem, caureju, aizcietējumiem, nelabumu, vieglām ādas saslimšanām, pedikulozi, kā arī nelielām traumām un brūcēm. Farmaceits izvērtē arī nepieciešamību pacientam vērsties pie ārsta, un smagu, ilgstošu vai neskaidru simptomu gadījumā sniedz attiecīgu rekomendāciju par ārstniecības personas konsultāciju.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26.2  pkt. nosaka, ka farmaceita asistents atbilstoši savai kompetencei farmaceitiskās aprūpes ietvaros aptiekā izsniedz (izplata) zāles un sniedz pacientiem konsultācijas par zālēm un to lietošanu, kā arī Noteikumu 30.pkt norāda, ka farmaceita asistents konsultē apmeklētājus par zāļu pareizu un drošu lietošanu, mūsuprāt, Noteikumu 27.4 pkt pilnīgi nepamatoti izslēdz farmaceita asistentu no to personu loka , kuri var sniegt konsultācijas par bezrecepšu zāļu izsniegšanu vieglu saslimšanu gadījumos un piemērotāko bezrecepšu zāļu ieteikšanu.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attiecīgā norma ietverta Noteikumu Nr. 288  29.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pašreiz ņemts vērā, ņemot vērā farmaceita asistentu lomu farmaceitiskās aprūpes nodrošināšanā, kā arī pārrunās ar farmaceita asistentu izglītības programmu mācībspēkiem gūto informāciju par profesionālās kvalifikācijas iegūšanas ietvaros apgūstamajām zināšanām un prasmēm. Tāpat ņemta vērā nepieciešamība nodrošināt farmaceitisko pakalpojumu pieejamību pašreizējā situācijā, kad nozare saskaras ar farmaceitu cilvēkresursu pieejamības izaicinājumiem. Norma vienlaikus saglabā skaidru kompetenču sadalījumu, paredzot farmaceita atbildību gadījumos, kas prasa padziļinātu pacienta veselības stāvokļa izvērtējumu vai lēmumus par zāļu lietošanas pielāgošanu. Šāda pieeja nodrošina elastīgu farmaceitiskās aprūpes organizāciju, ievērojot gan pacientu drošības, gan farmaceitisko pakalpojumu pieejamības apsvērumus.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konsultācijas par bezrecepšu zāļu izsniegšanu un to izsniegšanu vieglu saslimšanu gadījumos, nodrošinot profesionālu farmaceitisko izvērtējumu un piemērotāko bezrecepšu zāļu ieteikšanu, tai skaitā situācijās, kad pacientam to ieteikusi ārstniecības persona vai cits veselības aprūpes speciālists. Šādas konsultācijas attiecas uz viegliem simptomiem, tai skaitā sāpēm, drudzi, saaukstēšanos, gripu, klepu, kakla sāpēm, alerģiskām reakcijām, gremošanas traucējumiem, caureju, aizcietējumiem, nelabumu, vieglām ādas saslimšanām, pedikulozi, kā arī nelielām traumām un brūcēm. Farmaceits izvērtē arī nepieciešamību pacientam vērsties pie ārsta, un smagu, ilgstošu vai neskaidru simptomu gadījumā sniedz attiecīgu rekomendāciju par ārstniecības personas konsultāciju.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šis punkts paredz, ka bezrecepšu zāļu konsultāciju (kas ir ikdienas darbs pie letes) aptiekā būs jānodrošina slēgtā vai nodalītā telpā? Sk: "Vispārējā tipa aptiekā vai tās filiālē šo noteikumu 27. punktā minēto farmaceitisko aprūpi sniedz atsevišķā telpā vai vizuāli nodalītā vietā apmeklētāju apkalpošanas zālē"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28.</w:t>
            </w:r>
            <w:r w:rsidR="00000000" w:rsidRPr="00000000" w:rsidDel="00000000">
              <w:rPr>
                <w:vertAlign w:val="superscript"/>
                <w:rtl w:val="0"/>
              </w:rPr>
              <w:t xml:space="preserve">4</w:t>
            </w:r>
            <w:r w:rsidR="00000000" w:rsidRPr="00000000" w:rsidDel="00000000">
              <w:rPr>
                <w:rtl w:val="0"/>
              </w:rPr>
              <w:t xml:space="preserve"> punktam farmaceitiskās aprūpes papildpakalpojumus atbilstoši savai kompetencei var sniegt farmaceits, tai skaitā klīniskais farmaceits, farmaceita asistents, kā arī aptiekas filiālē, kas atrodas novadā, novada pilsētā vai novada pagastā, kur iedzīvotāju skaits nepārsniedz 4000 un piecu kilometru rādiusā nav citas aptiekas vai aptiekas filiāles, ārsts, medicīnas māsa un ārsta palīgs (feldšeris). Tādējādi minētās ārstniecības personas attiecīgajās aptiekas filiālēs var ne tikai izplatīt zāles, bet arī sniegt farmaceitiskās aprūpes papildpakalpojumus atbilstoši savai profesionālajai kompetencei un normatīvajos aktos noteiktajam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Farmaceits, tai skaitā klīniskais farmaceits, vispārējā tipa aptiekā vai tās filiālē izņēmuma gadījumā ir tiesīgs izsniegt recepšu zāles bez ārstniecības personas izrakstītas receptes īslaicīgai lietošanai līdz brīdim, kad pacientam ir iespējams vērsties pie ārstniecības personas un saņemt recepti, ja zāļu lietošana ir steidzami nepieciešama un pacientam nav iespējams nekavējoties sazināties ar ārstniecības personu receptes izrakstīšanai. Farmaceits lēmumu par zāļu izsniegšanu pieņem, izvērtējot situācijas steidzamību, pamatojoties uz pacienta sniegto informāciju, kā arī ņemot vērā ārstniecības personas pieejamību (tai skaitā darba laiku un atrašanās vietu), un pacienta iespējas savlaicīgi nokļūt pie ārsta. Informāciju par zāļu izsniegšanu farmaceits ievada vienotajā veselības nozares elektroniskajā informācijas sistēmā (turpmāk – veselības informācijas sistēma), noformējot  elektroniski parasto recepti saskaņā ar normatīvajiem aktiem par recepšu veidlapu izgatavošanas un uzglabāšanas, kā arī recepšu izrakstīšanas un uzglabāšanas kārtību, un receptē norādot zāļu izsniegšanas pamatojumu. Minētajos izņēmuma gadījumos recepšu zāles drīkst izsniegt tikai mazākajā aptiekā pieejamajā iepakojumā, ja pastāv kāds no šādiem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kas notiek tad, ja strādā 26.3. minētās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atbilstoša pilnvarojuma neesamību Farmācijas likumā, no noteikumu projekta pašlaik izslēgtas normas, uz kurām attiecas sniegtais priekšlikums. Līdz ar to papildu izvērtējums šā projekta ietvaros netiek veikts. Vienlaikus, ņemot vērā jautājuma aktualitāti un nozīmi veselības aprūpes pieejamības uzlabošanā, Saeimā likumprojekta "Grozījumi Farmācijas likumā" (Nr. 1344/Lp14) otrajam lasījumam ir iesniegti priekšlikumi par atbilstošu pilnvarojumu ietveršanu Farmācijas likumā. Jautājums pēc būtības var tikt atkārtoti vērtēts pēc attiecīgā tiesiskā regulējuma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1. akūtas saslimšanas gadījumi: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Lauku ģimenes ārstu asociācija"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pret farmaceitiem deleģētajām tiesībām nozīmēt antibakteriālus acu pilienus. Noteiktu medikamentu rezistences riski, nepamatotas terapijas indikācijas.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atbilstoša pilnvarojuma neesamību Farmācijas likumā, no noteikumu projekta pašlaik izslēgtas normas, uz kurām attiecas sniegtais priekšlikums. Līdz ar to papildu izvērtējums šā projekta ietvaros netiek veikts. Vienlaikus, ņemot vērā jautājuma aktualitāti un nozīmi veselības aprūpes pieejamības uzlabošanā, Saeimā likumprojekta "Grozījumi Farmācijas likumā" (Nr. 1344/Lp14) otrajam lasījumam ir iesniegti priekšlikumi par atbilstošu pilnvarojumu ietveršanu Farmācijas likumā. Jautājums pēc būtības var tikt atkārtoti vērtēts pēc attiecīgā tiesiskā regulējuma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1.2. ādas slimības – streptodermija, virspusējas ādas vai zemādas infekcijas (Acidum fusidicum krēms), Herpes zoster un Herpes simplex (Aciclovirum per 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Lauku ģimenes ārstu asociācija"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Antibakteriālās terapijas nozīmēšana- ārsta/ ārsta palīga kompetence. Apšaubāmas iespējas atbilstoši diagnosticēt ādas saslimšanas, tsk strutainas ādas slimības, herpes zoster infekciju.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atbilstoša pilnvarojuma neesamību Farmācijas likumā, no noteikumu projekta pašlaik izslēgtas normas, uz kurām attiecas sniegtais priekšlikums. Līdz ar to papildu izvērtējums šā projekta ietvaros netiek veikts. Vienlaikus, ņemot vērā jautājuma aktualitāti un nozīmi veselības aprūpes pieejamības uzlabošanā, Saeimā likumprojekta "Grozījumi Farmācijas likumā" (Nr. 1344/Lp14) otrajam lasījumam ir iesniegti priekšlikumi par atbilstošu pilnvarojumu ietveršanu Farmācijas likumā. Jautājums pēc būtības var tikt atkārtoti vērtēts pēc attiecīgā tiesiskā regulējuma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1.3. urīnceļu infekcijas – akūts nekomplicēts cistīts (tikai sievietēm) (Nitrofurantoinum, Fosfomycinum);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(Valsts sabiedrība ar ierobežotu atbildību "Paula Stradiņa klīniskā universitātes slimnīca"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izslēgt no grozījumiem “27.11.3. urīnceļu infekcijas – akūts nekomplicēts cistīts (tikai sievietēm) (Nitrofurantoinum, Fosfomycinum);”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Nitrofurantoīnu un fosfomicīnu saturošu antibakteriālu zāļu lietošana nekomplicētu urīnceļu infekciju ārstēšanai prasa ārsta veiktu klīnisko izvērtēšanu un diferenciāldiagnostiku. Minēto zāļu droša nozīmēšana nav nodrošināma vienīgi farmaceitiskas konsultācijas ietvaros bez receptes. Izvērtējot aktuālās starptautiskās klīniskās vadlīnijas, zāļu aprakstos noteiktos lietošanas ierobežojumus, farmakoloģiskā drošuma aspektus un antimikrobiālās pārvaldības principus, secināms, ka minēto antibakteriālo līdzekļu lietošana nav atdalāma no pienācīgas medicīniskas diagnostikas un klīniskas uzraudzības. Šo zāļu pieejamības paplašināšana ārpus recepšu režīma palielinātu nepareizas diagnozes noteikšanas, neatbilstošas ārstēšanas, zāļu blakusparādību, ārstēšanas neveiksmes un antimikrobiālās rezistences attīstības risku. Līdz ar to šāds regulējums nebūtu pamatots nedz no individuālās pacientu drošības, nedz no sabiedrības veselības aizsardzības viedokļa. Tādēļ pacientu drošības un sabiedrības veselības interesēs nitrofurantoīnu un fosfomicīnu saturošās zāles saglabājamas recepšu zāļu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atbilstoša pilnvarojuma neesamību Farmācijas likumā, no noteikumu projekta pašlaik izslēgtas normas, uz kurām attiecas sniegtais priekšlikums. Līdz ar to papildu izvērtējums šā projekta ietvaros netiek veikts. Vienlaikus, ņemot vērā jautājuma aktualitāti un nozīmi veselības aprūpes pieejamības uzlabošanā, Saeimā likumprojekta "Grozījumi Farmācijas likumā" (Nr. 1344/Lp14) otrajam lasījumam ir iesniegti priekšlikumi par atbilstošu pilnvarojumu ietveršanu Farmācijas likumā. Jautājums pēc būtības var tikt atkārtoti vērtēts pēc attiecīgā tiesiskā regulējuma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1.3. urīnceļu infekcijas – akūts nekomplicēts cistīts (tikai sievietēm) (Nitrofurantoinum, Fosfomycinum);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Lauku ģimenes ārstu asociācija"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Antibakteriālas terapijas nozīmēšana ārsta/ārsta palīga kompetence. Apšaubāmas spējas atškirt komplicētu no nekomplicētas infekcijas, nepamatotas/ nepiemērotas terapijas nozīmēsana un antibakteriālās rezistences riski.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atbilstoša pilnvarojuma neesamību Farmācijas likumā, no noteikumu projekta pašlaik izslēgtas normas, uz kurām attiecas sniegtais priekšlikums. Līdz ar to papildu izvērtējums šā projekta ietvaros netiek veikts. Vienlaikus, ņemot vērā jautājuma aktualitāti un nozīmi veselības aprūpes pieejamības uzlabošanā, Saeimā likumprojekta "Grozījumi Farmācijas likumā" (Nr. 1344/Lp14) otrajam lasījumam ir iesniegti priekšlikumi par atbilstošu pilnvarojumu ietveršanu Farmācijas likumā. Jautājums pēc būtības var tikt atkārtoti vērtēts pēc attiecīgā tiesiskā regulējuma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1.4. elpošanas ceļu slimības – astmas lēkme (Salbutamolum inhalators) vai gripa (Oseltamivirum);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Lauku ģimenes ārstu asociācija"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Antibakteriālo un pretvīrusu medikamentu nozīmēsana ārsta/ārsta palīga kompetencē AMR risku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Oseltamivira rezistences riski, pietiekami šauras medikamenta nozīmēšanas indikācijas.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 Oseltamivirs, vai precizējamas nozīmēsanas indikācijas kā atruna, ka iespējams tikai epidēmijas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atbilstoša pilnvarojuma neesamību Farmācijas likumā, no noteikumu projekta pašlaik izslēgtas normas, uz kurām attiecas sniegtais priekšlikums. Līdz ar to papildu izvērtējums šā projekta ietvaros netiek veikts. Vienlaikus, ņemot vērā jautājuma aktualitāti un nozīmi veselības aprūpes pieejamības uzlabošanā, Saeimā likumprojekta "Grozījumi Farmācijas likumā" (Nr. 1344/Lp14) otrajam lasījumam ir iesniegti priekšlikumi par atbilstošu pilnvarojumu ietveršanu Farmācijas likumā. Jautājums pēc būtības var tikt atkārtoti vērtēts pēc attiecīgā tiesiskā regulējuma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3. stacionārās ārstēšanas pēctecība - pacients ir izrakstīts no stacionārās ārstniecības iestādes un epikrīzē norādītās recepšu zāles nav izrakstītas uz receptes, šādā gadījumā zāles izsniedz atbilstoši epikrīzē norādītajām zālēm un 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Lauku ģimenes ārstu asociācija"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terapijas kļūdām. Pacientiem bieži jau ir līdzvērtīgu medikamentu krājumi. Neskaidrības kompensācijas apmēra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Monoprofesionāli izraksti, nepieciešamība terapiju izvērtēt citu sasimšanu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Veicināma ārstniecības personu pienākumu izpilde izrakstot nozīmētos medikamentus.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atbilstoša pilnvarojuma neesamību Farmācijas likumā, no noteikumu projekta pašlaik izslēgtas normas, uz kurām attiecas sniegtais priekšlikums. Līdz ar to papildu izvērtējums šā projekta ietvaros netiek veikts. Vienlaikus, ņemot vērā jautājuma aktualitāti un nozīmi veselības aprūpes pieejamības uzlabošanā, Saeimā likumprojekta "Grozījumi Farmācijas likumā" (Nr. 1344/Lp14) otrajam lasījumam ir iesniegti priekšlikumi par atbilstošu pilnvarojumu ietveršanu Farmācijas likumā. Jautājums pēc būtības var tikt atkārtoti vērtēts pēc attiecīgā tiesiskā regulējuma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6</w:t>
            </w:r>
            <w:r w:rsidR="00000000" w:rsidRPr="00000000" w:rsidDel="00000000">
              <w:rPr>
                <w:rtl w:val="0"/>
              </w:rPr>
              <w:t xml:space="preserve"> Izsniedzot zāles, farmaceits, tai skaitā klīniskais farmaceits, ir tiesīgs pielāgot izrakstīto (nozīmēto) zāļu lietošanu, mainot zāļu formu, lietošanas laiku vai devu (turpmāk – zāļu lietošanas pielāgošana), ja tas ir saskaņots ar ārstniecības personu, kura zāles izrakstījusi (nozīmējusi), mutiski vai rakstiski. Farmaceits ir tiesīgs arī ieteikt veikt attiecīgus eksprestestus. Šādā gadījumā farmaceits (klīniskais farmaceits), izsniedzot zāles, veselības informācijas sistēmā (E-veselības sistēmā) elektroniskajā receptē vai, ja recepte ir papīra formātā, receptes veidlapā norāda zāļu lietošanas pielāgošanas pamatojumu, tostarp zāļu formas, lietošanas laika vai devas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farmaceita asistents izsniedz recepšu zāles, tad nevajadzētu būt šķēršļiem, ka kļūdaini izrakstītas receptes pielāgošanai pacienta vajadzībām tas pats farmaceita asistents ir tiesīgs komunicēt ar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attiecīgā norma ietverta Noteikumu Nr. 288  29.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precizējot normu, lai tā neizslēgtu farmaceita asistenta komunikāciju ar ārstniecības personu. Vienlaikus saglabāta farmaceita atbildība par lēmuma pieņemšanu attiecībā uz zāļu lietošanas pielāgošanu, jo tas ietver pacienta terapijas profesionālu izvērtēšanu. Šāda pieeja nodrošina skaidru kompetenču sadalījumu, pacientu drošību un atbilst farmaceita un farmaceita asistenta kvalifikācijas ietvaram. Tāpat ņemta vērā nepieciešamība nodrošināt farmaceitisko pakalpojumu pieejamību un aptieku darbības nepārtrauktību situācijā, kad nozarē pastāv farmaceitu pieejamības izaicinājumi. Vienlaikus tiek saglabāta farmaceita vadošā loma tādu lēmumu pieņemšanā, kas saistīti ar farmakoterapijas izvērtēšanu un zāļu lietošanas pielāgošanu. Šāda pieeja atbilst arī citu Eiropas valstu praksei, kur farmācijas tehniskajam personālam tiek deleģēti ar zāļu apriti saistīti uzdevumi, savukārt klīniskie lēmumi par terapijas izvērtēšanu un izmaiņām ārstēšanā tiek saglabāti farmaceita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8</w:t>
            </w:r>
            <w:r w:rsidR="00000000" w:rsidRPr="00000000" w:rsidDel="00000000">
              <w:rPr>
                <w:rtl w:val="0"/>
              </w:rPr>
              <w:t xml:space="preserve"> Vispārējā tipa aptieka un ārstniecības iestāde (slēgta tipa aptieka) informē Zāļu valsts aģentūru par attiecīgo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konsultāciju sniegšanu, savukārt vispārējā tipa aptieka papildus informē par šo noteikumu </w:t>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nederīgo vai neizlietoto zāļu pieņemšanas no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punkta formulējuma nav izprotams, kāda informācija būtu sniedzama Zāļu valsts aģentūrai par nederīgajām vai neizlietotajām zālēm, kas tiek pieņemtas aptiekā jau izņemtas no primārā iepakojuma (blistera). Nav arī sniegts detalizētāks skaidrojums, ko konkrēti par aptiekās sniegtajām konsultācijā būtu jāziņo Zāļu valsts aģentūrai. Būtu jāizvērtē, vai šādas informācijas sniegšana neradīs papildus administratīvo slogu gan aptiekām, gan Zāļu valsts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precizēta 43.</w:t>
            </w:r>
            <w:r w:rsidR="00000000" w:rsidRPr="00000000" w:rsidDel="00000000">
              <w:rPr>
                <w:vertAlign w:val="superscript"/>
                <w:rtl w:val="0"/>
              </w:rPr>
              <w:t xml:space="preserve">8</w:t>
            </w:r>
            <w:r w:rsidR="00000000" w:rsidRPr="00000000" w:rsidDel="00000000">
              <w:rPr>
                <w:rtl w:val="0"/>
              </w:rPr>
              <w:t xml:space="preserve"> punktā, paredzot vispārējā tipa aptiekas pienākumu informēt Zāļu valsts aģentūru par šo noteikumu 28.</w:t>
            </w:r>
            <w:r w:rsidR="00000000" w:rsidRPr="00000000" w:rsidDel="00000000">
              <w:rPr>
                <w:vertAlign w:val="superscript"/>
                <w:rtl w:val="0"/>
              </w:rPr>
              <w:t xml:space="preserve">1</w:t>
            </w:r>
            <w:r w:rsidR="00000000" w:rsidRPr="00000000" w:rsidDel="00000000">
              <w:rPr>
                <w:rtl w:val="0"/>
              </w:rPr>
              <w:t xml:space="preserve"> punktā minēto farmaceitiskās aprūpes papildpakalpojumu uzsākšanu un pārtraukšanu. Ziņošanas kārtība un apjoms pašlaik netiek detalizēti noteikti, jo tiek vērtēti praktiski un efektīvi informācijas aprites risinājumi, tostarp iespēja attiecīgo informāciju iesniegt Zāļu valsts aģentūras tiešsaistes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mērķis ir nodrošināt Zāļu valsts aģentūras rīcībā aktuālu informāciju par aptiekās pieejamajiem farmaceitiskās aprūpes papildpakalpojumiem, vienlaikus veicinot tās pieejamību sabiedrībai. Tas ļautu iedzīvotājiem vienuviet iegūt pārskatāmu un uzticamu informāciju par konkrētās aptiekas sniegto pakalpojumu klāstu un farmaceitiskās aprūpes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regulējums ir veidots pēc samērīguma principa, paredzot informācijas sniegšanu par pakalpojumu pieejamību aptiekā, nevis detalizētu datu apkopošanu par katru sniegto pakalpojumu vai pieņemto nederīgo un neizlietoto zāļu apjomu. Tādējādi norma nodrošina uzraudzības un informācijas pieejamības mērķu sasniegšanu, saglabājot saprātīgu un efektīvu informācijas aprites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 </w:t>
            </w:r>
            <w:r w:rsidR="00000000" w:rsidRPr="00000000" w:rsidDel="00000000">
              <w:rPr>
                <w:rtl w:val="0"/>
              </w:rPr>
              <w:t xml:space="preserve">27.3.</w:t>
            </w:r>
            <w:r w:rsidR="00000000" w:rsidRPr="00000000" w:rsidDel="00000000">
              <w:rPr>
                <w:rtl w:val="0"/>
              </w:rPr>
              <w:t xml:space="preserve"> un </w:t>
            </w:r>
            <w:r w:rsidR="00000000" w:rsidRPr="00000000" w:rsidDel="00000000">
              <w:rPr>
                <w:rtl w:val="0"/>
              </w:rPr>
              <w:t xml:space="preserve">27.4. </w:t>
            </w:r>
            <w:r w:rsidR="00000000" w:rsidRPr="00000000" w:rsidDel="00000000">
              <w:rPr>
                <w:rtl w:val="0"/>
              </w:rPr>
              <w:t xml:space="preserve">apakšpunktā</w:t>
            </w:r>
            <w:r w:rsidR="00000000" w:rsidRPr="00000000" w:rsidDel="00000000">
              <w:rPr>
                <w:rtl w:val="0"/>
              </w:rPr>
              <w:t xml:space="preserve">, kā arī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farmaceitiskā aprūpe ir sniedzama, ja attiecīgā apmācība par farmaceitisko aprūpi ir apgūta izglītības iestādes īstenotas akadēmiskās vai profesionālās studiju programmas ietvaros, akreditētā izglītības institūcijā vai Latvijas Farmaceitu biedrībā saskaņā ar tālākizglītības programmu, tai skaitā atbilstošiem standartiem, kas izstrādāti un saskaņoti Latvijas Farmaceitu biedrības tālākizglītības procesa ietvaros. Farmaceits, kurš ir apguvis attiecīgo apmācību par farmaceitiskās aprūpes sniegšanu Latvijas Farmaceitu biedrības pilotprojektā "Strukturēta pacientu konsultēšanas rīka – zāļu lietošanas pārskata kā veselības aprūpes pakalpojuma izveide", ir tiesīgs sniegt šo noteikumu </w:t>
            </w:r>
            <w:r w:rsidR="00000000" w:rsidRPr="00000000" w:rsidDel="00000000">
              <w:rPr>
                <w:rtl w:val="0"/>
              </w:rPr>
              <w:t xml:space="preserve">27.1.</w:t>
            </w:r>
            <w:r w:rsidR="00000000" w:rsidRPr="00000000" w:rsidDel="00000000">
              <w:rPr>
                <w:rtl w:val="0"/>
              </w:rPr>
              <w:t xml:space="preserve"> un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minēto farmaceitisko aprūpi bez papildu apmācības.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36.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attiecīgā norma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jautājuma aktualitāti, Saeimā iesniegti uz 2. lasījumu priekšlikumi likumprojektam "Grozījumi Farmācijas likumā" (1344/Lp14) par attiecīgajiem pilnvarojumiem.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6</w:t>
            </w:r>
            <w:r w:rsidR="00000000" w:rsidRPr="00000000" w:rsidDel="00000000">
              <w:rPr>
                <w:rtl w:val="0"/>
              </w:rPr>
              <w:t xml:space="preserve"> Zāļu valsts aģentūra savā tīmekļvietnē nodrošina informāciju par vispārējā tipa aptiekām un to filiālēm, kuras sniedz šo noteikumu 28.</w:t>
            </w:r>
            <w:r w:rsidR="00000000" w:rsidRPr="00000000" w:rsidDel="00000000">
              <w:rPr>
                <w:vertAlign w:val="superscript"/>
                <w:rtl w:val="0"/>
              </w:rPr>
              <w:t xml:space="preserve">1</w:t>
            </w:r>
            <w:r w:rsidR="00000000" w:rsidRPr="00000000" w:rsidDel="00000000">
              <w:rPr>
                <w:rtl w:val="0"/>
              </w:rPr>
              <w:t xml:space="preserve"> punktā minētos papildpakalpojumus.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jāizvērtē, vai šādas informācijas sniegšana neradīs papildus administratīvo slogu gan aptiekām, gan Zāļu valsts aģentūrai.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nodrošināt sabiedrībai pieejamu un pārskatāmu informāciju par aptiekās sniegtajiem farmaceitiskās aprūpes papildpakalpojumiem, kā arī valsts kompetento iestāžu rīcībā uzturēt aktuālu informāciju par šo pakalpojumu pieejamību, norma ir precizēta. Informācijas publicēšana Zāļu valsts aģentūras tīmekļvietnē nodrošinās iedzīvotājiem vienuviet pieejamu informāciju par aptiekās sniegtajiem farmaceitiskās aprūpes papildpakalpojumiem.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ņemts vērā samērīguma princips un administratīvā sloga mazināšanas apsvērumi. Informācijas sniegšanai tiek vērtēti efektīvi digitāli risinājumi, tostarp iespēja informāciju iesniegt Zāļu valsts aģentūras tiešsaistes vidē, tādējādi nodrošinot, ka prasības izpilde nerada būtisku papildu administratīvo slogu ne aptiekām, ne Zāļu valsts aģentūrai. Papildus tam normai noteikts pārejas periods līdz 2027.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10</w:t>
            </w:r>
            <w:r w:rsidR="00000000" w:rsidRPr="00000000" w:rsidDel="00000000">
              <w:rPr>
                <w:rtl w:val="0"/>
              </w:rPr>
              <w:t xml:space="preserve"> Persona, kura veic vakcināciju ir atbildīga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53. punktā piedāvātā Noteikumu Nr. 288 28.</w:t>
            </w:r>
            <w:r w:rsidR="00000000" w:rsidRPr="00000000" w:rsidDel="00000000">
              <w:rPr>
                <w:vertAlign w:val="superscript"/>
                <w:rtl w:val="0"/>
              </w:rPr>
              <w:t xml:space="preserve">10</w:t>
            </w:r>
            <w:r w:rsidR="00000000" w:rsidRPr="00000000" w:rsidDel="00000000">
              <w:rPr>
                <w:rtl w:val="0"/>
              </w:rPr>
              <w:t xml:space="preserve"> punktu, nosakot, ka šajā punktā minētie pienākumi attiecināmi uz farmaceitiem, kuri veic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likuma 31. panta trešā daļa noteic, ka vakcināciju drīkst veikt sertificēta ārstniecības persona vai farmaceits. Ārstniecības personas pienākumus, veicot vakcināciju, noteic Ministru kabineta 2000. gada 26. septembra noteikumu Nr. 330 "Vakcinācijas noteikumi" 26. punkts.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43.</w:t>
            </w:r>
            <w:r w:rsidR="00000000" w:rsidRPr="00000000" w:rsidDel="00000000">
              <w:rPr>
                <w:vertAlign w:val="superscript"/>
                <w:rtl w:val="0"/>
              </w:rPr>
              <w:t xml:space="preserve">7 </w:t>
            </w:r>
            <w:r w:rsidR="00000000" w:rsidRPr="00000000" w:rsidDel="00000000">
              <w:rPr>
                <w:rtl w:val="0"/>
              </w:rPr>
              <w:t xml:space="preserve">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normas par farmaceita profesionālo kompetenci un vakcinācijas veikšanas nodrošinājuma prasībām izdalītas atsevišķā nodaļā "IV¹. Farmaceita profesionālās kompetences un vakcinācijas veikšanas nodrošinājuma prasības", lai sistemātiski nodalītu vispārīgās aptiekas darbības prasības no speciālajām prasībām, kas piemērojamas tikai tajos gadījumos, kad aptiekā tiek veikta vakcinācija. Šāds regulējuma strukturējums veicina tiesību normas skaidrību un pārskatāmību, nodrošina regulējuma vieglāku piemērošanu praksē, kā arī atbilst labas likumdošanas principam, saskaņā ar kuru speciālās prasības tiek nodalītas no vispārējā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vakcinācijas veikšana aptiekā ir saistīta ar papildu prasībām attiecībā uz farmaceita profesionālo sagatavotību, vakcinācijas procesa organizāciju, pacientu drošību un kvalitātes nodrošināšanu, kas pēc sava satura atšķiras no vispārējām aptiekas darbības prasībām. Tādēļ šo normu apkopošana atsevišķā nodaļā ļauj nodrošināt regulējuma iekšēju konsekvenci un izvairīties no attiecīgo prasību fragmentētas ietveršanas dažādās noteikumu 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šāds strukturāls risinājums nemaina regulējuma juridisko būtību vai deleģējuma tvērumu, bet ir vērsts uz normatīvā akta labāku pārskatāmību, skaidrību un piemērojamību.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14</w:t>
            </w:r>
            <w:r w:rsidR="00000000" w:rsidRPr="00000000" w:rsidDel="00000000">
              <w:rPr>
                <w:rtl w:val="0"/>
              </w:rPr>
              <w:t xml:space="preserve"> Lai nodrošinātu pacienta tiesību un ētikas normu ievērošanu,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minētos eksprestestus drīkst veikt tikai darbinieki, kuri atbilstoši savai kompetencei un apmācībai nodrošina pacienta informētu piekrišanu. Testa veikšanas fakts, rezultāts un informētās piekrišanas saņemšana tiek dokumentēta atbilstoši aptiekas iekšējām procedūrām un, ja nepieciešams, veselības informācijas sistēmā. Informētā piekrišana ietver pacienta izpratni par testa mērķi, rezultātu nozīmi un ierobežojumiem, kā arī par turpmāko rīcību pozitīva rezultāta gadījumā, tai skaitā papildu laboratorisko izmeklējumu nepieciešamību. Pacients apzinās, ka testa rezultāts pats par sevi nenosaka klīnisku diagnozi, un piekrīt testa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57. punktā piedāvātā Noteikumu Nr. 288 28.</w:t>
            </w:r>
            <w:r w:rsidR="00000000" w:rsidRPr="00000000" w:rsidDel="00000000">
              <w:rPr>
                <w:vertAlign w:val="superscript"/>
                <w:rtl w:val="0"/>
              </w:rPr>
              <w:t xml:space="preserve">14</w:t>
            </w:r>
            <w:r w:rsidR="00000000" w:rsidRPr="00000000" w:rsidDel="00000000">
              <w:rPr>
                <w:rtl w:val="0"/>
              </w:rPr>
              <w:t xml:space="preserve"> punkta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Farmācijas likuma 5. panta 1. punkts un 42. pants, ne Epidemioloģiskās drošības likuma 31. panta piektā daļa un ne arī Ārstniecības likuma 60. pants neparedz pilnvarojumu noteikt pacienta piekrišanas saturu, turklāt ar normatīvo aktu nav iespējams nodrošināt to, cik lielā mērā pacients apzinās eksprestesta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43.</w:t>
            </w:r>
            <w:r w:rsidR="00000000" w:rsidRPr="00000000" w:rsidDel="00000000">
              <w:rPr>
                <w:vertAlign w:val="superscript"/>
                <w:rtl w:val="0"/>
              </w:rPr>
              <w:t xml:space="preserve">1</w:t>
            </w:r>
            <w:r w:rsidR="00000000" w:rsidRPr="00000000" w:rsidDel="00000000">
              <w:rPr>
                <w:rtl w:val="0"/>
              </w:rPr>
              <w:t xml:space="preserve">3.2.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14</w:t>
            </w:r>
            <w:r w:rsidR="00000000" w:rsidRPr="00000000" w:rsidDel="00000000">
              <w:rPr>
                <w:rtl w:val="0"/>
              </w:rPr>
              <w:t xml:space="preserve"> Lai nodrošinātu pacienta tiesību un ētikas normu ievērošanu,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minētos eksprestestus drīkst veikt tikai darbinieki, kuri atbilstoši savai kompetencei un apmācībai nodrošina pacienta informētu piekrišanu. Testa veikšanas fakts, rezultāts un informētās piekrišanas saņemšana tiek dokumentēta atbilstoši aptiekas iekšējām procedūrām un, ja nepieciešams, veselības informācijas sistēmā. Informētā piekrišana ietver pacienta izpratni par testa mērķi, rezultātu nozīmi un ierobežojumiem, kā arī par turpmāko rīcību pozitīva rezultāta gadījumā, tai skaitā papildu laboratorisko izmeklējumu nepieciešamību. Pacients apzinās, ka testa rezultāts pats par sevi nenosaka klīnisku diagnozi, un piekrīt testa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sadaļā skaidrot, kādos gadījumos varētu būt nepieciešams dokumentēt noteikumu projekta 57. punktā piedāvātajā Noteikumu Nr. 288 28.</w:t>
            </w:r>
            <w:r w:rsidR="00000000" w:rsidRPr="00000000" w:rsidDel="00000000">
              <w:rPr>
                <w:vertAlign w:val="superscript"/>
                <w:rtl w:val="0"/>
              </w:rPr>
              <w:t xml:space="preserve">14</w:t>
            </w:r>
            <w:r w:rsidR="00000000" w:rsidRPr="00000000" w:rsidDel="00000000">
              <w:rPr>
                <w:rtl w:val="0"/>
              </w:rPr>
              <w:t xml:space="preserve"> punktā minēto eksprestestu veikšanas faktu, rezultātu un informētās piekrišanas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43.</w:t>
            </w:r>
            <w:r w:rsidR="00000000" w:rsidRPr="00000000" w:rsidDel="00000000">
              <w:rPr>
                <w:vertAlign w:val="superscript"/>
                <w:rtl w:val="0"/>
              </w:rPr>
              <w:t xml:space="preserve">1</w:t>
            </w:r>
            <w:r w:rsidR="00000000" w:rsidRPr="00000000" w:rsidDel="00000000">
              <w:rPr>
                <w:rtl w:val="0"/>
              </w:rPr>
              <w:t xml:space="preserve">3.2. apakšpunktā (skat TM iebilguma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Eksprestesta veikšanas fakta, rezultāta un informētās piekrišanas dokumentēšana ir nepieciešama, lai apliecinātu, ka persona vai tās likumiskais pārstāvis pirms testēšanas ir saņēmusi informāciju par testa mērķi, rezultātu iespējamo nozīmi un piekritusi testa veikšanai. Dokumentēšana nodrošina izsekojamību un pierādāmību par personai sniegto informāciju, tai skaitā par nepieciešamību pozitīva testa rezultāta gadījumā vērsties ārstniecības iestādē vai veikt papildu izmeklējumus. Minēto apliecina apmeklētājam izsniegtais izmeklējuma rezultātu pārskats, kurā ietverta informācija par veikto izmeklējumu, tā rezultātu, izmeklējuma veicēju, kā arī izmeklējuma veikšanas vietu, datumu un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uztura bagātinātājus un medicīniskās ierīces aptiekas apmeklētāju apkalpošanas zālē izvieto nodalīti no bezrecepšu zālēm, nodrošinot, ka patērētājam nerodas maldīgs priekšstats par to piederību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medicīniskās ierīces atbilstoši Eiropas Parlamenta un Padomes Regula (ES) 2017/745 (2017. gada 5. aprīlis), kas attiecas uz medicīniskām ierīcēm, ar ko groza Direktīvu 2001/83/EK, Regulu (EK) Nr. 178/2002 un Regulu (EK) Nr. 1223/2009 un atceļ Padomes Direktīvas 90/385/EK un 93/42/EEK (Dokuments attiecas uz EEZ. )  2.panta 1.daļai var būt paredzētas medicīniskam nolūkam – ārstēšanai, nav pamatoti tas novietot no dalīti no bezrecepšu zālēm. Jo īpaši tāpēc, ka tajā tirdzniecības zāles daļā, kas ir brīvi pieejama apmeklētājiem, bezrecepšu zāļu tāpat nav, bet plauktos, kuri atrodas tirdzniecības zāles daļā bez apmeklētāju piekļuves, šādai nodalīšanai  nav saprotams jēgpilns mērķis , jo preces izvietotas  farmaceita/farmaceita asistenta tiešā kontrolē, kurš tās izsniedz apmeklētājiem.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mērķis ir nodrošināt skaidru zāļu, medicīnisko ierīču un uztura bagātinātāju nošķīrumu aptiekas apmeklētāju apkalpošanas zonā, mazinot risku, ka patērētājam var rasties maldīgs priekšstats par attiecīgā produkta tiesisko statusu, iedarbību un tam piemērojamajām kvalitātes, drošuma un efektivitātes prasībām. Medicīniskās ierīces un uztura bagātinātāji ir atšķirīgas produktu kategorijas, kuras nav pielīdzināmas zālēm, arī gadījumos, kad tās paredzētas ar veselības aprūpi saistītiem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attiecas uz produktu izvietojumu aptiekas apmeklētāju apkalpošanas zonā, tostarp vitrīnās, plauktos vai letēs, kas ir redzami apmeklētājiem, neatkarīgi no tā, ka produktu izsniegšanu nodrošina farmaceits vai farmaceita asistents. Tieši produktu vizuālais izvietojums un savstarpējais grupējums var ietekmēt patērētāja priekšstatu par produktu piederību konkrētai kategorijai.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saglabāšanu atbalsta arī Latvijas Farmaceitu biedrība, norādot uz nepieciešamību nodrošināt skaidri identificējamu dažādu produktu grupu nošķīrumu aptiekas apkalpošanas zonā. Tādējādi prasība kalpo leģitīmam patērētāju informēšanas un aizsardzības mērķim, vienlaikus neierobežojot farmaceita vai farmaceita asistenta iespējas sniegt profesionālas konsultācijas par konkrēto produktu lietošanu un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citu Eiropas valstu kompetentās iestādes norāda uz nepieciešamību skaidri nošķirt zāles no tā sauktajiem robežproduktiem (piemēram, uztura bagātinātājiem un medicīniskajām ierīcēm), lai neradītu patērētājiem maldinošu priekšstatu par produktu būtību un īpašībām.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uztura bagātinātājus un medicīniskās ierīces aptiekas apmeklētāju apkalpošanas zālē izvieto skaidri nodalīti no bezrecepšu zālēm, tai skaitā apmeklētājiem redzamās vietās, piemēram, plauktos un uz letēm, lai neradītu patērētājam maldīgu priekšstatu, ka minētie produkti ir zāles.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Informācija  par  šo noteikumu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 </w:t>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veikto farmaceitisko aprūpi tiek saglabāta aptiekā, tai skaitā informācijas tehnoloģijas sistēmās, ja tās tiek izmantotas, un var tikt izmantota arī farmaceitiskās aprūpes kvalitātes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Noteikumu punkts ir neskaidri noformulēts, jo nav skaidrs, kāda informācija būtu jāuzkrāj informācijas tehnoloģijas sistēmās un kas vēlāk var tikt izmantota farmaceitiskās aprūpes kvalitātes novērtēšanai , piemēram, gadījumā ar 27.4 punktu (nederīgo vai neizlietoto zāļu pieņemšana).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ir precizēts Noteikumu Nr. 288 38.</w:t>
            </w:r>
            <w:r w:rsidR="00000000" w:rsidRPr="00000000" w:rsidDel="00000000">
              <w:rPr>
                <w:vertAlign w:val="superscript"/>
                <w:rtl w:val="0"/>
              </w:rPr>
              <w:t xml:space="preserve">1 </w:t>
            </w:r>
            <w:r w:rsidR="00000000" w:rsidRPr="00000000" w:rsidDel="00000000">
              <w:rPr>
                <w:rtl w:val="0"/>
              </w:rPr>
              <w:t xml:space="preserve">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dokumentēt informāciju par farmaceitiskās aprūpes papildpakalpojumiem paredzēta, lai nodrošinātu iespēju izvērtēt šo pakalpojumu pieejamību, nodrošināšanas nepārtrauktību, apjomu, izsekojamību un atbilstību normatīvajos aktos noteiktajai pakalpojumu sniegšanas kārtībai. Dokumentēšanas pienākuma mērķis ir nodrošināt pakalpojumu uzraudzību, apliecināt to faktisku nodrošināšanu un izvērtēt farmaceitiskās aprūpes papildpakalpojumu pieejamību aptieku tīklā kopumā. Tas neparedz detalizētu informācijas uzkrāšanu par katru atsevišķu pakalpojuma saņēmēju ārpus apjoma, kas nepieciešams normatīvo aktu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pieejamības izvērtēšanu saprot iespēju pārliecināties, ka konkrētais farmaceitiskās aprūpes papildpakalpojums aptiekā faktiski tiek nodrošināts un ir pieejams tās apmeklētājiem, piemēram, aptieka nodrošina nederīgo un neizlietoto zāļu pieņemšanu, aptieka nodrošina eksprestestu veikšanu, aptieka sniedz citus noteikumos paredzētos papildpakalpojumus.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nepārtrauktības izvērtēšanu saprot iespēju pārliecināties, ka papildpakalpojums tiek nodrošināts regulāri un ilgstoši, nevis tikai atsevišķos gadījumos vai periodiski bez skaidra pamatojuma, piemēram, iespējams konstatēt pakalpojuma uzsākšanu vai pārtraukšanu, iespējams konstatēt periodus, kuros pakalpojums faktiski nav ticis nodrošināts, iespējams izvērtēt pakalpojuma pieejamības stabilitāti aptieku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apjoma izvērtēšanu saprot iespēju novērtēt pakalpojuma faktiskās izmantošanas intensitāti, piemēram, nederīgo zāļu pieņemšanas pakalpojumam – pieņemto zāļu daudzums vai pieņemšanas reižu skaits, konsultāciju pakalpojumiem – sniegto konsultāciju skaits, eksprestestiem – veikto testu skaits. Šāda informācija ļauj izvērtēt pakalpojumu izmantošanu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izsekojamību saprot iespēju identificēt pakalpojuma sniegšanas faktu un nepieciešamības gadījumā to pārbaudīt, piemēram, kāds pakalpojums sniegts, kad pakalpojums sniegts, kurā aptiekā pakalpojums sniegts, kura aptieka ir atbildīga par pakalpojuma nodrošināšanu. Izsekojamība ir būtiska uzraudzības un kontroles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atbilstības izvērtēšanu saprot iespēju pārliecināties, ka papildpakalpojums sniegts saskaņā ar normatīvajos aktos noteiktajām prasībām, piemēram, nederīgās zāles pieņemtas atbilstoši noteiktajai kārtībai, pakalpojumu sniegusi attiecīgi kvalificēta persona, ievērotas konkrētajam pakalpojumam noteiktās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Aptieka dokumentē informāciju par šo noteikumu 28.</w:t>
            </w:r>
            <w:r w:rsidR="00000000" w:rsidRPr="00000000" w:rsidDel="00000000">
              <w:rPr>
                <w:vertAlign w:val="superscript"/>
                <w:rtl w:val="0"/>
              </w:rPr>
              <w:t xml:space="preserve">1</w:t>
            </w:r>
            <w:r w:rsidR="00000000" w:rsidRPr="00000000" w:rsidDel="00000000">
              <w:rPr>
                <w:rtl w:val="0"/>
              </w:rPr>
              <w:t xml:space="preserve"> apakšpunktā minētajiem farmaceitiskās aprūpes papildpakalpojumiem tādā apjomā, lai varētu izvērtēt to pieejamību, nodrošināšanas nepārtrauktību, nodrošināšanas apjomu, izsekojamību un  atbilstību noteiktajai pakalpojuma sniegšanas kārtībai. Informācija var dokumentēt informācijas tehnoloģiju sistēmās, ja tādas tiek izmantotas.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Sniedzot konsultācijas par zālēm, farmaceits, tai skaitā klīniskais farmaceits, un farmaceita asistents informē arī par zāļu cenām, ja ir pieejamas farmakoloģiski ekvivalentas zāles ar zemāku cenu un pastāv iespēja veikt izvēli. Izrakstītās zāles drīkst aizvietot ar citām zālēm, ja tās ir farmakoloģiski ekvivalentas un to aizvietošana ir atļauta saskaņā ar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69. punktā piedāvātajā Noteikumu Nr. 288 39. punktā vārdus "un to aizvietošana ir atļauta saskaņā ar normatīvajiem aktiem",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2005. gada 8. marta noteikumu Nr. 175 "Recepšu veidlapu izgatavošanas un uzglabāšanas, kā arī recepšu izrakstīšanas un uzglabāšanas noteikumi" 3. pielikuma 11. punkts jau noteic: ja zāles aizliegts aizvietot, ārstniecības persona nosvītro uzrakstu "Zāles atļauts aizvietot". Receptē norāda aizlieguma pamatojumu (neattiecas uz reģistrētām zālēm, kuras netiek kompensētas). No minētā izriet, ka </w:t>
            </w:r>
            <w:r w:rsidR="00000000" w:rsidRPr="00000000" w:rsidDel="00000000">
              <w:rPr>
                <w:u w:val="single"/>
                <w:rtl w:val="0"/>
              </w:rPr>
              <w:t xml:space="preserve">farmaceits drīkst aizvietot tikai tās zāles, attiecībā uz kurām nav norādīts aizvietošanas aizliegums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Noteikumu Nr. 288 39. punktā, svītrojot vārdus "un to aizvietošana ir atļauta saskaņā ar normatīvajiem aktiem", novēršot regulējuma dublēšanu.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Sniedzot konsultācijas par zālēm, farmaceits, tai skaitā klīniskais farmaceits, un farmaceita asistents informē arī par zāļu cenām, ja ir pieejamas farmakoloģiski ekvivalentas zāles ar zemāku cenu un pastāv iespēja veikt izvēli. Izrakstītās zāles drīkst aizvietot ar citām zālēm, ja tās ir farmakoloģiski ekvivalentas.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 </w:t>
            </w:r>
            <w:r w:rsidR="00000000" w:rsidRPr="00000000" w:rsidDel="00000000">
              <w:rPr>
                <w:rtl w:val="0"/>
              </w:rPr>
              <w:t xml:space="preserve">apakšpunkts</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ar 2027.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pagarināt laiku līdz 2028.01.01.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Ņemot vērā, ka testēšanas pakalpojuma  ( C hepatīta vīrusa antivielu (anti-HCV) eksprestests, B hepatīta antigēna (HBsAg) eksprestests,  Treponema pallidum antivielu kvalitatīvas noteikšanas tests (IgG, IgM, IgA) (neattiecas uz valsts apmaksātu pakalpojumu) sniegšana nav obligāts aptiekas pienākums, nav saskatāma nepieciešamība pagarināt noteikto termiņu līdz 2028.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atbilstoša pilnvarojuma neesamību Farmācijas likumā, no noteikumu projekta pašlaik izslēgtas normas, uz kurām attiecas sniegtais priekšlikums. Līdz ar to papildu izvērtējums šā projekta ietvaros netiek veikts. Vienlaikus, ņemot vērā jautājuma aktualitāti un nozīmi veselības aprūpes pieejamības uzlabošanā, Saeimā likumprojekta "Grozījumi Farmācijas likumā" (Nr. 1344/Lp14) otrajam lasījumam ir iesniegti priekšlikumi par atbilstošu pilnvarojumu ietveršanu Farmācijas likumā. Jautājums pēc būtības var tikt atkārtoti vērtēts pēc attiecīgā tiesiskā regulējuma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8</w:t>
            </w:r>
            <w:r w:rsidR="00000000" w:rsidRPr="00000000" w:rsidDel="00000000">
              <w:rPr>
                <w:rtl w:val="0"/>
              </w:rPr>
              <w:t xml:space="preserve">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 </w:t>
            </w:r>
            <w:r w:rsidR="00000000" w:rsidRPr="00000000" w:rsidDel="00000000">
              <w:rPr>
                <w:rtl w:val="0"/>
              </w:rPr>
              <w:t xml:space="preserve">apakšpunkts</w:t>
            </w:r>
            <w:r w:rsidR="00000000" w:rsidRPr="00000000" w:rsidDel="00000000">
              <w:rPr>
                <w:rtl w:val="0"/>
              </w:rPr>
              <w:t xml:space="preserve"> stājas spēkā ar 2027. gada 1. janvāri. Minētais neattiecas, ja vakcināciju veic farmaceiti, tai skaitā klīniskie farmaceiti, kuri saņēmuši apmācību veikt vakcināciju pret Covid - 19  infekciju.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 un 2.5. apakšpunktu, nodalot administratīvo slogu no atbilstības prasību radītajām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vairākos gadījumos pie administratīvā sloga novērtējuma ir iekļautas darbības, kas pēc būtības nav informācijas sniegšanas pienākumi, bet gan atbilstības prasību izpilde (piemēram, telpu pielāgošana, iekšējo procesu organizēšana, pieejamības risinājumu nodrošināšana u.c.). Administratīvā sloga novērtējumā iekļaujami tikai informācijas sniegšanas pienākumi, savukārt pārējās prasības vērtējamas atbilstības izmaksu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vairākos atbilstības izmaksu aprēķinos nav sniegts pietiekams pamatojums izmantotajām aprēķina vērtībām un pieņēmumiem, tostarp vairākos gadījumos vienlaikus norādīts, ka dati nav pieejami, tomēr tiek veikti detalizēti monetāri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administratīvā sloga un atbilstības izmaksu nodalījumu;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sloga sadaļā atstāt tikai informācijas sniegšanas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izmaksu aprēķiniem sniegt metodiski pamatotu aprēķina skaidrojumu un datu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objektīvu datu trūkuma dēļ monetāru novērtējumu veikt nav iespējams, sniegt kvalitatīvu ietekmes aprakstu un skaidrojumu par iemesliem, kuru dēļ aprēķinu nav iespējams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2. sadaļā ir precizēta.  Pārskatīt administratīvā sloga un atbilstības izmaksu nodalījums. Administratīvā sloga sadaļā atstāt tikai informācijas sniegšanas pienākumi. Gadījumos, kad objektīvu datu trūkuma dēļ monetāru novērtējumu veikt nav iespējams, sniegts skaidrojums par iemesliem, kuru dēļ aprēķinu nav iespējams, ietekmes apraksta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7.2. apakšpunktu, izvērtējot noteikumu projektā paredzēto administratīvo izmaksu ietekmi uz Zāļu valsts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35. un 49. punkts paredz Zāļu valsts aģentūrai pienākumu savā tīmekļvietnē nodrošināt informāciju par vispārējā tipa aptiekām un to filiālēm, kuras sniedz attiecīgos farmaceitiskās aprūpes pakalpojumus un papildpakalpojumus.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pienākums ietver informācijas apkopošanu, aktualizēšanu un publicēšanu tīmekļvietnē, kas pēc būtības ir informācijas sniegšanas pienākums un var radīt administratīvās izmaksas valsts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7. sadaļā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ATTĪSTĪBAS BIEDRĪBA"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attīstības biedrība kopumā atbalsta virzību uz farmaceitiskās aprūpes paplašināšanu, tomēr ir virkne aspektu, uz kuriem vēlamies vērst uzmanību tiesību akta projekta 25-TA-102 "Grozījumi Ministru kabineta 2010. gada 23. marta noteikumos Nr. 288 "Aptieku darbības noteikumi" " sakarā: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Komentārā paustais vispārīgais viedoklis par noteikumu projektu ir ņemts vērā. Tā kā nav sniegti konkrēti priekšlikumi vai argumentēti iebildumi par atsevišķām projekta normām, projekta precizējumi uz šī komentāra pamata netiek veikti. Konkrēti priekšlikumi tiks izvērtēti, ja tie tiks iesniegti turpmākajā projekta saskaņošanas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atbalsta farmaceita un farmaceita lomas nostiprināšanu veselības aprūpē un slimību profilaksē. Aptiekas un tās speciālistu sniegto pakalpojumu klāsta paplašināšana ir Latvijas iedzīvotāju interesēs un uzlabos veselības aprūpes pakalpojumu pieejamību. Noteikumu projekta anotācijā norādīta citu Eiropas savienības valstu pieredze papildus pakalpojumu ieviešanā – kā ekspress testēšana, vakcinācija, recepšu zāļu izsniegšana ārkārtas gadījumā un receptes pagarināšana, padziļinātas konsultācijas. Citu Eiropas valstu pozitīvā pieredze pierāda, ka dodot lielākas pilnvaras farmaceitiem un farmaceita asistentiem līdzdarboties pacientu veselības aprūpē un slimību profilaksē, varētu uzlabot pacientu izpratni un līdzestību - aptiekām izdodas sasniegt sabiedrības daļu, kuri retāk apmeklē ārstu un nepievērš īpašu vērību savām veselības problēmām. Šī brīža ģeopolitiskajā situācijā ir būtiski, lai krīzes situācijā iedzīvotāji palīdzību var saņemt pēc iespējas ātrāk un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Veselības ministriju izvērtēt farmaceita pakalpojuma maksas piemērošanas kārtību un dinamiku, lai aptieku uzņēmums būtu spējīgs nodrošināt atbilstošu speciālistu esamību, un  atbilstoši patēriņa cenu pieaugumam ikgadēji pārskatīt zāļu uzcenojumu zālēm un farmaceita pakalpojuma 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ņemts vērā paustais atbalsts farmaceitiskās aprūpes papildpakalpojumu attīstībai, farmaceitu iesaistei veselības aprūpes pieejamības veicināšanā un preventīvo pasākumu īstenošanā. Vienlaikus norādām, ka priekšlikumi par farmaceita pakalpojuma maksas piemērošanas kārtību, tās pārskatīšanas mehānismu un zāļu uzcenojuma regulējumu nav šī noteikumu projekta tiešais regulējuma priekšmets. Minētie jautājumi ir saistīti ar plašākiem farmācijas nozares politikas un finansēšanas aspektiem un var tikt vērtēti turpmākajā darbā pie nozares regulējuma pilnveides.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ņemot vērā Tieslietu ministrijas iebildumu par atbilstoša pilnvarojuma neesamību Farmācijas likumā, no noteikumu projekta pašlaik izslēgtas normas par recepšu zāļu izsniegšanu aptiekā bez ārstniecības personas receptes, prasībām farmaceitiskās aprūpes papildpakalpojumu sniedzēju apmācībai, kā arī farmakoterapeitisko konsultāciju saturu un veidiem, ko varētu sniegt vispārējā tipa un slēgta tipa aptiekas. Vienlaikus, ņemot vērā minēto jautājumu nozīmīgumu veselības aprūpes pieejamības uzlabošanā, Saeimā likumprojekta “Grozījumi Farmācijas likumā” (Nr. 1344/Lp14) otrajam lasījumam ir iesniegti priekšlikumi par attiecīgu pilnvarojumu ietveršanu Farmācijas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aptieku un aptieku filiāļu darbības uzsākšanas un darbības kārtību (neattiecas uz veterinārām aptiekām);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 punktā piedāvāto Noteikumu Nr. 288 1.1. apakšpunktu atbilstoši Farmācijas likuma 5. panta 1.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Vēršam uzmanību, ka Farmācijas likuma 5. panta 1. punkts paredz pilnvarojumu Ministru kabinetam noteikt </w:t>
            </w:r>
            <w:r w:rsidR="00000000" w:rsidRPr="00000000" w:rsidDel="00000000">
              <w:rPr>
                <w:u w:val="single"/>
                <w:rtl w:val="0"/>
              </w:rPr>
              <w:t xml:space="preserve">aptieku  </w:t>
            </w:r>
            <w:r w:rsidR="00000000" w:rsidRPr="00000000" w:rsidDel="00000000">
              <w:rPr>
                <w:rtl w:val="0"/>
              </w:rPr>
              <w:t xml:space="preserve">(nevis aptieku un aptieku filiāļu) </w:t>
            </w:r>
            <w:r w:rsidR="00000000" w:rsidRPr="00000000" w:rsidDel="00000000">
              <w:rPr>
                <w:u w:val="single"/>
                <w:rtl w:val="0"/>
              </w:rPr>
              <w:t xml:space="preserve">darbības uzsākšanas un darbības kārtību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Noteikumu Nr. 288 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aptieku darbības uzsākšanas un darbības kārtību (neattiecas uz veterinārām aptiekām);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Aptiekā un aptiekas filiālē nodrošina telpu konstruktīvu un funkcionālu vienotību. Prasību par telpu konstruktīvo un funkcionālo vienotību var nepiemērot slēgta tipa aptiekām. Aptiekā un aptiekas filiālē ir vismaz šādas telpas: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Izsakam priekšlikumu par telpu konstruktīvo un funkcionālo vienotību var nepiemērot arī atvērta tipa aptiekām. Pēdējo gadu laikā aizvien pieaug medicīnas ierīču kategorija - pieaugušo inkontinences līdzekļi, stomas aprūpes ierīces utml. Šī kategorija aptiekas telpās aizņem daudz vietas, jo iepakojumi ir ļoti lieli. Aptiekām un arī iedzīvotājiem šī iespēja nodrošinātu lielāku sortimentu uz vietas aptiekās, kas ļoti palielilinātu šo preču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Aptiekā un aptiekas filiālē nodrošina telpu konstruktīvu un funkcionālu vienotību. Prasību par telpu konstruktīvo un funkcionālo vienotību var nepiemērot slēgta tipa aptiekām. Prasību par telpu konstruktīvo un funkcionālo vienotību var nepiemērot vispārējā tipa aptiekām attiecībā uz medicīnas ierīču, kā arī  veselības aprūpei vai ķermeņa kopšanai lietojamo preču uzglabāšanu. Aptiekā un aptiekas filiālē ir vismaz šādas telpas: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prasība telpu konstruktīvai un funkcionālai vienotībais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Aptiekā un aptiekas filiālē ir vismaz šādas telpas: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preču uzglabāšanas telpa. Vispārējā tipa aptiekā preces var uzglabāt arī preču uzglabāšanas zonā apmeklētāju apkalpošanas zālē;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(BENU Aptieka Latvija SIA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nodrošināt preču uzglabāšanas telpas konstruktīvo un funkcionālo vienotību vispārēja tipa aptiekām praksē var radīt zināmus darbības ierobežojumus, jo ne visos gadījumos aptiekām ir objektīva iespēja nodrošināt papildu telpas vienotā plānojumā, īpaši esošajā infrastruktūrā un nomas telpās. Tas var palielināt darbības izmaksas un samazināt elastību krājumu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regulējums jau paredz izņēmumu slēgta tipa aptiekām, kas norāda, ka telpu konstruktīvā un funkcionālā vienotība ne visos gadījumos ir obligāts priekšnosacījums drošai farmaceitiskajai darbībai. Tas ļauj secināt, ka arī citos gadījumos var tikt izvērtēti līdzīgi risinājumi, ja tiek nodrošinātas citas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Situācijās, kad preču uzglabāšanas telpa atrodas tajā pašā ēkā, kurā izvietota aptieka, un aptieka nodrošina kontrolētu piekļuvi, atbilstošus uzglabāšanas apstākļus un uzskaiti, būtiski riski zāļu kvalitātei vai drošumam nerodas. Šādi riski galvenokārt ir saistīti ar uzglabāšanas režīma ievērošanu un kontroles mehānismiem, nevis telpas fizisko izvietojumu.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regulējums jau pieļauj zināmu elastību, nosakot, ka preces var uzglabāt arī apmeklētāju apkalpošanas zālē, kas apliecina, ka telpu izmantošana var tikt pielāgota, saglabājot atbilstošu drošības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Elastīgāka pieeja preču uzglabāšanas telpu izvietojumam varētu sekmēt efektīvāku krājumu pārvaldību un uzlabot zāļu pieejamību pacientiem, vienlaikus nesamazinot drošības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8.8.punktu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par telpu konstruktīvo un funkcionālo vienotību neattiecas uz vispārēja tipa aptiekas preču uzglabāšanas telpu, ja tā atrodas tajā pašā ēkā, kurā izvietota aptieka, un aptieka nodrošina kontrolētu piekļuvi, atbilstošus zāļu uzglabāšanas apstākļus un preču uzskaiti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288 8. punkta norma precizēta. Prasība par telpu konstruktīvo un funkcionālo vienotību izslēgta, jo prasības par telpu konstruktīvo un funkcionālo vienotību izslēgšana samazina administratīvo slogu aptiekām un nodrošina lielāku elastību to darbības organizēšanā. Zāļu izgatavošanas, uzglabāšanas un izsniegšanas drošību nosaka farmaceitiskās darbības kvalitātes un kontroles prasības, tādēļ telpu izvietojuma risinājumi var tikt organizēti atbilstoši mūsdienu loģistikas un infrastruktūras iespējām. Arī ārstniecības iestādēs zāļu un citu preču uzglabāšana bieži tiek nodrošināta atsevišķās telpās vai ēkās, saglabājot pilnvērtīgu kvalitātes un drošības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preču uzglabāšanas telpa. Vispārējā tipa aptiekā preces var uzglabāt arī preču uzglabāšanas zonā apmeklētāju apkalpošanas zālē;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darbinieku tualete ar izlietni. Ieeja darbinieku tualetē no apmeklētāju apkalpošanas zāles vai zāļu izgatavošanas telpām nav pieļaujama. Aptiekā un aptiekas filiālē tualete var netikt nodrošināta, ja zāļu izgatavošana netiek veikta un darbiniekiem ir nodrošināta piekļuve ēkā esošai darbinieku vajadzībām paredzētai tualetei, kas ir pieejama aptiekas darba laikā bez nepamatotiem ierobežojumiem. Aptiekā vai aptiekas filiālē, kas atrodas ārstniecības iestādē, darbiniekiem tualete ir nodrošināta attiecīgajā ārstniecības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(LFAA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Aptiekai, kurā gatavo zāles, arī jābūt iespējai izmantot ēkā esošo darbinieku tualeti.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atbalstāms. Aptiekās, kurās tiek veikta zāļu izgatavošana, ir nodrošināmas zāļu izgatavošanas procesam atbilstošas telpas un higiēnas prasības. Tādēļ prasība par darbinieku tualeti aptiekas telpu sastāvā tiek saglabāta. Izņēmums par ēkā esošas darbinieku tualetes izmantošanu ir attiecināts tikai uz aptiekām un aptieku filiālēm, kurās zāļu izgatavošana netiek veikta.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darbinieku tualete ar izlietni. Ieeja darbinieku tualetē no apmeklētāju apkalpošanas zāles vai zāļu izgatavošanas telpām nav pieļaujama. Aptiekā un aptiekas filiālē tualete var netikt nodrošināta, ja zāļu izgatavošana netiek veikta un darbiniekiem ir nodrošināta piekļuve ēkā esošai darbinieku vajadzībām paredzētai tualetei, kas ir pieejama aptiekas darba laikā bez nepamatotiem ierobežojumiem. Aptiekā vai aptiekas filiālē, kas atrodas ārstniecības iestādē, darbiniekiem tualete ir nodrošināta attiecīgajā ārstniecības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2.1. nodrošina tīru, viegli kopjamu un atbilstoši ventilētu vakcinācijas vietu, kā arī vakcīnu uzglabāšanu atbilstoši normatīvajos aktos par zāļu izplatīšanu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 punktā piedāvātajā Noteikumu Nr. 288 8.</w:t>
            </w:r>
            <w:r w:rsidR="00000000" w:rsidRPr="00000000" w:rsidDel="00000000">
              <w:rPr>
                <w:vertAlign w:val="superscript"/>
                <w:rtl w:val="0"/>
              </w:rPr>
              <w:t xml:space="preserve">2</w:t>
            </w:r>
            <w:r w:rsidR="00000000" w:rsidRPr="00000000" w:rsidDel="00000000">
              <w:rPr>
                <w:rtl w:val="0"/>
              </w:rPr>
              <w:t xml:space="preserve">2.1. apakšpunktā, noteikumu projekta 68. punktā piedāvātajā Noteikumu Nr. 288 38.</w:t>
            </w:r>
            <w:r w:rsidR="00000000" w:rsidRPr="00000000" w:rsidDel="00000000">
              <w:rPr>
                <w:vertAlign w:val="superscript"/>
                <w:rtl w:val="0"/>
              </w:rPr>
              <w:t xml:space="preserve">2</w:t>
            </w:r>
            <w:r w:rsidR="00000000" w:rsidRPr="00000000" w:rsidDel="00000000">
              <w:rPr>
                <w:rtl w:val="0"/>
              </w:rPr>
              <w:t xml:space="preserve"> punktā un noteikumu projekta 70. punktā piedāvātajā Noteikumu Nr. 288 40. punktā ietverto atsauci uz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ir Ministru kabineta 2007. gada 26. jūnija noteikumi Nr. 416 "</w:t>
            </w:r>
            <w:r w:rsidR="00000000" w:rsidRPr="00000000" w:rsidDel="00000000">
              <w:rPr>
                <w:u w:val="single"/>
                <w:rtl w:val="0"/>
              </w:rPr>
              <w:t xml:space="preserve">Zāļu izplatīšanas un kvalitātes kontroles kārtība</w:t>
            </w:r>
            <w:r w:rsidR="00000000" w:rsidRPr="00000000" w:rsidDel="00000000">
              <w:rPr>
                <w:rtl w:val="0"/>
              </w:rPr>
              <w:t xml:space="preserve">". Norādām, ka, lai nodrošinātu tiesisko noteiktību, noteikumu projektā ietvertajām atsaucēm uz ārējiem normatīvajiem aktiem jābūt precīzām un nepārprotamām.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Noteikumu Nr. 288 8.</w:t>
            </w:r>
            <w:r w:rsidR="00000000" w:rsidRPr="00000000" w:rsidDel="00000000">
              <w:rPr>
                <w:vertAlign w:val="superscript"/>
                <w:rtl w:val="0"/>
              </w:rPr>
              <w:t xml:space="preserve">2 </w:t>
            </w:r>
            <w:r w:rsidR="00000000" w:rsidRPr="00000000" w:rsidDel="00000000">
              <w:rPr>
                <w:rtl w:val="0"/>
              </w:rPr>
              <w:t xml:space="preserve">2. un 38.3. apakšpunktā un 40. punktā, precizējot ietverto atsauci uz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3.1. nodrošina tīru un dezinficējamu testēšanas zonu ar nepieciešamo aprīkojumu, tai skaitā vienreizlietojamiem materiāliem, CE marķētiem testu komplektiem, individuālajiem aizsardzības līdzekļiem (cimdi, maskas, ja nepieciešams) un bioloģiski bīstamo atkritumu savākšanas konteineriem (tai skaitā lancetēm, tamponiem un testēšanas komponentēm) atbilstoši infekcijas kontroles normatīvajiem aktiem, nodrošina darba virsmu dezinfekciju pēc katra eksprestesta veikšanas, kā arī roku mazgāšanas vai roku dezinfekcijas līdzekļu pieejamību pacientam un personālam pirms un pēc testa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 punktā piedāvātajā Noteikumu Nr. 288 8.</w:t>
            </w:r>
            <w:r w:rsidR="00000000" w:rsidRPr="00000000" w:rsidDel="00000000">
              <w:rPr>
                <w:vertAlign w:val="superscript"/>
                <w:rtl w:val="0"/>
              </w:rPr>
              <w:t xml:space="preserve">2</w:t>
            </w:r>
            <w:r w:rsidR="00000000" w:rsidRPr="00000000" w:rsidDel="00000000">
              <w:rPr>
                <w:rtl w:val="0"/>
              </w:rPr>
              <w:t xml:space="preserve">3.1. apakšpunktā ietverto atsauci uz normatīvajiem aktiem atbilstoši Noteikumu Nr. 108 3.7.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3.1. nodrošina tīru un dezinficējamu testēšanas zonu ar nepieciešamo aprīkojumu, tai skaitā vienreizlietojamiem materiāliem, CE marķētiem testu komplektiem, individuālajiem aizsardzības līdzekļiem (cimdi, maskas, ja nepieciešams) un bioloģiski bīstamo atkritumu savākšanas konteineriem (tai skaitā lancetēm, tamponiem un testēšanas komponentēm) atbilstoši normatīvajiem aktiem infekciju kontroles jomā, nodrošina darba virsmu dezinfekciju pēc katra eksprestesta veikšanas, kā arī roku mazgāšanas vai roku dezinfekcijas līdzekļu pieejamību pacientam un personālam pirms un pēc testa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8.</w:t>
            </w:r>
            <w:r w:rsidR="00000000" w:rsidRPr="00000000" w:rsidDel="00000000">
              <w:rPr>
                <w:vertAlign w:val="superscript"/>
                <w:rtl w:val="0"/>
              </w:rPr>
              <w:t xml:space="preserve">2</w:t>
            </w:r>
            <w:r w:rsidR="00000000" w:rsidRPr="00000000" w:rsidDel="00000000">
              <w:rPr>
                <w:rtl w:val="0"/>
              </w:rPr>
              <w:t xml:space="preserve">3. apakšpunktā, precizējot atsauci uz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 vispārējā tipa aptiekām, ja prasību izpilde tehniski nav iespējama vai to izpildes rezultātā ēka zaudētu savu kultūrvēsturisko vērtību. Minētā prasība neattiecas uz jaunatveramām vai pārvietotām aptiekām;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(BENU Aptieka Latvija SIA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izņēmums neattiecas uz jaunatveramām vai pārvietotām aptiekām, būtiski ierobežo aptieku izvietošanas iespējas, jo daudzās esošajās ēkās, īpaši pilsētās un reģionos, vides pieejamības prasību pilnīga izpilde objektīvi nav tehniski iespējama, piemēram apbūves ierobežojumu un esošās pilsētvides un infrastruktūras ierobežojumu dēl.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praktiski nozīmē, ka aptiekas nevar tikt pārvietotas uz citām telpām tajā pašā apdzīvotajā vietā, pat ja šīs telpas citādi ir piemērotas farmaceitiskajai darbībai, kas savukārt var negatīvi ietekmēt aptieku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Alternatīvo tehnisko risinājumu piemērošanas mērķis ir nodrošināt vides pieejamību situācijās, kad pilnīga prasību izpilde nav iespējama. Šis mērķis ir vienlīdz attiecināms gan uz esošām, gan jaunatveramām vai pārvietotām aptiekām, jo tehniskie ierobežojumi nav atkarīgi no aptiekas juridiskā statusa, bet gan no konkrētās ēkas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var būt situācijas, kur pat jaunā vietā nav objektīvi iespējams izbūvēt pilnu vides pieejamību. Šādos gadījumos alternatīvie risinājumi ļauj nodrošināt piekļuvi pakalpojumam saprātīgā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ierobežojumu, tiek radīta nevienlīdzīga pieeja, kur vienādās tehniskās situācijās alternatīvie risinājumi ir pieļaujami tikai esošām aptiekām, bet netiek pieļauti jaunām vai pārvietotām aptiekām, lai gan drošības un pieejamības riski neatšķiras.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Elastīgāka pieeja ļautu vienlaikus gan veicināt vides pieejamību, gan nodrošināt aptieku pakalpojumu nepārtrauktību un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dzēst ierobežojumu, ka prasība neattiecas uz jaunatveramām vai pārvietotām aptiekām.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Priekšlikums atbalstīts, jo tehniskie ierobežojumi vides pieejamības prasību izpildei ir saistīti ar konkrētas ēkas vai teritorijas raksturlielumiem, nevis aptiekas statusu. Atšķirīga pieeja esošām un jaunatveramām vai pārvietotām aptiekām objektīvi vienādos apstākļos nav pamatota. Vienlaikus saglabāta prasība nodrošināt vides pieejamību maksimāli iespējamā apjomā, paredzot alternatīvu tehnisko risinājumu piemērošana ir pieļaujama tikai izņēmuma gadījumos, pamatojot objektīvu tehnisko neiespējamību, un nav piemērojama komersanta ērtības vai ekonomisku apsvērumu dēļ. Tādējādi tiek nodrošināts līdzsvars starp vides pieejamības veicināšanu un farmaceitiskās aprūpes pakalpojumu pieejamības nodrošināšanu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kārtība, kādā sniedz šo noteikumu 27., 27.</w:t>
            </w:r>
            <w:r w:rsidR="00000000" w:rsidRPr="00000000" w:rsidDel="00000000">
              <w:rPr>
                <w:vertAlign w:val="superscript"/>
                <w:rtl w:val="0"/>
              </w:rPr>
              <w:t xml:space="preserve">1</w:t>
            </w:r>
            <w:r w:rsidR="00000000" w:rsidRPr="00000000" w:rsidDel="00000000">
              <w:rPr>
                <w:rtl w:val="0"/>
              </w:rPr>
              <w:t xml:space="preserve">, 27.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un 28.</w:t>
            </w:r>
            <w:r w:rsidR="00000000" w:rsidRPr="00000000" w:rsidDel="00000000">
              <w:rPr>
                <w:vertAlign w:val="superscript"/>
                <w:rtl w:val="0"/>
              </w:rPr>
              <w:t xml:space="preserve"> </w:t>
            </w:r>
            <w:r w:rsidR="00000000" w:rsidRPr="00000000" w:rsidDel="00000000">
              <w:rPr>
                <w:rtl w:val="0"/>
              </w:rPr>
              <w:t xml:space="preserve">punktā minēto farmaceitisko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(BENU Aptieka Latvija SIA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aptiekas vadītājam izstrādāt priekšrakstus par farmaceitisko pakalpojumu sniegšanu ir saprotama, tomēr vienlaikus būtu nepieciešama vienota nozares pieeja, uz kuras pamata šie priekšraksti tiek izstrādāti.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katra aptieka izstrādā priekšrakstus patstāvīgi, pastāv risks, ka vienādi pakalpojumi (konsultācijas par zāļu mijiedarbību, eksprestesti, vakcinācija) tiks organizēti atšķirīgi, kas var radīt nevienmērīgu kvalitāti un pieeju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šie pakalpojumi ir jauni un profesionāli sensitīvi, būtu lietderīgi balstīties uz vienotām vadlīnijām vai standarta pieeju nozares līmenī. Šāds pamats jau daļēji pastāv, ņemot vērā Latvijas Farmaceitu biedrības īstenotās apmācību programmas un pilotprojektu ietvaros izstrādātos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vadlīnijas, ko izstrādātu kompetenta institūcija (piemēram, LFB vai SPKC), nodrošinātu skaidru un vienādu ietvaru visām aptiekām, savukārt aptiekas vadītājs uz šo vadlīniju pamata varētu izstrādāt konkrētajai aptiekai piemērotus priekšrakstus.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saglabātu aptieku atbildību par procesu organizēšanu, vienlaikus nodrošinot vienotu kvalitātes standartu visā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21.1.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sniedz šo noteikumu 27., 27.1, 27.4 un 28. punktā minēto farmaceitisko aprūpi, pamatojoties uz vienotām nozares vadlīnijām vai standarta pieeju, ko izstrādājusi kompetenta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prasību izstrādāt priekšrakstus farmakoterapeitisko konsultāciju sniegšanai. Vienlaikus no projekta ir izslēgtas normas par farmakoterapeitisko konsultāciju saturu un sniegšanas kārtību, ņemot vērā Tieslietu ministrijas iebildumu par atbilstoša pilnvarojuma neesamību Farmācijas likumā. Saeimā likumprojekta “Grozījumi Farmācijas likumā” (Nr. 1344/Lp14) otrajam lasījumam ir iesniegti priekšlikumi par attiecīga pilnvarojuma ietveršanu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vienotu vadlīniju vai metodisko ieteikumu izstrādi farmaceitisko pakalpojumu sniegšanai ir vērtējams turpmākajās diskusijās ar nozares pārstāvjiem un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saglabāts Ministru kabineta noteikumos Nr. 288 noteiktais pienākums aptiekas vadītājam noteikt kārtību, kādā aptiekā tiek nodrošināti farmaceitiskās aprūpes papildpakalpojumi. Šāda kārtība ir nepieciešama, lai nodrošinātu normatīvajos aktos noteikto kvalitātes, pacientu drošības un epidemioloģiskās drošības prasību ievērošanu konkrētās aptiekas darbībā. Tāpat noteikumu projektā ir precizētas vakcinācijas pakalpojuma nodrošināšanas prasības, kuru īstenošanai aptiekai nepieciešams noteikt atbilstošu iekšējo darba organizāciju. Tādējādi tiek saglabāta aptiekas vadītāja atbildība par normatīvo prasību praktisku ieviešanu un ievērošanu konkrētajā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Aptiekai būtu  jāizstrādā iekšējā kārtība, jo normatīvais regulējums nosaka prasības pakalpojuma sniegšanai, savukārt aptiekas vadītājs ir atbildīgs par to ieviešanu konkrētās aptiekas darbā. Iekšējā kārtība nodrošina skaidru darba organizāciju, atbildības sadalījumu, pacientu drošības un epidemioloģiskās drošības prasību ievērošanu, tostarp sniedzot vakcinācijas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 farmaceita asistenta darbības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asistenta profesija ir 1.līmeņa ausgtākā izglītība, ir izstrādāts profesijas standarts. Pēc farmaceita asistenta diploma iegūšanas,  mūžizglītība ir obligāta, lai speciālists varētu veikt savus pienākumus aptiekā. Aptiekas vadītājs jebkurā gadījumā ir atbildīgs par aptiekas farmaceitiskās darbības organizēšanu un normatīvo aktu ievērošanas kārtību. Nav saprotams, kāpēc vēl būtu nepieciešams atsevišķs priekšraksts.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21.10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izslēgta prasība izstrādāt atsevišķu farmaceita asistenta darbības uzraudzības kārtību. Vienlaikus Noteikumu Nr. 288 27.</w:t>
            </w:r>
            <w:r w:rsidR="00000000" w:rsidRPr="00000000" w:rsidDel="00000000">
              <w:rPr>
                <w:vertAlign w:val="superscript"/>
                <w:rtl w:val="0"/>
              </w:rPr>
              <w:t xml:space="preserve">1 </w:t>
            </w:r>
            <w:r w:rsidR="00000000" w:rsidRPr="00000000" w:rsidDel="00000000">
              <w:rPr>
                <w:rtl w:val="0"/>
              </w:rPr>
              <w:t xml:space="preserve">punktā vienlaikus ietverta prasība noteikt farmaceita pieejamības, konsultēšanas un uzraudzības īstenošanas principus farmaceita asistenta darba laikā, lai nodrošinātu skaidru profesionālo sadarbību, savlaicīgu farmaceita iesaisti gadījumos, kas pārsniedz farmaceita asistenta kompetenci, kā arī nepārtrauktu farmaceitiskās aprūpes nodrošināšanu pacientiem. Šāda pieeja ļauj aptiekai skaidri organizēt darba procesus un atbildības sadalījumu, vienlaikus saglabājot elastību konkrētu risinājumu izvēlē. Prasība paredz noteikt farmaceita pieejamības, konsultēšanas un uzraudzības principus, lai nodrošinātu skaidru kompetenču sadalījumu, savlaicīgu farmaceita iesaisti profesionāla vērtējuma nepieciešamības gadījumos un vienotu farmaceitiskās aprūpes organizāciju aptiekā. Tā nerada pienākumu izstrādāt atsevišķu uzraudzības procedūru, vienlaikus nodrošinot skaidru darba organizāciju un profesionālo atbildību.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3</w:t>
            </w:r>
            <w:r w:rsidR="00000000" w:rsidRPr="00000000" w:rsidDel="00000000">
              <w:rPr>
                <w:rtl w:val="0"/>
              </w:rPr>
              <w:t xml:space="preserve"> Aptiekas filiālē saskaņā ar </w:t>
            </w:r>
            <w:r w:rsidR="00000000" w:rsidRPr="00000000" w:rsidDel="00000000">
              <w:rPr>
                <w:rtl w:val="0"/>
              </w:rPr>
              <w:t xml:space="preserve">Farmācjas</w:t>
            </w:r>
            <w:r w:rsidR="00000000" w:rsidRPr="00000000" w:rsidDel="00000000">
              <w:rPr>
                <w:rtl w:val="0"/>
              </w:rPr>
              <w:t xml:space="preserve"> likuma 42. pantu</w:t>
            </w:r>
            <w:r w:rsidR="00000000" w:rsidRPr="00000000" w:rsidDel="00000000">
              <w:rPr>
                <w:rtl w:val="0"/>
              </w:rPr>
              <w:t xml:space="preserve"> zāles var izsniegt (izplatīt) arī ārsts, medicīnas māsa un ārsta palīgs (feldšeris) atbilstoši šo noteikumu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24. punktā piedāvātajā Noteikumu Nr. 288 26.</w:t>
            </w:r>
            <w:r w:rsidR="00000000" w:rsidRPr="00000000" w:rsidDel="00000000">
              <w:rPr>
                <w:vertAlign w:val="superscript"/>
                <w:rtl w:val="0"/>
              </w:rPr>
              <w:t xml:space="preserve">3</w:t>
            </w:r>
            <w:r w:rsidR="00000000" w:rsidRPr="00000000" w:rsidDel="00000000">
              <w:rPr>
                <w:rtl w:val="0"/>
              </w:rPr>
              <w:t xml:space="preserve"> punktā atsauci uz Farmācijas likuma 42.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 punkts paredz papildināt norādi uz Noteikumu Nr. 288 izdošanas tiesisko pamatu ar norādi uz Farmācijas likuma 42. pantu. Atbilstoši Noteikumu Nr. 108 3.3. apakšpunktam normatīvā akta projektā neietver normas, kas dublē pašā normatīvā akta projektā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27.</w:t>
            </w:r>
            <w:r w:rsidR="00000000" w:rsidRPr="00000000" w:rsidDel="00000000">
              <w:rPr>
                <w:vertAlign w:val="superscript"/>
                <w:rtl w:val="0"/>
              </w:rPr>
              <w:t xml:space="preserve">3 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Vispārējā tipa aptiekā (tās filiālē) farmaceitam un farmaceita asistentam ir tiesības pieņemt no iedzīvotājiem nederīgās vai neizlietotās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(BENU Aptieka Latvija SIA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iespēja nodot aptiekā nederīgās vai neizlietotās zāles, ir sabiedrības interesēs un veicina drošu zāļu apriti. Tomēr šī pakalpojuma nodrošināšana ir saistīta ar papildu izmaksām aptiekai, jo nederīgās zāles klasificējamas kā bīstamie atkritumi un to savākšana, uzglabāšana un iznīcināšana prasa specializētu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šīs izmaksas praksē gulstas uz aptiekām, kas rada finansiālu slogu, kas ierobežo motivāciju nodrošināt šo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nederīgo zāļu apsaimniekošana ir saistīta ar sabiedrības veselības un vides aizsardzības interesēm, būtu lietderīgi paredzēt valsts vai pašvaldību iesaisti šī procesa finansēšanā un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Efektīvākais modelis būtu tāds,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vai pašvaldība slēdz līgumu ar bīstamo atkritumu apsaimniekotāju,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darbojas kā pieņemšanas (savākšanas)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atkritumu apsaimniekošana tiek centralizēti organizēta.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vienotu sistēmu, samazinātu administratīvo slogu aptiekām un veicinātu plašāku sabiedrības iesaisti nederīgo zāļu nodošanā.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iedzīvotāju iespēja nodot aptiekās nederīgās vai neizlietotās zāles atbilst sabiedrības veselības, vides aizsardzības un drošas zāļu aprites interesēm. Vienlaikus jāatzīst, ka nederīgo zāļu savākšana, uzglabāšana un nodošana iznīcināšanai rada aptiekām papildu administratīvo un finansiālo slogu, un jautājums par valsts vai pašvaldību iesaisti nederīgo zāļu apsaimniekošanas finansēšanā un centralizētas sistēmas izveidi ir jāapspriež plašāk, iesaistot nozares un pašvaldību pārstāvjiem, un kopā ar iesaistītajām ministrijām un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farmaceitiskās aprūpes papildpakalpojumu sniegšana nav obligāts aptiekas pienākums. Lēmumu par konkrētu papildpakalpojumu nodrošināšanu aptieka pieņem patstāvīgi, izvērtējot savas iespējas un resursus. Ja aptieka izvēlas attiecīgo papildpakalpojumu sniegt, tai jānodrošina normatīvajos aktos noteikto prasību ievērošana attiecībā uz pakalpojuma organizēšanu un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7</w:t>
            </w:r>
            <w:r w:rsidR="00000000" w:rsidRPr="00000000" w:rsidDel="00000000">
              <w:rPr>
                <w:rtl w:val="0"/>
              </w:rPr>
              <w:t xml:space="preserve">1. farmakoterapeitiskās konsultācijas ārstniecības iestādē, arī ambulatoriem pacientiem, nodrošinot individuālu pacientu aprūpi sadarbībā ar citām ārstniecības personām un veselības aprūpes speciālistiem. Konsultācijas ietver ar zāļu lietošanas jautājumu izvērtēšanu  atbilstoši pacienta vajadzībām, tai skaitā  antibakteriālo līdzekļu pārvaldību, sniedzot ieteikumus par piemērotākās antibakteriālās terapijas izvēli, devām, ievadīšanas veidu un lietošanas ilgumu, lai optimizētu klīniskos rezultātus un veicinātu antibakteriālo līdzekļu racionālu lietošanu, mazinot rezistences pret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Farmaceitu biedrība atbalsta </w:t>
            </w:r>
            <w:r w:rsidR="00000000" w:rsidRPr="00000000" w:rsidDel="00000000">
              <w:rPr>
                <w:b w:val="1"/>
                <w:rtl w:val="0"/>
              </w:rPr>
              <w:t xml:space="preserve">zāļu lietošanas pārskata (ZLP)</w:t>
            </w:r>
            <w:r w:rsidR="00000000" w:rsidRPr="00000000" w:rsidDel="00000000">
              <w:rPr>
                <w:rtl w:val="0"/>
              </w:rPr>
              <w:t xml:space="preserve"> kā farmaceitiskās aprūpes pakalpojuma nostiprināšanu Ministru kabineta noteikumos, ņemot vērā, ka pakalpojums ir praktiski pilotēts ES Atveseļošanas fonda plāna darbības virziena “Veselība” projektā “Veselības aprūpes pakalpojumu modeļu attīstības laboratorija”, </w:t>
            </w:r>
            <w:r w:rsidR="00000000" w:rsidRPr="00000000" w:rsidDel="00000000">
              <w:rPr>
                <w:b w:val="1"/>
                <w:rtl w:val="0"/>
              </w:rPr>
              <w:t xml:space="preserve">pilotprojektā Nr. NVD-9/46-2024 “Strukturēta pacientu konsultēšanas rīka – zāļu lietošanas pārskata kā veselības aprūpes pakalpojuma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gaitā tika izstrādātas ZLP pakalpojuma vadlīnijas un izveidots IT rīks zāļu lietošanas pārskatu sagatavošanai un datu apkopošanai, paredzot turpmākas sasaistes iespēju ar e-veselības vidi. Papildus tika sagatavota IT rīka lietošanas dokumentācija un speciālistu apmācību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rezultāti apliecina pakalpojuma praktisko lietderību un farmaceitu spēju nodrošināt kvalitatīvu pakalpojuma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veikti 475 zāļu lietošanas pārskati, un to analīzē vismaz viena zāļu terapijas problēma tika konstatēta 93,7% gadījumu, vidēji identificējot 4,4 problēmas vienam pacientam. Pieaugot pacienta lietoto zāļu skaitam, arī konstatēto problēmu skaits būtiski pieauga.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Ģimenes ārsta–eksperta veiktā rezultātu izvērtējumā 99,5% identificēto zāļu terapijas problēmu tika atzītas par pamatotām un atbilstošām, savukārt 35,6% vērtēto problēmu bija saistāmas ar būtisku potenciālu negatīvu ietekmi uz pacienta veselību un hospitalizācijas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Veiktais farmakoekonomiskais novērtējums papildus norāda, ka ZLP pakalpojumam, identificējot klīniski nozīmīgas zāļu terapijas problēmas, ir potenciāls samazināt veselības aprūpes izmaksas, kas rodas novēršamu, ar zāļu lietošanu saistītu hospitalizāciju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atbilstoša pilnvarojuma neesamību Farmācijas likumā, no noteikumu projekta pašlaik izslēgtas normas, uz kurām attiecas sniegtais priekšlikums. Līdz ar to papildu izvērtējums šā projekta ietvaros netiek veikts. Vienlaikus, ņemot vērā jautājuma aktualitāti un nozīmi veselības aprūpes pieejamības uzlabošanā, Saeimā likumprojekta "Grozījumi Farmācijas likumā" (Nr. 1344/Lp14) otrajam lasījumam ir iesniegti priekšlikumi par atbilstošu pilnvarojumu ietveršanu Farmācijas likumā. Jautājums pēc būtības var tikt atkārtoti vērtēts pēc attiecīgā tiesiskā regulējuma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7</w:t>
            </w:r>
            <w:r w:rsidR="00000000" w:rsidRPr="00000000" w:rsidDel="00000000">
              <w:rPr>
                <w:rtl w:val="0"/>
              </w:rPr>
              <w:t xml:space="preserve">2. farmakoterapeitiskās konsultācijas ietver padziļinātu un, ja nepieciešams, regulāru daudzdisciplināru zāļu lietošanas pārskatīšanu un zāļu terapijas izvērtēšanu (zāļu saskaņošana), salīdzinot pacientam nozīmētās zāles ar citām pacienta lietotajām zālēm. Šajā procesā tiek apkopota ar pacientu saistītā informācija, tai skaitā par vispārējo veselības stāvokli, slimības vēsturi, kontrindikācijām, zāļu blakusparādībām, klīnisko un laboratorisko izmeklējumu rezultātiem, hronisku slimību ārstēšanu un terapijas norādījumu ievērošanu. Zāļu saskaņošanas rezultātā tiek sagatavots medikamentozās terapijas pārskats, ietverot rekomendējamo zāļu sarakstu, kurā izvērtēta pacienta lietoto zāļu atbilstība, drošums un efektivitāte, kā arī identificētas faktiskās un potenciālās ar zāļu lietošanu saistītās problēmas. Nepieciešamības gadījumā var tikt sagatavots koriģēts rekomendējamo zāļu saraksts. Zāļu saskaņošanu veic klīniskais farmaceits stacionāriem pacientiem (tai skaitā pacienta stacionēšanas laikā) un ambulatoriem pacientiem, tai skaitā vispārējā tipa aptiekā, sadarbībā ar pacienta ārstējošo ārstu, lai ierosinātu klīniski pamatotas farmakoterapijas korekcijas, optimizētu zāļu lietošanu un mazinātu ar zāļu lietošanu saistītu hospitalizācijas risku. Farmaceits piedalās zāļu saskaņošanas procesā klīniskā farmaceita vadībā;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27.72. punkts noteikumu kontekstā var sniegt klīniskais farmaceits vai farmaceits klīniskā farmaceita uzraudzībā, kuri strādā tikai slēgta tipa aptiekā. Mūsuprāt šāda padziļinātas farmakoterapeitiskās konsultācijas pieejamība vispārēja tipa aptiekā ir būtiska ambulatoro pacientu zāļu drošības un efektivitātes nodrošināšanai. Ierosinām to attiecināt arī uz vispārēja tipa aptiekām.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par atbilstoša pilnvarojuma neesamību Farmācijas likumā, no noteikumu projekta pašlaik izslēgtas normas, uz kurām attiecas sniegtais priekšlikums. Līdz ar to papildu izvērtējums šā projekta ietvaros netiek veikts. Vienlaikus, ņemot vērā jautājuma aktualitāti un nozīmi veselības aprūpes pieejamības uzlabošanā, Saeimā likumprojekta "Grozījumi Farmācijas likumā" (Nr. 1344/Lp14) otrajam lasījumam ir iesniegti priekšlikumi par atbilstošu pilnvarojumu ietveršanu Farmācijas likumā. Jautājums pēc būtības var tikt atkārtoti vērtēts pēc attiecīgā tiesiskā regulējuma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Farmaceitiskās aprūpes ietvaros aptieka un aptiekas filiāle var piedāvāt apmeklētājiem sniegt šāda veida farmaceitiskās aprūpes papildpakalpojumus: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LFB iestājas par aptieku funkciju paplašināšanu, integrējot tajās jaunus farmaceitiskās aprūpes pakalpojumus. Tas ir efektīvs veids, kā uzlabot medicīnas pakalpojumu sasniedzamību, stiprināt slimību profilaksi un pilnvērtīgāk izmantot farmaceitu profesionālo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Imunizācijas un ātro diagnostisko testu ieviešana aptiekās ir vērtīgs instruments sabiedrības veselības veicināšanā. Tas nodrošina savlaicīgu slimību identifikāciju, palielina vakcinēto iedzīvotāju īpatsvaru un vienlaikus samazina spiedienu uz primārās veselības aprūpes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regulējuma izstrādē ir strikti jāievēro samērīguma princips. Jaunajiem standartiem jābūt viegli saprotamiem un reāli izpildāmiem, lai birokrātiskie šķēršļi neapdraudētu mazo aptieku un reģionālo filiāļu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novērtē pausto atbalstu farmaceitiskās aprūpes papildpakalpojumu attīstībai. Izstrādājot regulējumu, ir vērtēta noteikto prasību samērība un praktiskā piemērojamība, lai nodrošinātu pacientu drošību un pakalpojumu kvalitāti, vienlaikus izvairoties no nepamatota administratīvā sloga aptiekām un aptieku filiālēm.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Farmaceitiskās aprūpes ietvaros aptieka un aptiekas filiāle var piedāvāt apmeklētājiem sniegt šāda veida farmaceitiskās aprūpes papildpakalpojumus: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Farmaceitiskās aprūpes ietvaros aptieka un aptiekas filiāle var piedāvāt apmeklētājiem sniegt šāda veida farmaceitiskās aprūpes papildpakalpojumus: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(LFAA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biedri atbalsta un apsveic farmaceitiskās aprūpes papildpakalpojumu ieviešanu aptiekās un aptieku filiālēs, jo tas veicina veselības aprūpes pieejamību, profilaksi un farmaceita profesionālās lomas attīstību. Pozitīvi vērtējama arī vakcinācijas un infekciju eksprestestu pieejamība aptiekās, jo tā var veicināt agrīnu slimību atklāšanu, uzlabot vakcinācijas aptveri un mazināt slogu citām veselības aprūpes iestādēm. Vienlaikus  uzsveram, ka būtiski ir, lai papildpakalpojumu ieviešanas prasības būtu skaidras, samērīgas un praktiski izpildāmas arī mazajās aptiekās un aptieku filiālēs, neradot pārmērīgu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pausto atbalstu farmaceitiskās aprūpes papildpakalpojumu attīstībai. Regulējuma izstrādē ir izvērtēta noteikto prasību samērība, lai nodrošinātu kvalitatīvu un drošu pakalpojumu sniegšanu, vienlaikus ņemot vērā aptieku un aptieku filiāļu darbības praktiskos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Farmaceitiskās aprūpes ietvaros aptieka un aptiekas filiāle var piedāvāt apmeklētājiem sniegt šāda veida farmaceitiskās aprūpes papildpakalpojumus: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7. vakcinācija pret gripu un ērču encefalītu personām no 18 gadu vecuma (neattiecas uz valsts apmaksātām vakcīnām);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w:t>
            </w:r>
            <w:r w:rsidR="00000000" w:rsidRPr="00000000" w:rsidDel="00000000">
              <w:rPr>
                <w:vertAlign w:val="superscript"/>
                <w:rtl w:val="0"/>
              </w:rPr>
              <w:t xml:space="preserve">1</w:t>
            </w:r>
            <w:r w:rsidR="00000000" w:rsidRPr="00000000" w:rsidDel="00000000">
              <w:rPr>
                <w:rtl w:val="0"/>
              </w:rPr>
              <w:t xml:space="preserve">7. apakšpunkts paredz vakcināciju pret gripu un ērču encefalītu aptiekās veikt tikai personām no 18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Pacientu tiesību likuma 13. pantu nepilngadīga pacienta (līdz 14 gadu vecumam) ārstniecība ir pieļaujama, ja viņa likumiskais pārstāvis ir informēts un devis piekrišanu, bet nepilngadīga pacienta (no 14 gadu vecuma) ārstniecība ir pieļaujama, ja saņemta viņa paša piekrišana.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kāpēc vakcinācija aptiekā nebūs pieejama bērniem, ja šo pašu vakcināciju bērns ar vai bez likumiskā pārstāvja piekrišanu var saņemt jebkurā citā veselības aprūpes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regulējumu papildināt, paredzot vakcinācijas pakalpojumu aptiekās arī nepilngadīgajiem, tādējādi saskaņojot noteikumu projektu ar Pacientu tiesību likuma prasībām un nodrošinot vienlīdzīgu pakalpojuma pieejamību. Ja pastāv specifiski drošības apsvērumi, kas pamato bērnu izslēgšanu no pakalpojuma saņēmēju loka, lūdzam tos skaidri atspoguļot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Vakcinācijas pakalpojums aptiekās pašlaik netiek attiecināts uz nepilngadīgajiem pacientiem, ņemot vērā vairākus apsvērumus. Pacientu tiesību likuma 13. pants regulē nepilngadīga pacienta piekrišanas saņemšanas kārtību ārstniecībai, taču tas nenosaka pienākumu konkrētu veselības aprūpes pakalpojumu nodrošināt visās ārstniecības iestādēs vai visām pacientu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Nepilngadīgo vakcinācija ir saistīta ar papildu prasībām attiecībā uz likumiskās pārstāvības pārbaudi, informētās piekrišanas procesa nodrošināšanu, nepilngadīgā brieduma izvērtēšanu, kā arī bērna veselības stāvokļa un vakcinācijas vēstures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vakcinācija Latvijā tradicionāli tiek organizēta primārās veselības aprūpes sistēmas ietvaros, kur ārstniecības personai ir pieejama pilnīgāka informācija par bērna veselības stāvokli, vakcinācijas vēsturi un imunizācijas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plānošanas un regulējuma skatījumā viens no būtiskākajiem apsvērumiem ir tas, ka vakcinācija aptiekās tiek ieviesta kā jauns papildpakalpojums. Tādēļ sākotnēji var attiecināt uz pilngadīgām personām, lai pakāpeniski izvērtētu pakalpojuma īstenošanu un tā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Nepilngadīgo neiekļaušana pakalpojuma saņēmēju lokā nav saistīta ar vakcīnu drošuma vai efektivitātes apsvērumiem. Vienlaikus nepilngadīgajiem vakcinācijas pieejamība netiek ierobežota, jo vakcinācijas pakalpojumu tie joprojām var saņemt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pakalpojuma ieviešanas rezultātu izvērtēšanas nepieciešamības gadījumā var tikt analizēta iespēja paplašināt tā saņēmēju loku.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9</w:t>
            </w:r>
            <w:r w:rsidR="00000000" w:rsidRPr="00000000" w:rsidDel="00000000">
              <w:rPr>
                <w:rtl w:val="0"/>
              </w:rPr>
              <w:t xml:space="preserve"> Pirms vakcinācijas pacients no vakcināciju veicošās personas saņem informāciju par vakcīnu un sniedz informētu piekrišanu. Tāpat tiek izvērtēts vakcinējamās personas veselības stāvoklis, noskaidrotas relatīvās kontrindikācijas vakcinācijai un citi piesardzības apsvērumi, kuru dēļ vakcinācija var tikt atlikta, kā arī iespējamās absolūtās kontrindikācijas (tostarp anafilakse), kuru gadījumā vakcinācija netiek veikta. Fakts par personas izvērtēšanu tiek reģistrēts veidlapā. Minētā veidlapa tiek uzglabāta atbilstoši normatīvajiem aktiem par medicīniskās dokumentācijas noformēšanas un glabāšanas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52. punktā piedāvātajā Noteikumu Nr. 288 28.</w:t>
            </w:r>
            <w:r w:rsidR="00000000" w:rsidRPr="00000000" w:rsidDel="00000000">
              <w:rPr>
                <w:vertAlign w:val="superscript"/>
                <w:rtl w:val="0"/>
              </w:rPr>
              <w:t xml:space="preserve">9</w:t>
            </w:r>
            <w:r w:rsidR="00000000" w:rsidRPr="00000000" w:rsidDel="00000000">
              <w:rPr>
                <w:rtl w:val="0"/>
              </w:rPr>
              <w:t xml:space="preserve"> punktā precizēt šajā punktā minētās informācijas dokumentēšanas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punktā piedāvātais Noteikumu Nr. 288 28.</w:t>
            </w:r>
            <w:r w:rsidR="00000000" w:rsidRPr="00000000" w:rsidDel="00000000">
              <w:rPr>
                <w:vertAlign w:val="superscript"/>
                <w:rtl w:val="0"/>
              </w:rPr>
              <w:t xml:space="preserve">9</w:t>
            </w:r>
            <w:r w:rsidR="00000000" w:rsidRPr="00000000" w:rsidDel="00000000">
              <w:rPr>
                <w:rtl w:val="0"/>
              </w:rPr>
              <w:t xml:space="preserve"> punkts noteic, ka fakts par personas izvērtēšanu tiek reģistrēts veidlapā. Ar veidlapu saprot noteikta parauga lapu ar daļēji iespiestu tekstu, kas jāpapildina ar konkrētam ziņām (</w:t>
            </w:r>
            <w:r w:rsidR="00000000" w:rsidRPr="00000000" w:rsidDel="00000000">
              <w:rPr>
                <w:i w:val="1"/>
                <w:rtl w:val="0"/>
              </w:rPr>
              <w:t xml:space="preserve">sk. https://tezaurs.lv/veidlapa</w:t>
            </w:r>
            <w:r w:rsidR="00000000" w:rsidRPr="00000000" w:rsidDel="00000000">
              <w:rPr>
                <w:rtl w:val="0"/>
              </w:rPr>
              <w:t xml:space="preserve">). Tieslietu ministrijas ieskatā nav nepieciešamības Ministru kabineta noteikumos noteikt pienākumu aptiekām izstrādāt speciālu veidlapu fakta par personas izvērtēšanu dokumentēšanai, turklāt šāds regulējums pēc būtības neizriet arī no Farmācijas likuma 31. panta piektās daļas, kas paredz pilnvarojumu Ministru kabinetam noteikt obligātās minimālā nodrošinājuma prasības vakcinācijas veikšanai. Vienlaikus būtu pieļaujams noteikt pienākumu aptiekām izvērtēt un aptiekas noteiktā kārtībā fiksēt (reģistrēt) informāciju par personas izvērtēšanas gaitu vai tās ietvaros iegūto informāciju. Attiecīgi aptiekas var izvēlēties, vai šo informāciju dokumentēt noteiktā veidlapā, informācijas sistēmā vai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43.</w:t>
            </w:r>
            <w:r w:rsidR="00000000" w:rsidRPr="00000000" w:rsidDel="00000000">
              <w:rPr>
                <w:vertAlign w:val="superscript"/>
                <w:rtl w:val="0"/>
              </w:rPr>
              <w:t xml:space="preserve">6</w:t>
            </w:r>
            <w:r w:rsidR="00000000" w:rsidRPr="00000000" w:rsidDel="00000000">
              <w:rPr>
                <w:rtl w:val="0"/>
              </w:rPr>
              <w:t xml:space="preserve">5.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11</w:t>
            </w:r>
            <w:r w:rsidR="00000000" w:rsidRPr="00000000" w:rsidDel="00000000">
              <w:rPr>
                <w:rtl w:val="0"/>
              </w:rPr>
              <w:t xml:space="preserve">1. reģistrē vakcinācijas faktu vienotajā veselības nozares elektroniskajā informācijas sistēmā atbilstoši normatīvajiem aktiem par vienoto veselības nozares elektronisko informācijas sistēmu un aizpildanormatīvajos aktos par medicīniskās dokumentācijas noformēšanas un glabāšanas kārtību noteikto profilaktiskās potēšanas uzskaites žurnālu (veidlapa Nr. 064/u). Pēc personas pieprasījuma informācija par veikto vakcināciju tiek ierakstīta arī personas potēšanas pasē;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54. punktā piedāvātajā Noteikumu Nr. 288 28.</w:t>
            </w:r>
            <w:r w:rsidR="00000000" w:rsidRPr="00000000" w:rsidDel="00000000">
              <w:rPr>
                <w:vertAlign w:val="superscript"/>
                <w:rtl w:val="0"/>
              </w:rPr>
              <w:t xml:space="preserve">11</w:t>
            </w:r>
            <w:r w:rsidR="00000000" w:rsidRPr="00000000" w:rsidDel="00000000">
              <w:rPr>
                <w:rtl w:val="0"/>
              </w:rPr>
              <w:t xml:space="preserve">1. apakšpunktā ietverto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ir Ministru kabineta 2006. gada 4. aprīļa noteikumi Nr. 265 "</w:t>
            </w:r>
            <w:r w:rsidR="00000000" w:rsidRPr="00000000" w:rsidDel="00000000">
              <w:rPr>
                <w:u w:val="single"/>
                <w:rtl w:val="0"/>
              </w:rPr>
              <w:t xml:space="preserve">Medicīnisko dokumentu lietvedības kārtība</w:t>
            </w:r>
            <w:r w:rsidR="00000000" w:rsidRPr="00000000" w:rsidDel="00000000">
              <w:rPr>
                <w:rtl w:val="0"/>
              </w:rPr>
              <w:t xml:space="preserve">". Norādām, ka, lai nodrošinātu tiesisko noteiktību, noteikumu projektā ietvertajām atsaucēm uz ārējiem normatīvajiem aktiem jābūt precīzām un nepārprotamām.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43.</w:t>
            </w:r>
            <w:r w:rsidR="00000000" w:rsidRPr="00000000" w:rsidDel="00000000">
              <w:rPr>
                <w:vertAlign w:val="superscript"/>
                <w:rtl w:val="0"/>
              </w:rPr>
              <w:t xml:space="preserve">6</w:t>
            </w:r>
            <w:r w:rsidR="00000000" w:rsidRPr="00000000" w:rsidDel="00000000">
              <w:rPr>
                <w:rtl w:val="0"/>
              </w:rPr>
              <w:t xml:space="preserve">7.apakšpunktā, precizējot atsauci uz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13</w:t>
            </w:r>
            <w:r w:rsidR="00000000" w:rsidRPr="00000000" w:rsidDel="00000000">
              <w:rPr>
                <w:rtl w:val="0"/>
              </w:rPr>
              <w:t xml:space="preserve">3. pacients tiek informēts par testa nozīmi un ierobežojumiem, tai skaitā to, ka antivielu testi norāda uz iepriekšēju saskari ar infekcijas izraisītāju, savukārt antigēna testi — uz iespējamu aktīvu infekciju. Pozitīva eksprestesta rezultāta gadījumā pacients tiek informēts par nepieciešamību veikt papildu laboratoriskos izmeklējumus vai vērsties pie ārstniecības personas, tai skaitā infektologa, diagnozes apstiprināšanai un ārstēšanas uzsākšanai, ja tas nepieciešams. Testa rezultāti tiek reģistrēti aptiekas iekšējā reģistrā vai informācijas sistēmā, ievērojot normatīvo aktu prasības personas datu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Noteikumu Nr. 108 2.2. apakšpunktam normatīvā akta projektu raksta, cita starpā ievērojot juridisko terminoloģiju, lūdzam aizstāt noteikumu projekta 56. punktā piedāvātajā Noteikumu Nr. 288 28.</w:t>
            </w:r>
            <w:r w:rsidR="00000000" w:rsidRPr="00000000" w:rsidDel="00000000">
              <w:rPr>
                <w:vertAlign w:val="superscript"/>
                <w:rtl w:val="0"/>
              </w:rPr>
              <w:t xml:space="preserve">13</w:t>
            </w:r>
            <w:r w:rsidR="00000000" w:rsidRPr="00000000" w:rsidDel="00000000">
              <w:rPr>
                <w:rtl w:val="0"/>
              </w:rPr>
              <w:t xml:space="preserve">3. apakšpunktā vārdus "personas datu aizsardzības jomā" ar vārdiem "fizisko personu datu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43.</w:t>
            </w:r>
            <w:r w:rsidR="00000000" w:rsidRPr="00000000" w:rsidDel="00000000">
              <w:rPr>
                <w:vertAlign w:val="superscript"/>
                <w:rtl w:val="0"/>
              </w:rPr>
              <w:t xml:space="preserve">1</w:t>
            </w:r>
            <w:r w:rsidR="00000000" w:rsidRPr="00000000" w:rsidDel="00000000">
              <w:rPr>
                <w:rtl w:val="0"/>
              </w:rPr>
              <w:t xml:space="preserve">3.3. apakšpunktā, precizējot atsauci uz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zāles ir noformētas atbilstoši normatīvajos aktos par zāļu marķēšanu un lietošanas instrukcijām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59. punktā piedāvātajā Noteikumu Nr. 288 30.1. apakšpunktā ietverto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ir Ministru kabineta 2006. gada 17. janvāra noteikumi Nr. 57 "Noteikumi par zāļu marķēšanas kārtību un </w:t>
            </w:r>
            <w:r w:rsidR="00000000" w:rsidRPr="00000000" w:rsidDel="00000000">
              <w:rPr>
                <w:u w:val="single"/>
                <w:rtl w:val="0"/>
              </w:rPr>
              <w:t xml:space="preserve">zāļu lietošanas instrukcijai izvirzāmajām prasībām</w:t>
            </w:r>
            <w:r w:rsidR="00000000" w:rsidRPr="00000000" w:rsidDel="00000000">
              <w:rPr>
                <w:rtl w:val="0"/>
              </w:rPr>
              <w:t xml:space="preserve">". Norādām, ka, lai nodrošinātu tiesisko noteiktību, noteikumu projektā ietvertajām atsaucēm uz ārējiem normatīvajiem aktiem jābūt precīzām un nepārprotamām.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30.1.apakšpunktā, precizējot atsauci uz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zāles ir noformētas atbilstoši normatīvajos aktos par zāļu marķēšanas kārtību un zāļu lietošanas instrukcijai izvirzāmajām prasībām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īpašus lietošanas vai uzglabāšanas nosacījumus, ja tādi ir noteikti, tai skaitā attiecībā uz bīstamām zālēm (piemēram, citotoksiskiem pretvēža līdzekļiem, imūnsupresantiem un noteiktām hormonālām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(LFAA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Vajadzīgs bīstamo zāļu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atbalstāms. Noteikumu projekts nenosaka atsevišķu bīstamo zāļu kategoriju, bet paredz pienākumu farmaceitam nodrošināt pacientam informāciju par konkrētajām zālēm noteiktajiem īpašajiem lietošanas vai uzglabāšanas nosacījumiem. Minētie zāļu veidi noteikumu tekstā ir norādīti kā piemēri. Atsevišķa bīstamo zāļu saraksta izstrāde nav nepieciešama, jo informācija par zāļu drošu lietošanu izriet no konkrēto zāļu raksturojuma un lietošanas instrukcijas.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īpašus lietošanas vai uzglabāšanas nosacījumus, ja tādi ir noteikti, tai skaitā attiecībā uz bīstamām zālēm (piemēram, citotoksiskiem pretvēža līdzekļiem, imūnsupresantiem un noteiktām hormonālām zālēm);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Farmaceita un farmaceita asistenta sniegtie padomi un informācija ir korekta, skaidra un nepārprotama, un tās saturs un apjoms atbilst normatīvajos aktos par zāļu reklamēšanu noteiktajām prasībām. Ja farmaceits, tai skaitā klīniskais farmaceits, vai farmaceita asistents konstatē, ka apmeklētājam nepieciešama ārsta vai cita veselības aprūpes speciālista palīdzība, apmeklētājam tiek ieteikts vērsties pie attiecīgā speciālista.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60. punktā piedāvātajā Noteikumu Nr. 288 31. punktā ietverto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ir Ministru kabineta 2011. gada 17. maija noteikumi Nr. 378 "Zāļu reklamēšanas kārtība un kārtība, </w:t>
            </w:r>
            <w:r w:rsidR="00000000" w:rsidRPr="00000000" w:rsidDel="00000000">
              <w:rPr>
                <w:u w:val="single"/>
                <w:rtl w:val="0"/>
              </w:rPr>
              <w:t xml:space="preserve">kādā zāļu ražotājs ir tiesīgs nodot ārstiem bezmaksas zāļu paraugus</w:t>
            </w:r>
            <w:r w:rsidR="00000000" w:rsidRPr="00000000" w:rsidDel="00000000">
              <w:rPr>
                <w:rtl w:val="0"/>
              </w:rPr>
              <w:t xml:space="preserve">". Norādām, ka, lai nodrošinātu tiesisko noteiktību, noteikumu projektā ietvertajām atsaucēm uz ārējiem normatīvajiem aktiem jābūt precīzām un nepārprotamām.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31.punktā, precizējot atsauci uz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Farmaceita un farmaceita asistenta sniegtie padomi un informācija ir korekta, skaidra un nepārprotama, un tās saturs un apjoms atbilst normatīvajos aktos par zāļu reklamēšanas kārtība un kārtību, kādā zāļu ražotājs ir tiesīgs nodot ārstiem bezmaksas zāļu paraugus noteiktajām prasībām. Ja farmaceits, tai skaitā klīniskais farmaceits, vai farmaceita asistents konstatē, ka apmeklētājam nepieciešama ārsta vai cita veselības aprūpes speciālista palīdzība, apmeklētājam tiek ieteikts vērsties pie attiecīgā speciālista.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Aptiekā var izveidot pastāvīgo apmeklētāju (turpmāk — klients) reģistru. Reģistrā iekļaujamos datus apstrādā, pamatojoties uz klienta piekrišanu, ievērojot Fizisko personu datu apstrādes likumā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61. punktā piedāvātajā Noteikumu Nr. 288 32. punktā un noteikumu projekta 64. punktā piedāvātajā Noteikumu Nr. 288 36. punktā ietverto atsauci uz Fizisko personu datu apstrādes likumu ar atsauci uz normatīvajiem aktiem fizisko personu datu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fizisko personu datu aizsardzību pamatā regulē Eiropas Parlamenta un Padomes 2016. gada 27. aprīļa regulas (ES) 2016/679 par fizisku personu aizsardzību attiecībā uz personas datu apstrādi un šādu datu brīvu apriti un ar ko atceļ direktīvu 95/46/EK (Vispārīgā datu aizsardzības regula), savukārt Fizisko personu datu apstrādes likums regulē tikai šā likuma 2. pantā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32. un 36.punktā, precizējot atsauci uz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Aptiekā var izveidot pastāvīgo apmeklētāju (turpmāk — klients) reģistru. Reģistrā iekļaujamos datus apstrādā, pamatojoties uz klienta piekrišanu, ievērojot normatīvajos aktos fizisko personu datu aizsardzības jomā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saņemot recepti, pārbauda tās atbilstību normatīvajiem aktiem par recepšu izrakstīšanu un tās derīgumu;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66. punktā piedāvātajā Noteikumu Nr. 288 38.1. apakšpunktā ietverto atsauci uz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ir Ministru kabineta 2005. gada 8. marta noteikumi Nr. 175 "</w:t>
            </w:r>
            <w:r w:rsidR="00000000" w:rsidRPr="00000000" w:rsidDel="00000000">
              <w:rPr>
                <w:u w:val="single"/>
                <w:rtl w:val="0"/>
              </w:rPr>
              <w:t xml:space="preserve">Recepšu veidlapu izgatavošanas un uzglabāšanas, kā arī recepšu izrakstīšanas un uzglabāšanas noteikumi</w:t>
            </w:r>
            <w:r w:rsidR="00000000" w:rsidRPr="00000000" w:rsidDel="00000000">
              <w:rPr>
                <w:rtl w:val="0"/>
              </w:rPr>
              <w:t xml:space="preserve">". Norādām, ka, lai nodrošinātu tiesisko noteiktību, noteikumu projektā ietvertajām atsaucēm uz ārējiem normatīvajiem aktiem jābūt precīzām un nepārprotamām.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38.1.apakšpunktā, precizējot atsauci uz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saņemot recepti, pārbauda tās atbilstību normatīvajiem aktiem par recepšu veidlapu izgatavošanas un uzglabāšanas, kā arī recepšu izrakstīšanas un uzglabāšanas noteikumiem, un pārbauda tās derīgumu;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zāļu izgatavošanas laikā un pēc tās nodrošina zāļu kvalitātes kontroli saskaņā ar aptiekas vadītāja apstiprinātajiem priekšrakstiem, ievērojot normatīvajos aktos par zāļu ražošanu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71. punktā piedāvātajā Noteikumu Nr. 288 41.4. apakšpunktā ietverto atsauci uz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ir Ministru kabineta 2006. gada 18. aprīļa noteikumi Nr. 304 "Noteikumi par zāļu ražošanas un </w:t>
            </w:r>
            <w:r w:rsidR="00000000" w:rsidRPr="00000000" w:rsidDel="00000000">
              <w:rPr>
                <w:u w:val="single"/>
                <w:rtl w:val="0"/>
              </w:rPr>
              <w:t xml:space="preserve">kontroles kārtību, par zāļu ražošanu atbildīgās amatpersonas kvalifikācijas prasībām un profesionālo pieredzi un kārtību, kādā zāļu ražošanas uzņēmumam izsniedz labas ražošanas prakses sertifikātu</w:t>
            </w:r>
            <w:r w:rsidR="00000000" w:rsidRPr="00000000" w:rsidDel="00000000">
              <w:rPr>
                <w:rtl w:val="0"/>
              </w:rPr>
              <w:t xml:space="preserve">". Norādām, ka, lai nodrošinātu tiesisko noteiktību, noteikumu projektā ietvertajām atsaucēm uz ārējiem normatīvajiem aktiem jābūt precīzām un nepārprotamām.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Noteikumu Nr. 288 41.1.apakšpunktā, precizējot atsauci uz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zāļu izgatavošanas laikā un pēc tās nodrošina zāļu kvalitātes kontroli saskaņā ar aptiekas vadītāja apstiprinātajiem priekšrakstiem, ievērojot normatīvajos aktos par zāļu ražošanas un kontroles kārtību, par zāļu ražošanu atbildīgās amatpersonas kvalifikācijas prasībām un profesionālo pieredzi un kārtību, kādā zāļu ražošanas uzņēmumam izsniedz labas ražošanas prakses sertifikātu noteiktās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4</w:t>
            </w:r>
            <w:r w:rsidR="00000000" w:rsidRPr="00000000" w:rsidDel="00000000">
              <w:rPr>
                <w:rtl w:val="0"/>
              </w:rPr>
              <w:t xml:space="preserve">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prasība attiecībā uz pienākumu klīniskajam farmaceitam, kurš ir nodarbināts vispārējā tipa aptiekā, nēsāt pie apģērba redzamā vietā apliecību – piespraudi nodrošināma līdz 2027. gada 1.jūlijam.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ilgāks laiks, jo būs jāveic izmaiņas MK 454 "Farmaceitu un Farmaceitu asistentu reģistrēšanas kārtība" definējot klīniskā farmaceita reģistrēšanas kārtību un prasības tālākizglītībai, izvērtējot vai izmaiņas nav jāveic arī citos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19.</w:t>
            </w:r>
            <w:r w:rsidR="00000000" w:rsidRPr="00000000" w:rsidDel="00000000">
              <w:rPr>
                <w:vertAlign w:val="superscript"/>
                <w:rtl w:val="0"/>
              </w:rPr>
              <w:t xml:space="preserve">1</w:t>
            </w:r>
            <w:r w:rsidR="00000000" w:rsidRPr="00000000" w:rsidDel="00000000">
              <w:rPr>
                <w:rtl w:val="0"/>
              </w:rPr>
              <w:t xml:space="preserve"> punktā noteiktā prasība attiecībā uz pienākumu klīniskajam farmaceitam, kurš ir nodarbināts vispārējā tipa aptiekā, nēsāt pie apģērba redzamā vietā apliecību – piespraudi nodrošināma līdz 2028.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 anotācija precizēta. 47.</w:t>
            </w:r>
            <w:r w:rsidR="00000000" w:rsidRPr="00000000" w:rsidDel="00000000">
              <w:rPr>
                <w:vertAlign w:val="superscript"/>
                <w:rtl w:val="0"/>
              </w:rPr>
              <w:t xml:space="preserve">6</w:t>
            </w:r>
            <w:r w:rsidR="00000000" w:rsidRPr="00000000" w:rsidDel="00000000">
              <w:rPr>
                <w:rtl w:val="0"/>
              </w:rPr>
              <w:t xml:space="preserve"> normā precizēts pārejas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prasība attiecībā uz pienākumu klīniskajam farmaceitam, kurš ir nodarbināts vispārējā tipa aptiekā, nēsāt pie apģērba redzamā vietā apliecību – piespraudi nodrošināma līdz 2028. gada 1.janvārim.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15.12.2025. 13:35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Laboratorās medicīnas biedrība - 23.12.2025.)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Brīvības ielā 72-k1, LV-1011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Viedokļa vēstule par grozījumiem Ministru kabineta 2010. gada 23. marta noteikumos Nr. 288 "Aptieku darbības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Laboratorās medicīnas biedrība (LLMB) ir iepazinusies ar Veselības ministrijas sagatavoto projektu grozījumiem Ministru kabineta noteikumos Nr. 288 “Aptieku darbības noteikumi”, kas paredz paplašināt farmaceitisko pakalpojumu apjomu, iekļaujot diagnostikas testu veikšanu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LLMB ir iepazinusies ar aktualizēto noteikumu projektu un vēlas atzīmēt, ka daļa iepriekš sniegto priekšlikumu un komentāru, kas, mūsu ieskatā, varētu būt nozīmīgi šādu ārstniecības pakalpojumu drošas attīstības veicināšanai aptiekās, šobrīd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LLMB sniedz šādus komentārus un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normatīvā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laboratoriskās diagnostikas pakalpojumu sniedzējiem, tostarp aptiekām, ir jāpiemēro vienotas un pilnīgas prasības, kā noteikts Ministru kabineta noteikumos Nr. 60 par obligātajām prasībām ārstniecības iestādēm un to struktūrvienībām. Normatīvajā regulējumā nepieciešams novērst atšķirīgo pieeju, kas šobrīd ļauj aptiekām veikt laboratoriskos izmeklējumus pēc ievērojami zemākiem standartiem. Vienotas prasības nodrošinātu pacientu drošību, mazinātu epidemioloģiskos riskus un stiprinātu sabiedrības uzticēšanos veselības aprūpes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Akreditācijas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laboratoriskos izmeklējumus, aptiekas saskaņā ar Ministru kabineta noteikumu Nr. 60 3. punktu “Prasības ambulatorajām ārstniecības iestādēm” kļūst par ambulatorās aprūpes iestādēm, uz kurām attiecas arī 3.10. apakšnodaļas prasības medicīnas laboratorijām. Tādējādi tām jānodrošina atbilstība visām medicīnas laboratorijām noteiktajām prasībām, izņemot gadījumus, kad pakalpojumu sniedz akreditēta laboratorija, kas atbilst standartam LVS EN ISO 15189 “Medicīnas laboratorijas. Īpašās prasības attiecībā uz kvalitāti un kompetenci” (63.35.punkts).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 drošība un SPKC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Pacienttuvo (ekspresdiagnostikas) testu veikšanā (piem., B un C hepatīta antivielu, treponēmas antivielu noteikšanā) obligāti jāievēro Slimību profilakses un kontroles centra (SPKC) rekomendācijas, kas šobrīd ir noteiktas HIV profilakses punktiem. Pozitīvu rezultātu gadījumā pacientam ir jānodrošina korekta informēšana un nosūtīšana pie infektologa un laboratoriju diagnozes apstiprināšanai, kā arī, atbilstoši Ministru kabineta noteikumiem Nr.7 “Infekcijas slimību reģistrācijas kārtība”, jāziņo 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ievade e-veselībā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noteikumiem Nr.134 “Noteikumi par vienoto veselības nozares elektronisko informācijas sistēmu” visiem testēšanas rezultātiem ir jābūt ievadītiem Veselības informācijas sistēmā. Tas ir jānodrošina arī aptiekām, lai iegūtā informācija būtu pieejama visiem veselības aprūpes profesionāļiem.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šobrīd ir izveidots efektīvs laboratorisko analīžu pieņemšanas un nodošanas tīkls, kas sasniedz augstu iedzīvotāju īpatsvaru, radot iespēju nodot analīzes iespējami tuvāk dzīvesvietai vai ārstniecības iestādei. Projekta grozījumi Ministru kabineta noteikumos Nr. 288 “Aptieku darbības noteikumi” potenciāli varētu vēl vairāk uzlabot pakalpojumu pieejamību pacientiem, taču pirms to ieviešanas būtiski izvērtēt visus iespējamos riskus un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drošību un pakalpojumu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caurspīdīgu procesu un datu pieejamību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efektīvu valsts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LLMB aicina Veselības ministriju ņemt vērā iepriekš minētos ieteikumus un, ja nepieciešams, organizēt atsevišķu tikšanos ar LLMB valdi, lai profesionāli diskutētu par laboratorās medicīnas pakalpojumu paplašināšanu ārpus ārstniecības iestādēm un ar to saistītajiem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Laboratorās medicīnas 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Dagne Grāvele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regulējums neattiecas uz laboratoriskās medicīniskās diagnostikas pakalpojumiem Ministru kabineta noteikumu Nr. 60 “Noteikumi par obligātajām prasībām ārstniecības iestādēm un to struktūrvienībām”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Eksprestesti aptiekās ir definējami kā farmaceitiskās aprūpes ietvaros sniegts skrīninga ar mērķi sniegt pirmo signālu pacientam par riskiem un vērst pacienta uzmanību par nepieciešamību vērsties pie ārsta diagnozes uzstādīšanai/  terapijas nozīmēšanai un  laboratoriskus izmeklējumu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šādiem eksprestestiem nav attiecināmas laboratoriskās medicīnas prasības, tostarp obligāta akreditācija atbilstoši LVS EN ISO 15189 standartam, jo šīs prasības ir piemērojamas laboratoriskās diagnostikas iestādēm, kuras veic medicīniski diagnosticējošus izmeklējumus ar tiešu ietekmi uz ārstniecības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Eksprestestu kvalitāte un pacientu drošība tiek nodrošināta, ievērojot ražotāja noteiktās instrukcijas, CE marķējuma prasības, personāla apmācību, epidemioloģiskās drošības regulējumu, kā arī Slimību profilakses un kontroles centra rekomendācijas. Papildus tiek nodrošināta pacienta informēta piekrišana un skaidra informācija par testa mērķi, ierobežojumiem un nepieciešamību turpmākai ārstniecības personas iesaistei pozitīva rezultāta gadījumā. Eksprestestu rezultātu apstrāde notiek normatīvajos aktos noteiktajā veselības informācijas sistēmu un to veikšanā ievērojami epidemioloģiskās drosības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nodrošina samērīgu līdzsvaru starp pacientu drošību, sabiedrības veselības interesēm un veselības aprūpes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1.2. sadaļā norādītos noteikumu projekta normu spēkā stāšanās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neparedz atsevišķu spēkā stāšanās nosacījumu noteikumu projekta 56. punktā piedāvātajam Noteikumu Nr. 288 47.</w:t>
            </w:r>
            <w:r w:rsidR="00000000" w:rsidRPr="00000000" w:rsidDel="00000000">
              <w:rPr>
                <w:vertAlign w:val="superscript"/>
                <w:rtl w:val="0"/>
              </w:rPr>
              <w:t xml:space="preserve">5</w:t>
            </w:r>
            <w:r w:rsidR="00000000" w:rsidRPr="00000000" w:rsidDel="00000000">
              <w:rPr>
                <w:rtl w:val="0"/>
              </w:rPr>
              <w:t xml:space="preserve"> punktam, turklāt šim punktam nav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73. punktā un  Anotācija 1.2. sadaļā ir precizēta,  ņemot vērā, ka pienākums klīniskajam farmaceitam, kurš nodarbināts vispārējā tipa aptiekā, nēsāt pie apģērba redzamā vietā apliecību (piespraudi), ir noteikts 19.</w:t>
            </w:r>
            <w:r w:rsidR="00000000" w:rsidRPr="00000000" w:rsidDel="00000000">
              <w:rPr>
                <w:vertAlign w:val="superscript"/>
                <w:rtl w:val="0"/>
              </w:rPr>
              <w:t xml:space="preserve">1</w:t>
            </w:r>
            <w:r w:rsidR="00000000" w:rsidRPr="00000000" w:rsidDel="00000000">
              <w:rPr>
                <w:rtl w:val="0"/>
              </w:rPr>
              <w:t xml:space="preserve"> punkta normā, šīs prasības īstenošanai nosakāms pārejas periods, kas nav īsāks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sadaļā ietvertās atsauces uz Ārstniecības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termini "farmaceits" un "klīniskais farmaceits" skaidroti Ārstniecības likuma 1. panta 36. un 37. punktā, savukārt farmaceita un klīniskā farmaceita uzdevumi noteikti Ārstniecības likuma 53.</w:t>
            </w:r>
            <w:r w:rsidR="00000000" w:rsidRPr="00000000" w:rsidDel="00000000">
              <w:rPr>
                <w:vertAlign w:val="superscript"/>
                <w:rtl w:val="0"/>
              </w:rPr>
              <w:t xml:space="preserve">3</w:t>
            </w:r>
            <w:r w:rsidR="00000000" w:rsidRPr="00000000" w:rsidDel="00000000">
              <w:rPr>
                <w:rtl w:val="0"/>
              </w:rPr>
              <w:t xml:space="preserve"> un 53.</w:t>
            </w:r>
            <w:r w:rsidR="00000000" w:rsidRPr="00000000" w:rsidDel="00000000">
              <w:rPr>
                <w:vertAlign w:val="superscript"/>
                <w:rtl w:val="0"/>
              </w:rPr>
              <w:t xml:space="preserve">4</w:t>
            </w:r>
            <w:r w:rsidR="00000000" w:rsidRPr="00000000" w:rsidDel="00000000">
              <w:rPr>
                <w:rtl w:val="0"/>
              </w:rPr>
              <w:t xml:space="preserve"> pantā. Ārstniecības likumam nav 53.</w:t>
            </w:r>
            <w:r w:rsidR="00000000" w:rsidRPr="00000000" w:rsidDel="00000000">
              <w:rPr>
                <w:vertAlign w:val="superscript"/>
                <w:rtl w:val="0"/>
              </w:rPr>
              <w:t xml:space="preserve">5</w:t>
            </w:r>
            <w:r w:rsidR="00000000" w:rsidRPr="00000000" w:rsidDel="00000000">
              <w:rPr>
                <w:rtl w:val="0"/>
              </w:rPr>
              <w:t xml:space="preserve">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1.3. sadaļā ir precizētas atsauces uz Ārstniecības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normas nepaplašina farmaceita un klīniskā farmaceita uzdevumu saturu, bet precizē to organizatoriskos un īstenošanas aspektus aptiekas darbībā, saglabājot pilnīgu atbilstību likumā noteiktajām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sadaļu atbilstoši noteikumu projekta saturam un tā izdošanas tiesiskajam pamatam.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kā viens no noteikumu projekta izstrādes gaitā identificēto problēmu risinājumiem norādīta jaunu farmaceitisko pakalpojumu noteikšana. Tāpat šajā sadaļā skaidrots, ka spēkā esošais regulējums attiecībā uz farmaceitiskās aprūpes saturu ir pārāk šaurs. Vēršam uzmanību, ka farmaceitiskās aprūpes saturu noteic Farmācijas likuma 1. panta pirmās daļas 4. punkts. Šā likuma 5. panta 1. punkts un 42. pants un Epidemioloģiskās drošības likuma 31. panta trešā un piektā daļa </w:t>
            </w:r>
            <w:r w:rsidR="00000000" w:rsidRPr="00000000" w:rsidDel="00000000">
              <w:rPr>
                <w:u w:val="single"/>
                <w:rtl w:val="0"/>
              </w:rPr>
              <w:t xml:space="preserve">neparedz pilnvarojumu Ministru kabinetam noteikt pakalpojumus, kas ietilpst farmaceitiskajā aprūpē</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anotācija ir precizēti,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nepaplašina farmaceitiskās aprūpes saturu, kas noteikts Farmācijas likuma 1. panta 4. punktā un ietver farmakoterapeitiskās konsultācijas, informācijas sniegšanu par zālēm un to lietošanu, zāļu uzraudzību, izplatīšanu un izgatavošanu, kā arī veselības veicināšanu, slimību profilaksi un apmeklētāju datu aizsardzību. Atbilstoši Farmācijas likuma 33. pantam aptiekas funkcijas ietver zāļu izgatavošanu, uzglabāšanu, izplatīšanu un farmaceitiskās aprūpes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likumā noteiktais deleģējums Ministru kabinetam regulēt aptieku darbības kārtību aptver farmaceitiskās aprūpes īstenošanas organizatoriskos un praktiskos aspektus, ciktāl tas nepieciešams vienveidīgai un kvalitatīvai piemērošanai. Līdz ar to projekta normas neievieš jaunus pienākumus vai tiesības, bet precizē likumā jau noteiktā regulējuma izpildes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normatīvais regulējums Farmācijas likumā nosaka farmaceitiskās aprūpes saturu un aptiekas pamatfunkcijas, ietverot farmakoterapeitiskās konsultācijas, informācijas sniegšanu par zālēm un to lietošanu, zāļu uzraudzību, izplatīšanu un izgatavošanu, kā arī veselības veicināšanu, slimību profilaksi un apmeklētāju datu aizsardzību. Vienlaikus aptiekas darbības pamatuzdevumi ietver zāļu izgatavošanu, uzglabāšanu, izplatīšanu un farmaceitiskās aprūpes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likumā ietvertais Ministru kabineta deleģējums noteikt aptieku darbības kārtību aptver arī farmaceitiskās aprūpes īstenošanas organizatoriskos un praktiskos aspektus, ciktāl tas nepieciešams vienveidīgas un kvalitatīvas piemērošanas nodrošināšanai. Tomēr pašreizējais pakārtotais regulējums šo deleģējumu izmanto nepilnīgi, un atsevišķi farmaceitiskās aprūpes īstenošanas organizatoriskie nosacījumi nav pietiekami detalizēti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farmaceitiskās aprūpes īstenošanas prakse nav pilnībā vienveidīga, un atsevišķu ar aptiekas darbību saistītu procesu, tostarp vakcinācijas veikšanas aptiekās, organizatoriskie nosacījumi nav pietiekami skaidri regulēti, kas ietekmē tiesiskās noteiktības un vienveidīgas piemērošanas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Epidemioloģiskās drošības likuma 31. panta piektajā daļā ietvertais pilnvarojums un Ministru kabineta noteikumu regulējums paredz vakcinācijas organizēšanas pamatprasības, tomēr to detalizācijas līmenis nav pietiekams vienveidīgai piemērošanai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neatspoguļo farmaceitiskās aprūpes attīstības virzienus, kas izriet no Eiropas Padomes 2020. gada 20. marta rezolūcijas par pacientu un veselības aprūpes pakalpojumu sniedzēju interesēm atbilstošas farmaceitiskās aprūpes ieviešanu, kā arī Sabiedrības veselības pamatnostādnēm 2021.–2027. gadam (Ministru kabineta rīkojums Nr. 359, 2022. gada 26. maijs), kurās uzsvērta farmaceitisko pakalpojumu attīstība un integrēta loma veselības aprūpes sistēmā. Tāpat Starptautiskā farmaceitu federācija farmaceitisko aprūpes sniegšanu klasificē kā būtisku veselības aprūpes sastāvdaļu, uzsverot to strukturētu un vienotu ieviešanu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arī Saeimā trešajā lasījumā 16.04.2026. pieņemtos un -05.05.2026 izsludinātos grozījumus Epidemioloģiskās drošības likumā, kas stājas spēkā 19.05.2026.  (likumprojekts Nr. 1139/Lp14), ir aktualizēta nepieciešamība precizēt pakārtoto regulējumu, lai nodrošinātu normu savstarpēju saskaņotību un vienotu piemērošanu attiecībā uz vakcināciju, ko veic farmaceiti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pašreizējais regulējums nenodrošina pietiekami detalizētu un vienveidīgu farmaceitiskās aprūpes īstenošanas organizatorisko nosacījumu regulējumu, kā arī pilnībā neatspoguļo tās attīstības un ieviešanas virzienus, kas noteikti starptautiskajos un nacionālajos politikas plānošanas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2.1. sadaļu attiecībā uz vispārēja tipa aptieku pienākumu informēt Zāļu valsts aģentūru par vispārēja tipa aptiekās un to filiālēs sniegtajiem farmaceitiskajiem papildpakalpojumiem.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57. punktā piedāvātais Noteikumu Nr. 288 47.</w:t>
            </w:r>
            <w:r w:rsidR="00000000" w:rsidRPr="00000000" w:rsidDel="00000000">
              <w:rPr>
                <w:vertAlign w:val="superscript"/>
                <w:rtl w:val="0"/>
              </w:rPr>
              <w:t xml:space="preserve">6</w:t>
            </w:r>
            <w:r w:rsidR="00000000" w:rsidRPr="00000000" w:rsidDel="00000000">
              <w:rPr>
                <w:rtl w:val="0"/>
              </w:rPr>
              <w:t xml:space="preserve"> punkts  paredz šī pienākuma izpildi līdz 2026. gada 1. jūnijam, taču noteikumu projekta anotācijā kā termiņš norādīts 2026. gada 1. 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2.1. sadaļā ietvertā informācija ir precizēta, nodrošinot tās saskaņotību ar regulējumā noteikto pārejas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45., 53. un 57. punktu tiek noteikti jauni informācijas sniegšanas pienākumi, līdz ar to, lūdzu veikt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normās ietverto informācijas sniegšanas pienākumu ietekme uz administratīvo slogu ir izvērtēta un  atbilstošā informācija un aprēķinu rezultāti ir iekļauti projekta anotācijas 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izmaiņas telpu atbilstības prasībās, lūdzu veikt atbilstības prasību vērtējumu un atbilstoši vērtējumam veikt izmaksu monetāru novērtējumu. Tāpat ir vērtējams noteikumu projekta 21.punkts ( aptiekas vadītājs nodrošina prasību ievērošanu un priekšrakstu izstrādi), 27. punkts (farmaceita uzraudzības nodrošināšana) un 46. punkts (noteikumu 28.</w:t>
            </w:r>
            <w:r w:rsidR="00000000" w:rsidRPr="00000000" w:rsidDel="00000000">
              <w:rPr>
                <w:vertAlign w:val="superscript"/>
                <w:rtl w:val="0"/>
              </w:rPr>
              <w:t xml:space="preserve">4</w:t>
            </w:r>
            <w:r w:rsidR="00000000" w:rsidRPr="00000000" w:rsidDel="00000000">
              <w:rPr>
                <w:rtl w:val="0"/>
              </w:rPr>
              <w:t xml:space="preserve">1. 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normās paredzētās izmaiņas ir izvērtētas un  atbilstošā informācija un aprēķinu rezultāti ir iekļauti projekta anotācijas 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Lauku ģimenes ārstu asociācija"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ģimenes ārstu asociācija (LLĢĀA) ir atkārtoti iepazinusies un diskutējusi par augstāk minēto noteikumu grozījumu projektu, izvērtējot iespējamos ieguvumus un riskus pacientu veselības aprūpei. LLĢĀA novērtē farmaceitu un atbalsta personu ieguldījumu pacientu veselības aprūpē, kā arī kopumā atbalsta farmaceitiskās aprūpes attīstību, kas ietver sevī konsultēšanu par korektu medikamentu lietošanu, pacienta informēšanu par iespējamu medikamentu mijiedarbību, noteiktu zāļu formu lietošanas apmācību (piemēram, inhalatoru) utml. Tāpat asociācijas ieskatā farmaceiti sniedz būtisku ieguldījumu pacientu simptomātiskā ārstēšanā, patstāvīgi nodrošina vienkāršāko un biežāko saslimšanu farmaceitisko aprūpi, kā arī papildus izglīto pacientus recepšu medikamentu drošā lietošanā un veic motivējošo darbu pacientu līdzestības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atkārtoti iepazīstoties ar plānoto MK noteikumu grozījumu projektu, asociācija iebilst pret atsevišķu punktu iekļaušanu grozījumos, kas ir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neatbalsta ieceri, ka farmaceiti aptiekās veiktu vakcināciju pret noteiktām saslimšanām, kas tiktu realizētas kā valsts apmaksāta vakcinācija (piemēram, vakcinācija pret Covid-19 infekciju) vai arī kā komercvakcinācija (gripa, ērču encefalīts). Asociācijas ieskatā farmaceitiem nav pietiekamu klīnisko zināšanu par vakcināciju, kā arī nav praktisko iemaņu vakcinācijas korektai realizēšanai. Lai ieteiktu un veiktu vakcināciju, ir nepieciešama konsultācija pirms pakalpojuma, kas ietver noteiktu anamnēzes datu ievākšanu, pārliecināšanos par vakcinācijas statusu, indikāciju un kontrindikāciju izvērtēšanu, drošu manipulācijas veikšanu, kā arī pēcvakcinācijas aprūpi un vakcinācijas fakta digitalizāciju. Saskaņā ar pastāvošajiem normatīvajiem aktiem vakcinācijas pakalpojumu neatkarīgi var realizēt ārsts, ārsta palīgs un vecmāte, kas minētās prasmes ir apguvuši pamatizglītībā un pilnveidojuši gan praksē, gan pēcdiploma izglītībā. Papildus arī 2002. gada 19. februāra  Ministru kabineta noteikumi Nr.68, kas ir “Izglītības programmu minimālās prasības zobārsta, farmaceita, māsas un vecmātes profesionālās kvalifikācijas iegūšanai”, nenosaka, ka farmaceits apgūst invazīvo manipulāciju tehniku un būtu kompetents tās realizēt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piemēram, indikācijas vakcinācijai pret Covid-19  patlaban ir būtiski sašaurinājušās un tā ir indicēta noteiktām grupām, tostarp, pacientiem ar noteiktiem imūnsupresīviem stāvokļiem, ko pilnvērtīgi var izvērtēt tikai pacienta ārstējošais 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apsvērumus, kā arī virkni citu neuzskaitītu aspektu, LLGĀA neatbalsta vakcinācijas kompetences ieviešanu, taču nenoliedz, ka pandēmijas draudu gadījumā farmaceiti varētu iesaistīties masu vakcinācijā pēc noteiktiem algoritmiem.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LLĢĀA neatbalsta ekspresdiagnostikas ieviešanu kā farmaceitiskās aprūpes sastāvdaļu pacientu aprūpē aptiekās. Pacienttuvās testēšanas (POCT) metodei ir nozīme, lai ārstam tūlītēji sniegtu papildus informāciju par pacienta ārstēšanas stratēģiju, palīdzētu pieņemt lēmumu par terapijas virzienu vai veiktu noteiktu saslimšanu sijājošu diagnostiku. Lai nodrošinātu pietiekami efektīvu farmaceitisko aprūpi šāda testēšana nav lietderīga un tā vēl vairāk var veicināt medikalizāciju un uztura bagātinātāju pielietošanu un tirdzniecību. Kā piemēri varētu būt D vitamīna līmeņa noteikšana (kur lietderība vispār ir apšaubāma) un ieteikumi uztura bagātinātāju lietošanai. Vēl jo vairāk,  lipīdu noteikšana un uztura bagātinātāju piedāvājums. Dislipidēmijas novērošana dinamikā, terapijas korekcija nav uzskatāma par farmaceita kompetenci. Tāpat infekciju slimību skrīnings iedzīvotājiem vajadzības gadījumā ir pieejams par valsts budžeta līdzekļiem.  Asociācija arī šajā apšauba farmaceitu iemaņas invazīvo testu veikšanā, prasmes higiēnisko un pretepidēmisko pasākumu nodrošināšanā veicot invazīvas manipulācijas, kā arī iegūto datu interpretācijā.  Tāpat asociācija izsaka bažas, ka šīs “diagnostikas” veikšanā varētu tikt piesaistītas papildu ārstniecības personas vai ārstniecības iestādes vai arī  ar medikamentu izplatīšanu saistīti uzņēmumi, kas veicinātu industrijas ietekmi un mazinātu objektivitāti, neatkarību un iespējams radītu riskus nepamatotiem ieteikumiem noteiktas atradnes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laboratoriskā diagnostika ir pieejama augsti specializētās laboratorijās, gan citās ārstniecības iestādēs, kā arī noteiktos testēšanas punktos, nav lietderīgi ieviest papildus pakalpojumus, kas dublē jau esošos izmeklējumus.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Izvērtējot iniciatīvu, kas ietver iespēju pagarināt recepšu medikamentus uz zināmu laiku bez ārsta konsultācijas, LLĢĀA vērtē kritiski un neatbalsta. Recepšu medikamentu ordinēšana saistīta ar noteiktu nopietnu slimību pārvaldību un uzraudzību, noteiktiem sasniedzamajiem mērķiem un kontroles rādītājiem, iespējamām blakusparādībām un kontrindikācijām. Uzticoties tikai pacienta vēlmei un vajadzībām, tiek radīti riski nepamatotai un, iespējams, neefektīvas terapijas pagarināšanai. Asociācija uzskata, ka terapijas pagarināšana, kas ietver recepšu medikamentu nozīmēšanu,  ir ārsta vai ārsta uzraudzībā esoša ārsta palīga kompetence. Farmaceita kompetence un ierobežota informācija par pacienta veselības stāvokli un izmeklējumu rezultātiem, neļauj pieņemt korektu un klīniskā situācijā balstītu lēmumu. Lai pagarinātu medikamentozu terapiju ārpus prakšu normālā darba laika, ir pieejams dežūrdienests un steidzamā situācijā arī slimnīcu neatliekamās palīdzības nodaļas.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LLĢĀA iestājas arī par turpmāku konstruktīvu, drošu un uz pacienta vajadzībām vērstu veselības aprūpes nodrošināšanu un pakalpojumu sniegšanu atbilstoši kompetencēm un prasmēm.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projekts un Anotācija ir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Farmaceita tiesības veikt vakcināciju tieši izriet no Epidemioloģiskās drošības likuma 31. panta trešās daļas (grozījumus Saeima pieņēma 3. lasījumā 16.04.2026., izsludināti 05.05.2026. un stājas spēkā 19.05.2026.). Ministru kabineta noteikumi konkretizē obligātās minimālā nodrošinājuma prasības vakcinācijas veikšanai, kā arī profesionālās kompetences prasības farmaceitam vakcinācijas jomā. Likumdevējs ir noteicis farmaceita iesaisti kā veselības aprūpes sistēmas sastāvdaļu, nodrošinot samērīgu kompetenču sadalījumu un pacientu drošību, kas atbilst Satversmes tiesas judikatūrā atzītajai likumdevēja rīcības brīvībai veselības aprūpes organizēšanā.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Aptiekas ir veselības aprūpes sistēmas pieejamības nodrošinājuma elements, kas nodrošina iedzīvotājiem tiešu piekļuvi konsultācijām, skrīningam, uzraudzībai un vakcinācijai. Regulējums balstīts uz Eiropas Savienības pieeju farmaceita iesaistei sabiedrības veselības stiprināšanā, tostarp sadarbībā ar ārstniecības personām. Farmaceitiskās aprūpes pasākumi (skrīnings, uzraudzība un konsultācijas) ir vērsti uz agrīnu risku identificēšanu, terapijas ievērošanas veicināšanu un savlaicīgu pacientu novirzīšanu ārstniecības iestādēm, tādējādi uzlabojot veselības aprūpes efektivitāti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Regulējums neparedz vispārēju recepšu terapijas aizstāšanu vai paplašināšanu ārpus ārstniecības personas uzraudzības. Farmaceita iesaiste attiecas uz iepriekš definētiem akūtu stāvokļu un zāļu sarakstiem, kas izstrādāti sadarbībā ar Latvijas Ģimenes ārstu profesionālo asociāciju. Farmaceits rīkojas tikai noteiktu algoritmu ietvaros, pamatojoties uz objektīviem datiem par iepriekšēju terapiju vai diagnozi, nodrošinot īslaicīgu terapijas nepārtrauktību līdz ārstniecības personas pieejamībai, neveicot jaunas ārstēšanas nozīmēšanu.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Regulējums nodrošina arī stacionārās ārstēšanas pēctecību gadījumos, kad epikrīzē ir dokumentēta nepieciešamā terapija, bet recepte nav noformēta. Šādos gadījumos farmaceits izsniedz zāles tikai epikrīzē noteiktajā apjomā un devās, bez tiesībām mainīt terapiju. Mērķis ir novērst ārstēšanas pārtraukumu organizatorisku iemeslu dēļ un nodrošināt pacientu drošību, garantējot stacionārā uzsāktās terapijas nepārtrauktību līdz recepšu noformēšanai vai turpmākai ārstniecības personas 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(LFAA) ir iepazinusies ar VM izstrādātajiem normatīvo aktu grozījumiem un pauž viedokli – lai gan konkrētas pārmaiņas kopumā ir nepieciešamas, piemēram, t.s. recepšu pagarināšana, ko varētu veikt farmaceits, citas pašlaik piedāvātās izmaiņas tomēr nesniedz nepieciešamās izmaiņas apstākļos, kad darbaspēks noveco. Tāpat uzsveram, ka nepieciešams pēc iespējas paplašināt pakalpojumu sniegšanu aptiekā, līdzīgi kā tas ir citur Eiropā, tādējādi veicinot veselības aprūpes pieejamību, tāpēc aicinām neapgrūtināt papkalpojumu sniegšanu, tur kur tas nav īpaši pamatojams, ar papildu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projekts un Anotācija ir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Farmaceitiskās aprūpes pakalpojumu attīstība un pieejamības veicināšana, tostarp farmaceita lomas stiprināšana, ir būtiska, īpaši ņemot vērā nozares darbaspēka izaicinājumus. Vienlaikus uzsverams, ka pakalpojumu paplašināšana īstenojama, nodrošinot pacientu drošības, pakalpojumu kvalitātes un profesionālās atbildības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projektu, ir izvērtēta regulējuma prasību samērība, lai nepieļautu nepamatota administratīvā sloga radīšanu farmaceitiskās aprūpes pakalpojumu sniegšanā. Projekts ir attiecīgi precizēts, un anotācija papildināta ar skaidrojumiem par regulējuma ietekmi, tostarp uz farmaceitiskās aprūpes pieejamību un administratīvā sloga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turpinās sadarbība ar nozari, lai arī turpmāk pilnveidotu regulējumu, sekmējot farmaceitisko pakalpojumu attīstību un sabiedrības veselības interešu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stingri un pēc būtības iebilst noteikumu Nr. 288 "Aptieku darbības noteikumi" grozījumu projekta punktos 27.5 un 38.</w:t>
            </w:r>
            <w:r w:rsidR="00000000" w:rsidRPr="00000000" w:rsidDel="00000000">
              <w:rPr>
                <w:vertAlign w:val="superscript"/>
                <w:rtl w:val="0"/>
              </w:rPr>
              <w:t xml:space="preserve">1</w:t>
            </w:r>
            <w:r w:rsidR="00000000" w:rsidRPr="00000000" w:rsidDel="00000000">
              <w:rPr>
                <w:rtl w:val="0"/>
              </w:rPr>
              <w:t xml:space="preserve"> plānotajām normām, kas noteiktu farmaceita tiesības izsniegt recepšu zāles bez ārsta izrakstītas receptes un izrakstīt recepti kā ārstniecības dokumentu recepšu zālēm. Farmaceitiem nepiemīt ārstniecības tiesības. Ārstniecība ir strikti un plaši reglamentēta profesionāla darbība, tās īstenošanai nepieciešamās un obligātās profesionālās kompetences ārsta (ārsta palīga, māsas) profesijām noteiktas tiesību aktos. Receptes izrakstīšana ir ārstniecības personas lēmuma par konkrētu zāļu ieteikšanu konkrētā pacienta situācijā dokumentēšana tiesību aktos noteiktā formā, kas iesniedzams farmaceitam, lai tam būtu tiesisks pamats izsniegt pacientam šādas zāles.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1.panta 13.daļā un citās normās pamatoti ir noteikta kārtība recepšu zāļu pieejamībai un izsniegšanai. Recepšu zāļu farmakoloģiskās īpašības, stiprums, daudzums iepakojumā, lietošanas veids un lietošanas izraisītās iespējamās blakusparādības bez medicīniskās uzraudzības var radīt tiešus vai netiešus draudus pacienta veselībai, tāpēc saskaņā ar Farmācijas likumā noteikto, ir pieļaujams, ka tās izsniedzamas tikai saskaņā ar ārsta (ārsta palīga) izdotu dokumentu - recepti. Ārstniecības likumā un citos tiesību aktos ir noteiktas prasības ārsta un ārsta palīga profesionālajai darbībai gadījumos, ja pacienta ārstniecībā ir pamatota recepšu zāļu lietošana un tāpēc ir tiesības izsniegt dokumentu – recepti.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288 plānotie grozījumi ir pretrunā Ārstniecības likumā un citos tiesību aktos noteiktajām prasībām ārstniecībai, bet recepšu zāļu izsniegšanas tiesības bez receptes ir pretrunā Farmācijas likumā reglamentētajiem noteikumiem recepšu zāļu izsniegšanai un recepšu zāļu lietošanas kontroles prasībām. Tāpēc noteikumu normu izstrādē nav ievērota tiesību aktu hiearhija un tiesību aktos noteiktā kārtība pacientu ārstniecībā, nav ievērotas obligātās prasības ārstniecības pamatotības un drošības ietvaram. Tāpēc noteikumu Nr. 288 punktos 27.5 un 38.</w:t>
            </w:r>
            <w:r w:rsidR="00000000" w:rsidRPr="00000000" w:rsidDel="00000000">
              <w:rPr>
                <w:vertAlign w:val="superscript"/>
                <w:rtl w:val="0"/>
              </w:rPr>
              <w:t xml:space="preserve">1</w:t>
            </w:r>
            <w:r w:rsidR="00000000" w:rsidRPr="00000000" w:rsidDel="00000000">
              <w:rPr>
                <w:rtl w:val="0"/>
              </w:rPr>
              <w:t xml:space="preserve"> plānotie grozījumi ir tiesiski nepieļaujami.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ir norādījusi Tieslietu ministrija, izsakot iebildumus par tiesību aktu projektu, konkrēti,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Farmācijas likums neparedz "neatliekamus gadījumus" vai "ārkārtas situācijas", kurās pieļaujama zāļu izsniegšana bez ārstniecības personas izrakstītas receptes;</w:t>
            </w:r>
            <w:r w:rsidR="00000000" w:rsidRPr="00000000" w:rsidDel="00000000">
              <w:rPr>
                <w:i w:val="1"/>
                <w:rtl w:val="0"/>
              </w:rPr>
              <w:t xml:space="preserve">2) ievērojot normatīvo aktu hierahiju, nav pieļaujams Ministru kabineta noteikumos noteikt no likuma atšķirīgu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ieskatā ir pieļaujama tāda tiesiskā regulējuma attīstības iespējamība, kurā noteiktu, ka farmaceitam ir tiesības izsniegt, bet ne izrakstīt recepti, kādu konkrētu recepšu medikamentu speciālās un Farmācijas likuma normās regulētās ārkārtas un akūtās situācijās. Par to vai un kā šādi gadījumi būtu regulējami, ir jāspriež likuma izdevējam – Saeimai. Vienlaikus ir jāparedz pacienta aizsardzībai nepieciešamos līdzekļus, lai mazinātu riskus, kurus rada pacienta situācijas kompetentas izvērtēšanas trūkums un recepšu medikamentu iespējama neatbilstība pacienta veselības stāvoklim.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ieskatā ir pieļaujams, ka farmaceits varētu izsniegt recepšu zāles</w:t>
            </w:r>
            <w:r w:rsidR="00000000" w:rsidRPr="00000000" w:rsidDel="00000000">
              <w:rPr>
                <w:b w:val="1"/>
                <w:rtl w:val="0"/>
              </w:rPr>
              <w:t xml:space="preserve"> tikai tādās akūtās  situācijās, kurās recepšu zāļu lietošanai bez ārsta veikta pacienta stāvokļa vērtējuma nav augsts risks.</w:t>
            </w:r>
            <w:r w:rsidR="00000000" w:rsidRPr="00000000" w:rsidDel="00000000">
              <w:rPr>
                <w:rtl w:val="0"/>
              </w:rPr>
              <w:t xml:space="preserve"> Akūtās situācijās farmaceits faktiski nozīmē terapiju - tāpēc farmaceitam ir jāspēj izvērtēt pacienta klīnisko situāciju. Tam ir nepieciešams algoritms – kontroljautājumi, kas noskaidrojumi par pacienta stāvokli, pirms zāļu izsniegšanas. Vienlaikus nepieciešams paredzēt riska vadības pasākumus šādā situācijā, piemēram, nodod informāciju ģimenes ārstam (līdzīgi kā NMPD nodod informāciju par izsaukumu bez stacionēšanas) par zāļu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jāizstrādā un jāsaskaņo </w:t>
            </w:r>
            <w:r w:rsidR="00000000" w:rsidRPr="00000000" w:rsidDel="00000000">
              <w:rPr>
                <w:b w:val="1"/>
                <w:rtl w:val="0"/>
              </w:rPr>
              <w:t xml:space="preserve">saraksts recepšu zālēm, kuru vienreizēja izsniegšana bez receptes ir pieļaujama īslaicīgai lietošanai (līdz ārsta apmeklējuma iespējai).</w:t>
            </w:r>
            <w:r w:rsidR="00000000" w:rsidRPr="00000000" w:rsidDel="00000000">
              <w:rPr>
                <w:rtl w:val="0"/>
              </w:rPr>
              <w:t xml:space="preserve"> Šādu sarakstu var izveidot un saskaņot ar profesionālajām ārstniecības personu 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ir priekšlikums šādam akūto situāciju recepšu zāļu saraksta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ACU SLIMĪBAS: akūts bakteriāls konjunktivīts - Chloramphenicolum acu pilieni, šķīdums.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ĀDAS SLIMĪBAS: streptodermija, virspusējas ādas /zemādas infekcijas -  Acidum fusidicum krēms, Herpes zoster un Herpes simplex – Aciclovirum p.o.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URĪNCEĻU INFEKCIJAS: akūts </w:t>
            </w:r>
            <w:r w:rsidR="00000000" w:rsidRPr="00000000" w:rsidDel="00000000">
              <w:rPr>
                <w:b w:val="1"/>
                <w:rtl w:val="0"/>
              </w:rPr>
              <w:t xml:space="preserve">nekomplicēts </w:t>
            </w:r>
            <w:r w:rsidR="00000000" w:rsidRPr="00000000" w:rsidDel="00000000">
              <w:rPr>
                <w:rtl w:val="0"/>
              </w:rPr>
              <w:t xml:space="preserve">cistīts (tikai sievietēm) - Nitrofurantoinum, fosfomycinum.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ELPOŠANAS CEĻI - astmas lēkme - Salbutamolum inhalators.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SIRDS UN ASINSVADU SISTĒMA - hipertensīvām krīzēm bez akūta mērķa orgānu bojājuma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AKE inhibitori  -  Captoprilum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Kalcija kanālu blokatori  - Nitrendipinum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Tahiaritmijai  - Beta blokatori -  Metoprololum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ENDOKRĪNĀS UN VIELMAIŅAS SLIMĪBĀM: cukura diabēts - insulīns, ievērojot priekšnoteikumus (pacientam būtu jāuzrāda pierādījumi, ka ir iepriekš izrakstīts/ lietots, uzrādot medicīniskos izrakstus, izlietoto iepakojuma kastīti ar viņa vārdu, uzvārdu).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Farmaceitam bez receptes izsniegtos medikamentus e-veselībā būtu jāievada atsevišķi. Nav pamatoti noteikt, ka farmaceitam ir tiesības izrakstīt e-recepti. Farmaceita izsniegtiem medikamentiem un to izsniegšanas pamatojumam jābūt redzama pacienta izņemto zāļu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Valde uztur iepriekš izteikto iebildumu par tiesību akta projektā paredzēto iespēju pieļaut, ka klīniskajam farmaceitam un farmaceitam tiek dotas tiesības izsniegt recepšu zāles hroniskiem pacientiem bez receptes (receptes pagarināšana). 2025.gada 24.oktobrī notikušajā LĢĀA sapulcē vairākums ģimenes ārstu balsoja pret šāda risinājuma nepieciešamību. Hronisko pacientu recepšu pagarināšanai Latvijā ir nostiprināta skaidra un pamatota kārtība. Lai izvairītos no klīniskās inerces, nepamatotas un neefektīvas zāļu lietošanas, ārstam ir regulāri (ik 3-6 mēnešus) jāvērtē ārstēšanas taktika un pacienta veselības stāvoklis zāļu lietošanas procesā. Tāpēc nav pieļaujams, ka farmaceitam ir tiesības pagarināt zāļu recepti, nezinot, vai ir nepieciešama kontroles vizīte klātienē vai attālināta konsultācija.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aktos skaidri ir jānošķir gadījumus, kad pastāv </w:t>
            </w:r>
            <w:r w:rsidR="00000000" w:rsidRPr="00000000" w:rsidDel="00000000">
              <w:rPr>
                <w:i w:val="1"/>
                <w:rtl w:val="0"/>
              </w:rPr>
              <w:t xml:space="preserve">akūta situācija un  nepieciešamība saņemt recepšu zāles </w:t>
            </w:r>
            <w:r w:rsidR="00000000" w:rsidRPr="00000000" w:rsidDel="00000000">
              <w:rPr>
                <w:rtl w:val="0"/>
              </w:rPr>
              <w:t xml:space="preserve">un kad ir cita rakstura problēma. Akūta situācija nav gadījumos, kad pacients ir aizmirsis laicīgi pajautāt ārstam izrakstīt recepti. Par akūtām situācijām medicīnā runā tad, kad veselības stāvoklis akūti pasliktinājies, nevis tad,  ja jāpagarina ģimenes ārsta vai cita speciālista iepriekš izrakstīta recepte. To var izdarīt attālināti. Pacientiem ir ne tikai tiesības, bet arī pienākumi. Pacienta pienākums ir sazināties ar savu ģimenes ārsta praksi un pagarināt receptes laicīgi. Vēršam uzmanību, ka ģimenes ārsta darba kvalitātes kritērijos ir paredzēti parametri hronisko pacientu uzraudzībai. Ja tiks pieļauts, ka recepti var izrakstīt farmaceits, tas vēl vairāk apgrūtinās to pacientu uzraudzību, kuriem ir izvairīga attieksme pret ārsta apmeklējumu, bet pastāv nepieciešamība pacientu klātienē izvērtēt un konsultēt pacienta drošības apsvērumu dēļ. Vēl vairāk, iespējamas situācijas, kad pacientam ir kāda nopietna saslimšana, kura destabilizē hronisko saslimšanu  (šādam gadījumam visā Latvijas teritorijā ir pieejama akūtā palīdzība).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zināms, ka Latvijā pacienti mēdz sastapties ar situāciju, kad stacionāra izrakstā ir norādīti lietojami medikamenti, bet stacionāra ārsts nav izrakstījis receptes. Šādas situācijas ir jārisina ar risinājumiem ārstniecības iestādēs par risku vadību pacientu drošības ietvarā. Nav pieļaujams, ka šādas situācijas tiek risinātas ar tiesiski nepieļaujamiem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LĢĀA aicina izslēgt noteikumu projekta 27.5. un 38.</w:t>
            </w:r>
            <w:r w:rsidR="00000000" w:rsidRPr="00000000" w:rsidDel="00000000">
              <w:rPr>
                <w:b w:val="1"/>
                <w:vertAlign w:val="superscript"/>
                <w:rtl w:val="0"/>
              </w:rPr>
              <w:t xml:space="preserve">1</w:t>
            </w:r>
            <w:r w:rsidR="00000000" w:rsidRPr="00000000" w:rsidDel="00000000">
              <w:rPr>
                <w:b w:val="1"/>
                <w:rtl w:val="0"/>
              </w:rPr>
              <w:t xml:space="preserve"> punktu normas. LĢĀA aicina izstrādāt tādus tiesību aktu grozījumu projektus, kuros noteiktu, ka farmaceits drīkst izsniegt tikai akūtās situācijās saskaņota saraksta recepšu zāles bez receptes, saskaņojot ar profesionālajām biedrībām konkrētu zāļu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arī Anotācijā kļūdaini norādītajam: "Pašreizējais ierobežojums noteikts, ņemot vērā Latvijas ģimenes ārstu asociācijas priekšlikumu un iebildumus. (Noteikumu projekta 30. un 57. punkts - MK noteikumu Nr. 288 27.5. apakšpunkts un 47.6 punkts)”. Piedāvātais grozījumu projekts neatbilst LĢĀA sniegto iebildumu un priekšlikumu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vakcināciju 29.10.2025. e-pastā LĢĀA ir Veselības ministrijas farmācijas departamenta direktorei Inesei Kauperei norādījusi: "Vakcinācijai  pret ērču encefalītu atkarībā no vakcinācijas reizes ir jāievēro atšķirīgi vakcinācijas intervāli, attiecīgi ir svarīgi dati par iepriekšējām vakcinācijām, kuri nav pieejami e-veselībā. Pieteikšanās vakcinācijai ģimenes ārsta praksē dod iespēju šiem pacientiem sniegt arī citus profilakses pasākumus, kuru veikšanas veicināšana dotu lielāku ieguvumu veselībai nekā atsevišķa vakcinācija aptiekā. Vakcinācijas veikšana dažādās vietās rada pacienta veselības aprūpes sadrumstalotību un tiktu zaudēta iespēja ģimenes ārstu praksēm nodrošināt profilakses pasākumus pacientu grupās, kurām nav valsts apmaksāta gripas vakcinācija un profilaktiskie pasākumi būtu tieši jāveicina. LĢĀA biedri sapulcē vairākums balsojumā neatbalsta grozījumu projekta papildināšanu ar 28.</w:t>
            </w:r>
            <w:r w:rsidR="00000000" w:rsidRPr="00000000" w:rsidDel="00000000">
              <w:rPr>
                <w:vertAlign w:val="superscript"/>
                <w:rtl w:val="0"/>
              </w:rPr>
              <w:t xml:space="preserve">1</w:t>
            </w:r>
            <w:r w:rsidR="00000000" w:rsidRPr="00000000" w:rsidDel="00000000">
              <w:rPr>
                <w:rtl w:val="0"/>
              </w:rPr>
              <w:t xml:space="preserve">7. apakšpunktu: "28.</w:t>
            </w:r>
            <w:r w:rsidR="00000000" w:rsidRPr="00000000" w:rsidDel="00000000">
              <w:rPr>
                <w:vertAlign w:val="superscript"/>
                <w:rtl w:val="0"/>
              </w:rPr>
              <w:t xml:space="preserve">1</w:t>
            </w:r>
            <w:r w:rsidR="00000000" w:rsidRPr="00000000" w:rsidDel="00000000">
              <w:rPr>
                <w:rtl w:val="0"/>
              </w:rPr>
              <w:t xml:space="preserve">7. vakcinācija pret gripu un ērču encefalītu (neattiecas uz valsts apmaksātām vakcīnām)", LĢĀA lūdz no grozījumu projekta izslēgt".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izskatīt iespēju veikt HIV eksprestestu, bet stingri iebilst D vitamīna līmeņa noteikšanai vispārēja populācijā, jo atbilstoši pēdējām D vitamīna lietošanas vadlīnijām D vitamīna analīze kā skrīnings vispārējā populācijā nav pamatots.  D vitamīna analīze veicama atbilstoši medicīniskām indikācijām. Līdz ar to novēršamas ir nevajadzīgas izmaksas iedzīvotājiem, un LĢĀA aicina no noteikumu grozīju projekta izslēgt 28.</w:t>
            </w:r>
            <w:r w:rsidR="00000000" w:rsidRPr="00000000" w:rsidDel="00000000">
              <w:rPr>
                <w:vertAlign w:val="superscript"/>
                <w:rtl w:val="0"/>
              </w:rPr>
              <w:t xml:space="preserve">1</w:t>
            </w:r>
            <w:r w:rsidR="00000000" w:rsidRPr="00000000" w:rsidDel="00000000">
              <w:rPr>
                <w:rtl w:val="0"/>
              </w:rPr>
              <w:t xml:space="preserve">8. punktu par D vitamīna līmeņa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Avots:</w:t>
            </w:r>
            <w:r w:rsidR="00000000" w:rsidRPr="00000000" w:rsidDel="00000000">
              <w:rPr>
                <w:rtl w:val="0"/>
              </w:rPr>
              <w:t xml:space="preserve"> Vitamin D for the Prevention of Disease: An Endocrine Society Clinical Practice Guideline, The Journal of Clinical Endocrinology &amp; Metabolism, 2024, 109, 1907–1947 https://academic.oup.com/jcem/article/109/8/1907/7685305?login=false#522488606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projekts un Anotācija ir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preču saņemšanas vieta ar nodalītu karantīnas zonu – vietu, kas paredzēta nepareizi piegādāto vai apšaubāmas kvalitātes, vai aizdomām par nekvalitatīvo un viltotu preču novietošanai līdz to atpakaļatdošanai piegādātājam, preču kvalitātes apliecināšanai vai nepieciešamo pavaddokumentu saņemšanai vai preču nodošanai iznīcināšanai. Preču saņemšanas vieta (izņemot karantīnas zonu) varbūt iekārtota arī apmeklētāju apkalpošanas zālē, ja preču saņemšana netraucē apmeklētājiem un aptieka un aptieku filiāle ir izvietota ārpus pilsētām.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grozījumu projekta anotācijas (turpmāk - Anotācija), pēc regulējuma par aptiekas darbību pārskatīšanu, konstatēts, ka noteikumi paredz pārmērīgas aptieku darbības regulējošās prasības, tādēļ Veselības ministrija ir lēmusi atteikties no prasības vispārējā tipa aptiekā paredzēt atsevišķu preču saņemšanas telpu, jo minētā prasība uzskatāma par novecojušu.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jaunajā redakcijā izteiktais 8.5.punkts paredz, ka preču saņemšanas vietu var organizēt arī apmeklētāju apkalpošanas zālē, ja preču saņemšana netraucē apmeklētājiem, tomēr šis atvieglojums ir paredzēts tikai aptiekām un aptieku filiālēm ārpus 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paskaidrots, kāpēc šāds atvieglojums tiek piešķirts tikai aptiekām un aptieku filiālēm ārpus pilsētām. Šis ierobežojums šķiet nepamatots, jo arī pilsētu aptiekām un aptieku filiālēm prasība par atsevišķu telpu var būt pārmērīga. Daudzās pilsētu aptiekās un aptieku filiālēs telpu plānojums ļautu preču saņemšanu organizēt apmeklētāju zālē, netraucējot klientiem. Tāpēc šobrīd nav loģiska pamatojuma, kāpēc pilsētu aptiekām un aptieku filiālēm šāda iespēja tiek liegta. Turklāt atšķirīga pieeja rada nevienlīdzību un tā nav pamatota ar Anotācijā minētiem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preču saņemšanas vieta var būt apmeklētāju zālē visām aptiekām un aptieku filiālēm, ja tas netraucē apmeklētājiem, nevis tikai aptiekām un aptieku filiālēm ārpus pilsētām.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Noteikumu 8.5. apakšpunktā ir precizēts, paredzot, ka preču saņemšanas vieta var būt apmeklētāju zālē visām aptiekām un aptieku filiālēm, ja tas netraucē apmeklētājiem, nevis tikai aptiekām un aptieku filiālēm ārpus pilsētām.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preču saņemšanas un nosūtīšanas telpa vai vieta ar attiecīgi nodalītu karantīnas zonu – vieta, kas paredzēta nepareizi piegādātu, apšaubāmas kvalitātes vai par nekvalitatīvām vai viltotām uzskatāmu preču, kā arī preču, par kurām pastāv aizdomas, par tām novietošanai līdz to atpakaļnodošanai piegādātājiem, kvalitātes apliecināšanai, nepieciešamo pavaddokumentu saņemšanai vai nodošanai iznīcināšanai. Preču saņemšanas un nosūtīšanas plūsmas nodrošina atsevišķi. Preču saņemšanas vieta (izņemot karantīnas zonu) varbūt iekārtota arī preču uzglabāšanas telpā, kā arī vispārējā tipa aptiekā apmeklētāju apkalpošanas zālē, ja preču saņemšana netraucē apmeklētāju apkalpošanu;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darbinieku tualete ar izlietni. Ieeja darbinieku tualetē no apmeklētāju apkalpošanas zāles vai zāļu izgatavošanas telpām nav pieļaujama. Aptiekā un aptiekas filiālē, kas atrodas ārstniecības iestādē un kurā neizgatavo zāles, tualetes var nebūt, ja aptiekas vai aptiekas filiāles darbiniekiem pieejama attiecīgās ārstniecības iestādes darbinieku tualete. Aptiekas filiālē, kas atrodas vienā ēkā ar valsts vai pašvaldības iestādi vai komersantam piederošu uzņēmumu, tualetes var nebūt, ja aptiekas filiāles darbiniekiem pieejama attiecīgās iestādes vai uzņēmuma darbinieku tualete. Aptiekā un aptiekas filiālē, kas izvietota ārpus pilsētas un neveic zāļu izgatavošanu, tualetes var nebūt, ja aptiekas (tās filiāles) darbiniekiem pieejama attiecīgajā ēkā izvietotā tualete.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mērķis ir atteikties no pārmērīgām prasībām par tualetes esamību aptiekās un aptieku filiālēs, kas atrodas ārpus pilsētas, ja darbiniekiem ir pieejama tualete ēkā, kurā atrodas aptieka. Tomēr grozījumu tekstā ir paredzēts,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 un aptiekas filiālē, kas atrodas ārstniecības iestādē un neizgatavo zāles, tualetes var nebūt, ja darbiniekiem pieejama ārstniecības iestādes tualete.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filiālē, kas atrodas vienā ēkā ar valsts vai pašvaldības iestādi vai komersanta uzņēmumu, tualetes var nebūt, ja darbiniekiem pieejama attiecīgās iestādes tualete.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 un aptiekas filiālē, kas izvietota ārpus pilsētas un neveic zāļu izgatavošanu, tualetes var nebūt, ja darbiniekiem pieejama tualete 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8.7.punkta redakcijas secināms, ka tajā iespējams ir tehniska vai gramatiskā kļūda, jo viscaur ir minēts “aptieka un aptiekas filiāle”, bet trešajā teikumā tikai “aptiekas filiāle”. Lūdzam precizēt, vai tas ir apzināts ierobežojums vai kļūda. Gadījumā, ja tas apzināts ierobežojums, nav saprotams, kāpēc šajā gadījumā trešajā teikumā atvieglojums attiecas tikai uz aptiekas filiāli, bet ne uz aptieku.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ja mērķis ir mazināt pārmērīgas prasības, tad tas būtu jāattiecas arī uz pilsētu aptiekām, jo ir situācijas, kad aptiekas atrodas, piemēram, lielveikalos vai citās ēkās, kur darbiniekiem ir pieejamas tualetes. Šādos gadījumos prasība par atsevišķu tualeti aptiekā ir nepamatota.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jāparedz vienots risinājums – ja darbiniekiem ir pieejama tualete ēkā, kur atrodas aptieka vai filiāle, prasība par atsevišķu tualeti aptiekā nav nepieciešama neatkarīgi no tā, vai aptieka atrodas pilsētā vai ārpus 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konkretizēts Noteikumu 8.7. apakšpunktā, paredzot vienotu risinājumu – ja darbiniekiem ir pieejama tualete ēkā, kur atrodas aptieka vai filiāle, prasība par atsevišķu tualeti aptiekā nav nepieciešama neatkarīgi no tā, vai aptieka atrodas pilsētā vai ārpus 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darbinieku tualete ar izlietni. Ieeja darbinieku tualetē no apmeklētāju apkalpošanas zāles vai zāļu izgatavošanas telpām nav pieļaujama. Aptiekā un aptiekas filiālē tualete var netikt nodrošināta, ja zāļu izgatavošana netiek veikta un darbiniekiem ir nodrošināta piekļuve ēkā esošai darbinieku vajadzībām paredzētai tualetei, kas ir pieejama aptiekas darba laikā bez nepamatotiem ierobežojumiem. Aptiekā vai aptiekas filiālē, kas atrodas ārstniecības iestādē, darbiniekiem tualete ir nodrošināta attiecīgajā ārstniecības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Vispārējā tipa aptiekā vai tās filiālē, kurā sniedz šo noteikumu 26., 27. un 28.</w:t>
            </w:r>
            <w:r w:rsidR="00000000" w:rsidRPr="00000000" w:rsidDel="00000000">
              <w:rPr>
                <w:vertAlign w:val="superscript"/>
                <w:rtl w:val="0"/>
              </w:rPr>
              <w:t xml:space="preserve">1 </w:t>
            </w:r>
            <w:r w:rsidR="00000000" w:rsidRPr="00000000" w:rsidDel="00000000">
              <w:rPr>
                <w:rtl w:val="0"/>
              </w:rPr>
              <w:t xml:space="preserve">punktā minētos pakalpojumus, ir nodrošināti epidemioloģiskās drošības pasākumi saskaņā ar Epidemioloģiskās drošības likumu un iespēja netraucēti sniegt šos pakalpojumus, kā arī klientam ir nodrošināta konfidencialitāte.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 pants ir lieks, tajā nav minēti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26.Aptiekas un aptiekas filiāles darbinieki savā darbībā ievēro darba drošības, ugunsdrošības, personīgās higiēnas, kā arī telpu un inventāra sanitārās prasības atbilstoši Darba aizsardzības likumā, Ugunsdrošības un ugunsdzēsības likumā un Epidemioloģiskās drošības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8.</w:t>
            </w:r>
            <w:r w:rsidR="00000000" w:rsidRPr="00000000" w:rsidDel="00000000">
              <w:rPr>
                <w:vertAlign w:val="superscript"/>
                <w:rtl w:val="0"/>
              </w:rPr>
              <w:t xml:space="preserve">1</w:t>
            </w:r>
            <w:r w:rsidR="00000000" w:rsidRPr="00000000" w:rsidDel="00000000">
              <w:rPr>
                <w:rtl w:val="0"/>
              </w:rPr>
              <w:t xml:space="preserve"> punktā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Vispārējā tipa aptiekā vai tās filiālē farmakoterapeitisko konsultāciju sniegšanas vieta ir vizuāli nodalīta vieta apmeklētāju apkalpošanas zālē vai tā ir atsevišķa telpa.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Vispārējā tipa aptiekā vai tās filiālē, kurā sniedz šo noteikumu 26., 27. un 28.</w:t>
            </w:r>
            <w:r w:rsidR="00000000" w:rsidRPr="00000000" w:rsidDel="00000000">
              <w:rPr>
                <w:vertAlign w:val="superscript"/>
                <w:rtl w:val="0"/>
              </w:rPr>
              <w:t xml:space="preserve">1 </w:t>
            </w:r>
            <w:r w:rsidR="00000000" w:rsidRPr="00000000" w:rsidDel="00000000">
              <w:rPr>
                <w:rtl w:val="0"/>
              </w:rPr>
              <w:t xml:space="preserve">punktā minētos pakalpojumus, ir nodrošināti epidemioloģiskās drošības pasākumi saskaņā ar Epidemioloģiskās drošības likumu un iespēja netraucēti sniegt šos pakalpojumus, kā arī klientam ir nodrošināta konfidencialitāte.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 punktā piedāvātajā Ministru kabineta 2010. gada 23. marta noteikumu Nr. 288 "Aptieku darbības noteikumi" (turpmāk – Noteikumi Nr. 288) 8.</w:t>
            </w:r>
            <w:r w:rsidR="00000000" w:rsidRPr="00000000" w:rsidDel="00000000">
              <w:rPr>
                <w:vertAlign w:val="superscript"/>
                <w:rtl w:val="0"/>
              </w:rPr>
              <w:t xml:space="preserve">1</w:t>
            </w:r>
            <w:r w:rsidR="00000000" w:rsidRPr="00000000" w:rsidDel="00000000">
              <w:rPr>
                <w:rtl w:val="0"/>
              </w:rPr>
              <w:t xml:space="preserve"> punktā ietverto atsauci uz šo noteikumu 26. un 27.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288 26. punkts noteic, ka aptiekas un aptiekas filiāles darbinieki savā darbībā ievēro darba drošības, ugunsdrošības, personīgās higiēnas, kā arī telpu un inventāra sanitārās prasības atbilstoši Darba aizsardzības likumā, Ugunsdrošības un ugunsdzēsības likumā un Epidemioloģiskās drošības likumā noteiktajām prasībām. Savukārt Noteikumu Nr. 289 27. punkts noteic farmaceita pienākumu nodrošināt kvalitatīvu apmeklētāja farmaceitisko aprūpi. Norādām, ka minētās normas nenosaka aptiekas un tās filiāles sniegto pakalpojumu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8.</w:t>
            </w:r>
            <w:r w:rsidR="00000000" w:rsidRPr="00000000" w:rsidDel="00000000">
              <w:rPr>
                <w:vertAlign w:val="superscript"/>
                <w:rtl w:val="0"/>
              </w:rPr>
              <w:t xml:space="preserve">1  </w:t>
            </w:r>
            <w:r w:rsidR="00000000" w:rsidRPr="00000000" w:rsidDel="00000000">
              <w:rPr>
                <w:rtl w:val="0"/>
              </w:rPr>
              <w:t xml:space="preserve">un 8.</w:t>
            </w:r>
            <w:r w:rsidR="00000000" w:rsidRPr="00000000" w:rsidDel="00000000">
              <w:rPr>
                <w:vertAlign w:val="superscript"/>
                <w:rtl w:val="0"/>
              </w:rPr>
              <w:t xml:space="preserve">2 </w:t>
            </w:r>
            <w:r w:rsidR="00000000" w:rsidRPr="00000000" w:rsidDel="00000000">
              <w:rPr>
                <w:rtl w:val="0"/>
              </w:rPr>
              <w:t xml:space="preserve">punktā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Vispārējā tipa aptiekā vai tās filiālē farmakoterapeitisko konsultāciju sniegšanas vieta ir vizuāli nodalīta vieta apmeklētāju apkalpošanas zālē vai tā ir atsevišķa telpa.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Vispārējā tipa aptiekā vai tās filiālē, kurā sniedz šo noteikumu 26., 27. un 28.</w:t>
            </w:r>
            <w:r w:rsidR="00000000" w:rsidRPr="00000000" w:rsidDel="00000000">
              <w:rPr>
                <w:vertAlign w:val="superscript"/>
                <w:rtl w:val="0"/>
              </w:rPr>
              <w:t xml:space="preserve">1 </w:t>
            </w:r>
            <w:r w:rsidR="00000000" w:rsidRPr="00000000" w:rsidDel="00000000">
              <w:rPr>
                <w:rtl w:val="0"/>
              </w:rPr>
              <w:t xml:space="preserve">punktā minētos pakalpojumus, ir nodrošināti epidemioloģiskās drošības pasākumi saskaņā ar Epidemioloģiskās drošības likumu un iespēja netraucēti sniegt šos pakalpojumus, kā arī klientam ir nodrošināta konfidencialitāte.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neuzskaita.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8.</w:t>
            </w:r>
            <w:r w:rsidR="00000000" w:rsidRPr="00000000" w:rsidDel="00000000">
              <w:rPr>
                <w:vertAlign w:val="superscript"/>
                <w:rtl w:val="0"/>
              </w:rPr>
              <w:t xml:space="preserve">1</w:t>
            </w:r>
            <w:r w:rsidR="00000000" w:rsidRPr="00000000" w:rsidDel="00000000">
              <w:rPr>
                <w:rtl w:val="0"/>
              </w:rPr>
              <w:t xml:space="preserve">  un 8.</w:t>
            </w:r>
            <w:r w:rsidR="00000000" w:rsidRPr="00000000" w:rsidDel="00000000">
              <w:rPr>
                <w:vertAlign w:val="superscript"/>
                <w:rtl w:val="0"/>
              </w:rPr>
              <w:t xml:space="preserve">2</w:t>
            </w:r>
            <w:r w:rsidR="00000000" w:rsidRPr="00000000" w:rsidDel="00000000">
              <w:rPr>
                <w:rtl w:val="0"/>
              </w:rPr>
              <w:t xml:space="preserve"> punktā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Vispārējā tipa aptiekā vai tās filiālē farmakoterapeitisko konsultāciju sniegšanas vieta ir vizuāli nodalīta vieta apmeklētāju apkalpošanas zālē vai tā ir atsevišķa telpa.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tiek nodrošināta atsevišķa telpa vai apmeklētāju apkalpošanas zālē vizuāli nodalīta vieta ar necaurspīdīgu konstrukciju un skaņas izolāciju, ja aptiekā (tās filiālē) sniedz šo noteikumu 28.</w:t>
            </w:r>
            <w:r w:rsidR="00000000" w:rsidRPr="00000000" w:rsidDel="00000000">
              <w:rPr>
                <w:vertAlign w:val="superscript"/>
                <w:rtl w:val="0"/>
              </w:rPr>
              <w:t xml:space="preserve">1</w:t>
            </w:r>
            <w:r w:rsidR="00000000" w:rsidRPr="00000000" w:rsidDel="00000000">
              <w:rPr>
                <w:rtl w:val="0"/>
              </w:rPr>
              <w:t xml:space="preserve">3., 28.</w:t>
            </w:r>
            <w:r w:rsidR="00000000" w:rsidRPr="00000000" w:rsidDel="00000000">
              <w:rPr>
                <w:vertAlign w:val="superscript"/>
                <w:rtl w:val="0"/>
              </w:rPr>
              <w:t xml:space="preserve">1</w:t>
            </w:r>
            <w:r w:rsidR="00000000" w:rsidRPr="00000000" w:rsidDel="00000000">
              <w:rPr>
                <w:rtl w:val="0"/>
              </w:rPr>
              <w:t xml:space="preserve">4., 28.</w:t>
            </w:r>
            <w:r w:rsidR="00000000" w:rsidRPr="00000000" w:rsidDel="00000000">
              <w:rPr>
                <w:vertAlign w:val="superscript"/>
                <w:rtl w:val="0"/>
              </w:rPr>
              <w:t xml:space="preserve">1</w:t>
            </w:r>
            <w:r w:rsidR="00000000" w:rsidRPr="00000000" w:rsidDel="00000000">
              <w:rPr>
                <w:rtl w:val="0"/>
              </w:rPr>
              <w:t xml:space="preserve">6., 28.</w:t>
            </w:r>
            <w:r w:rsidR="00000000" w:rsidRPr="00000000" w:rsidDel="00000000">
              <w:rPr>
                <w:vertAlign w:val="superscript"/>
                <w:rtl w:val="0"/>
              </w:rPr>
              <w:t xml:space="preserve">1</w:t>
            </w:r>
            <w:r w:rsidR="00000000" w:rsidRPr="00000000" w:rsidDel="00000000">
              <w:rPr>
                <w:rtl w:val="0"/>
              </w:rPr>
              <w:t xml:space="preserve">7., 28.</w:t>
            </w:r>
            <w:r w:rsidR="00000000" w:rsidRPr="00000000" w:rsidDel="00000000">
              <w:rPr>
                <w:vertAlign w:val="superscript"/>
                <w:rtl w:val="0"/>
              </w:rPr>
              <w:t xml:space="preserve">1</w:t>
            </w:r>
            <w:r w:rsidR="00000000" w:rsidRPr="00000000" w:rsidDel="00000000">
              <w:rPr>
                <w:rtl w:val="0"/>
              </w:rPr>
              <w:t xml:space="preserve">9., 28.</w:t>
            </w:r>
            <w:r w:rsidR="00000000" w:rsidRPr="00000000" w:rsidDel="00000000">
              <w:rPr>
                <w:vertAlign w:val="superscript"/>
                <w:rtl w:val="0"/>
              </w:rPr>
              <w:t xml:space="preserve">1</w:t>
            </w:r>
            <w:r w:rsidR="00000000" w:rsidRPr="00000000" w:rsidDel="00000000">
              <w:rPr>
                <w:rtl w:val="0"/>
              </w:rPr>
              <w:t xml:space="preserve">13. apakšpunktā un 27. punktā minētos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veicināt jaunu farmaceitiskopakalpojumu ieviešanu aptiekās, tādēļ nevajadzētu tos lieki apgrūtināt ar speciālām prasībām telpām, tur, kur  tas nav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jāapgrūtina šādu pakalpojumu 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1)Pulsa frekvences un arteriālā asinsspiediena 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2)svara vai ķermeņa masas indeksa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3)dalība veselības veicināšanas kampaņās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4)konsultācijas par zālēm un bezrecepšu zāļu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5)nederīgo zāļu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8.</w:t>
            </w:r>
            <w:r w:rsidR="00000000" w:rsidRPr="00000000" w:rsidDel="00000000">
              <w:rPr>
                <w:vertAlign w:val="superscript"/>
                <w:rtl w:val="0"/>
              </w:rPr>
              <w:t xml:space="preserve">1</w:t>
            </w:r>
            <w:r w:rsidR="00000000" w:rsidRPr="00000000" w:rsidDel="00000000">
              <w:rPr>
                <w:rtl w:val="0"/>
              </w:rPr>
              <w:t xml:space="preserve">  un 8.</w:t>
            </w:r>
            <w:r w:rsidR="00000000" w:rsidRPr="00000000" w:rsidDel="00000000">
              <w:rPr>
                <w:vertAlign w:val="superscript"/>
                <w:rtl w:val="0"/>
              </w:rPr>
              <w:t xml:space="preserve">2</w:t>
            </w:r>
            <w:r w:rsidR="00000000" w:rsidRPr="00000000" w:rsidDel="00000000">
              <w:rPr>
                <w:rtl w:val="0"/>
              </w:rPr>
              <w:t xml:space="preserve"> punktā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LFB iebildumu, jānorāda, ka projekts ir precizēts, ņemot vērā ieteikumus par pakalpojumu drošu un efektīvu sniegšanu. Noteikumos ir skaidri atzīmēts, ka minētie pakalpojumi – pulsa frekvences un arteriālā asinsspiediena mērīšana, ķermeņa masas un BMI noteikšana, dalība veselības veicināšanas kampaņās, konsultācijas par zālēm un bezrecepšu zāļu izsniegšana, kā arī nederīgo zāļu pieņemšana – netiek apgrūtināti ar papildu telpu prasībām, ja tas nav objektīvi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grozījumi nodrošina farmaceitu iespēju ieviest jaunus pakalpojumus aptiekās un palielināt veselības aprūpes pieejamību, vienlaikus saglabājot drošību un atbilstošu kvalitātes uzraudzību, kā ieteikusi LFB.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tiek nodrošināta atsevišķa telpa vai apmeklētāju apkalpošanas zālē vizuāli nodalīta vieta ar necaurspīdīgu konstrukciju un skaņas izolāciju, ja aptiekā (tās filiālē) sniedz šo noteikumu 28.</w:t>
            </w:r>
            <w:r w:rsidR="00000000" w:rsidRPr="00000000" w:rsidDel="00000000">
              <w:rPr>
                <w:vertAlign w:val="superscript"/>
                <w:rtl w:val="0"/>
              </w:rPr>
              <w:t xml:space="preserve">1</w:t>
            </w:r>
            <w:r w:rsidR="00000000" w:rsidRPr="00000000" w:rsidDel="00000000">
              <w:rPr>
                <w:rtl w:val="0"/>
              </w:rPr>
              <w:t xml:space="preserve">3., 28.</w:t>
            </w:r>
            <w:r w:rsidR="00000000" w:rsidRPr="00000000" w:rsidDel="00000000">
              <w:rPr>
                <w:vertAlign w:val="superscript"/>
                <w:rtl w:val="0"/>
              </w:rPr>
              <w:t xml:space="preserve">1</w:t>
            </w:r>
            <w:r w:rsidR="00000000" w:rsidRPr="00000000" w:rsidDel="00000000">
              <w:rPr>
                <w:rtl w:val="0"/>
              </w:rPr>
              <w:t xml:space="preserve">4., 28.</w:t>
            </w:r>
            <w:r w:rsidR="00000000" w:rsidRPr="00000000" w:rsidDel="00000000">
              <w:rPr>
                <w:vertAlign w:val="superscript"/>
                <w:rtl w:val="0"/>
              </w:rPr>
              <w:t xml:space="preserve">1</w:t>
            </w:r>
            <w:r w:rsidR="00000000" w:rsidRPr="00000000" w:rsidDel="00000000">
              <w:rPr>
                <w:rtl w:val="0"/>
              </w:rPr>
              <w:t xml:space="preserve">6., 28.</w:t>
            </w:r>
            <w:r w:rsidR="00000000" w:rsidRPr="00000000" w:rsidDel="00000000">
              <w:rPr>
                <w:vertAlign w:val="superscript"/>
                <w:rtl w:val="0"/>
              </w:rPr>
              <w:t xml:space="preserve">1</w:t>
            </w:r>
            <w:r w:rsidR="00000000" w:rsidRPr="00000000" w:rsidDel="00000000">
              <w:rPr>
                <w:rtl w:val="0"/>
              </w:rPr>
              <w:t xml:space="preserve">7., 28.</w:t>
            </w:r>
            <w:r w:rsidR="00000000" w:rsidRPr="00000000" w:rsidDel="00000000">
              <w:rPr>
                <w:vertAlign w:val="superscript"/>
                <w:rtl w:val="0"/>
              </w:rPr>
              <w:t xml:space="preserve">1</w:t>
            </w:r>
            <w:r w:rsidR="00000000" w:rsidRPr="00000000" w:rsidDel="00000000">
              <w:rPr>
                <w:rtl w:val="0"/>
              </w:rPr>
              <w:t xml:space="preserve">9., 28.</w:t>
            </w:r>
            <w:r w:rsidR="00000000" w:rsidRPr="00000000" w:rsidDel="00000000">
              <w:rPr>
                <w:vertAlign w:val="superscript"/>
                <w:rtl w:val="0"/>
              </w:rPr>
              <w:t xml:space="preserve">1</w:t>
            </w:r>
            <w:r w:rsidR="00000000" w:rsidRPr="00000000" w:rsidDel="00000000">
              <w:rPr>
                <w:rtl w:val="0"/>
              </w:rPr>
              <w:t xml:space="preserve">13. apakšpunktā un 27. punktā minētos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9. punktā piedāvātajā Noteikumu Nr. 288 8.</w:t>
            </w:r>
            <w:r w:rsidR="00000000" w:rsidRPr="00000000" w:rsidDel="00000000">
              <w:rPr>
                <w:vertAlign w:val="superscript"/>
                <w:rtl w:val="0"/>
              </w:rPr>
              <w:t xml:space="preserve">2</w:t>
            </w:r>
            <w:r w:rsidR="00000000" w:rsidRPr="00000000" w:rsidDel="00000000">
              <w:rPr>
                <w:rtl w:val="0"/>
              </w:rPr>
              <w:t xml:space="preserve">1. apakšpunktā ietverto atsauci uz šo noteikumu 27.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288 27. punkts noteic farmaceita pienākumu nodrošināt kvalitatīvu apmeklētāja farmaceitisko aprūpi un nenosaka aptiekas un tās filiāles sniegto pakalpojumu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8.</w:t>
            </w:r>
            <w:r w:rsidR="00000000" w:rsidRPr="00000000" w:rsidDel="00000000">
              <w:rPr>
                <w:vertAlign w:val="superscript"/>
                <w:rtl w:val="0"/>
              </w:rPr>
              <w:t xml:space="preserve">1  </w:t>
            </w:r>
            <w:r w:rsidR="00000000" w:rsidRPr="00000000" w:rsidDel="00000000">
              <w:rPr>
                <w:rtl w:val="0"/>
              </w:rPr>
              <w:t xml:space="preserve">un 8.</w:t>
            </w:r>
            <w:r w:rsidR="00000000" w:rsidRPr="00000000" w:rsidDel="00000000">
              <w:rPr>
                <w:vertAlign w:val="superscript"/>
                <w:rtl w:val="0"/>
              </w:rPr>
              <w:t xml:space="preserve">2 </w:t>
            </w:r>
            <w:r w:rsidR="00000000" w:rsidRPr="00000000" w:rsidDel="00000000">
              <w:rPr>
                <w:rtl w:val="0"/>
              </w:rPr>
              <w:t xml:space="preserve">punktā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1. tiek nodrošināta atsevišķa telpa vai apmeklētāju apkalpošanas zālē vizuāli nodalīta vieta ar necaurspīdīgu konstrukciju un skaņas izolāciju, ja aptiekā (tās filiālē) sniedz šo noteikumu 28.</w:t>
            </w:r>
            <w:r w:rsidR="00000000" w:rsidRPr="00000000" w:rsidDel="00000000">
              <w:rPr>
                <w:vertAlign w:val="superscript"/>
                <w:rtl w:val="0"/>
              </w:rPr>
              <w:t xml:space="preserve">1</w:t>
            </w:r>
            <w:r w:rsidR="00000000" w:rsidRPr="00000000" w:rsidDel="00000000">
              <w:rPr>
                <w:rtl w:val="0"/>
              </w:rPr>
              <w:t xml:space="preserve">3., 28.</w:t>
            </w:r>
            <w:r w:rsidR="00000000" w:rsidRPr="00000000" w:rsidDel="00000000">
              <w:rPr>
                <w:vertAlign w:val="superscript"/>
                <w:rtl w:val="0"/>
              </w:rPr>
              <w:t xml:space="preserve">1</w:t>
            </w:r>
            <w:r w:rsidR="00000000" w:rsidRPr="00000000" w:rsidDel="00000000">
              <w:rPr>
                <w:rtl w:val="0"/>
              </w:rPr>
              <w:t xml:space="preserve">4., 28.</w:t>
            </w:r>
            <w:r w:rsidR="00000000" w:rsidRPr="00000000" w:rsidDel="00000000">
              <w:rPr>
                <w:vertAlign w:val="superscript"/>
                <w:rtl w:val="0"/>
              </w:rPr>
              <w:t xml:space="preserve">1</w:t>
            </w:r>
            <w:r w:rsidR="00000000" w:rsidRPr="00000000" w:rsidDel="00000000">
              <w:rPr>
                <w:rtl w:val="0"/>
              </w:rPr>
              <w:t xml:space="preserve">6., 28.</w:t>
            </w:r>
            <w:r w:rsidR="00000000" w:rsidRPr="00000000" w:rsidDel="00000000">
              <w:rPr>
                <w:vertAlign w:val="superscript"/>
                <w:rtl w:val="0"/>
              </w:rPr>
              <w:t xml:space="preserve">1</w:t>
            </w:r>
            <w:r w:rsidR="00000000" w:rsidRPr="00000000" w:rsidDel="00000000">
              <w:rPr>
                <w:rtl w:val="0"/>
              </w:rPr>
              <w:t xml:space="preserve">7., 28.</w:t>
            </w:r>
            <w:r w:rsidR="00000000" w:rsidRPr="00000000" w:rsidDel="00000000">
              <w:rPr>
                <w:vertAlign w:val="superscript"/>
                <w:rtl w:val="0"/>
              </w:rPr>
              <w:t xml:space="preserve">1</w:t>
            </w:r>
            <w:r w:rsidR="00000000" w:rsidRPr="00000000" w:rsidDel="00000000">
              <w:rPr>
                <w:rtl w:val="0"/>
              </w:rPr>
              <w:t xml:space="preserve">9., 28.</w:t>
            </w:r>
            <w:r w:rsidR="00000000" w:rsidRPr="00000000" w:rsidDel="00000000">
              <w:rPr>
                <w:vertAlign w:val="superscript"/>
                <w:rtl w:val="0"/>
              </w:rPr>
              <w:t xml:space="preserve">1</w:t>
            </w:r>
            <w:r w:rsidR="00000000" w:rsidRPr="00000000" w:rsidDel="00000000">
              <w:rPr>
                <w:rtl w:val="0"/>
              </w:rPr>
              <w:t xml:space="preserve">13. apakšpunktā un 27. punktā minētos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atsevišķa, noslēgta telpa nav nepieciešama šīm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"28.13.pulsa frekvences un arteriālā asinsspiediena 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28.14.svara vai ķermeņa masas indeksa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28.113.dalība veselības veicināšanas kampaņās;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28.11.holesterīna un triglicerīdu līmeņa noteikšana asinīs;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28.12.glikozes līmeņa noteikšana asinīs ar glikometru;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8.</w:t>
            </w:r>
            <w:r w:rsidR="00000000" w:rsidRPr="00000000" w:rsidDel="00000000">
              <w:rPr>
                <w:vertAlign w:val="superscript"/>
                <w:rtl w:val="0"/>
              </w:rPr>
              <w:t xml:space="preserve">1  </w:t>
            </w:r>
            <w:r w:rsidR="00000000" w:rsidRPr="00000000" w:rsidDel="00000000">
              <w:rPr>
                <w:rtl w:val="0"/>
              </w:rPr>
              <w:t xml:space="preserve">un 8.</w:t>
            </w:r>
            <w:r w:rsidR="00000000" w:rsidRPr="00000000" w:rsidDel="00000000">
              <w:rPr>
                <w:vertAlign w:val="superscript"/>
                <w:rtl w:val="0"/>
              </w:rPr>
              <w:t xml:space="preserve">2 </w:t>
            </w:r>
            <w:r w:rsidR="00000000" w:rsidRPr="00000000" w:rsidDel="00000000">
              <w:rPr>
                <w:rtl w:val="0"/>
              </w:rPr>
              <w:t xml:space="preserve">punktā ir precizēts, nosakot, ka  28.</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i w:val="1"/>
                <w:rtl w:val="0"/>
              </w:rPr>
              <w:t xml:space="preserve">pulsa frekvences un arteriālā asinsspiediena mērīšana;</w:t>
            </w:r>
            <w:r w:rsidR="00000000" w:rsidRPr="00000000" w:rsidDel="00000000">
              <w:rPr>
                <w:rtl w:val="0"/>
              </w:rPr>
              <w:t xml:space="preserve">), 28.</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i w:val="1"/>
                <w:rtl w:val="0"/>
              </w:rPr>
              <w:t xml:space="preserve">svara vai ķermeņa masas indeksa noteikšana)</w:t>
            </w:r>
            <w:r w:rsidR="00000000" w:rsidRPr="00000000" w:rsidDel="00000000">
              <w:rPr>
                <w:rtl w:val="0"/>
              </w:rPr>
              <w:t xml:space="preserve">, 28.</w:t>
            </w:r>
            <w:r w:rsidR="00000000" w:rsidRPr="00000000" w:rsidDel="00000000">
              <w:rPr>
                <w:vertAlign w:val="superscript"/>
                <w:rtl w:val="0"/>
              </w:rPr>
              <w:t xml:space="preserve">1</w:t>
            </w:r>
            <w:r w:rsidR="00000000" w:rsidRPr="00000000" w:rsidDel="00000000">
              <w:rPr>
                <w:rtl w:val="0"/>
              </w:rPr>
              <w:t xml:space="preserve">8. (</w:t>
            </w:r>
            <w:r w:rsidR="00000000" w:rsidRPr="00000000" w:rsidDel="00000000">
              <w:rPr>
                <w:i w:val="1"/>
                <w:rtl w:val="0"/>
              </w:rPr>
              <w:t xml:space="preserve">izelpas gaisa plūsmas mērīšana veselības veicināšanas nolūkā) </w:t>
            </w:r>
            <w:r w:rsidR="00000000" w:rsidRPr="00000000" w:rsidDel="00000000">
              <w:rPr>
                <w:rtl w:val="0"/>
              </w:rPr>
              <w:t xml:space="preserve">un 28.</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i w:val="1"/>
                <w:rtl w:val="0"/>
              </w:rPr>
              <w:t xml:space="preserve"> (smēķētāju  monitorings (smēķēšanas atmešanas programmas)) </w:t>
            </w:r>
            <w:r w:rsidR="00000000" w:rsidRPr="00000000" w:rsidDel="00000000">
              <w:rPr>
                <w:rtl w:val="0"/>
              </w:rPr>
              <w:t xml:space="preserve">apakšpunktā minētajos gadījumos farmaceitiskās aprūpes sniegšanas vieta varbūt atsevišķā telpā vai vizuāli nodalītā vietā aptiekas apmeklētāju apkalpošanas zālē.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holesterīna un triglicerīdu līmeņa noteikšanā asinīs (28.</w:t>
            </w:r>
            <w:r w:rsidR="00000000" w:rsidRPr="00000000" w:rsidDel="00000000">
              <w:rPr>
                <w:vertAlign w:val="superscript"/>
                <w:rtl w:val="0"/>
              </w:rPr>
              <w:t xml:space="preserve">1</w:t>
            </w:r>
            <w:r w:rsidR="00000000" w:rsidRPr="00000000" w:rsidDel="00000000">
              <w:rPr>
                <w:rtl w:val="0"/>
              </w:rPr>
              <w:t xml:space="preserve">1. apakšpunkts), glikozes līmeņa noteikšanā asinīs ar glikometru (28.</w:t>
            </w:r>
            <w:r w:rsidR="00000000" w:rsidRPr="00000000" w:rsidDel="00000000">
              <w:rPr>
                <w:vertAlign w:val="superscript"/>
                <w:rtl w:val="0"/>
              </w:rPr>
              <w:t xml:space="preserve">1</w:t>
            </w:r>
            <w:r w:rsidR="00000000" w:rsidRPr="00000000" w:rsidDel="00000000">
              <w:rPr>
                <w:rtl w:val="0"/>
              </w:rPr>
              <w:t xml:space="preserve">2. apakšpunkts), tāpat kā  SARS-CoV-2 vīrusa antigēna noteikšanā ( 28.</w:t>
            </w:r>
            <w:r w:rsidR="00000000" w:rsidRPr="00000000" w:rsidDel="00000000">
              <w:rPr>
                <w:vertAlign w:val="superscript"/>
                <w:rtl w:val="0"/>
              </w:rPr>
              <w:t xml:space="preserve">1 </w:t>
            </w:r>
            <w:r w:rsidR="00000000" w:rsidRPr="00000000" w:rsidDel="00000000">
              <w:rPr>
                <w:rtl w:val="0"/>
              </w:rPr>
              <w:t xml:space="preserve">5. apakšpunkts), kā arī eksprestestu, kas minēti noteikumu  28.</w:t>
            </w:r>
            <w:r w:rsidR="00000000" w:rsidRPr="00000000" w:rsidDel="00000000">
              <w:rPr>
                <w:vertAlign w:val="superscript"/>
                <w:rtl w:val="0"/>
              </w:rPr>
              <w:t xml:space="preserve">1</w:t>
            </w:r>
            <w:r w:rsidR="00000000" w:rsidRPr="00000000" w:rsidDel="00000000">
              <w:rPr>
                <w:rtl w:val="0"/>
              </w:rPr>
              <w:t xml:space="preserve"> 9., 28.</w:t>
            </w:r>
            <w:r w:rsidR="00000000" w:rsidRPr="00000000" w:rsidDel="00000000">
              <w:rPr>
                <w:vertAlign w:val="superscript"/>
                <w:rtl w:val="0"/>
              </w:rPr>
              <w:t xml:space="preserve">1 </w:t>
            </w:r>
            <w:r w:rsidR="00000000" w:rsidRPr="00000000" w:rsidDel="00000000">
              <w:rPr>
                <w:rtl w:val="0"/>
              </w:rPr>
              <w:t xml:space="preserve">10. un 28.</w:t>
            </w:r>
            <w:r w:rsidR="00000000" w:rsidRPr="00000000" w:rsidDel="00000000">
              <w:rPr>
                <w:vertAlign w:val="superscript"/>
                <w:rtl w:val="0"/>
              </w:rPr>
              <w:t xml:space="preserve">1 </w:t>
            </w:r>
            <w:r w:rsidR="00000000" w:rsidRPr="00000000" w:rsidDel="00000000">
              <w:rPr>
                <w:rtl w:val="0"/>
              </w:rPr>
              <w:t xml:space="preserve">11. apakšpunktā, veikšanā noteiktas stingrākas prasības attiecībā uz telpu norobežojumu, necaurspīdīgu konstrukciju un skaņas izolāciju minēto pakalpojumu sniegšanu, kas ir pamatota ar šo darbību raksturu un ar tām saistītajiem riskiem. Holesterīna, triglicerīdu un glikozes līmeņa noteikšana, kā arī infekcijas slimību eksprestesti ietver kapilāro asiņu iegūšanu un darbu ar bioloģisko materiālu, kas rada infekcijas izplatīšanās un krusteniskās kontaminācijas risku, tādēļ nepieciešama kontrolēta vide epidemioloģiskās drošības prasību nodrošināšanai. Vienlaikus šīs darbības ir uzskatāmas par minimāli invazīvām manipulācijām, kuru veikšanai jānodrošina aseptiski apstākļi un iespēja operatīvi reaģēt uz pacienta veselības stāvokļa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attiecīgie izmeklējumi var atklāt sensitīvu informāciju par personas veselības stāvokli, tostarp par infekcijas slimībām, tādēļ nepieciešams nodrošināt ne tikai vizuālu, bet arī akustisku privātumu, lai aizsargātu pacienta tiesības uz datu konfidencialitāti. Ņemot vērā minēto, kā arī to, ka šie pakalpojumi pēc būtības ir skrīninga rakstura veselības novērtējums ar iespējamu turpmākas ārstniecības nepieciešamību, to veikšana nav savienojama ar atklātu apkalpošanas vidi. Līdz ar to prasība par fiziski norobežotu un skaņas izolētu telpu ir samērīga un nepieciešama, lai nodrošinātu pacientu drošību, sabiedrības veselības aizsardzību un personas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3. tiek nodrošinātas prasības, kādas noteiktas medicīnas laboratorijai saskaņā normatīvajiem aktiem par obligātajām prasībām ārstniecības iestādēm un to struktūrvienībām vai pakalpojumu sniegšanu akreditējot atbilstoši standartam LVS EN ISO 15189 "Medicīnas laboratorijas. Kvalitātes un kompetences prasības",  ja aptiekā, tās filiālē veic pacienttuvu testēšanu (POCT), kas minēta šo noteikumu 28.</w:t>
            </w:r>
            <w:r w:rsidR="00000000" w:rsidRPr="00000000" w:rsidDel="00000000">
              <w:rPr>
                <w:vertAlign w:val="superscript"/>
                <w:rtl w:val="0"/>
              </w:rPr>
              <w:t xml:space="preserve">1</w:t>
            </w:r>
            <w:r w:rsidR="00000000" w:rsidRPr="00000000" w:rsidDel="00000000">
              <w:rPr>
                <w:rtl w:val="0"/>
              </w:rPr>
              <w:t xml:space="preserve">1., 28.</w:t>
            </w:r>
            <w:r w:rsidR="00000000" w:rsidRPr="00000000" w:rsidDel="00000000">
              <w:rPr>
                <w:vertAlign w:val="superscript"/>
                <w:rtl w:val="0"/>
              </w:rPr>
              <w:t xml:space="preserve">1</w:t>
            </w:r>
            <w:r w:rsidR="00000000" w:rsidRPr="00000000" w:rsidDel="00000000">
              <w:rPr>
                <w:rtl w:val="0"/>
              </w:rPr>
              <w:t xml:space="preserve">2., 28.</w:t>
            </w:r>
            <w:r w:rsidR="00000000" w:rsidRPr="00000000" w:rsidDel="00000000">
              <w:rPr>
                <w:vertAlign w:val="superscript"/>
                <w:rtl w:val="0"/>
              </w:rPr>
              <w:t xml:space="preserve">1</w:t>
            </w:r>
            <w:r w:rsidR="00000000" w:rsidRPr="00000000" w:rsidDel="00000000">
              <w:rPr>
                <w:rtl w:val="0"/>
              </w:rPr>
              <w:t xml:space="preserve">5., 28.</w:t>
            </w:r>
            <w:r w:rsidR="00000000" w:rsidRPr="00000000" w:rsidDel="00000000">
              <w:rPr>
                <w:vertAlign w:val="superscript"/>
                <w:rtl w:val="0"/>
              </w:rPr>
              <w:t xml:space="preserve">1</w:t>
            </w:r>
            <w:r w:rsidR="00000000" w:rsidRPr="00000000" w:rsidDel="00000000">
              <w:rPr>
                <w:rtl w:val="0"/>
              </w:rPr>
              <w:t xml:space="preserve">8., 28.</w:t>
            </w:r>
            <w:r w:rsidR="00000000" w:rsidRPr="00000000" w:rsidDel="00000000">
              <w:rPr>
                <w:vertAlign w:val="superscript"/>
                <w:rtl w:val="0"/>
              </w:rPr>
              <w:t xml:space="preserve">1</w:t>
            </w:r>
            <w:r w:rsidR="00000000" w:rsidRPr="00000000" w:rsidDel="00000000">
              <w:rPr>
                <w:rtl w:val="0"/>
              </w:rPr>
              <w:t xml:space="preserve">10., 28.</w:t>
            </w:r>
            <w:r w:rsidR="00000000" w:rsidRPr="00000000" w:rsidDel="00000000">
              <w:rPr>
                <w:vertAlign w:val="superscript"/>
                <w:rtl w:val="0"/>
              </w:rPr>
              <w:t xml:space="preserve">1</w:t>
            </w:r>
            <w:r w:rsidR="00000000" w:rsidRPr="00000000" w:rsidDel="00000000">
              <w:rPr>
                <w:rtl w:val="0"/>
              </w:rPr>
              <w:t xml:space="preserve">11. un 28.</w:t>
            </w:r>
            <w:r w:rsidR="00000000" w:rsidRPr="00000000" w:rsidDel="00000000">
              <w:rPr>
                <w:vertAlign w:val="superscript"/>
                <w:rtl w:val="0"/>
              </w:rPr>
              <w:t xml:space="preserve">1</w:t>
            </w:r>
            <w:r w:rsidR="00000000" w:rsidRPr="00000000" w:rsidDel="00000000">
              <w:rPr>
                <w:rtl w:val="0"/>
              </w:rPr>
              <w:t xml:space="preserve">12.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nepieciešams svītrot - aptiekā veiktie testi ir ekspressdiagnostikas vai paštesti, kurus pacients spētu veikt arī mājas apstākļos, bet aptiekā to iespējams veikt ar veselības aprūpes speciālista palīdzību vai atbalstu. Aptiekas papildpakalpojumi nepretendē uz laboratorisko testu standartu, tie domāti, lai veicinātu sabiedrības veselībpratību un interesi par savu veselību. Testu rezultāti nav laboratoriski apstiprināti, netiek veikta asiņu ņemšana no vēnas u.c., testi paredzēti kā profilaktisks vai veselības atbalsta pasākums, līdz ar to piemērot aptiekai laboratorijas standartus ir nepamatoti augsta prasība - pietiek ar epidemioloģiskās drošības un higiēnas prasību ievērošanu, speciālistu apmācību un atbilstošām telpām. Svītrojot šo punktu, minētie pakalpojumi jāpievieno 8.</w:t>
            </w:r>
            <w:r w:rsidR="00000000" w:rsidRPr="00000000" w:rsidDel="00000000">
              <w:rPr>
                <w:vertAlign w:val="superscript"/>
                <w:rtl w:val="0"/>
              </w:rPr>
              <w:t xml:space="preserve">2</w:t>
            </w:r>
            <w:r w:rsidR="00000000" w:rsidRPr="00000000" w:rsidDel="00000000">
              <w:rPr>
                <w:rtl w:val="0"/>
              </w:rPr>
              <w:t xml:space="preserve">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8.</w:t>
            </w:r>
            <w:r w:rsidR="00000000" w:rsidRPr="00000000" w:rsidDel="00000000">
              <w:rPr>
                <w:vertAlign w:val="superscript"/>
                <w:rtl w:val="0"/>
              </w:rPr>
              <w:t xml:space="preserve">1</w:t>
            </w:r>
            <w:r w:rsidR="00000000" w:rsidRPr="00000000" w:rsidDel="00000000">
              <w:rPr>
                <w:rtl w:val="0"/>
              </w:rPr>
              <w:t xml:space="preserve">  un 8.</w:t>
            </w:r>
            <w:r w:rsidR="00000000" w:rsidRPr="00000000" w:rsidDel="00000000">
              <w:rPr>
                <w:vertAlign w:val="superscript"/>
                <w:rtl w:val="0"/>
              </w:rPr>
              <w:t xml:space="preserve">2</w:t>
            </w:r>
            <w:r w:rsidR="00000000" w:rsidRPr="00000000" w:rsidDel="00000000">
              <w:rPr>
                <w:rtl w:val="0"/>
              </w:rPr>
              <w:t xml:space="preserve"> punktā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Eksprestesti aptiekās ir definējami kā farmaceitiskās aprūpes ietvaros sniegts skrīninga un informatīvs veselības stāvokļa sākotnējais novērtējums, kura mērķis ir identificēt sniegt pacientam signālu par riskiem un virzīt pacientu pie ārstniecības personas diagnozes uzstādīšanai un terapijas noteikšanai un laboratoriskiem izmeklējumiem.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Eksprestestiem nav attiecināmas laboratoriskās medicīnas prasības, tostarp obligāta akreditācija atbilstoši LVS EN ISO 15189 standartam, jo šīs prasības ir piemērojamas laboratoriskās diagnostikas iestādēm, kuras veic medicīniski diagnosticējošus izmeklējumus ar tiešu ietekmi uz ārstniecības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Eksprestestu kvalitāte un pacientu drošība tiek nodrošināta, ievērojot ražotāja noteiktās instrukcijas, CE marķējuma prasības, personāla apmācību, epidemioloģiskās drošības regulējumu, kā arī Slimību profilakses un kontroles centra rekomendācijas. Papildus tiek nodrošināta pacienta informēta piekrišana un skaidra informācija par testa mērķi, ierobežojumiem un nepieciešamību turpmākai ārstniecības personas iesaistei pozitīva rezultāta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Eksprestestu rezultātu apstrāde notiek normatīvajos aktos noteiktajā veselības informācijas sistēmu un to veikšanā ievērojami epidemioloģiskās drošibas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nodrošina samērīgu līdzsvaru starp pacientu drošību, sabiedrības veselības interesēm un veselības aprūpes pieejamību, vienlaikus neattiecinot uz skrīninga līmeņa pakalpojumiem prasības, kas paredzētas laboratoriskās diagnostikas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Šo noteikumu 8.</w:t>
            </w:r>
            <w:r w:rsidR="00000000" w:rsidRPr="00000000" w:rsidDel="00000000">
              <w:rPr>
                <w:vertAlign w:val="superscript"/>
                <w:rtl w:val="0"/>
              </w:rPr>
              <w:t xml:space="preserve">1 </w:t>
            </w:r>
            <w:r w:rsidR="00000000" w:rsidRPr="00000000" w:rsidDel="00000000">
              <w:rPr>
                <w:rtl w:val="0"/>
              </w:rPr>
              <w:t xml:space="preserve">un 8.</w:t>
            </w:r>
            <w:r w:rsidR="00000000" w:rsidRPr="00000000" w:rsidDel="00000000">
              <w:rPr>
                <w:vertAlign w:val="superscript"/>
                <w:rtl w:val="0"/>
              </w:rPr>
              <w:t xml:space="preserve">2 </w:t>
            </w:r>
            <w:r w:rsidR="00000000" w:rsidRPr="00000000" w:rsidDel="00000000">
              <w:rPr>
                <w:rtl w:val="0"/>
              </w:rPr>
              <w:t xml:space="preserve">punktā minētos pakalpojumus var sniegt arī vispārēja tipa aptiekā, tās filiālē administratīvajā telpā, ja tiek nodrošinātas šajos noteikumos noteiktās prasības, un pacientu piekļuve šai telpai tiek organizēta droši un atbilstoši apmeklētāju apkalpošanas vajadzībām, nepieļaujot nevēlamu piekļuvi citām aptiekas telpām vai nodalītām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pareizas atsauces uz precīziem punktiem un konkrētiem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8.</w:t>
            </w:r>
            <w:r w:rsidR="00000000" w:rsidRPr="00000000" w:rsidDel="00000000">
              <w:rPr>
                <w:vertAlign w:val="superscript"/>
                <w:rtl w:val="0"/>
              </w:rPr>
              <w:t xml:space="preserve">1  </w:t>
            </w:r>
            <w:r w:rsidR="00000000" w:rsidRPr="00000000" w:rsidDel="00000000">
              <w:rPr>
                <w:rtl w:val="0"/>
              </w:rPr>
              <w:t xml:space="preserve">, 8.</w:t>
            </w:r>
            <w:r w:rsidR="00000000" w:rsidRPr="00000000" w:rsidDel="00000000">
              <w:rPr>
                <w:vertAlign w:val="superscript"/>
                <w:rtl w:val="0"/>
              </w:rPr>
              <w:t xml:space="preserve">2 </w:t>
            </w:r>
            <w:r w:rsidR="00000000" w:rsidRPr="00000000" w:rsidDel="00000000">
              <w:rPr>
                <w:rtl w:val="0"/>
              </w:rPr>
              <w:t xml:space="preserve">un 8.</w:t>
            </w:r>
            <w:r w:rsidR="00000000" w:rsidRPr="00000000" w:rsidDel="00000000">
              <w:rPr>
                <w:vertAlign w:val="superscript"/>
                <w:rtl w:val="0"/>
              </w:rPr>
              <w:t xml:space="preserve">3</w:t>
            </w:r>
            <w:r w:rsidR="00000000" w:rsidRPr="00000000" w:rsidDel="00000000">
              <w:rPr>
                <w:rtl w:val="0"/>
              </w:rPr>
              <w:t xml:space="preserve"> punktā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 ar alternatīviem tehniskajiem risinājumiem, ja aptieka atrodas novadā, novada pilsētā vai novada pagastā, kur iedzīvotāju skaits nepārsniedz 4000.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paskaidrots, kāpēc šāda prasība tiek sasaistīta ar iedzīvotāju skaitu un kā tas praktiski tiks piemērots.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uzņēmēji var iegūt oficiālu informāciju par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aktuāli ir šie dati un cik bieži tie tiek atjaunoti?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Kurš skaita iedzīvotājus un kā tiek nodrošināta vienota pieeja visiem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kritērijs paliek spēkā, tad visiem uzņēmējiem ir jābūt pieejai vienam oficiālam informācijas avotam, lai nerastos situācija, ka viens komersants izmanto citus datus nekā cits. Pretējā gadījumā prasība kļūst neskaidra un grūti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jānorāda konkrēts oficiāls avots, kur iegūt precīzu informāciju par iedzīvotāju skaitu attiecīgajās pilsētās un pagastos. Pašlaik Centrālās statistikas pārvaldes datu bāzē nav pieejama informācija par visām pilsētām, tāpēc ir jānosaka vienīgais uzticamais avots, kas nodrošina pilnu un aktuālu informāciju. Tāpat jāprecizē, cik bieži dati tiek atjaunoti un kādā griezumā tie būs saistoši. Zāļu valsts aģentūrai (ZVA) jāpiemēro prasība, balstoties tikai uz šiem datiem, lai nodrošinātu vienotu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jāizvērtē, vai šāds kritērijs vispār ir pamatots, jo iedzīvotāju skaits mainās regulāri, un prasība var radīt nevajadzīgu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9.</w:t>
            </w:r>
            <w:r w:rsidR="00000000" w:rsidRPr="00000000" w:rsidDel="00000000">
              <w:rPr>
                <w:vertAlign w:val="superscript"/>
                <w:rtl w:val="0"/>
              </w:rPr>
              <w:t xml:space="preserve">1</w:t>
            </w:r>
            <w:r w:rsidR="00000000" w:rsidRPr="00000000" w:rsidDel="00000000">
              <w:rPr>
                <w:rtl w:val="0"/>
              </w:rPr>
              <w:t xml:space="preserve">2.apakšpunkts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Aptiekas un aptiekas filiāles telpas izmanto atbilstoši aptiekas vai aptiekas filiāles iekšējās darba kārtības noteikumos noteiktajiem telpu izmantošanas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Izņemts punkts, ka aptiekas telpas var izmantot tikai farmaceitiskās aprūpes nodrošināšanai. Būtu jābūt atrunai, ka drīkst veikt farmaceitisko aprūpi UN pasākumus veselības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ar Latvijas Farmaceitu biedrību. Tā kā farmaceitiskā aprūpe ietver arī dalību veselības veicināšanas kampaņās u.c., kā arī ņemot vērā aptiekās paredzēto vakcināciju, to īstenot būtu iespējams arī sniedzot primārās  veselības aprūpes pakalpojumus, t.sk. arī no ārstniecības iestādes puses organizējot un veicot vakcināciju ārpus ārstniecības iestādes telpām, kā arī nākotnē attīstot citus aptiekas darbības virzienus, kas netraucētu kvalitatīvi sniegt farmaceitisko aprūpi.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Aptiekas un aptiekas filiāles telpas izmanto atbilstoši aptiekas vai aptiekas filiāles iekšējās darba kārtības noteikumos noteiktajiem telpu izmantošanas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Aptiekas apmeklētāju apkalpošanas zāles daļas platība, kurā uzturas apmeklētāji, nav mazāka par 10 kvadrātmetriem. Aptiekā, kas izvietota ārpus pilsētas, un aptiekas filiālē, apmeklētāju apkalpošanas zāles daļas platība, kurā uzturas apmeklētāji, nav mazāka par četriem kvadrātmetriem.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domāts ar "ārpus pilsētas" - ciemi un lauku teritorijas? Būtu jāpieturas pie Farmācijas likumā ierakstītā formulējuma "novadā, novada pilsētā vai novada pagastā, kur iedzīvotāju skaits nepārsniedz 4000”.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ar Latvijas Farmaceitu biedrību.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regulējuma neskaidrības Noteikumu 12. punkta redakcija ir konkretizēta, atsaucoties uz "aptieku, kura izvietota ārpus pilsētas </w:t>
            </w:r>
            <w:r w:rsidR="00000000" w:rsidRPr="00000000" w:rsidDel="00000000">
              <w:rPr>
                <w:u w:val="single"/>
                <w:rtl w:val="0"/>
              </w:rPr>
              <w:t xml:space="preserve">robežām</w:t>
            </w:r>
            <w:r w:rsidR="00000000" w:rsidRPr="00000000" w:rsidDel="00000000">
              <w:rPr>
                <w:rtl w:val="0"/>
              </w:rPr>
              <w:t xml:space="preserve">", kas aptver arī apdzīvotas vietas (ciemi), arī lauku teritorijas. Atzīmējams, ka regulējums šajā gadījumā attiecībā izņēmuma noteikšanu aptiekām attiecināms arī uz teritoriju, kur iedzīvotāju skaits varētu arī pārsniegt  4000.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Vispārējā tipa aptiekas apmeklētāju apkalpošanas zāles daļas, kurā uzturas apmeklētāji, platība nav mazāka par 10 kvadrātmetriem. Vispārējā tipa aptiekā, kas atrodas ārpus pilsētas administratīvajām robežām, un aptiekas filiālē apmeklētāju apkalpošanas zāles daļas, kurā uzturas apmeklētāji, platība nav mazāka par četriem kvadrātmetriem.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aptiekai vai aptiekas filiālei izsniegtās speciālās atļaujas (licences) vispārēja jeb atvērta tipa vai slēgta tipa jeb ārstniecības iestāžu aptiekas atvēršanai (darbībai) pielikumā ir norādīts speciālās darbības nosacījums – zāļu izgatavošana aptiekā, tad šādā aptiekā vai aptiekas filiālē atbilstoši zāļu izgatavošanas procesam ir nodrošinātas atbilstošas telpas nesterilu zāļu formu izgatavošanai un sterilu zāļu formu izgatavošanai, tajā skaitā aseptiskos apstākļos, ja aptieka izgatavo sterilas zāļu formas, kā arī attiecīgas palīgtelpas, ja tas ir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13.pkt redakcija pēc grozījumiem rada iespaidu, ka nesterilu zāļu formu izgatavošanai tiek prasīta vairāk kā 1 telpa, kas uzskatāma par pārmērīgu un praksē nepamatotu prasību. Nepieciešams norādīto noteikumu punktu pārformulēt, saglabājot iespēju nesterilu zāļu formu izgatavošanai paredzēt tikai 1 telpu.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 punkta norma ir precizēta, lai neradītu iespaidu, ka nesterilu zāļu formu izgatavošanai tiek prasīta vairāk kā viena telpa.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aptiekai vai aptiekas filiālei izsniegtās speciālās atļaujas (licences) vispārēja jeb atvērta tipa vai slēgta tipa (ārstniecības iestāžu) aptiekas atvēršanai (darbībai) pielikumā ir norādīts speciālās darbības nosacījums – zāļu izgatavošana aptiekā –, attiecīgajā aptiekā vai aptiekas filiālē atbilstoši zāļu izgatavošanas procesam nodrošina atbilstošu telpu (telpas) nesterilu zāļu formu izgatavošanai un sterilu zāļu formu izgatavošanai, tai skaitā aseptiskos apstākļos, ja aptieka izgatavo sterilas zāļu formas, kā arī nepieciešamās palīgtelpas, ja tas ir nepieciešams.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Jebkurā brīdī aptiekas darba laikā tajā ir jāatrodas aptiekas vadītājam. Aptiekas vadītāju atļauts aizvietot aptiekas vadītāja vietniekam – farmaceitam, kuram ir jāatrodas aptiekā aptiekas vadītāja prombūtnes laikā. Aptiekas vadītājs un viān vietnieks nedrīkst būt prombūtnē no aptiekas telpām aptiekas darba laikā, ja vien nav ieviesti šādi papildus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Pareizs virziens nākotnei, taču realitātē īsā laikā nenodrošināms. Ar tik nopietnām izmaiņām un prasību pieaugumu aptiekām, pakalpojumu ieviešana praksē var neizdoties. Tas var lielā mērā skart arī neatkarīgo aptieku dzīvotspēju. Sākotnēji būtu jāstrādā pie farmaceitisko pakalpojumu ieviešanas, bet aptieku darba organizācijas prasību izmaiņas jāatliek līdz laikam, kad pakalpojumi būs iedzīvināti. Šādām izmaiņām noteikti jāparedz arī pārejas laiks. LFB valde iebilst-  19.</w:t>
            </w:r>
            <w:r w:rsidR="00000000" w:rsidRPr="00000000" w:rsidDel="00000000">
              <w:rPr>
                <w:vertAlign w:val="superscript"/>
                <w:rtl w:val="0"/>
              </w:rPr>
              <w:t xml:space="preserve">1</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punktus noteikumu grozījumos šobrīd nevirzīt.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ar Latvijas Farmaceitu biedrību, regulējums par aptiekas vadītāja aizvietošanu prasa papildus diskusijas, un pašreiz tiek izslēgts no Noteikumu projekta, ņemot vērā arī Tieslietu ministrijas norādi  norādi par to, ka ievērojot normatīvo aktu hierarhiju, nav pieļaujams Ministru kabineta noteikumos noteikt citu, no likuma atšķirīgu regulējumu, jo norādot iespēju  aptiekas vadītāju un aptiekas vadītāja vietnieku aizvietot ar aptiekas darbinieku, kuram nav farmaceita profesionālās kvalifikācijas, proti, atļauts aizvietot ar farmaceita asistentu, arī gadījumos ārpus Farmācijas likuma 38. panta 1.</w:t>
            </w:r>
            <w:r w:rsidR="00000000" w:rsidRPr="00000000" w:rsidDel="00000000">
              <w:rPr>
                <w:vertAlign w:val="superscript"/>
                <w:rtl w:val="0"/>
              </w:rPr>
              <w:t xml:space="preserve">1</w:t>
            </w:r>
            <w:r w:rsidR="00000000" w:rsidRPr="00000000" w:rsidDel="00000000">
              <w:rPr>
                <w:rtl w:val="0"/>
              </w:rPr>
              <w:t xml:space="preserve"> daļas normas, rodas pretruna ar Farmācijas likuma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arī Tieslietu ministrija Farmācijas likuma 38.panta pirmā daļa nosaka, ka: "(1) Aptieku vada un par tās darbu ir atbildīgs aptiekas vadītājs, kas saņēmis farmaceita profesionālās kvalifikācijas sertifikātu.", un, kā  izņēmumi pieļaujami vienīgi  gadījumi, kas attiecināti uz novada pilsētām vai novada pagastiem ar iedzīvotāju skaitu līdz 4000, jo uz šiem gadījumiem likumdevējs Farmācijas likumā 38. panta 1.</w:t>
            </w:r>
            <w:r w:rsidR="00000000" w:rsidRPr="00000000" w:rsidDel="00000000">
              <w:rPr>
                <w:vertAlign w:val="superscript"/>
                <w:rtl w:val="0"/>
              </w:rPr>
              <w:t xml:space="preserve">1 </w:t>
            </w:r>
            <w:r w:rsidR="00000000" w:rsidRPr="00000000" w:rsidDel="00000000">
              <w:rPr>
                <w:rtl w:val="0"/>
              </w:rPr>
              <w:t xml:space="preserve">daļas normā ir pieļāvis izņēmumu, atļaujot noteiktu laiku aptieku vadīt farmaceita asistentam, uzliekot atbildību par aptiekas darbu, kuram ir vismaz piecus gadus ilga nepārtraukta farmaceita asistenta darba pieredze aptiekā, nosakot, ka novadā, novada pilsētā vai novada pagastā, kur iedzīvotāju skaits nepārsniedz 4000 un piecu kilometru rādiusā nav citas farmaceita vadītas aptiekas vai aptiekas filiāles, aptieku drīkst vadīt un par tās darbu ir atbildīgs farmaceita asistents, kuram ir vismaz piecus gadus ilga nepārtraukta farmaceita asistenta darba pieredze aptiekā, un ja attiecīgajā novadā, novada pilsētā vai novada pagastā, kur iedzīvotāju skaits nepārsniedz 4000, tiek izveidota farmaceita vadīta aptieka vai aptiekas filiāle, farmaceita asistents tiesības vadīt aptieku un pienākumu atbildēt par tās darbu saglabā līdz speciālās atļaujas (licences) termiņa beigām.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Jebkurā brīdī aptiekas darba laikā tajā ir jāatrodas aptiekas vadītājam. Aptiekas vadītāju atļauts aizvietot aptiekas vadītāja vietniekam – farmaceitam, kuram ir jāatrodas aptiekā aptiekas vadītāja prombūtnes laikā. Aptiekas vadītājs un viān vietnieks nedrīkst būt prombūtnē no aptiekas telpām aptiekas darba laikā, ja vien nav ieviesti šādi papildus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18. punktā piedāvātais Noteikumu Nr. 288 19.</w:t>
            </w:r>
            <w:r w:rsidR="00000000" w:rsidRPr="00000000" w:rsidDel="00000000">
              <w:rPr>
                <w:vertAlign w:val="superscript"/>
                <w:rtl w:val="0"/>
              </w:rPr>
              <w:t xml:space="preserve">1</w:t>
            </w:r>
            <w:r w:rsidR="00000000" w:rsidRPr="00000000" w:rsidDel="00000000">
              <w:rPr>
                <w:rtl w:val="0"/>
              </w:rPr>
              <w:t xml:space="preserve"> punkts attiecināms arī uz aptieku filiālēm, nepieciešamības gadījumā atbilstoši precizējot minēto punktu. Papildus lūdzam svītrot šī punkta otrajā teikumā vārdus "kuram ir jāatrodas aptiekā aptiekas vadītāja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punktā piedāvātais Noteikumu Nr. 288 19.</w:t>
            </w:r>
            <w:r w:rsidR="00000000" w:rsidRPr="00000000" w:rsidDel="00000000">
              <w:rPr>
                <w:vertAlign w:val="superscript"/>
                <w:rtl w:val="0"/>
              </w:rPr>
              <w:t xml:space="preserve">1</w:t>
            </w:r>
            <w:r w:rsidR="00000000" w:rsidRPr="00000000" w:rsidDel="00000000">
              <w:rPr>
                <w:rtl w:val="0"/>
              </w:rPr>
              <w:t xml:space="preserve"> punkts noteic aptiekas vadītāja pienākumu atrasties aptiekā visā tās darba laikā. Tāpat minētais punkts noteic, ka aptiekas vadītāju atļauts aizvietot aptiekas vadītāja vietniekam. Norādām, ka nav nepieciešams noteikt, ka aptiekas vadītāja vietniekam, kurš aizvieto aptiekas vadītāju, jāatrodas aptiekā visā tās darba laikā, jo minētais jau izriet no aizvietošanas pienākuma izpildes. Proti, ja aptiekas vadītājam jāatrodas aptiekā visā tās darba laikā, tad arī aptiekas vadītāja vietniekam aptiekas vadītāja aizvietošanas periodā jāatrodas aptiekā visā tās darba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Aptiekā visā tās darba laikā atrodas aptiekas vadītājs vai aptiekas vadītāja prombūtnes laikā – aptiekas vadītāja vietnieks-farmaceits. Aptiekas vadītājam un aptiekas vadītāja vietniekam-farmaceitam, aizvietojot aptiekas vadītāju, atļauts būt prombūtnē tikai,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arī nozares pārstāvju sniegtos iebildumus, jo vērtējami praktiskās īstenošanas aspekti.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Jebkurā brīdī aptiekas darba laikā tajā ir jāatrodas aptiekas vadītājam. Aptiekas vadītāju atļauts aizvietot aptiekas vadītāja vietniekam – farmaceitam, kuram ir jāatrodas aptiekā aptiekas vadītāja prombūtnes laikā. Aptiekas vadītājs un viān vietnieks nedrīkst būt prombūtnē no aptiekas telpām aptiekas darba laikā, ja vien nav ieviesti šādi papildus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paredzēts, ka aptiekas vadītāju drīkst aizvietot aptiekas vadītāja vietnieks – farmaceits. Tomēr prasību pēc farmaceita var nepiemērot tikai tad, ja aptieka atrodas novada pilsētā vai pagastā, kur iedzīvotāju skaits nepārsniedz 4000. Šajā gadījumā aizvietotājs var būt farmaceita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problemātiska un nepamatota. Anotācijā nav paskaidrots, kāpēc šis atvieglojums tiek piešķirts tikai vietām, ar mazu iedzīvotāju skaitu. Realitātē arī pilsētās, kur iedzīvotāju skaits pārsniedz 4000, nav iespējams nodrošināt farmaceitu aizvietošanu. Piemēram, Alūksnē un citās reģionu pilsētās farmaceitu trūkums ir akūts. Ja prasība paliek spēkā, šajās vietās aptiekas var tikt slēgtas vai ierobežot darba laiku, kas tieši ietekmēs zāļu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politika šobrīd neveicina farmaceitu pieejamību reģionos – nav mehānismu, kas ļautu farmaceita asistentiem apgūt farmaceita kvalifikāciju nepilna laika studijās vai tālmācībā. Ja valsts uzstāda prasību, ka aptiekas vadītāju var aizvietot tikai farmaceits, tad valstij ir jānodrošina risinājums, lai šī prasība būtu izpildāma. Pretējā gadījumā tā rada nevienlīdzību un sistēmisku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prasība balstīt uz iedzīvotāju skaitu ir neefektīva. Farmaceitu pieejamība nav atkarīga no iedzīvotāju skaita, bet no izglītības sistēmas un darba tirgus politikas.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aptiekas, kas atrodas attālākos pilsētu un lielpilsētu rajonos, ir būtiska veselības aprūpes sistēmas daļa. Tajās parasti strādā tikai 2–3 darbinieki, no kuriem vienīgais farmaceits ir aptiekas vadītājs, bet pārējie ir farmaceita asistenti. Šīs aptiekas nereti darbojas apstākļos, kur iedzīvotāju plūsma ir zema un ekonomiski nav izdevīgi uzturēt lielu personālu, tomēr tās turpina darbību, apzinoties savu lomu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aptiekas nodrošina farmaceitiskās aprūpes pieejamību iedzīvotājiem, īpaši tiem, kuriem ir pārvietošanās grūtības un kuri nevar doties uz centrālajām pilsētu aptiekām. Tās faktiski ir veselības aprūpes pieejamības garantija reģionos, kur citu alternatīvu nav. Ierobežojumi, kas apdraud šo aptieku darbību, neizbēgami pasliktinās farmaceitiskās aprūpes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nozares pārstāvju sniegtos iebildumus, praktiskās īstenošanas aspektus un Tieslietu ministrijas norādi. Skat. izziņas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Jebkurā brīdī aptiekas darba laikā tajā ir jāatrodas aptiekas vadītājam. Aptiekas vadītāju atļauts aizvietot aptiekas vadītāja vietniekam – farmaceitam, kuram ir jāatrodas aptiekā aptiekas vadītāja prombūtnes laikā. Aptiekas vadītājs un viān vietnieks nedrīkst būt prombūtnē no aptiekas telpām aptiekas darba laikā, ja vien nav ieviesti šādi papildus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prasība nav izpildāma dēļ farmaceitu trūkuma nozarē. Noteikumu punkts var ievērojami apgrūtināt aptiekas darboties spēju nākotnē, īpaši, mazpilsētās. Jāņem vērā, ja nav pieejami statistikas dati, cik no reģistrētajiem speciālistiem tiešām reāli strādā aptiekās, cik ir attaisnotā prombūtnē, cik ir nodarbināti aptiekās uz ļoti mazu slodzi (tikai, lai uzturētu farmaceita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reģistrēti aptuveni 3000 farmācijas speciālistu, no kuriem aptuveni 1700 ir farmaceiti un 1300 ir farmaceita asistenti. Atbilstoši statistikas datiem, Latvijā ir mazāks speciālistu skaits uz 100000 iedzīvotāju kā citās ES valstīs. Uz 01.01.2026. Latvijā ir 759 aptiekas un 58 aptieku filiāles. Ņemot vērā aptieku skaitu, matemātiski sanāk, ka ir 2.2 farmaceiti uz vienu aptieku (neskaitot farmaceitus, kuri nodarbināti slēgta tipa aptiekās un aptiekas filiāles), tomēr matemātiski šim jautājumam nevar pieiet: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liela speciālistu koncentrēšanās Rīgā un Pierīgā.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Laukos speciālistu pieejamība ir apgrūtināta, jo notiek to koncentrēšanās pilsētās un laukos bieži vien nav konkurētspējīgs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daļa speciālistu atrodas īsākā vai garākā prombūtnē – pašu vai bērnu slimība, grūtniecības un bērna kopšanas atvaļinājums.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speciālistu nevēlas strādāt aptiekā, bet vēlas saglabāt sertifikātu, līdz ar ko aptiekā tiek nodarbināti tikai 1-2 reizes mēnesī. Reāli darba vidē esošo speciālistu skaits, kuri strādā vismaz pusslodzi, ir krietni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skaidrs, kāda ir rīcība diennakts aptiekām, kura uz 01.01.2026.ir tikai astoņas visā Latvijā. Speciālistu atalgojuma izmaksas, lai nodrošinātu aptiekas darba laiku ir dārgākā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esošās redakcijas sanāk, ka izmaksas pieaugs vēl vairāk, jo jāmaksā būs gan farmaceita asistentam, kurš dežūrē aptiekā, gan farmaceitam, kurš dežūrē pie telefona.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jāsakārto jautājums par farmaceita asistenta iespējām iegūt farmaceita izglītību. Jābūt iespējai īsākā laika posmā un iespējami neklātienē iegūt farmaceita grādu, ja pamatā jau ir farmaceita asistenta izglītība. Pašreiz esošais regulējums šādu iespēju neparedz un netiek piedāvāta arī neklātienes studiju programma par samērīgu cenu. Īpaši būtiski tas ir speciālistiem, kuri strādā ārpus Rīgas un Pierīgas.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primāri ir nepieciešama vadītāja un farmaceita pārraudzība nevis nepārtraukta klātesamība aptiekā vai dežūrēšana pie telefona.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nozares pārstāvju sniegtos iebildumus, praktiskās īstenošanas aspektus un Tieslietu ministrijas norādi. Skat. izziņas 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Jebkurā brīdī aptiekas darba laikā tajā ir jāatrodas aptiekas vadītājam. Aptiekas vadītāju atļauts aizvietot aptiekas vadītāja vietniekam – farmaceitam, kuram ir jāatrodas aptiekā aptiekas vadītāja prombūtnes laikā. Aptiekas vadītājs un viān vietnieks nedrīkst būt prombūtnē no aptiekas telpām aptiekas darba laikā, ja vien nav ieviesti šādi papildus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pārdomāt šo punktu un mainīt - šis ir viens no tiem, kas nesaskan ar realitāti personāla izvietojuma īpatnību un valsts iedzīvotāju blīvuma dēļ. Šādas prasības ieviešana nopietni ietekmēs situāciju - būs pilsētas un mazāk apdzīvotas vietas, kur šo prasību nebūs iespējams izpildīt un aptiekas var nākties slēgt.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nozares pārstāvju sniegtos iebildumus, praktiskās īstenošanas aspektus un Tieslietu ministrijas norādi. Skat. izziņas 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 ir iespējams, lai ar aptiekas vadītāju vai viņa vietnieku varētu sazināties visu prombūtnes laiku, un aptiekas vadītājs vai viņa vietnieks var atgriezties aptiekas telpās  īsā laika periodā, ja tas ir nepieciešams, lai nodrošinātu drošu un efektīvu aptiekas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18. punktā piedāvātajā Noteikumu Nr. 288 19.</w:t>
            </w:r>
            <w:r w:rsidR="00000000" w:rsidRPr="00000000" w:rsidDel="00000000">
              <w:rPr>
                <w:vertAlign w:val="superscript"/>
                <w:rtl w:val="0"/>
              </w:rPr>
              <w:t xml:space="preserve">1</w:t>
            </w:r>
            <w:r w:rsidR="00000000" w:rsidRPr="00000000" w:rsidDel="00000000">
              <w:rPr>
                <w:rtl w:val="0"/>
              </w:rPr>
              <w:t xml:space="preserve">1. apakšpunktā ietverto regulējumu, nepieciešamības gadījumā šo apakšpunktu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piedāvātās redakcijas izriet, ka aptiekas vadītāja un aptiekas vadītāja vietnieka pienākums atgriezties aptiekas telpās īsā laika periodā attiecināms tikai uz gadījumiem, kad tas ir nepieciešams, </w:t>
            </w:r>
            <w:r w:rsidR="00000000" w:rsidRPr="00000000" w:rsidDel="00000000">
              <w:rPr>
                <w:u w:val="single"/>
                <w:rtl w:val="0"/>
              </w:rPr>
              <w:t xml:space="preserve">lai nodrošinātu drošu un efektīvu aptiekas darbību</w:t>
            </w:r>
            <w:r w:rsidR="00000000" w:rsidRPr="00000000" w:rsidDel="00000000">
              <w:rPr>
                <w:rtl w:val="0"/>
              </w:rPr>
              <w:t xml:space="preserve">. Proti, citos gadījumos aptiekas vadītājam un aptiekas vadītāja vietniekam pienākuma atgriezties aptiekas telpās īsā laika periodā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arī nozares pārstāvju sniegtos iebildumus, jo vērtējami praktiskās īstenošanas aspekti.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 ja aptiekas vadītāja vai viņa vietnieka prombūtnes laikā, arī, ja aptiekā nav nozīmēts aptiekas vadītāja vietnieka, nav iespējams īstenot šo noteikumu 19.</w:t>
            </w:r>
            <w:r w:rsidR="00000000" w:rsidRPr="00000000" w:rsidDel="00000000">
              <w:rPr>
                <w:vertAlign w:val="superscript"/>
                <w:rtl w:val="0"/>
              </w:rPr>
              <w:t xml:space="preserve">1</w:t>
            </w:r>
            <w:r w:rsidR="00000000" w:rsidRPr="00000000" w:rsidDel="00000000">
              <w:rPr>
                <w:rtl w:val="0"/>
              </w:rPr>
              <w:t xml:space="preserve">1. apakšpunktā minētos pasākumus, tiek nodrošināts, ka cits farmaceits ir pieejams un sasniedzams, lai sniegtu atbalstu citiem aptiekas darbiniekiem un nodrošinātu efektīvu aptiekas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noteikumu projekta 18. punktā piedāvātā Noteikumu Nr. 288 19.</w:t>
            </w:r>
            <w:r w:rsidR="00000000" w:rsidRPr="00000000" w:rsidDel="00000000">
              <w:rPr>
                <w:vertAlign w:val="superscript"/>
                <w:rtl w:val="0"/>
              </w:rPr>
              <w:t xml:space="preserve">1</w:t>
            </w:r>
            <w:r w:rsidR="00000000" w:rsidRPr="00000000" w:rsidDel="00000000">
              <w:rPr>
                <w:rtl w:val="0"/>
              </w:rPr>
              <w:t xml:space="preserve"> punkta apakšpunktu juridisko slodzi, nepieciešamības gadījumā minēto punktu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18. punktā piedāvātais Noteikumu Nr. 288 19.</w:t>
            </w:r>
            <w:r w:rsidR="00000000" w:rsidRPr="00000000" w:rsidDel="00000000">
              <w:rPr>
                <w:vertAlign w:val="superscript"/>
                <w:rtl w:val="0"/>
              </w:rPr>
              <w:t xml:space="preserve">1</w:t>
            </w:r>
            <w:r w:rsidR="00000000" w:rsidRPr="00000000" w:rsidDel="00000000">
              <w:rPr>
                <w:rtl w:val="0"/>
              </w:rPr>
              <w:t xml:space="preserve"> punkts pēc būtības noteic, ka aptiekas vadītājam un aptiekas vadītāja vietniekam jāatrodas aptiekas telpās visā tās darba laikā. Vienlaikus šī punkta apakšpunkti noteic, ka aptiekas vadītājs un aptiekas vadītāja vietnieks drīkst neatrasties aptiekas telpās, ja ar to var sazināties un ja nepieciešamības gadījumā aptiekas vadītājs un aptiekas vadītāja vietnieks īsā laika periodā var atgriezties aptiekas telpās. Tajā pašā laikā pieļaujams minētos pasākumus nemaz neievērot, ja aptiekas vadītāja un aptiekas vadītāja vietnieka prombūtnes laikā "ir pieejams un sasniedzams" cits farmaceits. Tādējādi pēc būtības regulējums paredz, ka aptiekas vadītājs un aptiekas vadītāja vietnieks aptiekas darba laikā drīkst neatrasties aptiekas telpās, ja prombūtnes laikā aptiekā atrodas farmaceits.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noteikumu projekta 18. punktā piedāvātā Noteikumu Nr. 288 19.</w:t>
            </w:r>
            <w:r w:rsidR="00000000" w:rsidRPr="00000000" w:rsidDel="00000000">
              <w:rPr>
                <w:vertAlign w:val="superscript"/>
                <w:rtl w:val="0"/>
              </w:rPr>
              <w:t xml:space="preserve">1</w:t>
            </w:r>
            <w:r w:rsidR="00000000" w:rsidRPr="00000000" w:rsidDel="00000000">
              <w:rPr>
                <w:rtl w:val="0"/>
              </w:rPr>
              <w:t xml:space="preserve">2. apakšpunkta nav konstatējams, vai šajā punktā minētajā situācijā farmaceitam jāatrodas aptiekas telpās vai jābūt, piemēram, telefoniski sasniedzamam.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arī nozares pārstāvju sniegtos iebildumus, jo vērtējami praktiskās īstenošanas aspekti.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 ja aptiekas vadītāja vai viņa vietnieka prombūtnes laikā, arī, ja aptiekā nav nozīmēts aptiekas vadītāja vietnieka, nav iespējams īstenot šo noteikumu 19.</w:t>
            </w:r>
            <w:r w:rsidR="00000000" w:rsidRPr="00000000" w:rsidDel="00000000">
              <w:rPr>
                <w:vertAlign w:val="superscript"/>
                <w:rtl w:val="0"/>
              </w:rPr>
              <w:t xml:space="preserve">1</w:t>
            </w:r>
            <w:r w:rsidR="00000000" w:rsidRPr="00000000" w:rsidDel="00000000">
              <w:rPr>
                <w:rtl w:val="0"/>
              </w:rPr>
              <w:t xml:space="preserve">1. apakšpunktā minētos pasākumus, tiek nodrošināts, ka cits farmaceits ir pieejams un sasniedzams, lai sniegtu atbalstu citiem aptiekas darbiniekiem un nodrošinātu efektīvu aptiekas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prezumēts, ka visās atvērta tipa aptiekās tiek sniegta kvalitatīvi vienāda līmeņa farmaceitiskā aprūpe, par nepamatotu uzskatāma prasība , ka, piemēram, Rīgā vai Daugavpilī, aptiekas vadītāju vai tā vietnieku drīkst aizvietot tikai farmaceits, nevis farmaceita asistents kā tas ir novada pilsētā vai novada pagastā ar iedzīvotāju skaitu līdz 4000. Aptieku attīstības biedrība uzskata par nepieciešamu atļaut farmaceita asistentam aizvietot aptiekas vadītāju vai vadītāja vietnieku neatkarīgi no aptiekas atrašanās vietas (valsts pilsēta, novada pilsēta vai tml). Turklāt tieši lielajās apdzīvotajās vietās farmaceita asistentam ir iespēja uzkrāt plašāku praksi, kas dara viņu piemērotāku aizvietošanai.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nozares pārstāvju sniegtos iebildumus, praktiskās īstenošanas aspektus un Tieslietu ministrijas norādi. Skat. izziņas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Prasību pēc farmaceita, pildot aptiekas vadītāja vietnieka un aptiekas vadītāja un aptiekas vadītāja vietnieka aizvietotāja pienākumus, var nepiemērot, ja aptieka atrodas novada pilsētā vai novada pagastā, kur iedzīvotāju skaits nepārsniedz 4000. Šajā gadījumā aptiekas vadītāja vietnieka vai aptiekas vadītāja un aptiekas vadītāja vietnieka aizvietotājs var būt arī farmaceita asistents.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Pareizs virziens nākotnei, taču realitātē īsā laikā nenodrošināms. Ar tik nopietnām izmaiņām un prasību pieaugumu aptiekām, pakalpojumu ieviešana praksē var neizdoties. Tas var lielā mērā skart arī neatkarīgo aptieku dzīvotspēju. Sākotnēji būtu jāstrādā pie farmaceitisko pakalpojumu ieviešanas, bet aptieku darba organizācijas prasību izmaiņas jāatliek līdz laikam, kad pakalpojumi būs iedzīvināti. Šādām izmaiņām noteikti jāparedz arī pārejas laiks. LFB valde iebilst-  19.</w:t>
            </w:r>
            <w:r w:rsidR="00000000" w:rsidRPr="00000000" w:rsidDel="00000000">
              <w:rPr>
                <w:vertAlign w:val="superscript"/>
                <w:rtl w:val="0"/>
              </w:rPr>
              <w:t xml:space="preserve">1</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punktus noteikumu grozījumos šobrīd nevirzīt.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nozares pārstāvju sniegtos iebildumus, praktiskās īstenošanas aspektus un Tieslietu ministrijas norādi. Skat. izziņas 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Prasību pēc farmaceita, pildot aptiekas vadītāja vietnieka un aptiekas vadītāja un aptiekas vadītāja vietnieka aizvietotāja pienākumus, var nepiemērot, ja aptieka atrodas novada pilsētā vai novada pagastā, kur iedzīvotāju skaits nepārsniedz 4000. Šajā gadījumā aptiekas vadītāja vietnieka vai aptiekas vadītāja un aptiekas vadītāja vietnieka aizvietotājs var būt arī farmaceita asistents.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38. panta 1.</w:t>
            </w:r>
            <w:r w:rsidR="00000000" w:rsidRPr="00000000" w:rsidDel="00000000">
              <w:rPr>
                <w:vertAlign w:val="superscript"/>
                <w:rtl w:val="0"/>
              </w:rPr>
              <w:t xml:space="preserve">1</w:t>
            </w:r>
            <w:r w:rsidR="00000000" w:rsidRPr="00000000" w:rsidDel="00000000">
              <w:rPr>
                <w:rtl w:val="0"/>
              </w:rPr>
              <w:t xml:space="preserve"> daļa noteic, ka novadā, novada pilsētā vai novada pagastā, kur iedzīvotāju skaits nepārsniedz 4000 </w:t>
            </w:r>
            <w:r w:rsidR="00000000" w:rsidRPr="00000000" w:rsidDel="00000000">
              <w:rPr>
                <w:u w:val="single"/>
                <w:rtl w:val="0"/>
              </w:rPr>
              <w:t xml:space="preserve">un piecu kilometru rādiusā nav citas farmaceita vadītas aptiekas vai aptiekas filiāles</w:t>
            </w:r>
            <w:r w:rsidR="00000000" w:rsidRPr="00000000" w:rsidDel="00000000">
              <w:rPr>
                <w:rtl w:val="0"/>
              </w:rPr>
              <w:t xml:space="preserve">, aptieku drīkst vadīt un par tās darbu ir atbildīgs farmaceita asistents, kuram ir vismaz piecus gadus ilga nepārtraukta farmaceita asistenta darba pieredze aptiekā. Ja attiecīgajā novadā, novada pilsētā vai novada pagastā, kur iedzīvotāju skaits nepārsniedz 4000, tiek izveidota farmaceita vadīta aptieka vai aptiekas filiāle, farmaceita asistents tiesības vadīt aptieku un pienākumu atbildēt par tās darbu saglabā līdz speciālās atļaujas (licences) termiņa beigām. Savukārt no noteikumu projekta 19. punktā piedāvātā Noteikumu Nr. 288 19.</w:t>
            </w:r>
            <w:r w:rsidR="00000000" w:rsidRPr="00000000" w:rsidDel="00000000">
              <w:rPr>
                <w:vertAlign w:val="superscript"/>
                <w:rtl w:val="0"/>
              </w:rPr>
              <w:t xml:space="preserve">2</w:t>
            </w:r>
            <w:r w:rsidR="00000000" w:rsidRPr="00000000" w:rsidDel="00000000">
              <w:rPr>
                <w:rtl w:val="0"/>
              </w:rPr>
              <w:t xml:space="preserve"> punkta izriet, ka aptiekas vadītāju un aptiekas vadītāja vietnieku var aizvietot aptiekas darbinieks, kuram nav farmaceita profesionālās kvalifikācijas, papildus norādot, ka aptiekas vadītāju un aptiekas vadītāju vietnieku atļauts aizvietot farmaceita asistentam.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piedāvātais regulējums pēc būtības ir pretrunā Farmācijas likumā noteiktajam. Ievērojot normatīvo aktu hierarhiju, nav pieļaujams Ministru kabineta noteikumos noteikt citu, no likuma atšķirīgu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arī nozares pārstāvju sniegtos iebildumus, jo vērtējami praktiskās īstenošanas aspekti.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Prasību pēc farmaceita, pildot aptiekas vadītāja vietnieka un aptiekas vadītāja un aptiekas vadītāja vietnieka aizvietotāja pienākumus, var nepiemērot, ja aptieka atrodas novada pilsētā vai novada pagastā, kur iedzīvotāju skaits nepārsniedz 4000. Šajā gadījumā aptiekas vadītāja vietnieka vai aptiekas vadītāja un aptiekas vadītāja vietnieka aizvietotājs var būt arī farmaceita asistents.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paredzēts, ka aptiekas vadītāju drīkst aizvietot aptiekas vadītāja vietnieks – farmaceits. Tomēr prasību pēc farmaceita var nepiemērot tikai tad, ja aptieka atrodas novada pilsētā vai pagastā, kur iedzīvotāju skaits nepārsniedz 4000. Šajā gadījumā aizvietotājs var būt farmaceita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problemātiska un nepamatota. Anotācijā nav paskaidrots, kāpēc šis atvieglojums tiek piešķirts tikai vietām, ar mazu iedzīvotāju skaitu. Realitātē arī pilsētās, kur iedzīvotāju skaits pārsniedz 4000, nav iespējams nodrošināt farmaceitu aizvietošanu. Piemēram, Alūksnē un citās reģionu pilsētās farmaceitu trūkums ir akūts. Ja prasība paliek spēkā, šajās vietās aptiekas var tikt slēgtas vai ierobežot darba laiku, kas tieši ietekmēs zāļu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politika šobrīd neveicina farmaceitu pieejamību reģionos – nav mehānismu, kas ļautu farmaceita asistentiem apgūt farmaceita kvalifikāciju nepilna laika studijās vai tālmācībā. Ja valsts uzstāda prasību, ka aptiekas vadītāju var aizvietot tikai farmaceits, tad valstij ir jānodrošina risinājums, lai šī prasība būtu izpildāma. Pretējā gadījumā tā rada nevienlīdzību un sistēmisku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prasība balstīt uz iedzīvotāju skaitu ir neefektīva. Farmaceitu pieejamība nav atkarīga no iedzīvotāju skaita, bet no izglītības sistēmas un darba tirgus politikas.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aptiekas, kas atrodas attālākos pilsētu un lielpilsētu rajonos, ir būtiska veselības aprūpes sistēmas daļa. Tajās parasti strādā tikai 2–3 darbinieki, no kuriem vienīgais farmaceits ir aptiekas vadītājs, bet pārējie ir farmaceita asistenti. Šīs aptiekas nereti darbojas apstākļos, kur iedzīvotāju plūsma ir zema un ekonomiski nav izdevīgi uzturēt lielu personālu, tomēr tās turpina darbību, apzinoties savu lomu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aptiekas nodrošina farmaceitiskās aprūpes pieejamību iedzīvotājiem, īpaši tiem, kuriem ir pārvietošanās grūtības un kuri nevar doties uz centrālajām pilsētu aptiekām. Tās faktiski ir veselības aprūpes pieejamības garantija reģionos, kur citu alternatīvu nav. Ierobežojumi, kas apdraud šo aptieku darbību, neizbēgami pasliktinās farmaceitiskās aprūpes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nozares pārstāvju sniegtos iebildumus, praktiskās īstenošanas aspektus un Tieslietu ministrijas norādi. Skat. izziņas 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Prasību pēc farmaceita, pildot aptiekas vadītāja vietnieka un aptiekas vadītāja un aptiekas vadītāja vietnieka aizvietotāja pienākumus, var nepiemērot, ja aptieka atrodas novada pilsētā vai novada pagastā, kur iedzīvotāju skaits nepārsniedz 4000. Šajā gadījumā aptiekas vadītāja vietnieka vai aptiekas vadītāja un aptiekas vadītāja vietnieka aizvietotājs var būt arī farmaceita asistents.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prezumēts, ka visās atvērta tipa aptiekās tiek sniegta kvalitatīvi vienāda līmeņa farmaceitiskā aprūpe, par nepamatotu uzskatāma prasība , ka, piemēram, Rīgā vai Daugavpilī, aptiekas vadītāju vai tā vietnieku drīkst aizvietot tikai farmaceits, nevis farmaceita asistents kā tas ir novada pilsētā vai novada pagastā ar iedzīvotāju skaitu līdz 4000. Aptieku attīstības biedrība uzskata par nepieciešamu atļaut farmaceita asistentam aizvietot aptiekas vadītāju vai vadītāja vietnieku neatkarīgi no aptiekas atrašanās vietas (valsts pilsēta, novada pilsēta vai tml). Turklāt tieši lielajās apdzīvotajās vietās farmaceita asistentam ir iespēja uzkrāt plašāku praksi, kas dara viņu piemērotāku aizvietošanai.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nozares pārstāvju sniegtos iebildumus, praktiskās īstenošanas aspektus un Tieslietu ministrijas norādi. Skat. izziņas 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Prasību pēc farmaceita, pildot aptiekas vadītāja vietnieka un aptiekas vadītāja un aptiekas vadītāja vietnieka aizvietotāja pienākumus, var nepiemērot, ja aptieka atrodas novada pilsētā vai novada pagastā, kur iedzīvotāju skaits nepārsniedz 4000. Šajā gadījumā aptiekas vadītāja vietnieka vai aptiekas vadītāja un aptiekas vadītāja vietnieka aizvietotājs var būt arī farmaceita asistents.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Vajadzīgs paskaidrojums, kas notiek ar aptiekām, kuras atrodas viensētās un nav nedz novada pilsētās, nedz pagastos? Normatīvo aktu interpretācija pieļauj, ka aptieka var atrasties viensētā, kas likumdevēja izpratnē ir apdzīvota vieta, ja arī tur nav neviena iedzīvotāja. Aicinām likumdevēju steidzami labot situāciju, lai apdzīvotas vietas jēdziens aptieku un aptieku filiāļu atvēršanas un izvietošanas noteikumu izpratnē tiktu pareizi interpretēts atbilstoši noteikumu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 Aptieku biedrības priekšlikumi, kas ir ņemti vērā. Aptieku biedrība atsauc iepriekš iesniegto atzinumu ar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Prasību pēc farmaceita, pildot aptiekas vadītāja vietnieka un aptiekas vadītāja un aptiekas vadītāja vietnieka aizvietotāja pienākumus, var nepiemērot, ja aptieka atrodas novada pilsētā vai novada pagastā, kur iedzīvotāju skaits nepārsniedz 4000. Šajā gadījumā aptiekas vadītāja vietnieka vai aptiekas vadītāja un aptiekas vadītāja vietnieka aizvietotājs var būt arī farmaceita asistents.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Kurš/kad noteiks iedzīvotāju skaitu? Kā pamatots šis piedāvājums - "laukos" nepieciešama citāda rīcība kā "pilsētā"? Šāds dalījums nav pamatots. Piedāvājam atļaut aizvietot ar farmaceita asistentu visur.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nozares pārstāvju sniegtos iebildumus, praktiskās īstenošanas aspektus un Tieslietu ministrijas norādi. Skat. izziņas 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nodrošinot, ka, apkalpojot apmeklētājus, klīniskais farmaceits, farmaceits un farmaceita asistents nēsā pie apģērba redzamā vietā apliecību – piespraudi, kas izsniegta atbilstoši normatīvajiem aktiem par farmaceitu un farmaceitu asistentu reģistrēšanu;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Izskatās, ka šis punkts kļūdaini izrauts no 25.4. punkta, jo uz ieviesušos kļūdu norāda arī 47.</w:t>
            </w:r>
            <w:r w:rsidR="00000000" w:rsidRPr="00000000" w:rsidDel="00000000">
              <w:rPr>
                <w:vertAlign w:val="superscript"/>
                <w:rtl w:val="0"/>
              </w:rPr>
              <w:t xml:space="preserve">5</w:t>
            </w:r>
            <w:r w:rsidR="00000000" w:rsidRPr="00000000" w:rsidDel="00000000">
              <w:rPr>
                <w:rtl w:val="0"/>
              </w:rPr>
              <w:t xml:space="preserve"> punktā iekļautā norāde.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klīniskie farmaceiti noteikumu kontekstā tiek izdalīti kā atsevišķi speciālisti, kas veic farmaceitiskos pakalpojumus atvērta vai slēgta tipa aptiekā, tad tas paredz izmaiņas arī Farmācijas likumā (piemēram 58. pantā) un būtiskas izmaiņas arī MK noteikumos Nr.454 un speciālistu reģistrēšanas kārtībā un tālākizglītības sistēma, jo klīniskajiem farmaceitiem šobrīd nav atsevišķa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Klīniskais farmaceits pēc savas kvalifikācijas pamatā ir farmaceits, tāpēc uzskatām, ka nav nepieciešams atvērta vai slēgta tipa aptiekas kontekstā izdalīt klīnisko farmaceitu kā atsevišķu specialitāti. Aptiekā klīniskais farmaceits var strādāt kā farmaceits, veikt visus tos pašus farmaceitiskos pakalpojumus un papildpakalpojumus, kurus var veikt farmaceits. Īpaši klīniskais farmaceits izdalāms tikai 28. punkta kontekstā - pakalpojumi, kurus var veikt tikai klīniskais farmaceits, kas nodarbināts ārstniecības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norma ietverta Noteikumu 19. </w:t>
            </w:r>
            <w:r w:rsidR="00000000" w:rsidRPr="00000000" w:rsidDel="00000000">
              <w:rPr>
                <w:vertAlign w:val="superscript"/>
                <w:rtl w:val="0"/>
              </w:rPr>
              <w:t xml:space="preserve">1 </w:t>
            </w:r>
            <w:r w:rsidR="00000000" w:rsidRPr="00000000" w:rsidDel="00000000">
              <w:rPr>
                <w:rtl w:val="0"/>
              </w:rPr>
              <w:t xml:space="preserve">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ar Latvijas Farmaceitu biedrību, un atzīta nepieciešamība ieviest klīniskajam farmaceitam atsevišķu piespraudi, diferencējot to no piespraudes “farmaceits”. Ņemot vērā, ka arī vispārējā tipa aptiekās var tikt nodarbināti klīniskie farmaceiti, regulējumā par aptieku darbību pamatoti izdalāma klīniskā farmaceita specialitāte kā atsevišķa profesionālā kategorija. Klīniskais farmaceits ir padziļināti iesaistīts zāļu terapijas izvērtēšanā, zāļu mijiedarbību analīzē un starpprofesionālā sadarbībā ar ārstniecības personām, kas var tikt īstenota arī vispārējā tipa aptiekas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apmeklētāju interesēs ir nodrošināt skaidru un nepārprotamu darbinieku identifikāciju, īpaši klientu apkalpošanas zonā, izmantojot amatu norādošas piespraudes. Šāda identifikācija apliecina darbinieka profesionālo kvalifikāciju un tiesības sniegt farmaceitisko aprūpi, nodrošina pacientu tiesību ievērošanu, kā arī mazina risku kļūdīties attiecībā uz darbinieka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piespraužu ieviešana farmaceitam un klīniskajam farmaceitam ir pamatota, jo tā nodrošina skaidru profesionālo lomu un kompetenču nošķiršanu, veicina pacientu drošību un uzticēšanos sniegtajiem pakalpojumiem, kā arī uzlabo farmaceitiskās aprūpes kvalitāti. Šāda pieeja atbilst arī starptautiskajai praksei veselības aprūpē, kur tiek nodrošināta skaidra personāla identifikācija pēc amata un specializācijas.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farmācijas speciālistu reģistrēšanas kārtība pašlaik ir noteikta Ministru kabineta 2004. gada 27. aprīļa noteikumos Nr. 454 “Farmaceitu un farmaceitu asistentu reģistrēšanas kārtība”, ir pamatoti pārskatīt tajos ietverto regulējumu, paredzot arī klīnisko farmaceitu reģistrēšanu. Vienlaikus izvērtējama Farmācijas likumā noteiktā pieeja par farmaceitu un farmaceita asistentu reģistrēšanu Latvijas Farmaceitu biedrībā, kā arī tās paplašināšanas nepieciešamība attiecībā uz klīniskajiem farmaceitiem. Klīniskā farmaceita profesionālā darbība aptiekā izriet no Ārstniecības likuma 53.^3 panta, un saskaņā ar šā likuma 1. panta 37. punktu klīniskais farmaceits veic farmaceita praksi un sniedz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izvērtējams jautājums par piespraužu izsniegšanas tiesisko regulējumu un samērīgumu, proti, vai to ir lietderīgi noteikt kā Latvijas Farmaceitu biedrības pienākumu minēto noteikumu Nr. 454 ietvaros. Ņemot vērā, ka reģistrācijas faktu apliecina reģistrācijas apliecība, izvērtējama iespēja nodrošināt piespraudes izsniegšanu aptiekas licences turētājam, nodarbinot attiecīgos, Latvijas Farmaceitu biedrībā reģistrētos speciālistus. Šāda pieeja atbilst spēkā esošajam regulējumam par aptiekas licences turētāja un aptiekas vadītāja atbildību nodrošināt aptiekas darbību ar atbilstošas kvalifikācijas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izvērtējama nepieciešamība precizēt piespraudēs ietveramo informāciju farmācijas studentiem, paredzot norādi par studiju līmeni, lai skaidri identificētu, vai students apgūst pirmā vai otrā līmeņa augstākās izglītības programmu, ņemot vērā viņu kompetences apjomu un veicamās darbības vispārējā tipa aptiekā.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Normatīvais regulējums prasību nēsāt piespraudi paredz farmaceitam, klīniskajam farmaceitam, farmaceita asistentam un farmācijas studentam. Savukārt Farmācijas likuma 42. pantā minētajām ārstniecības personām, kuras zāļu izplatīšanu aptiekas filiālē veic tikai normatīvajos aktos noteiktos izņēmuma gadījumos, šāda prasība nav paredzēta.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kārtība bezrecepšu zāļu izplatīšanā ar tīmekļvietnes starpniecību, izmantojot tiešsaistes starpniecības pakalpojumu sniedzēja pakalpojumus to tiešsaistes platformā, un kārtība, kādā veic attālinātu privātpersonu pasūtījumu apstrādi un piegādi uz privātpersonas dzīvesvietu (ja aptieku šādu pakalpojumu 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iebilsts pret racionālas zāļu lietošanas principu neievērošanu, iegādājoties bezrecepšu zāles internetā vai tiešsaistes sistēmās. Iegādājoties zāles aptiekā, prasības farmaceita un farmaceita asistenta konsultācijai ir daudzkārt stingrākas nekā iegādājoties zāles internetā vai ar tiešsaistes sistēmu starpniecību.  Nav saprotams, kāpēc, pērkot zāles tiešsaistes sistēmās un internetā, nav pat obligāta farmaceita konsultācija. Mūsuprāt abos gadījumos jābūt stingrai farmaceita konsultācijai.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 Aptieku biedrības priekšlikumi, kas ir ņemti vērā. Aptieku biedrība atsauc iepriekš iesniegto atzinumu ar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kārtību, kādā izplata bezrecepšu zāles, izmantojot tīmekļvietni vai tiešsaistes starpniecības pakalpojumu sniedzēja platformu, kā arī kārtību attālinātu privātpersonu pasūtījumu apstrādei un piegādei uz dzīvesvietu (ja aptieka šādus pakalpojumus 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farmaceita asistenta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attīstības biedrība uzskata, ka farmaceita asistenta uzraudzības kārtībai būtu jāparedz pēc aptiekas vadītāja izvēles klātienes vai attālinātais modelis.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nekonkretizē farmaceita asistenta uzraudzības īstenošanas kārtību. Līdz ar to no spēkā esošā regulējuma izriet, ka farmaceita asistenta uzraudzība ir pieļaujama arī attālināti.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farmaceita asistenta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 veida uzraudzība ir domāta? Farmaceita asistents ir speciālists ar 1.līmeņa augstāko izglītību, profesijas standartā ir skaidri noteikti farmaceita asistenta kompetences un veicamie uzdevumi, ir amata apraksts atbilstoši Darba likumam. Aptiekas vadītāja pienākums ir organizēt aptiekas darba kārtību nevis katram darbiniekam izstrādāt uzraudzības plānu un instrukciju.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 Aptieku biedrības priekšlikumi, kas ir ņemti vērā. Aptieku biedrība atsauc iepriekš iesniegto atzinumu ar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farmaceita asistenta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pareizi saprotam, ka par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būs nepieciešams atsevišķi priekšraksti tādejādi vēl vairāk birokratizējot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farmaceita asistenta uzraudzības kārtība nav detalizēti noteikta. Līdz ar to piemērojamais regulējums pieļauj farmaceita asistenta uzraudzību arī attālinātā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farmaceita asistenta (aptiekas tehniķa) profesionālā darbība ir vienoti pakārtota farmaceita uzraudzībai, un farmaceits ir galvenā atbildīgā persona par recepšu zāļu izsniegšanu un farmaceitisko konsultāciju sniegšanu. Farmaceita asistents veic atbalsta funkcijas farmaceita vadībā, tostarp zāļu sagatavošanu un izsniegšanu, klientu apkalpošanu bezrecepšu zāļu jomā, noliktavas un administratīvo darbu, kā arī zāļu uzskaites un dokumentācijas uzturēšanu, bet nevar aizstāt farmaceitu normatīvajos aktos noteikto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praksē konstatēti gadījumi, kad farmaceita asistenta darbs bez pietiekamas farmaceita klātienes iesaistes un efektīvas uzraudzības ir rezultējies būtiskām zāļu izsniegšanas kļūdām, tostarp gadījumos ar nepilngadīgu pacientu hospitalizāciju smagas vai dzīvībai bīstamas saindēšanās dēļ. Minētajos gadījumos aptiekas vadītāja – farmaceite – atradās citā atrašanās vietā un veica darbu citā aptiekā, un uzraudzība tika īstenota attālināti un ierobežotā apjomā atbilstoši licences turētāja noteiktajai darba 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farmaceita asistenta darbības pietiekamu kontroli un pacientu drošību, nepieciešams aptiekā noteikt un ieviest farmaceita asistenta uzraudzības kārtību, paredzot skaidrus uzraudzības principus un atbildības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20. punktā minētos iekšējās darba kārtības noteikumus, amatu aprakstus un šo noteikumu </w:t>
            </w:r>
            <w:r w:rsidR="00000000" w:rsidRPr="00000000" w:rsidDel="00000000">
              <w:rPr>
                <w:rtl w:val="0"/>
              </w:rPr>
              <w:t xml:space="preserve">21.</w:t>
            </w:r>
            <w:r w:rsidR="00000000" w:rsidRPr="00000000" w:rsidDel="00000000">
              <w:rPr>
                <w:rtl w:val="0"/>
              </w:rPr>
              <w:t xml:space="preserve"> punktā minētos priekšrakstus vispārējā tipa aptiekā apstiprina aptiekas vadītājs un slēgta tipa aptiekā minētie dokumenti ir saskaņoti ar aptiekas vadītāju un ietverti attiecīgās ārstniecības iestādes apstiprinātā dokumentā, un tie ir saistoši aptiekas un aptiekas filiāles darbiniekiem, tie atrodas aptiekas telpās, un tie ir pieejami aptiekas vadītājam un aptiekas darbiniekiem un farmaceitiskās darbības kontroles laikā Veselības inspekcijas amatpersonām.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22. punktā piedāvāto Noteikumu Nr. 288 22.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Farmācijas likuma 5. panta 1. punkts cita starpā paredz pilnvarojumu Ministru kabinetam noteikt </w:t>
            </w:r>
            <w:r w:rsidR="00000000" w:rsidRPr="00000000" w:rsidDel="00000000">
              <w:rPr>
                <w:u w:val="single"/>
                <w:rtl w:val="0"/>
              </w:rPr>
              <w:t xml:space="preserve">aptieku darbības uzsākšanas un darbības kārtību</w:t>
            </w:r>
            <w:r w:rsidR="00000000" w:rsidRPr="00000000" w:rsidDel="00000000">
              <w:rPr>
                <w:rtl w:val="0"/>
              </w:rPr>
              <w:t xml:space="preserve">. Tieslietu ministrijas ieskatā Ministru kabineta noteikumos nosakāms, kāda veida iekšējie noteikumi aptiekās jāizstrādā, taču tas, kur šie noteikumi fiziski glabājas vai kā tiek organizēta to reģistrēšana aptiekas lietvedības sistēmā, ir aptiekas kompetencē. Tāpat vēršam uzmanību, ka aptiekas iekšējie noteikumi jau pēc to būtības attiecināmi uz aptiekas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punkts precizēts, nosakot, ka 20. punktā minētie iekšējās darba kārtības noteikumi, amatu apraksti un 21. punktā minētie priekšraksti Veselības inspekcijas amatpersonām farmaceitiskās darbības kontroles laikā ir pieejami jebkurā laikā, elektroniskā vai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nodrošina dokumentu pieejamību kontroles funkcijas īstenošanai, vienlaikus saglabājot aptiekas tiesības patstāvīgi organizēt to reģistrēšanu un glabāšanu atbilstoši iekšējai darba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minētos iekšējās darba kārtības noteikumi, amatu apraksti un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minētie priekšraksti ir jebkurā laikā pieejami (elektroniski vai papīra formātā) Veselības inspekcijas amatpersonām farmaceitiskās darbības kontroles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20. punktā minētos iekšējās darba kārtības noteikumus, amatu aprakstus un šo noteikumu </w:t>
            </w:r>
            <w:r w:rsidR="00000000" w:rsidRPr="00000000" w:rsidDel="00000000">
              <w:rPr>
                <w:rtl w:val="0"/>
              </w:rPr>
              <w:t xml:space="preserve">21.</w:t>
            </w:r>
            <w:r w:rsidR="00000000" w:rsidRPr="00000000" w:rsidDel="00000000">
              <w:rPr>
                <w:rtl w:val="0"/>
              </w:rPr>
              <w:t xml:space="preserve"> punktā minētos priekšrakstus vispārējā tipa aptiekā apstiprina aptiekas vadītājs un slēgta tipa aptiekā minētie dokumenti ir saskaņoti ar aptiekas vadītāju un ietverti attiecīgās ārstniecības iestādes apstiprinātā dokumentā, un tie ir saistoši aptiekas un aptiekas filiāles darbiniekiem, tie atrodas aptiekas telpās, un tie ir pieejami aptiekas vadītājam un aptiekas darbiniekiem un farmaceitiskās darbības kontroles laikā Veselības inspekcijas amatpersonām.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pec dokumentu glabāšanas aptiekas telpās papīra veidā ir novecojusi un neatbilst mūsdienu darba organizācijai. Digitālā laikmetā dokumenti tiek glabāti elektroniski drošās sistēmās. Darbiniekiem ir piekļuve dokumentiem jebkurā laikā. Elektroniskā dokumentu pārvaldība nodrošina versiju kontroli, drošību un ērtu pieejamību gan darbiniekiem, gan uzraugošajām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fiziski glabāt dokumentus aptiekas telpās rada lieku administratīvo slogu un neatspoguļo digitālās transformācijas principus, ko valsts pati veicina citās nozarēs. Elektroniskā pieejamība ir ne tikai droša, bet arī efektīva – Veselības inspekcijas amatpersonām dokumentus var nodrošināt uzreiz, izmantojot elektronisku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darbinieku apliecinājumus par iepazīšanos ar šiem dokumentiem, ir iespējams glabāt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jāparedz, ka dokumenti ir pieejami elektroniski, ja tiek nodrošināta darbinieku piekļuve un iespēja uzrādīt dokumentus kontroles laikā. Fiziska glabāšana aptiekas telpās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22. punkta norma ir precizēta, ņemot vērā Tieslietu ministrijas norādi, izslēdzot novecojušas normas un nenosakot, kur šie dokumenti fiziski glabājas, vai kā tiek organizēta to reģistrēšana (pieļaujot arī elektronisku formātu), Tā kā  aptiekas iekšējie noteikumi jau pēc to būtības attiecināmi uz aptiekas darbiniekiem, to nav nepieciešams ietvert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minētos iekšējās darba kārtības noteikumi, amatu apraksti un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minētie priekšraksti ir jebkurā laikā pieejami (elektroniski vai papīra formātā) Veselības inspekcijas amatpersonām farmaceitiskās darbības kontroles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Licences turētājs, kas atbilstoši normatīvajiem aktiem par farmaceitiskās darbības licencēšanu saņēmis licenci vispārēja jeb atvērta tipa aptiekas atvēršanai (darbībai), saskaņā ar likumu "Par apdrošināšanas līgumu" apdrošina aptiekā un aptiekas filiālē strādājošo darbinieku (kuri piedalās farmaceitiskās aprūpes sniegšanā) profesionālo civiltiesisko atbildību par iespējamo kaitējumu, kas var tikt nodarīts pacienta veselībai darbinieka darbības rezultātā. Apdrošināšanas polises minimālais atbildības limits katram darbiniekam ir 1423 </w:t>
            </w:r>
            <w:r w:rsidR="00000000" w:rsidRPr="00000000" w:rsidDel="00000000">
              <w:rPr>
                <w:i w:val="1"/>
                <w:rtl w:val="0"/>
              </w:rPr>
              <w:t xml:space="preserve">euro</w:t>
            </w:r>
            <w:r w:rsidR="00000000" w:rsidRPr="00000000" w:rsidDel="00000000">
              <w:rPr>
                <w:rtl w:val="0"/>
              </w:rPr>
              <w:t xml:space="preserve"> katrā apdrošināšanas gadījumā. Pēc apdrošināšanas atlīdzības izmaksas minētais licences turētājs atjauno polises minimālo atbildības limitu. Apdrošināšanas polise glabājas aptiekā un uzrādāma Veselības inspekcijas amatpersonām kontroles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aicina veikt grozījumus MK noteikumu 26.</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noteiktie atbildības limiti netiek regulāri pārskatīti, veidojas situācija, ka ar laiku tie neatbilst aktuālajai ekonomiskajai situācijai, jo ir neelastīgi. Šajos noteikumos iekļautais limits nav pārskatīts kopš tā iekļaušanas MK noteikumos un tas ir spēkā no 2013. gada. Ja iestātos apdrošināšanas gadījums, šobrīd paredzētais apdrošināšanas limits būtu nepietiekams, jo šo gadu laikā ir ievērojami augušas gan medikamentu izmaksas, gan izmaksas par uzturēšanos slimnīcā u.tml. Turklāt jāņem vērā, ka ir uzlabojusies sabiedrības informētība un cietušais var pieteikt arī morālo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Pagājušā gadā Latvijas Banka veica pētījumu par obligāto civiltiesiskās atbildības apdrošināšanu Latvijā un secināja, ka pētījums apliecina obligātajos civiltiesiskās atbildības apdrošināšanas veidos zemu zaudējumu biežumu un zemu zaudējumu koeficientu, tādēļ aicina pārskatīt iespēju paplašināt obligātās civiltiesiskās atbildības apdrošināšanas segumu un paaugstināt minimālo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šobrīd MK noteikumu 26.</w:t>
            </w:r>
            <w:r w:rsidR="00000000" w:rsidRPr="00000000" w:rsidDel="00000000">
              <w:rPr>
                <w:vertAlign w:val="superscript"/>
                <w:rtl w:val="0"/>
              </w:rPr>
              <w:t xml:space="preserve">1</w:t>
            </w:r>
            <w:r w:rsidR="00000000" w:rsidRPr="00000000" w:rsidDel="00000000">
              <w:rPr>
                <w:rtl w:val="0"/>
              </w:rPr>
              <w:t xml:space="preserve">  punktā noteikto apdrošināšanas limitu 1423 euro  palielināt un piesaistīt Latvijā regulāri indeksējamam ekonomiskam lielumam – minimālajai mēneša darba algai, nosakot , ka apdrošināšanas limits ir 50 minimālās mēneša darba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punktā nepieciešami arī tehniski precizējumi attiecībā uz piemērojamo likumu. Kā arī darām zināmu, ka minimālajai algai apdrošināšanas limits ir pielīdzināts vairākos spēkā esošos normatīvos aktos, piemēram, MK 08.09.2008. noteikumos Nr.723 “Noteikumi par prasībām kompetentām institūcijām un kompetentiem speciālistiem darba aizsardzības jautājumos un kompetences novērtēšanas kārtību”, MK 03.12.2013. noteikumos Nr.1376 “Kārtība, kādā izveido paziņošanas komisiju, kā arī kārtība, kādā komisija pieņem lēmumu un paziņo Eiropas Komisijai par atbilstības novērtēšanas institūcijām, kas veic atbilstības novērtēšanu reglamentētajā sfērā”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Licences turētājs, kas atbilstoši normatīvajiem aktiem par farmaceitiskās darbības licencēšanu saņēmis licenci vispārēja jeb atvērta tipa aptiekas atvēršanai (darbībai), saskaņā ar Apdrošināšanas līguma likumu apdrošina aptiekā un aptiekas filiālē strādājošo darbinieku (kuri piedalās farmaceitiskās aprūpes sniegšanā) profesionālo civiltiesisko atbildību par iespējamo kaitējumu, kas var tikt nodarīts pacienta veselībai darbinieka darbības rezultātā. Apdrošināšanas polises minimālais atbildības limits katram darbiniekam ir apdrošināšanas līguma noslēgšanas dienā Latvijā noteikto 50 minimālo mēneša darba algu apmērs katrā apdrošināšanas gadījumā. Pēc apdrošināšanas atlīdzības izmaksas minētais licences turētājs atjauno polises minimālo atbildības limitu. Apdrošināšanas polise glabājas aptiekā un uzrādāma Veselības inspekcijas amatpersonām kontroles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par apdrošināšanas minimālā atbildības limita palielināšanu uz vienu farmaceitu izskatīšana atliktama, jo nav veikta attiecīgo pušu konsultācija un nav izstrādāts detalizēts finanšu un risku ietekmes izvērtējums. Vienlaikus noteikumu spēkā stāšanās brīdī nav paredzēta tūlītēja jaunu farmaceitisko pakalpojumu (tostarp vakcinācijas un ekspresdiagnostikas testu) plaša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pamatotību, samērīgumu un praktisku īstenojamību, nepieciešams saņemt apdrošinātāja precizētu priekšlikumu, kurā noteikts paredzētais atbildības limits, seguma apjoms un tā ietekme uz nozari. Pašlaik nav izvērtēta jaunā limita ietekme uz aptieku darbības izmaksām, darbinieku atalgojumu un farmaceitu profesionālās apdrošināšanas izmaksām, kā arī uz aptieku finansiālo kapacitāti, ņemot vērā, ka ne visas aptiekas nodrošinās visus paredzētos farmaceitiskos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nepieciešama konsultācija ar nozares pārstāvjiem, lai novērstu regulatīvo neskaidrību un nodrošinātu samērīgu risinājumu. Esošais atbildības limits (1423 EUR) šobrīd nodrošina minimāli nepieciešamo segumu, un tā izmaiņas bez iepriekšējas sagatavošanas un ietekmes izvērtējuma var radīt neproporcionālus un neparedzētus finansiālus riskus gan aptiekām, gan farmaceitiem.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jautājums ir skatāms perspektīvā, atsevišķi no šī noteikumu projekta virzības, lai neradītu nepamatotu regulējuma apstiprināšanas aizkavēšanos un nodrošinātu savlaicīgu nepieciešamo normu pieņemšanu.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Licences turētājs, kas atbilstoši normatīvajiem aktiem par farmaceitiskās darbības licencēšanu saņēmis licenci vispārēja jeb atvērta tipa aptiekas atvēršanai (darbībai), saskaņā ar likumu "Par apdrošināšanas līgumu" apdrošina aptiekā un aptiekas filiālē strādājošo darbinieku (kuri piedalās farmaceitiskās aprūpes sniegšanā) profesionālo civiltiesisko atbildību par iespējamo kaitējumu, kas var tikt nodarīts pacienta veselībai darbinieka darbības rezultātā. Apdrošināšanas polises minimālais atbildības limits katram darbiniekam ir 1423 </w:t>
            </w:r>
            <w:r w:rsidR="00000000" w:rsidRPr="00000000" w:rsidDel="00000000">
              <w:rPr>
                <w:i w:val="1"/>
                <w:rtl w:val="0"/>
              </w:rPr>
              <w:t xml:space="preserve">euro</w:t>
            </w:r>
            <w:r w:rsidR="00000000" w:rsidRPr="00000000" w:rsidDel="00000000">
              <w:rPr>
                <w:rtl w:val="0"/>
              </w:rPr>
              <w:t xml:space="preserve"> katrā apdrošināšanas gadījumā. Pēc apdrošināšanas atlīdzības izmaksas minētais licences turētājs atjauno polises minimālo atbildības limitu. Apdrošināšanas polise glabājas aptiekā un uzrādāma Veselības inspekcijas amatpersonām kontroles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Klīniskā farmaceita, farmaceita un farmaceita asistenta pienākums ir veikt kvalitatīvu farmaceitisko aprūpi savas kompetences ietvaros, sniedzot farmaceitiskos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24. un 25.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Farmācijas likuma 1. panta pirmās daļas 4. punkts jau noteic, ka farmaceits veic farmaceitisko aprūpi, papildus precizējot farmaceitiskās aprūpes saturu.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Farmācijas likuma 5. panta 1. punkts neparedz pilnvarojumu Ministru kabinetam noteikt farmaceita pienākumus un farmaceita sniegtās farmaceitiskās aprūpes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izslēdzot dublējošas normas ar Farmācijas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skaidrojam, ka  noteikumu projekts nav vērsts uz jaunu farmaceita profesionālo pienākumu noteikšanu vai farmaceitiskās aprūpes satura paplašināšanu ārpus Farmācijas likumā noteiktā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profesionālie pienākumi un farmaceitiskās aprūpes saturs izriet no Farmācijas likuma, savukārt Ministru kabinetam piešķirtais pilnvarojums 5.panta 1. punktā  noteikt aptieku darbības kārtību aptver arī  farmaceitiskās aprūpes īstenošanas organizatorisko un procesuālo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farmaceita, tai skaitā klīniskā farmaceita, kā arī farmaceita asistenta darbība aptiekā ir uzskatāma par neatņemamu aptiekas darbības organizācijas elementu, kas ietver iekšējo procesu, atbildības sadalījuma un darbības kvalitātes nodrošināšanas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ietvertās prasības ir vērstas uz šo procesu strukturēšanu un vienveidīgas piemērošanas nodrošināšanu praksē, Regulējums neparedz jaunu tiesību vai pienākumu radīšanu, bet sistematizē un precizē jau likumā ietverto farmaceitiskās aprūpes tvērumu. Vienlaikus šāda pieeja atbilst līdzšinējai normatīvajai praksei, jo farmaceitiskās aprūpes organizatoriskie aspekti un tās saturs jau tiek regulēti Ministru kabineta noteikumu līmenī MK noteikumos Nr. 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rtl w:val="0"/>
              </w:rPr>
              <w:t xml:space="preserve"> Klīniskā farmaceita, farmaceita un farmaceita asistenta pienākums ir veikt kvalitatīvu farmaceitisko aprūpi savas kompetences ietvaros, sniedzot farmaceitiskos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likums neparedz klīniskā farmaceita institūtu. Darbs vispārēja tipa aptiekā tiek saistīts ar 2 farmācijas speciālistu kategorijām: farmaceits un farmaceita asistents. Farmācijas likuma 58.panta 2.daļa arī nosaka, ka  "Latvijas Farmaceitu biedrība veido un uztur farmaceitu un farmaceitu asistentu reģistru un apliecina viņu profesionālās pieredzes ilgumu." Iekļaut Ministru kabineta  noteikumos nr.288 "Aptieku darbības noteikumi"  papildus klīnisko farmaceitu, kas ir farmaceits un aptiekā reāli veic farmaceita funkcijas, ir, mūsuprāt, nelietderīgi. Aptieku attīstības biedrības viedoklis par klīniskā farmaceita lomu vispārējā tipa aptiekā ir attiecināms ar uz citiem noteikumu punktiem, kur norādīts klīniskais farmaceits.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projekts precizēts. Skat. izziņas 47.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4</w:t>
            </w:r>
            <w:r w:rsidR="00000000" w:rsidRPr="00000000" w:rsidDel="00000000">
              <w:rPr>
                <w:rtl w:val="0"/>
              </w:rPr>
              <w:t xml:space="preserve"> Farmaceita asistents strādā aptiekā (aptiekas filiālē) farmaceita uzraudzībā, kurš ir nodarbināts attiecīgajā aptiekā (aptiekas filiālē) un nodrošina pieejamību konsultācijai farmaceita asistentam.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26. punktu vai papildināt noteikumu projekta anotācijas 1.3. sadaļu ar skaidrojumu, kas pamato šī punkta atbilstību likumā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noteikumu projekta 26. punktā ietvertais regulējums neatbilst Noteikumu Nr. 288 izdošanas tiesiskajam pamatam. Papildus norādām, ka nav saskatāma nepieciešamība noteikt, ka farmaceits, kura uzraudzībā strādā aptiekā strādājošais farmaceita asistents, arī strādā tajā pašā aptiekā, ievērojot, ka vārdkopa "strādā aptiekā (aptiekas filiālē) farmaceita uzraudzībā" jau pēc būtības paredz, ka aptiekā strādā gan farmaceits, gan farmaceita asistents.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precizēts 26.</w:t>
            </w:r>
            <w:r w:rsidR="00000000" w:rsidRPr="00000000" w:rsidDel="00000000">
              <w:rPr>
                <w:vertAlign w:val="superscript"/>
                <w:rtl w:val="0"/>
              </w:rPr>
              <w:t xml:space="preserve">2 </w:t>
            </w:r>
            <w:r w:rsidR="00000000" w:rsidRPr="00000000" w:rsidDel="00000000">
              <w:rPr>
                <w:rtl w:val="0"/>
              </w:rPr>
              <w:t xml:space="preserve">punktā ,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farmaceita asistents piedalās farmaceitiskās aprūpes nodrošināšanā savas kompetences ietvaros farmaceita uzraudzībā, tiek nodrošināta skaidra kompetenču un profesionālās atbildības sadale, kā arī farmaceitiskās aprūpes kvalitāte, drošība un nepārtrauktība, vienlaikus garantējot farmaceita profesionālo kontroli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nodrošināt farmaceita asistenta darbības īstenošanu atbilstoši tā kompetencei, paredzot nepārtrauktu farmaceita uzraudzību un konsultatīvo pieejamību, tādējādi nodrošinot vienveidīgu farmaceitiskās aprūpes sniegšanu un pacientu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likumā 5. panta 1. punktā  ietvertais deleģējums Ministru kabinetam noteikt aptieku darbības kārtību aptver aptiekas darbības organizatorisko nosacījumu noteikšanu, tostarp personāla funkciju īstenošanas kārtību, ciktāl tas nepieciešams farmaceitiskās aprūpes kvalitātes, drošības un nepārtrauktības nodrošināšanai. Attiecīgi noteikumos ietvertais regulējums konkretizē farmaceita uzraudzības īstenošanas kārtību aptiekas darbības ietvaros, precizējot, ka tā nodrošināma attiecīgajā aptiekā vai tās filiālē, kurā farmaceita asistents veic darba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nepieciešamība izriet no praksē konstatētām situācijām, kurās farmaceita asistenta darba vieta un uzraugošā farmaceita atrašanās vieta nesakrīt, kas var ietekmēt uzraudzības efektivitāti un farmaceitiskās aprūpes drošumu. Līdz ar to norma nodrošina tiešu un efektīvu profesionālo uzraudzību, vienlaikus skaidri nosakot farmaceita asistenta darbības ietvaru atbilstoši tā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regulējums uzskatāms par Farmācijas likumā ietvertā deleģējuma ietvaros veiktu aptiekas darbības organizācijas precizējumu, kas vērsts uz vienveidīgas uzraudzības prakses nodrošināšanu un farmaceitiskās aprūpes drošības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5</w:t>
            </w:r>
            <w:r w:rsidR="00000000" w:rsidRPr="00000000" w:rsidDel="00000000">
              <w:rPr>
                <w:rtl w:val="0"/>
              </w:rPr>
              <w:t xml:space="preserve"> Farmaceita students savā studenta prakses laikā, kas minēta šo noteikumu 21.8. apakšpunktā, strādā aptiekā atbilstoši aptiekas vadītāja noteiktajai kompetencei un piedalās farmaceitisko pakalpojumu (papildpakalpojumu) sniegšanā tiešā attiecīgi farmaceita uzraudzībā, ko attiecīgais farmaceits nodrošina klātienē. Farmaceita asistenta students savā studenta prakses laikā, kas minēta šo noteikumu 21.8. apakšpunktā, strādā aptiekā atbilstoši aptiekas vadītāja noteiktajai kompetencei un piedalās farmaceitisko pakalpojumu (papildpakalpojumu) sniegšanā tiešā attiecīgi farmaceita un farmaceita asistenta uzraudzībā, ko attiecīgais farmaceits un farmaceita asistents nodrošina 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Nekorekta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farmaceita asistenta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 ietverts 26.</w:t>
            </w:r>
            <w:r w:rsidR="00000000" w:rsidRPr="00000000" w:rsidDel="00000000">
              <w:rPr>
                <w:vertAlign w:val="superscript"/>
                <w:rtl w:val="0"/>
              </w:rPr>
              <w:t xml:space="preserve">4 </w:t>
            </w:r>
            <w:r w:rsidR="00000000" w:rsidRPr="00000000" w:rsidDel="00000000">
              <w:rPr>
                <w:rtl w:val="0"/>
              </w:rPr>
              <w:t xml:space="preserve"> punkta normā, precizēts. Skat. izziņas 51.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5</w:t>
            </w:r>
            <w:r w:rsidR="00000000" w:rsidRPr="00000000" w:rsidDel="00000000">
              <w:rPr>
                <w:rtl w:val="0"/>
              </w:rPr>
              <w:t xml:space="preserve"> Farmaceita students savā studenta prakses laikā, kas minēta šo noteikumu 21.8. apakšpunktā, strādā aptiekā atbilstoši aptiekas vadītāja noteiktajai kompetencei un piedalās farmaceitisko pakalpojumu (papildpakalpojumu) sniegšanā tiešā attiecīgi farmaceita uzraudzībā, ko attiecīgais farmaceits nodrošina klātienē. Farmaceita asistenta students savā studenta prakses laikā, kas minēta šo noteikumu 21.8. apakšpunktā, strādā aptiekā atbilstoši aptiekas vadītāja noteiktajai kompetencei un piedalās farmaceitisko pakalpojumu (papildpakalpojumu) sniegšanā tiešā attiecīgi farmaceita un farmaceita asistenta uzraudzībā, ko attiecīgais farmaceits un farmaceita asistents nodrošina 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27. punktu vai papildināt noteikumu projekta anotācijas 1.3. sadaļu ar skaidrojumu, kas pamato šī punkta atbilstību likumā noteiktajam pilnvarojumam Ministru kabinetam, vienlaikus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288 26.</w:t>
            </w:r>
            <w:r w:rsidR="00000000" w:rsidRPr="00000000" w:rsidDel="00000000">
              <w:rPr>
                <w:vertAlign w:val="superscript"/>
                <w:rtl w:val="0"/>
              </w:rPr>
              <w:t xml:space="preserve">4</w:t>
            </w:r>
            <w:r w:rsidR="00000000" w:rsidRPr="00000000" w:rsidDel="00000000">
              <w:rPr>
                <w:rtl w:val="0"/>
              </w:rPr>
              <w:t xml:space="preserve"> punkta (Noteikumu projekta 25. punkts) normas mērķis ir nodrošināt studiju prakses uzdevumu veikšanu aptiekā farmaceitiskās aprūpes ietvaros klātienes farmaceita (un farmaceita asistenta studenta gadījumā arī farmaceita asistenta) uzraudzībā, ko īsteno aptiekas vadītāja noteiktas atbildīgās personas, tādējādi garantējot profesionālu vadību, prakses kvalitāti un drošību. Tā nosaka, ka farmaceita students un farmaceita asistenta students studiju prakses laikā veic prakses uzdevumus aptiekā farmaceitiskās aprūpes ietvaros farmaceita klātbūtnē un uzraudzībā, bet farmaceita asistenta students — arī farmaceita asistenta klātbūtnē un uzraudzībā, nodrošinot klātienes profesionālo vadību, ko īsteno aptiekas vadītāja noteiktas atbildīgās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uzraudzības kārtība ir neatņemama aptiekas darbības organizācijas sastāvdaļa, kas nodrošina studējošo praktiskās sagatavošanas integrāciju farmaceitiskās aprūpes procesos, vienlaikus garantējot tiešu profesionālo kontroli un atbildību par prakses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likumā ietvertais deleģējums Ministru kabinetam noteikt aptiekas darbības kārtību aptver arī studiju prakses organizācijas un uzraudzības nosacījumu noteikšanu aptiekā, ciktāl tas nepieciešams farmaceitiskās aprūpes kvalitātes un 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ir jau esošās prakses vadības sistēmas turpinājums un konkretizācija, jo spēkā esošo noteikumu 21.8. punkts jau nosaka prakses vadītāju tiesības, paredzot, ka farmaceitam ir tiesības vadīt 1. un 2. līmeņa augstākās izglītības programmas farmācijas studentu praksi, ja ir vismaz trīs gadu darba pieredze aptiekā, savukārt farmaceita asistentam — tiesības vadīt 1. līmeņa augstākās izglītības programmas farmācijas studentu praksi, ja ir vismaz trīs gadu darba pieredze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jaunā norma neievieš jaunu regulējumu, bet loģiski papildina un precizē jau noteikto prakses vadības sistēmu, skaidri nosakot uzraudzības īstenošanas formu prakses laikā — klātienes profesionālo vadību attiecīgajā aptiekā.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5</w:t>
            </w:r>
            <w:r w:rsidR="00000000" w:rsidRPr="00000000" w:rsidDel="00000000">
              <w:rPr>
                <w:rtl w:val="0"/>
              </w:rPr>
              <w:t xml:space="preserve"> Farmaceita students savā studenta prakses laikā, kas minēta šo noteikumu 21.8. apakšpunktā, strādā aptiekā atbilstoši aptiekas vadītāja noteiktajai kompetencei un piedalās farmaceitisko pakalpojumu (papildpakalpojumu) sniegšanā tiešā attiecīgi farmaceita uzraudzībā, ko attiecīgais farmaceits nodrošina klātienē. Farmaceita asistenta students savā studenta prakses laikā, kas minēta šo noteikumu 21.8. apakšpunktā, strādā aptiekā atbilstoši aptiekas vadītāja noteiktajai kompetencei un piedalās farmaceitisko pakalpojumu (papildpakalpojumu) sniegšanā tiešā attiecīgi farmaceita un farmaceita asistenta uzraudzībā, ko attiecīgais farmaceits un farmaceita asistents nodrošina 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Nekorekts pants (ja skatās konsolidēto versiju), jo tas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21.8.farmaceita asistenta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Skat. izziņas 51.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 Klīniskie farmaceiti, farmaceiti un farmaceita asistenti vispārējā tipa aptiekā (aptiekas filiālē) atbilstoši savai kompetencei sniedz šādu farmaceitiskos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Farmācijas likuma 1. panta pirmās daļas 4. punkts jau cita starpā noteic, ka </w:t>
            </w:r>
            <w:r w:rsidR="00000000" w:rsidRPr="00000000" w:rsidDel="00000000">
              <w:rPr>
                <w:u w:val="single"/>
                <w:rtl w:val="0"/>
              </w:rPr>
              <w:t xml:space="preserve">farmaceits farmaceitiskās aprūpes ietvaros izplata un izgatavo zāles</w:t>
            </w:r>
            <w:r w:rsidR="00000000" w:rsidRPr="00000000" w:rsidDel="00000000">
              <w:rPr>
                <w:rtl w:val="0"/>
              </w:rPr>
              <w:t xml:space="preserve">. Vienlaikus Farmācijas likuma 42. pants noteic, ka vispārēja un slēgta tipa aptiekās </w:t>
            </w:r>
            <w:r w:rsidR="00000000" w:rsidRPr="00000000" w:rsidDel="00000000">
              <w:rPr>
                <w:u w:val="single"/>
                <w:rtl w:val="0"/>
              </w:rPr>
              <w:t xml:space="preserve">zāles drīkst izgatavot, kontrolēt un izplatīt tikai speciālisti, kam ir farmaceitiskā izglītība</w:t>
            </w:r>
            <w:r w:rsidR="00000000" w:rsidRPr="00000000" w:rsidDel="00000000">
              <w:rPr>
                <w:rtl w:val="0"/>
              </w:rPr>
              <w:t xml:space="preserve">. Savukārt aptiekas filiālē, kas atrodas novadā, novada pilsētā vai novada pagastā, kur iedzīvotāju skaits nepārsniedz 4000 un piecu kilometru rādiusā nav citas aptiekas vai aptiekas filiāles, </w:t>
            </w:r>
            <w:r w:rsidR="00000000" w:rsidRPr="00000000" w:rsidDel="00000000">
              <w:rPr>
                <w:u w:val="single"/>
                <w:rtl w:val="0"/>
              </w:rPr>
              <w:t xml:space="preserve">zāles drīkst izplatīt arī ārstniecības persona</w:t>
            </w:r>
            <w:r w:rsidR="00000000" w:rsidRPr="00000000" w:rsidDel="00000000">
              <w:rPr>
                <w:rtl w:val="0"/>
              </w:rPr>
              <w:t xml:space="preserve">. Noteikumu Nr. 108 3.2. apakšpunkts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Noteikumu projekts ir precizēts un anotācijas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saglabāšana ir pamatota, jo tā nevis dublē Farmācijas likumā noteikto farmaceita profesionālo kompetenci, bet pakārtotā līmenī konkretizē tās īstenošanu aptiekas darbības organizācijas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 panta 4. punkts nosaka farmaceitiskās aprūpes saturu un farmaceita vispārējo kompetenci. Savukārt 42. pants regulē personu loku, kas ir tiesīgas veikt zāļu izgatavošanu un izplatīšanu. Tomēr šī normas neaptver aptiekas iekšējās darbības organizatorisko struktūru, t.i., kā šīs funkcijas praktiski tiek sadalītas starp farmaceitu, tai skaitā klīnisko farmaceitu,  ikdienas darbā. Noteikuma 27. punkta norma tieši kalpo šīs plaisas aizpildīšanai, vienotā normā koncentrējot aptiekas pamatprocesus (izsniegšana, konsultēšana, izgatavošana un izplatīšana) un sasaistot tos ar katras profesionālās grupas kompetenci farmaceitiskās aprūpes ietvaros. Tādējādi tas nodrošina vienotu izpratni par funkciju īstenošanu aptiekā, nevis atkārto likuma līmeņa kompetences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norma nodrošina sistēmisku sasaisti ar atšķirīgajiem aptieku veidiem (t.sk. aptiekas filiālēm un lauku aptiekām), kur zāļu izplatīšanas tiesības var tikt īstenotas atšķirīgi, un tādēļ nepieciešama vienota, praktiski piemērojama regulējuma formulēšana pakārtotajos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norma uzskatāma par Farmācijas likuma deleģējuma ietvaros pieļaujamu aptiekas darbības organizatorisku konkretizāciju, kas nodrošina vienveidīgu normu piemērošanu praksē, skaidru funkciju sadalījumu un farmaceitiskās aprūpes procesa nepārtrauktību, nevis par jaunu tiesību vai pienākumu noteikšanu vai likuma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7</w:t>
            </w:r>
            <w:r w:rsidR="00000000" w:rsidRPr="00000000" w:rsidDel="00000000">
              <w:rPr>
                <w:rtl w:val="0"/>
              </w:rPr>
              <w:t xml:space="preserve"> Aptiekas filiālē, kas atrodas novadā, novada pilsētā vai novada pagastā, kur iedzīvotāju skaits nepārsniedz 4000 un piecu kilometru rādiusā nav citas aptiekas vai aptiekas filiāles, zāles drīkst izsniegt (izplata) arī ārsts, medicīnas māsa un ārsta palīgs (feldšeris) un izplatot zāles nodrošina šo noteikumu 30., 31., 47. un 38. punkta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Nekorekta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"47.Aptiekām, kurām šo noteikumu spēkā stāšanās dienā ir speciālā atļauja (licence) farmaceitiskajai darbībai, bet kuru darbība vai kuru filiāļu darbība neatbilst šajos noteikumos noteiktajām prasībām, tā jāpārkārto atbilstoši šiem noteikumiem līdz 2010.gada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26.</w:t>
            </w:r>
            <w:r w:rsidR="00000000" w:rsidRPr="00000000" w:rsidDel="00000000">
              <w:rPr>
                <w:vertAlign w:val="superscript"/>
                <w:rtl w:val="0"/>
              </w:rPr>
              <w:t xml:space="preserve">3 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7</w:t>
            </w:r>
            <w:r w:rsidR="00000000" w:rsidRPr="00000000" w:rsidDel="00000000">
              <w:rPr>
                <w:rtl w:val="0"/>
              </w:rPr>
              <w:t xml:space="preserve"> Aptiekas filiālē, kas atrodas novadā, novada pilsētā vai novada pagastā, kur iedzīvotāju skaits nepārsniedz 4000 un piecu kilometru rādiusā nav citas aptiekas vai aptiekas filiāles, zāles drīkst izsniegt (izplata) arī ārsts, medicīnas māsa un ārsta palīgs (feldšeris) un izplatot zāles nodrošina šo noteikumu 30., 31., 47. un 38. punkta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29. punktā piedāvātajā Noteikumu Nr. 288 26.</w:t>
            </w:r>
            <w:r w:rsidR="00000000" w:rsidRPr="00000000" w:rsidDel="00000000">
              <w:rPr>
                <w:vertAlign w:val="superscript"/>
                <w:rtl w:val="0"/>
              </w:rPr>
              <w:t xml:space="preserve">7</w:t>
            </w:r>
            <w:r w:rsidR="00000000" w:rsidRPr="00000000" w:rsidDel="00000000">
              <w:rPr>
                <w:rtl w:val="0"/>
              </w:rPr>
              <w:t xml:space="preserve"> punktā ietvertās atsauces uz citiem šo noteikumu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288 47. punkts paredz pārejas regulējumu aptiekām, savukārt Noteikumu Nr. 288 37. punkts noteic </w:t>
            </w:r>
            <w:r w:rsidR="00000000" w:rsidRPr="00000000" w:rsidDel="00000000">
              <w:rPr>
                <w:u w:val="single"/>
                <w:rtl w:val="0"/>
              </w:rPr>
              <w:t xml:space="preserve">aptiekas vadītāja atbildību</w:t>
            </w:r>
            <w:r w:rsidR="00000000" w:rsidRPr="00000000" w:rsidDel="00000000">
              <w:rPr>
                <w:rtl w:val="0"/>
              </w:rPr>
              <w:t xml:space="preserve">, kas nav attiecināma uz ārstniecības personu (ārsts, medicīnas māsa un ārsta palīgs (feldšeris)), kas izplata zāles.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26.</w:t>
            </w:r>
            <w:r w:rsidR="00000000" w:rsidRPr="00000000" w:rsidDel="00000000">
              <w:rPr>
                <w:vertAlign w:val="superscript"/>
                <w:rtl w:val="0"/>
              </w:rPr>
              <w:t xml:space="preserve">3 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Klīniskie farmaceiti un farmaceiti vispārējā tipa aptiekā (tās filiālē) atbilstoši savai kompetencei ir tiesīgi un var piedāvāt un sniegt šādus farmaceitiskos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30., 31. un 32. punktu un atbilstoši precizēt noteikumu projekta 59. punktā piedāvāto Noteikumu Nr. 288 47.</w:t>
            </w:r>
            <w:r w:rsidR="00000000" w:rsidRPr="00000000" w:rsidDel="00000000">
              <w:rPr>
                <w:vertAlign w:val="superscript"/>
                <w:rtl w:val="0"/>
              </w:rPr>
              <w:t xml:space="preserve">8</w:t>
            </w:r>
            <w:r w:rsidR="00000000" w:rsidRPr="00000000" w:rsidDel="00000000">
              <w:rPr>
                <w:rtl w:val="0"/>
              </w:rPr>
              <w:t xml:space="preserve"> punktu, kā arī precizēt noteikumu projekta anotāciju vai papildināt noteikumu projekta anotācijas 1.3. sadaļu ar skaidrojumu, kas pamato noteikuma projekta 30., 31. un 32. punkta atbilstību likumā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un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 punkts un tā apakšpunkti </w:t>
            </w:r>
            <w:r w:rsidR="00000000" w:rsidRPr="00000000" w:rsidDel="00000000">
              <w:rPr>
                <w:i w:val="1"/>
                <w:rtl w:val="0"/>
              </w:rPr>
              <w:t xml:space="preserve">(Noteikumu projekta 26. punkts)</w:t>
            </w:r>
            <w:r w:rsidR="00000000" w:rsidRPr="00000000" w:rsidDel="00000000">
              <w:rPr>
                <w:rtl w:val="0"/>
              </w:rPr>
              <w:t xml:space="preserve"> nepaplašina Farmācijas likumā noteikto farmaceitiskās aprūpes saturu, bet konkretizē tās īstenošanas kārtību aptiekas darbības organizācijas ietvaros, nodrošinot vienveidīgu un praktiski piemērojamu regulējumu. Farmaceitiskā aprūpe aptiekā ietver gan farmakoterapeitiskās konsultācijas, gan zāļu izplatīšanu (izsniegšanu) un ar to saistīto profesionālo izvērtējumu, līdz ar to normā ietvertā konsultāciju struktūra atspoguļo jau Farmācijas likumā 1. panta 4. punktā noteiktā pienākuma praktisko īstenošanu, nevis jaunu tiesību vai pienākumu noteikšanu. 27. punkta norma detalizē farmaceitiskās konsultēšanas saturu atbilstoši pacientu grupām un situācijām, tādējādi nodrošinot vienotu pieeju farmaceitiskās aprūpes īstenošanai vispārējā tipa aptiekās.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w:t>
            </w:r>
            <w:r w:rsidR="00000000" w:rsidRPr="00000000" w:rsidDel="00000000">
              <w:rPr>
                <w:vertAlign w:val="superscript"/>
                <w:rtl w:val="0"/>
              </w:rPr>
              <w:t xml:space="preserve">6 </w:t>
            </w:r>
            <w:r w:rsidR="00000000" w:rsidRPr="00000000" w:rsidDel="00000000">
              <w:rPr>
                <w:rtl w:val="0"/>
              </w:rPr>
              <w:t xml:space="preserve">punktā </w:t>
            </w:r>
            <w:r w:rsidR="00000000" w:rsidRPr="00000000" w:rsidDel="00000000">
              <w:rPr>
                <w:i w:val="1"/>
                <w:rtl w:val="0"/>
              </w:rPr>
              <w:t xml:space="preserve">(Noteikumu projekta 32. punkts)</w:t>
            </w:r>
            <w:r w:rsidR="00000000" w:rsidRPr="00000000" w:rsidDel="00000000">
              <w:rPr>
                <w:rtl w:val="0"/>
              </w:rPr>
              <w:t xml:space="preserve"> tiek precizēta farmaceita iesaiste zāļu terapijas izvērtēšanā un nepieciešamības gadījumā – tās pielāgošanā sadarbībā ar ārstniecības personu, kas atbilst farmaceitiskās aprūpes starpdisciplinārajam raksturam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2. pants noteic, ka zāļu izplatīšana īstenojama pacientu interesēs, nodrošinot kvalitatīvu un medicīniski atbilstošu terapiju. Ārstniecības likuma 60. pants paredz Ministru kabineta pilnvarojumu reglamentēt recepšu izrakstīšanas kārtību, kas īstenots Ministru kabineta 2011. gada 17. maija noteikumos Nr. 175 “Recepšu izrakstīšanas un uzglabāšanas kārtība”, nosakot ārstniecības personu kompetenci recepšu izrakstīšanā. Savukārt noteikumu projekts regulē farmaceitiskās aprūpes ietvaru – zāļu izsniegšanu aptiekā –, tādējādi recepšu aprite tiek regulēta divos savstarpēji papildinošos normatīvajos aktos, nodalot ārstniecības un farmaceitiskās darbības kompetenci.  Noteikumu 27.</w:t>
            </w:r>
            <w:r w:rsidR="00000000" w:rsidRPr="00000000" w:rsidDel="00000000">
              <w:rPr>
                <w:vertAlign w:val="superscript"/>
                <w:rtl w:val="0"/>
              </w:rPr>
              <w:t xml:space="preserve">1</w:t>
            </w:r>
            <w:r w:rsidR="00000000" w:rsidRPr="00000000" w:rsidDel="00000000">
              <w:rPr>
                <w:rtl w:val="0"/>
              </w:rPr>
              <w:t xml:space="preserve"> punktā </w:t>
            </w:r>
            <w:r w:rsidR="00000000" w:rsidRPr="00000000" w:rsidDel="00000000">
              <w:rPr>
                <w:i w:val="1"/>
                <w:rtl w:val="0"/>
              </w:rPr>
              <w:t xml:space="preserve">(Noteikumu projekta 27. punkts)</w:t>
            </w:r>
            <w:r w:rsidR="00000000" w:rsidRPr="00000000" w:rsidDel="00000000">
              <w:rPr>
                <w:rtl w:val="0"/>
              </w:rPr>
              <w:t xml:space="preserve"> ietvertais regulējums paredz šauri definētu izņēmuma mehānismu, kas ļauj farmaceitam akūtos gadījumos nodrošināt īslaicīgu recepšu zāļu izsniegšanu vai epikrīzē dokumentētas terapijas turpināšanu, nepaplašinot ārstniecības personu recepšu izrakstīšanas tiesības, bet nodrošinot terapijas nepārtrauktību pacientu interesēs. Farmaceita rīcība nav uzskatāma par ārstniecības funkciju, bet par farmaceitiskās aprūpes ietvarā īstenotu zāļu pieejamības nodrošināšanas mehānismu, kas balstās uz pacienta sniegto informāciju un pieejamiem objektīviem terapijas pierādījumiem. recepšu zāļu izsniegšanas izņēmuma gadījumu regulējums uzskatāms par Farmācijas likuma normu praktiskas piemērošanas konkretizāciju, kas vērsta uz terapijas nepārtrauktības nodrošināšanu stingri noteiktos un ierobežotos gadījumos ar normatīvi noteiktiem kritērijiem, tostarp steidzamības izvērtēšanu un zāļu lietošanas nosacījumiem, un tā izpilde tiek dokumentēta veselības nozares informācijas sistēmā (E-veselības sistēmā), nodrošinot uzraudzību un izsekojamību. Šāds regulējums ir samērīgs, jo nodrošina terapijas nepārtrauktību situācijās, kad ārstniecības personas iesaiste īstermiņā nav iespējama, vienlaikus saglabājot vispārējos recepšu aprites principus, atbilst recepšu izrakstīšanas kārtībai attiecībā  uz farmaceita veiktu recepšu noformēšanu izņēmuma gadījumos farmaceitiskās aprūpes ietvarā, kas izriet no Ārstniecības likuma 60. panta noteiktā pilnvarojuma MK. Noteikumu projektā ietvertais regulējums paredz šauri definētu izņēmuma mehānismu, kas ļauj farmaceitam akūtos gadījumos nodrošināt īslaicīgu recepšu zāļu izsniegšanu vai epikrīzē dokumentētas terapijas turpināšanu, nepaplašinot ārstniecības personu recepšu izrakstīšanas tiesības, bet nodrošinot terapijas nepārtrauktību pacientu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w:t>
            </w:r>
            <w:r w:rsidR="00000000" w:rsidRPr="00000000" w:rsidDel="00000000">
              <w:rPr>
                <w:vertAlign w:val="superscript"/>
                <w:rtl w:val="0"/>
              </w:rPr>
              <w:t xml:space="preserve">5 </w:t>
            </w:r>
            <w:r w:rsidR="00000000" w:rsidRPr="00000000" w:rsidDel="00000000">
              <w:rPr>
                <w:rtl w:val="0"/>
              </w:rPr>
              <w:t xml:space="preserve">punktā (</w:t>
            </w:r>
            <w:r w:rsidR="00000000" w:rsidRPr="00000000" w:rsidDel="00000000">
              <w:rPr>
                <w:i w:val="1"/>
                <w:rtl w:val="0"/>
              </w:rPr>
              <w:t xml:space="preserve">Noteikumu projekta 31. punkts)</w:t>
            </w:r>
            <w:r w:rsidR="00000000" w:rsidRPr="00000000" w:rsidDel="00000000">
              <w:rPr>
                <w:rtl w:val="0"/>
              </w:rPr>
              <w:t xml:space="preserve"> noteikto attālināto konsultāciju iespēja un zāļu lietošanas pielāgošanas kārtība ir farmaceitiskās aprūpes organizatoriskie elementi, kas nodrošina tās pieejamību, nepārtrauktību un kvalitāti, ievērojot sadarbību ar ārstniecības personām. Attālināto farmakoterapeitisko konsultāciju iekļaušana aptiekas darbības kārtībā ir uzskatāma par farmaceitiskās aprūpes īstenošanas organizatoriskās formas noteikšanu, kas ietilpst Ministru kabinetam Farmācijas likumā piešķirtajā pilnvarojumā regulēt aptiekas darbības kārtību. Farmācijas likumā noteiktais farmaceitiskās aprūpes saturs nav piesaistīts konkrētai sniegšanas vietai vai formai, bet gan profesionālajai funkcijai, līdz ar to konsultāciju sniegšanas attālināta forma ir pieļaujama kā šīs funkcijas īstenošanas veids, ja tiek nodrošināta tās kvalitāte, drošība un dokumentējamība. Attālināto konsultāciju regulējums tādējādi konkretizē farmaceitiskās aprūpes pieejamības nodrošināšanas veidus, kas atbilst mūsdienu veselības aprūpes organizācijas principiem un digitālās veselības aprūpes attīstības virzieniem, vienlaikus saglabājot farmaceita profesionālo atbildību un sadarbību ar ārstniecības personām. Līdz ar to attālinātās farmakoterapeitiskās konsultācijas ir uzskatāmas par farmaceitiskās aprūpes īstenošanas formu, kuras noteikšana ietilpst Ministru kabineta kompetencē kā aptiekas darbības organizatoriskā regulējuma sastāvdaļa, nepaplašinot likumā noteikto farmaceitiskās aprūpes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minētais regulējums ir uzskatāms par Farmācijas likumā ietvertā farmaceitiskās aprūpes pienākuma organizatorisku konkretizāciju aptiekas darbības kārtības līmenī, kas nodrošina vienveidīgu piemērošanu praksē un atbilst Ministru kabinetam deleģētajai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konsultācijas pacientiem par zālēm un bezrecepšu zāļu izsniegšana vieglas saslimšanas gadījumā, tajā skaitā, situācijās, kad ārstniecības persona vai veselības aprūpes speciālists ir ieteicis pacientam vērsties pie farmaceita zāļu saņemšanai, piemēram, ja ir sāpes, drudzis, saaukstēšanās, gripa, klepus, kakla sāpes, alerģijas simptomi, gremošanas traucējumi, caureja, aizcietējumi, neliela slikta dūša, ādas problēmas (vieglas dermatoloģiskas saslimšanas), kā arī pedikuloze, ja nepieciešami līdzekļi pret sliktu dūšu, grēmām, nelielām traumām un brūcēm, kā arī ikdienas aprūpei un citos līdzīgos gadījumos. Farmaceita uzdevums ir ne tikai ieteikt piemērotas zāles, bet arī izvērtēt, vai pacienta simptomi neprasa ārsta konsultāciju. Ja simptomi ir smagi, ilgstoši vai neskaidri, farmaceits iesaka pacientam vērsties pie ārsta;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Normatīvajiem aktiem neraksturīga un pārmērīga detalizācija par farmaceita pamata pienākumiem. Konsultācijas par bezrecepšu zāļu lietošanu ir farmācijas speciālistu ikdienas darba "zelta standarts". Punktu iesakām svītrot, jo konsultāciju sniegšana par zālēm un bezrecepšu zāļu izsniegšana jau izriet no citiem noteikumu punktiem un farmācijas speciālistu profesiju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būtu saglabājama, tās lietderība pārrunāta ar Latvijas Farmaceitu biedrību, ņemot vērā, ka šis pakalpojums, tāpat kā zāļu pārskata sastādīšana un saskaņošana un.citi pakalpojumi, ir īpaši izdalīts Eiropas Padomes 2020. gada 20. marta rezolūcija par pacientu un veselības aprūpes pakalpojumu sniedzēju interesēm atbilstošas farmaceitiskās aprūpes ieviešanu, akcentējot tā nozīmīgumu, kas parāda farmaceita plašo konsultāciju loku arī gadījumos, kad ārstniecības persona vai veselības aprūpes speciālists ir ieteicis pacientam vērsties pie farmaceita zāļu saņemšanai pie konkrētām saslimšanām, kas būtu svarīgi zināt arī pacientiem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konsultācijas pacientiem par zālēm un bezrecepšu zāļu izsniegšana vieglas saslimšanas gadījumā, tajā skaitā, situācijās, kad ārstniecības persona vai veselības aprūpes speciālists ir ieteicis pacientam vērsties pie farmaceita zāļu saņemšanai, piemēram, ja ir sāpes, drudzis, saaukstēšanās, gripa, klepus, kakla sāpes, alerģijas simptomi, gremošanas traucējumi, caureja, aizcietējumi, neliela slikta dūša, ādas problēmas (vieglas dermatoloģiskas saslimšanas), kā arī pedikuloze, ja nepieciešami līdzekļi pret sliktu dūšu, grēmām, nelielām traumām un brūcēm, kā arī ikdienas aprūpei un citos līdzīgos gadījumos. Farmaceita uzdevums ir ne tikai ieteikt piemērotas zāles, bet arī izvērtēt, vai pacienta simptomi neprasa ārsta konsultāciju. Ja simptomi ir smagi, ilgstoši vai neskaidri, farmaceits iesaka pacientam vērsties pie ārsta;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pakalpojumu jābūt tiesīgam sniegt arī farmaceita asistentam. Nepieciešamības gadījumā farmaceita asistents klātiene vai attālināti konsultētos ar farmaceitu.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27.4. apakšpunktā ietvertā norma ir formulēta mērķtiecīgi un nepārprotami, to attiecinot vienīgi uz specifiskām farmaceitiskās aprūpes konsultācijām, kuras tiek sniegtas gadījumos, kad ārstniecības persona ir rekomendējusi pacientam vērsties aptiekā, lai saņemtu bezrecepšu zāles vieglu saslimšanu gadījumā. Minētais regulējums tādējādi aptver profesionāli izvērtējamas situācijas, kurās nepieciešama farmaceita kompetence attiecībā uz pacienta veselības stāvokļa sākotnējo novērtējumu, piemērotākā terapijas risinājuma izvēli un pacientam sniedzamo konsultāciju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tieši saskanīga ar Eiropas Padome 2020. gada 20. marta Rezolūcijā par pacientu un veselības aprūpes pakalpojumu sniedzēju interesēm atbilstošas farmaceitiskās aprūpes ieviešanu noteikto, kur farmaceita loma ir skaidri definēta kā centrālā un neatņemamā farmaceitiskās aprūpes nodrošināšanā, tostarp attiecībā uz konsultāciju sniegšanu par bezrecepšu zāļu lietošanu un pacientu veselības stāvokļa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minētā Rezolūcija neparedz farmaceita asistenta patstāvīgu iesaisti šāda rakstura pakalpojuma sniegšanā, kā arī neparedz kompetenču deleģēšanu šajā jomā. Līdz ar to priekšlikums paplašināt attiecīgā pakalpojuma sniedzēju loku, ietverot tajā farmaceita asistentu ar iespējamu konsultēšanos ar farmaceitu klātienē vai attālināti, neatbilst ne Rezolūcijā nostiprinātajam farmaceitiskās aprūpes modelim, ne arī regulējuma 27.4. apakšpunkta mērķim un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attiecīgais pakalpojums ir kvalificējams kā farmaceita profesionālās kompetences ietvaros sniedzams pakalpojums, kura izpilde nav deleģējama farmaceita asistentam, nodrošinot pacientu drošību, konsultāciju kvalitāti un atbilstību starptautiski atzītiem farmaceitiskās aprūpes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27.5.4. farmaceits lēmumu pieņem, balstoties uz pacienta sniegto informāciju, novērtējot un pārliecinoties, ka ir izpildīti nosacījumi recepšu zāļu izsniegšanai bez ārstniecības personas izrakstītas receptes. Recepšu zāles izsniedz vismazākajā iespējamā, ņemot vērā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teikumā izlaists vārds "daudzumā".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27.</w:t>
            </w:r>
            <w:r w:rsidR="00000000" w:rsidRPr="00000000" w:rsidDel="00000000">
              <w:rPr>
                <w:vertAlign w:val="superscript"/>
                <w:rtl w:val="0"/>
              </w:rPr>
              <w:t xml:space="preserve">1 </w:t>
            </w:r>
            <w:r w:rsidR="00000000" w:rsidRPr="00000000" w:rsidDel="00000000">
              <w:rPr>
                <w:rtl w:val="0"/>
              </w:rPr>
              <w:t xml:space="preserve">punktā, norādot, ka recepšu zāles atļauts izsniegt tikai vismazākā aptiekā pieejamā zāļu iepakojumā,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27.5.4.1. pastāv neatliekama (akūta) nepieciešamība saņemt recepšu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veidā akūta nepieciešamība tiks izvērtēta?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Akūtas nepieciešamības izvērtēšana tiek veikta, balstoties uz medicīniski pamatotiem un iepriekš definētiem kritērijiem, kas konkretizēti Latvijas Ģimenes ārstu asociācija izstrādātajā zāļu sarakstā, kurā noteikti gadījumi, kad recepšu zāles pieļaujams izsniegt bez receptes akūtas nepieciešamības situācijās. Minētais saraksts nodrošina vienotu un strukturētu pieeju šādu situāciju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farmaceits katrā individuālajā gadījumā īsteno profesionālu izvērtējumu, ņemot vērā pacienta veselības stāvokli, simptomu raksturu un nepieciešamību nekavējoties uzsākt vai turpināt terapiju, lai novērstu iespējamu veselības stāvokļa pasliktināšanos. Tādējādi akūtas nepieciešamības konstatēšana ir balstīta gan uz objektīvu, profesionālās organizācijas izstrādātu ietvaru, gan farmaceita profesionālo kompetenci, nodrošinot pacientu drošību un samērīgu regulējuma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27.5.4.3. ja izsniedzamās recepšu zāles ārstniecības persona ir izrakstījusi jau iepriekš, izsniedzamās zāles un to devas pilnībā atbilst ārstniecības personas iepriekš izrakstītajām zālēm (to starptautiskajam nepatentētajam nosaukumam) un devām, par ko klīniskais farmaceits vai farmaceits pārliecinās e-veselības sistēmā. Minētais attiecas arī uz hronisku slimību ārstēšanai paredzētām recepšu zālēm, piemēram, hipertensijas, hroniskas obstruktīvas plaušu slimības, astmas, cukura diabēta, vairogdziedzera slimību, paaugstināta holesterīna līmeņa ārstēšanai, ja attiecīgās zāles pēdējo sešu mēnešu laikā ir izrakstītas vismaz trīs mēnešus ilgam ārstēšanas kursam. Recepšu zāles bez ārstniecības personas izrakstītas receptes nav atļauts izsniegt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Recepšu zāles bez ārstniecības personas izrakstītas receptes nav atļauts</w:t>
            </w:r>
            <w:r w:rsidR="00000000" w:rsidRPr="00000000" w:rsidDel="00000000">
              <w:rPr>
                <w:b w:val="1"/>
                <w:rtl w:val="0"/>
              </w:rPr>
              <w:t xml:space="preserve"> izsniegt atkārtoti- </w:t>
            </w:r>
            <w:r w:rsidR="00000000" w:rsidRPr="00000000" w:rsidDel="00000000">
              <w:rPr>
                <w:rtl w:val="0"/>
              </w:rPr>
              <w:t xml:space="preserve">vajadzētu definēt rīcību ārkārtas situācijās (Astma, Diabēts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var tikt atkāroti izsniegts medikaments ārkārtas situācijā? Pēc nākamās ārsta izrakstītās reizes? Nepamatota prasība, jo neatliekamas situācijas var rasties arī atkārtoti, farmaceits ir spējīgs profesionāli izvērtēt, vai situācija ir neatliekama un vai pacientam tiešām zāles ir akūti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skaidri nošķir akūtas nepieciešamības gadījumus no hroniskas terapijas turpināšanas (receptes pagarināšanas). Akūtu situāciju risināšanai paredzēts izmantot medicīniski pamatotu ietvaru – Latvijas Ģimenes ārstu asociācija izstrādāto priekšlikumu par recepšu zāļu sarakstu akūtām situācijām, kas nodrošina samērīgu un kontrolētu pieeju zāļu izsniegšanai bez receptes.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Latvijas Ģimenes ārstu asociācija un Latvijas Lauku ģimenes ārstu asociācija izteiktos iebildumus, tiesību akta projektā pašreiz netiek paredzēta recepšu zāļu atkārtota izsniegšana bez receptes, jo, kā norāda ārstu asociācijas, pēc būtības ir pielīdzināma terapijas pagarināšanai, kas prasa regulāru pacienta veselības stāvokļa izvērtēšanu ārstniecības personas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jautājums par ierobežotu un skaidri regulētu recepšu zāļu atkārtotu izsniegšanu ārkārtas situācijās ir vērtējams arī turpmāk, ņemot vērā veselības aprūpes pieejamības aspektus un starptautisko praksi, tostarp vairākās Eiropas Savienības dalībvalstīs pastāvošos risinājumus. Attiecīgi šāda pieeja varētu tikt izvērtēta nākotnē, nodrošinot atbilstošus drošības mehānismus un skaidru kompetenču sadalījumu.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27.5.4.3. ja izsniedzamās recepšu zāles ārstniecības persona ir izrakstījusi jau iepriekš, izsniedzamās zāles un to devas pilnībā atbilst ārstniecības personas iepriekš izrakstītajām zālēm (to starptautiskajam nepatentētajam nosaukumam) un devām, par ko klīniskais farmaceits vai farmaceits pārliecinās e-veselības sistēmā. Minētais attiecas arī uz hronisku slimību ārstēšanai paredzētām recepšu zālēm, piemēram, hipertensijas, hroniskas obstruktīvas plaušu slimības, astmas, cukura diabēta, vairogdziedzera slimību, paaugstināta holesterīna līmeņa ārstēšanai, ja attiecīgās zāles pēdējo sešu mēnešu laikā ir izrakstītas vismaz trīs mēnešus ilgam ārstēšanas kursam. Recepšu zāles bez ārstniecības personas izrakstītas receptes nav atļauts izsniegt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prezicēt punktu, norādot, kāds laikposms ir "iepriekš", kā arī, kā saprast punkta pēdējo teikumu - kad var tikt atkārtoti izsniegts medikaments ārkārtas situācijā? Pēc nākamās ārsta izrakstītās reizes?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27.</w:t>
            </w:r>
            <w:r w:rsidR="00000000" w:rsidRPr="00000000" w:rsidDel="00000000">
              <w:rPr>
                <w:vertAlign w:val="superscript"/>
                <w:rtl w:val="0"/>
              </w:rPr>
              <w:t xml:space="preserve">1 </w:t>
            </w:r>
            <w:r w:rsidR="00000000" w:rsidRPr="00000000" w:rsidDel="00000000">
              <w:rPr>
                <w:rtl w:val="0"/>
              </w:rPr>
              <w:t xml:space="preserve">punktā. Skat. izziņas 61.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nederīgo zāļu pieņemšana atpakaļ no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27. punkta nosacījumiem, visus 27. punkta apakšpunktu pakalpojumus var sniegt tikai farmaceits un klīniskais farmaceits.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asistents var pieņemt nederīgās zāles- nav jāapgrūtina šis pakalpojums ar nepamatotām prasībām. Pakalpojums jāpārvieto no šī punkta uz citu.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27.</w:t>
            </w:r>
            <w:r w:rsidR="00000000" w:rsidRPr="00000000" w:rsidDel="00000000">
              <w:rPr>
                <w:vertAlign w:val="superscript"/>
                <w:rtl w:val="0"/>
              </w:rPr>
              <w:t xml:space="preserve">4</w:t>
            </w:r>
            <w:r w:rsidR="00000000" w:rsidRPr="00000000" w:rsidDel="00000000">
              <w:rPr>
                <w:rtl w:val="0"/>
              </w:rPr>
              <w:t xml:space="preserve"> punktā, paredzot, ka zāļu pieņemšanas pakalpojumu aptiekā var veikt arī farmaceita asistents.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Eiropas Savienības dalībvalstīs šie jautājumi tiek risināti, paredzot, ka zāļu pieņemšanas kārtību, uzglabāšanu un nodošanu iznīcināšanai nosaka un apstiprina farmaceits vai aptiekas vadītājs, kurš nodrošina procesa uzraudzību, organizāciju un pilnu atbildību par tā kontroli. Šāda pieeja atbilst vispārpieņemtajai praksei, kur procesu vadība un atbildība tiek koncentrēta farmaceita profesionālajā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nederīgo zāļu pieņemšana atpakaļ no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pakalpojumu jābūt tiesīgam sniegt arī farmaceita asistentam. Maisiņa pienemšana ar no primārā iepakojuma (blisteriem) izņemtām tabletēm neprasa farmaceita piedalīšanos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27.</w:t>
            </w:r>
            <w:r w:rsidR="00000000" w:rsidRPr="00000000" w:rsidDel="00000000">
              <w:rPr>
                <w:vertAlign w:val="superscript"/>
                <w:rtl w:val="0"/>
              </w:rPr>
              <w:t xml:space="preserve">4 </w:t>
            </w:r>
            <w:r w:rsidR="00000000" w:rsidRPr="00000000" w:rsidDel="00000000">
              <w:rPr>
                <w:rtl w:val="0"/>
              </w:rPr>
              <w:t xml:space="preserve">punktā, paredzot, ka zāļu pieņemšanas pakalpojumu aptiekā var veikt arī farmaceita asistents.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63.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nederīgo zāļu pieņemšana atpakaļ no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Neatbilstoši, ka pakalpojumu nederīgo zāļu pieņemšana no iedzīvotājiem ir jāveic farmaceitam. To var veikt farmaceita asistents vai palīgpersonāls Pakalpojuma sniegšanai nav nepieciešamas īpašas prasmes un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 Aptieku biedrības priekšlikumi, kas ir ņemti vērā. Aptieku biedrība atsauc iepriekš iesniegto atzinumu ar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 ka jautājums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27.</w:t>
            </w:r>
            <w:r w:rsidR="00000000" w:rsidRPr="00000000" w:rsidDel="00000000">
              <w:rPr>
                <w:vertAlign w:val="superscript"/>
                <w:rtl w:val="0"/>
              </w:rPr>
              <w:t xml:space="preserve">4</w:t>
            </w:r>
            <w:r w:rsidR="00000000" w:rsidRPr="00000000" w:rsidDel="00000000">
              <w:rPr>
                <w:rtl w:val="0"/>
              </w:rPr>
              <w:t xml:space="preserve"> punktā, paredzot, ka zāļu pieņemšanas pakalpojumu aptiekā var veikt arī farmaceita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63.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 </w:t>
            </w:r>
            <w:r w:rsidR="00000000" w:rsidRPr="00000000" w:rsidDel="00000000">
              <w:rPr>
                <w:rtl w:val="0"/>
              </w:rPr>
              <w:t xml:space="preserve">27.1.</w:t>
            </w:r>
            <w:r w:rsidR="00000000" w:rsidRPr="00000000" w:rsidDel="00000000">
              <w:rPr>
                <w:rtl w:val="0"/>
              </w:rPr>
              <w:t xml:space="preserve"> ,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27.3. </w:t>
            </w:r>
            <w:r w:rsidR="00000000" w:rsidRPr="00000000" w:rsidDel="00000000">
              <w:rPr>
                <w:rtl w:val="0"/>
              </w:rPr>
              <w:t xml:space="preserve">apakšpunktā</w:t>
            </w:r>
            <w:r w:rsidR="00000000" w:rsidRPr="00000000" w:rsidDel="00000000">
              <w:rPr>
                <w:rtl w:val="0"/>
              </w:rPr>
              <w:t xml:space="preserve"> minētais pakalpojums var ietvert arī izrakstītās (nozīmētās) zāļu formas, lietošanas laika un devas maiņu, ja tas saskaņots (mutiski vai rakstiski) ar ārstniecības personu, kura zāles izrakstīja (nozīmēja) (nozīmēto zāļu (lietošanas) pielāgošana), kā arī ieteikumu veikt attiecīgos eksprestestus.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Nekorekta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1.izsniedz (izplata) zāles saskaņā ar šajā nodaļā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apliecinājums būs mutiskam saskaņojumam zāļu devas maiņai? Piedāvajam- aizpildīts lauks "Farmaceita piezīmes" E-receptē/ Komentārs receptes veidlapā (papīra formas receptēm).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w:t>
            </w:r>
            <w:r w:rsidR="00000000" w:rsidRPr="00000000" w:rsidDel="00000000">
              <w:rPr>
                <w:vertAlign w:val="superscript"/>
                <w:rtl w:val="0"/>
              </w:rPr>
              <w:t xml:space="preserve">6 </w:t>
            </w:r>
            <w:r w:rsidR="00000000" w:rsidRPr="00000000" w:rsidDel="00000000">
              <w:rPr>
                <w:rtl w:val="0"/>
              </w:rPr>
              <w:t xml:space="preserve">punkts precizēts. Mutiska saskaņojuma gadījumā apliecinājums tiek nodrošināts, izmantojot farmaceita profesionālu dokumentēšanu veselības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farmaceits (t.sk. klīniskais farmaceits), veicot zāļu lietošanas pielāgošanu, E-veselības sistēmas elektroniskajā receptē vai papīra receptes veidlapā obligāti norāda zāļu lietošanas pielāgošanas pamatojumu, tostarp veikto izmaiņu – zāļu formas, lietošanas laika vai devas –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mutiska saskaņojuma fakts tiek fiksēts farmaceita ierakstā par zāļu lietošanas pielāgošanu, kas vienlaikus kalpo kā profesionāls un izsekojams apliecinājums veiktajai darbībai. Atsevišķs papildu apliecinājuma veids (piemēram, komentārs “Farmaceita piezīmes”) normā netiek noteikts kā obligāts, jo izmaiņu pamatojuma fiksēšana receptē nodrošina pietiekamu pierādāmību un izsekojamību.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 </w:t>
            </w:r>
            <w:r w:rsidR="00000000" w:rsidRPr="00000000" w:rsidDel="00000000">
              <w:rPr>
                <w:rtl w:val="0"/>
              </w:rPr>
              <w:t xml:space="preserve">27.1.</w:t>
            </w:r>
            <w:r w:rsidR="00000000" w:rsidRPr="00000000" w:rsidDel="00000000">
              <w:rPr>
                <w:rtl w:val="0"/>
              </w:rPr>
              <w:t xml:space="preserve"> ,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27.3. </w:t>
            </w:r>
            <w:r w:rsidR="00000000" w:rsidRPr="00000000" w:rsidDel="00000000">
              <w:rPr>
                <w:rtl w:val="0"/>
              </w:rPr>
              <w:t xml:space="preserve">apakšpunktā</w:t>
            </w:r>
            <w:r w:rsidR="00000000" w:rsidRPr="00000000" w:rsidDel="00000000">
              <w:rPr>
                <w:rtl w:val="0"/>
              </w:rPr>
              <w:t xml:space="preserve"> minētais pakalpojums var ietvert arī izrakstītās (nozīmētās) zāļu formas, lietošanas laika un devas maiņu, ja tas saskaņots (mutiski vai rakstiski) ar ārstniecības personu, kura zāles izrakstīja (nozīmēja) (nozīmēto zāļu (lietošanas) pielāgošana), kā arī ieteikumu veikt attiecīgos eksprestestus.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26.61.minēts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w:t>
            </w:r>
            <w:r w:rsidR="00000000" w:rsidRPr="00000000" w:rsidDel="00000000">
              <w:rPr>
                <w:vertAlign w:val="superscript"/>
                <w:rtl w:val="0"/>
              </w:rPr>
              <w:t xml:space="preserve">6 </w:t>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66.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Šo noteikumu </w:t>
            </w:r>
            <w:r w:rsidR="00000000" w:rsidRPr="00000000" w:rsidDel="00000000">
              <w:rPr>
                <w:rtl w:val="0"/>
              </w:rPr>
              <w:t xml:space="preserve">26.</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 </w:t>
            </w:r>
            <w:r w:rsidR="00000000" w:rsidRPr="00000000" w:rsidDel="00000000">
              <w:rPr>
                <w:rtl w:val="0"/>
              </w:rPr>
              <w:t xml:space="preserve">27.1.</w:t>
            </w:r>
            <w:r w:rsidR="00000000" w:rsidRPr="00000000" w:rsidDel="00000000">
              <w:rPr>
                <w:rtl w:val="0"/>
              </w:rPr>
              <w:t xml:space="preserve"> ,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27.3. </w:t>
            </w:r>
            <w:r w:rsidR="00000000" w:rsidRPr="00000000" w:rsidDel="00000000">
              <w:rPr>
                <w:rtl w:val="0"/>
              </w:rPr>
              <w:t xml:space="preserve">apakšpunktā</w:t>
            </w:r>
            <w:r w:rsidR="00000000" w:rsidRPr="00000000" w:rsidDel="00000000">
              <w:rPr>
                <w:rtl w:val="0"/>
              </w:rPr>
              <w:t xml:space="preserve"> minētais pakalpojums var ietvert arī izrakstītās (nozīmētās) zāļu formas, lietošanas laika un devas maiņu, ja tas saskaņots (mutiski vai rakstiski) ar ārstniecības personu, kura zāles izrakstīja (nozīmēja) (nozīmēto zāļu (lietošanas) pielāgošana), kā arī ieteikumu veikt attiecīgos eksprestestus.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apliecinājums būs mutiskam saskaņojumam zāļu devas 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w:t>
            </w:r>
            <w:r w:rsidR="00000000" w:rsidRPr="00000000" w:rsidDel="00000000">
              <w:rPr>
                <w:vertAlign w:val="superscript"/>
                <w:rtl w:val="0"/>
              </w:rPr>
              <w:t xml:space="preserve">6</w:t>
            </w:r>
            <w:r w:rsidR="00000000" w:rsidRPr="00000000" w:rsidDel="00000000">
              <w:rPr>
                <w:rtl w:val="0"/>
              </w:rPr>
              <w:t xml:space="preserve">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66.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Šo noteikumu 27.1., 27.2., 27.3., 27.4., 27.5. un 27.6. apakšpunktā minētos farmaceitiskos pakalpojumus drīkst veikt, ja attiecīgā apmācība par attiecīgā farmaceitiskā pakalpojuma īstenošanu ir apgūta attiecīgi izglītības iestādes īstenotās akadēmiskās un profesionālās studiju programmas vai akreditētā izglītības institūcijā saskaņā ar  tālākizglītības programmu, tajā skaitā pakalpojuma standartiem, kura ir saskaņota ar Latvijas Farmaceitu biedrību tālākizglītības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ari 28.</w:t>
            </w:r>
            <w:r w:rsidR="00000000" w:rsidRPr="00000000" w:rsidDel="00000000">
              <w:rPr>
                <w:vertAlign w:val="superscript"/>
                <w:rtl w:val="0"/>
              </w:rPr>
              <w:t xml:space="preserve">2</w:t>
            </w:r>
            <w:r w:rsidR="00000000" w:rsidRPr="00000000" w:rsidDel="00000000">
              <w:rPr>
                <w:rtl w:val="0"/>
              </w:rPr>
              <w:t xml:space="preserve">2., 28.</w:t>
            </w:r>
            <w:r w:rsidR="00000000" w:rsidRPr="00000000" w:rsidDel="00000000">
              <w:rPr>
                <w:vertAlign w:val="superscript"/>
                <w:rtl w:val="0"/>
              </w:rPr>
              <w:t xml:space="preserve">3</w:t>
            </w:r>
            <w:r w:rsidR="00000000" w:rsidRPr="00000000" w:rsidDel="00000000">
              <w:rPr>
                <w:rtl w:val="0"/>
              </w:rPr>
              <w:t xml:space="preserve">3., 28.</w:t>
            </w:r>
            <w:r w:rsidR="00000000" w:rsidRPr="00000000" w:rsidDel="00000000">
              <w:rPr>
                <w:vertAlign w:val="superscript"/>
                <w:rtl w:val="0"/>
              </w:rPr>
              <w:t xml:space="preserve">4</w:t>
            </w:r>
            <w:r w:rsidR="00000000" w:rsidRPr="00000000" w:rsidDel="00000000">
              <w:rPr>
                <w:rtl w:val="0"/>
              </w:rPr>
              <w:t xml:space="preserve">3. punktos: “akreditētā izglītības institūcijā” – šis no farmaceitisko pakalpojumu apmācību sagatavošanas farmācijas speciālistiem izslēdz LFB kā profesionālo organizāciju un profesionālās tālākizglītības īstenotāju, jo neesam akreditēta izglītības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profesionālā organizācija esam kompetenti šādas apmācības sagatavot un organizēt, ari citās valstīs profesionālās organizācijas ir tiesīgas organizēt un veikt šādas apmācība. Piedāvātajā redakcijā to darīt varētu tikai augstskolas/koledžas un apmācību centri, (neatkarīgi no to pieredzes un kompetences farmaceitiskajā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27.&lt;sup&gt;3&lt;/sup&gt; Šo noteikumu 27.1., 27.2., 27.3., 27.4., 27.5. un 27.6. apakšpunktā minētos farmaceitiskos pakalpojumus drīkst veikt, ja attiecīgā apmācība par attiecīgā farmaceitiskā pakalpojuma īstenošanu ir apgūta attiecīgi izglītības iestādes īstenotās akadēmiskās un profesionālās studiju programmas, akreditētā izglītības institūcijā </w:t>
            </w:r>
            <w:r w:rsidR="00000000" w:rsidRPr="00000000" w:rsidDel="00000000">
              <w:rPr>
                <w:b w:val="1"/>
                <w:rtl w:val="0"/>
              </w:rPr>
              <w:t xml:space="preserve">vai Latvijas Farmaceitu biedrībā</w:t>
            </w:r>
            <w:r w:rsidR="00000000" w:rsidRPr="00000000" w:rsidDel="00000000">
              <w:rPr>
                <w:rtl w:val="0"/>
              </w:rPr>
              <w:t xml:space="preserve"> saskaņā ar  tālākizglītības programmu, tajā skaitā pakalpojuma standartiem, kura ir saskaņota ar Latvijas Farmaceitu biedrību tālākizglītības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konkretizēts Noteikumu 27.</w:t>
            </w:r>
            <w:r w:rsidR="00000000" w:rsidRPr="00000000" w:rsidDel="00000000">
              <w:rPr>
                <w:vertAlign w:val="superscript"/>
                <w:rtl w:val="0"/>
              </w:rPr>
              <w:t xml:space="preserve">7</w:t>
            </w:r>
            <w:r w:rsidR="00000000" w:rsidRPr="00000000" w:rsidDel="00000000">
              <w:rPr>
                <w:sz w:val="26"/>
                <w:vertAlign w:val="superscript"/>
                <w:rtl w:val="0"/>
              </w:rPr>
              <w:t xml:space="preserve"> </w:t>
            </w:r>
            <w:r w:rsidR="00000000" w:rsidRPr="00000000" w:rsidDel="00000000">
              <w:rPr>
                <w:sz w:val="26"/>
                <w:rtl w:val="0"/>
              </w:rPr>
              <w:t xml:space="preserve">un</w:t>
            </w:r>
            <w:r w:rsidR="00000000" w:rsidRPr="00000000" w:rsidDel="00000000">
              <w:rPr>
                <w:rtl w:val="0"/>
              </w:rPr>
              <w:t xml:space="preserve"> 28.</w:t>
            </w:r>
            <w:r w:rsidR="00000000" w:rsidRPr="00000000" w:rsidDel="00000000">
              <w:rPr>
                <w:vertAlign w:val="superscript"/>
                <w:rtl w:val="0"/>
              </w:rPr>
              <w:t xml:space="preserve">6 </w:t>
            </w:r>
            <w:r w:rsidR="00000000" w:rsidRPr="00000000" w:rsidDel="00000000">
              <w:rPr>
                <w:rtl w:val="0"/>
              </w:rPr>
              <w:t xml:space="preserve">punktā un 28.</w:t>
            </w:r>
            <w:r w:rsidR="00000000" w:rsidRPr="00000000" w:rsidDel="00000000">
              <w:rPr>
                <w:vertAlign w:val="superscript"/>
                <w:rtl w:val="0"/>
              </w:rPr>
              <w:t xml:space="preserve">8</w:t>
            </w:r>
            <w:r w:rsidR="00000000" w:rsidRPr="00000000" w:rsidDel="00000000">
              <w:rPr>
                <w:rtl w:val="0"/>
              </w:rPr>
              <w:t xml:space="preserve">4. apakšpunktā, paredzot Latvijas Farmaceitu biedrību kā attiecīgās nozares profesionālo organizāciju un profesionālās tālākizglītības īstenotāju.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Šo noteikumu 27.1., 27.2., 27.3., 27.4., 27.5. un 27.6. apakšpunktā minētos farmaceitiskos pakalpojumus drīkst veikt, ja attiecīgā apmācība par attiecīgā farmaceitiskā pakalpojuma īstenošanu ir apgūta attiecīgi izglītības iestādes īstenotās akadēmiskās un profesionālās studiju programmas vai akreditētā izglītības institūcijā saskaņā ar  tālākizglītības programmu, tajā skaitā pakalpojuma standartiem, kura ir saskaņota ar Latvijas Farmaceitu biedrību tālākizglītības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Farmācijas likuma 42. pants jau noteic, ka </w:t>
            </w:r>
            <w:r w:rsidR="00000000" w:rsidRPr="00000000" w:rsidDel="00000000">
              <w:rPr>
                <w:u w:val="single"/>
                <w:rtl w:val="0"/>
              </w:rPr>
              <w:t xml:space="preserve">vispārēja un slēgta tipa aptiekās zāles drīkst izgatavot, kontrolēt un izplatīt tikai speciālisti, kam ir farmaceitiskā izglītība</w:t>
            </w:r>
            <w:r w:rsidR="00000000" w:rsidRPr="00000000" w:rsidDel="00000000">
              <w:rPr>
                <w:rtl w:val="0"/>
              </w:rPr>
              <w:t xml:space="preserve">.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uzskatāma par Ministru kabinetam noteiktā pilnvarojuma Farmācijas likumā 5.panta 1. punktā noteikt aptiekas darbības kārtību īstenošanu, jo tā regulē aptiekas iekšējās darba organizācijas un profesionālās darbības nodrošināšanas nosacījumus, nevis farmaceitiskās izglītības vai kvalifikācijas iegūšanas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33. panta norma ietver aptiekas darbības kārtības principu un nosaka, ka aptieka nodarbojas ar zāļu izgatavošanu pēc receptēm un ārstniecības iestāžu rakstveida pieprasījumiem, ar ārstniecības līdzekļu, veselības aprūpei vai ķermeņa kopšanai lietojamo preču uzglabāšanu, izplatīšanu un farmaceitiskās aprūpes sniegšanu, kā arī ar Ministru kabineta noteikto pārtikas produktu izplatīšanu, un ar šiem noteikumiem, precizējot aptiekas darbības kārtību, kas attiecas uz  farmaceitiskās aprūpes praktiskas īstenošanas nodrošinājumu aptiekā, paredzot profesionālās kompetences uzturēšanas un vienotu darbības standartu ievērošanas kārtību. Savukārt Farmācijas likuma 42. panta norma nosaka obligāto profesionālās kvalifikācijas pamatu zāļu izgatavošanai, kontrolei un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neievieš jaunas kvalifikācijas prasības, bet konkretizē aptiekas darbības kārtības piemērošanu organizatoriskā līmenī, aptverot arī personāla profesionālās darbības organizācijas nosacījumus, ciktāl tie ir nepieciešami farmaceitiskās aprūpes kvalitātes, drošības un nepārtrauktības nodrošināšanai. Profesionālās apmācības un prasmju uzturēšanas prasību noteikšana nodrošina, ka farmaceitiskā darbība tiek veikta atbilstoši aktuālajiem standartiem un samazina kļūdu risku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Klīniskie farmaceiti, farmaceiti un farmaceita asistenti ārstniecības iestādē, farmaceitiskās aprūpes īstenošanai atbilstoši savai kompetencei ir tiesīgi un var piedāvāt un sniegt šādus farmaceitiskos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34. un 44. punktu vai papildināt noteikumu projekta anotācijas 1.3. sadaļu ar skaidrojumu, kas pamato minēto punktu atbilstību likumā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precizēta un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nav uzskatāma par jaunu kompetenču noteikšanu vai profesionālās darbības apjoma paplašināšanu ārpus likumā noteiktā pilnvarojuma, bet gan par organizatorisku un sistēmisku farmaceitiskās aprūpes sniegšanas struktūras konkretizāciju ārstniecības iestādes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likumā Ministru kabinetam ir deleģētas tiesības noteikt aptieku darbības kārtību, kas pēc savas būtības aptver ne vien zāļu apriti un tehniskos procesus, bet arī farmaceitiskās aprūpes sniegšanas organizēšanu un tās īstenošanas nosacījumus, ciktāl farmaceitiskās aprūpes sniegšana ir neatņemama aptiekas profesionālās darbības sastāvdaļa. Līdz ar to aptiekas darbības kārtības regulējuma tvērumā ietilpst arī farmaceitiskās aprūpes sniegšanas institucionālā organizācija, profesionālās atbildības sadalījums un sniegšanas kārtība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šo deleģējumu īsteno, precizējot, kādā institucionālā vidē un kādā profesionālās kompetences ietvarā tiek organizēta farmaceitiskās aprūpes sniegšana ārstniecības iestādēs, vienlaikus nodrošinot skaidru lomu sadalījumu starp klīniskajiem farmaceitiem un farmaceitiem. Tādējādi tā nerada jaunas tiesības vai pienākumus ārpus esošā regulējuma, bet strukturē un sistēmiski nostiprina jau pastāvošo farmaceitiskās darbības organizācijas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norma neparedz jaunu tiesību piešķiršanu vai profesionālās kompetences paplašināšanu, bet nostiprina vienotu un konsekventu farmaceitiskās aprūpes sniegšanas kārtību ārstniecības iestādēs, kas nepieciešama pakalpojumu kvalitātes, nepārtrauktības un pacientu 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nodrošina farmaceitiskās aprūpes sniegšanas sistematizāciju ārstniecības iestādēs, nosakot, ka farmaceitiskā aprūpe tiek sniegta atbilstoši katras profesijas kompetencei, ievērojot ārstniecības iestādes iekšējo organizatorisko struktūru un farmaceitiskās darbības kvalitātes prasības, kas izriet no Ministru kabinetam deleģētā regulējuma par aptieku un farmaceitiskās darbības organizēšanas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1. attiecīgo pakalpojumu var sniegt klīniskais farmaceits, farmaceits, farmaceita asistents, ārsts un medicīnas māsa.  Ārsta palīgs (feldšeris) attiecīgo pakalpojumu var sniegt tikai aptiekas filiālē, kas atrodas novadā, novada pilsētā vai novada pagastā, kur iedzīvotāju skaits nepārsniedz 4000 un piecu kilometru rādiusā nav citas aptiekas vai aptiekas filiāles, un kurā nav speciālistu ar farmaceitisko izglītību. Mērījumus, kurus veic farmaceita asistents, skaidro un interpretē tikai klīniskais farmaceits un farmaceits;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ārsts un māsa drīkst sniegt pakalpojumu jebkurā aptiekā, bet ārsta palīgs tikai ar papildus nosacījumiem? Nav saprotams, kāpēc ārstniecības personām bez farmaceitiskās izglītības ir noteikti dažādi papildu nosacījumi. Tas nesaskan ar Farmācijas likuma 42.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no tiesību akta projekta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sākotnēji paredzētā regulējuma mērķis bija nodrošināt vienotu pieeju farmaceitiskās aprūpes sniegšanas organizācijai dažādos institucionālos apstākļos, tostarp aptieku filiālēs ar ierobežotu farmaceitiskās izglītības speciālistu pieejamību. Tomēr, ņemot vērā Tieslietu ministrijas iebildumu par regulējuma tvēruma atbilstību normatīvā akta priekšmetam, kā arī Farmācijas likuma 42. panta noteikto vispārējo regulējumu par farmaceitiskās darbības īstenošanu, norma ir izslēgta, lai izvairītos no iespējamām interpretācijas neskaidrībām un kompetenču robežu pārklāšanās.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farmaceitiskās aprūpes sniegšanas organizācija ārstniecības iestādēs un aptiekās turpmāk tiek nodrošināta vispārējā kārtībā, ievērojot katras profesionālās grupas kompetenci un normatīvajos aktos noteikto farmaceitiskās darbības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4.2. testēšanas un pārdošanas funkcijas ir nošķirtas,skaidri nodalītas un dokumentētas. Aptiekai ir jāsniedz informācija par alternatīvām nevis tikai jāpiedāvā savi produkti;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ir aptiekas "savi" produkti?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regulējums ietverts 28.</w:t>
            </w:r>
            <w:r w:rsidR="00000000" w:rsidRPr="00000000" w:rsidDel="00000000">
              <w:rPr>
                <w:vertAlign w:val="superscript"/>
                <w:rtl w:val="0"/>
              </w:rPr>
              <w:t xml:space="preserve">4</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atsakoties no vispārīgiem un interpretējamiem formulējumiem par “testēšanas un pārdošanas funkciju nošķiršanu” un “saviem produktiem”, un tā vietā normā ietverts skaidrs un operacionāls saturs par aptiekas rīcību interešu konflikta novēršanas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regulējumā ir noteikts, ka, vienlaikus veicot eksprestestus un piedāvājot bezrecepšu zāles, uztura bagātinātājus vai medicīnas ierīces, aptiekai ir pienākums nodrošināt neitrālu un objektīvu konsultāciju, kuras laikā testu rezultātu interpretācija balstās uz pierādījumiem un normatīvajiem principiem, nevis komerciālām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normā ir skaidri nostiprināts informēšanas pienākums attiecībā uz pacienta turpmāko rīcību, paredzot, ka klientam tiek paskaidrots par nepieciešamību konsultēties ar ārstu un, ja nepieciešams, veikt laboratoriskus izmeklējumus.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precizēts arī alternatīvu piedāvājuma princips, nosakot, ka klientam jāsniedz informācija par pieejamajām alternatīvām tirgū, neierobežojot izvēli ar konkrētajā aptiekā pieejamajiem produktiem, tādējādi nodrošinot objektivitāti un vienlīdzīgu attieksmi pret dažādiem tirgus piedāvājumiem.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4.2. testēšanas un pārdošanas funkcijas ir nošķirtas,skaidri nodalītas un dokumentētas. Aptiekai ir jāsniedz informācija par alternatīvām nevis tikai jāpiedāvā savi produkti;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ka testēšanas un pārdošanas funkcijas aptiekā ir nošķirtas, skaidri nodalītas un dokumentētas, un aptiekai jāsniedz informācija par alternatīvām, nevis tikai jāpiedāvā savi produkti. Šeit rodas vairākas neskaidrības: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domāts ar testēšanas un pārdošanas funkcijas “nošķiršanu”.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ko nozīmē “savi produkti”. Aptiekas pārdod zāles un preces, ko iegādājas no ražotājiem vai vairumtirgotājiem, nevis ražo pašas (izņemot zāļu izgatavošanu pēc receptes).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un noteikumos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tieši nozīmē “funkciju nošķiršana” – vai tas ir organizatorisks, dokumentārs vai fizisks risinājums. Kā šī nošķiršana izpaužās.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Jādefinē, kas ir “savi produkti”.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regulējums ietverts 28.</w:t>
            </w:r>
            <w:r w:rsidR="00000000" w:rsidRPr="00000000" w:rsidDel="00000000">
              <w:rPr>
                <w:vertAlign w:val="superscript"/>
                <w:rtl w:val="0"/>
              </w:rPr>
              <w:t xml:space="preserve">4</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73.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4.2. testēšanas un pārdošanas funkcijas ir nošķirtas,skaidri nodalītas un dokumentētas. Aptiekai ir jāsniedz informācija par alternatīvām nevis tikai jāpiedāvā savi produkti;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 kas ir aptiekas "savi" produkti; alternatīva kam jāpiedāvā?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regulējums ietverts 28.</w:t>
            </w:r>
            <w:r w:rsidR="00000000" w:rsidRPr="00000000" w:rsidDel="00000000">
              <w:rPr>
                <w:vertAlign w:val="superscript"/>
                <w:rtl w:val="0"/>
              </w:rPr>
              <w:t xml:space="preserve">4</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73.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4.3. neitrāla un objektīva konsultācija, kurā rezultāti jāinterpretē, balstoties uz pierādījumiem un normām, nevis uz pārdošanas interesēm.  Ja tests uzrāda zemu D vitamīna līmeni, pacients jāinformē par nepieciešamību konsultēties ar ārstu vai veikt laboratorisku pārbaudi, pirms tiek sākta ilgstoša D vitamīna papildināšana.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normatīvajos aktos minēti konkrēti piemēri? Piebilde par "pārdošanas interesēm" ir lieka, jo saistās ar farmaceitisko ētiku, kuru regulē Latvijas Farmaceitu ētikas kodekss.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"28.24.3. neitrāla un objektīva konsultācija, kurā rezultāti jāinterpretē, balstoties uz pierādījumiem un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regulējums ietverts 28.</w:t>
            </w:r>
            <w:r w:rsidR="00000000" w:rsidRPr="00000000" w:rsidDel="00000000">
              <w:rPr>
                <w:vertAlign w:val="superscript"/>
                <w:rtl w:val="0"/>
              </w:rPr>
              <w:t xml:space="preserve">4</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73.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3. vakcināciju veic klīniskais farmaceits, farmaceits, ārsts vai medicīnas māsa, kā arī aptieku filiālēs Farmācijas likuma 42. pantā minētajā gadījumā - ārsta palīgs (feldšeris). Klīniskajam farmaceitam un farmaceitam atļauts veikt vakcināciju, ja ir apgūta apmācība par vakcinācijas veikšanu un citiem ar vakcināciju saistītiem jautājumiem attiecīgi izglītības iestādes īstenotās akadēmiskās un profesionālās studiju programmas vai profesionālās augstākās izglītības programmas ietvarā vai akreditētā izglītības institūcijā saskaņā ar tālākizglītības programmu, kura ir saskaņota ar Latvijas Farmaceitu biedrību tālākizglītības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45. punktā piedāvātajā Noteikumu Nr. 288 28.</w:t>
            </w:r>
            <w:r w:rsidR="00000000" w:rsidRPr="00000000" w:rsidDel="00000000">
              <w:rPr>
                <w:vertAlign w:val="superscript"/>
                <w:rtl w:val="0"/>
              </w:rPr>
              <w:t xml:space="preserve">3</w:t>
            </w:r>
            <w:r w:rsidR="00000000" w:rsidRPr="00000000" w:rsidDel="00000000">
              <w:rPr>
                <w:rtl w:val="0"/>
              </w:rPr>
              <w:t xml:space="preserve">3 apakšpunkta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Epidemioloģiskās drošības likuma 31. panta trešā daļa jau noteic, ka </w:t>
            </w:r>
            <w:r w:rsidR="00000000" w:rsidRPr="00000000" w:rsidDel="00000000">
              <w:rPr>
                <w:u w:val="single"/>
                <w:rtl w:val="0"/>
              </w:rPr>
              <w:t xml:space="preserve">vakcināciju drīkst veikt sertificēta ārstniecības persona vai farmaceits</w:t>
            </w:r>
            <w:r w:rsidR="00000000" w:rsidRPr="00000000" w:rsidDel="00000000">
              <w:rPr>
                <w:rtl w:val="0"/>
              </w:rPr>
              <w:t xml:space="preserve">. Savukārt Farmācijas likuma 42. pants noteic personu loku, kas drīkst izgatavot, kontrolēt un izplatīt zāles vispārēja un slēgta tipa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28.</w:t>
            </w:r>
            <w:r w:rsidR="00000000" w:rsidRPr="00000000" w:rsidDel="00000000">
              <w:rPr>
                <w:vertAlign w:val="superscript"/>
                <w:rtl w:val="0"/>
              </w:rPr>
              <w:t xml:space="preserve">8 </w:t>
            </w:r>
            <w:r w:rsidR="00000000" w:rsidRPr="00000000" w:rsidDel="00000000">
              <w:rPr>
                <w:rtl w:val="0"/>
              </w:rPr>
              <w:t xml:space="preserve">punktā, attiecīgā norma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regulējums sākotnēji bija paredzēts, lai detalizētu vakcinācijas pakalpojuma organizatorisko kārtību farmaceitiskās aprūpes ietvarā aptiekās. Tomēr, ņemot vērā Tieslietu ministrijas norādīto par Epidemioloģiskās drošības likuma 31. panta trešajā daļā jau ietverto tiesisko regulējumu attiecībā uz vakcinācijas veikšanai pilnvarotajām personām, kā arī Farmācijas likuma 42. panta regulējumu par zāļu aprites tiesisko ietvaru, tika konstatēta nepieciešamība izvairīties no normu dublēšanās.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attiecīgā noteikumu daļa ir izslēgta, nodrošinot regulējuma atbilstību augstāka juridiskā spēka normām un saglabājot konsekventu atsauci uz Epidemioloģiskās drošības likuma 31. pantu kā tiešo tiesisko pamatu vakcinācijas veikšanai pilnvarotajām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4. vakcināciju pret Covid - 19 infekciju atļauts veikt klīniskajiem farmaceitiem un farmaceitiem, kuri ir saņēmuši apmācību COVID - 19 infekcijas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 sadaļā pamatot noteikumu projekta 45. punktā piedāvātajā Noteikumu Nr. 288 28.</w:t>
            </w:r>
            <w:r w:rsidR="00000000" w:rsidRPr="00000000" w:rsidDel="00000000">
              <w:rPr>
                <w:vertAlign w:val="superscript"/>
                <w:rtl w:val="0"/>
              </w:rPr>
              <w:t xml:space="preserve">3</w:t>
            </w:r>
            <w:r w:rsidR="00000000" w:rsidRPr="00000000" w:rsidDel="00000000">
              <w:rPr>
                <w:rtl w:val="0"/>
              </w:rPr>
              <w:t xml:space="preserve">4 apakšpunktā ietverto regulējuma nepieciešamību vai precizēt minēto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piedāvātais regulējums paredz atšķirīgu attieksmi pret klīniskajiem farmaceitiem un farmaceitiem, kuri attiecīgo kvalifikāciju ieguvuši pēc Covid-19 infekcijas uzliesmojuma.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28.</w:t>
            </w:r>
            <w:r w:rsidR="00000000" w:rsidRPr="00000000" w:rsidDel="00000000">
              <w:rPr>
                <w:vertAlign w:val="superscript"/>
                <w:rtl w:val="0"/>
              </w:rPr>
              <w:t xml:space="preserve">8</w:t>
            </w:r>
            <w:r w:rsidR="00000000" w:rsidRPr="00000000" w:rsidDel="00000000">
              <w:rPr>
                <w:rtl w:val="0"/>
              </w:rPr>
              <w:t xml:space="preserve"> 4. 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vakcinācijas apmācības programmas ietvaros farmaceiti, tai skaitā klīniskie farmaceiti, ir apguvuši vakcinācijas veikšanai nepieciešamās praktiskās un teorētiskās zināšanas, tostarp par vakcīnu ievadīšanas tehnisko izpildi, pacientu drošību, neatliekamu situāciju atpazīšanu un rīcību tajās, kā arī infekcijas kontroles prasībām. Šīs apmācības pēc satura atbilst vakcinācijas veikšanas pamata kompetenču kopumam.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normā ietvertais regulējums nodrošina, ka jau iepriekš apgūtā un praksē pārbaudītā kompetence netiek dublēta ar formāli identisku papildu apmācības prasību, tādējādi ievērojot samērīguma principu un novēršot nepamatotu administratīvo slogu profesionālajām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saglabāta prasība par vispārēju vakcinācijas apmācību jaunajiem speciālistiem, nodrošinot, ka kompetence tiek iegūta vai nu izglītības programmu ietvaros, vai akreditētās tālākizglītības formā, tādējādi garantējot vienotu kvalitātes līmeni vakcinācijas pakalpojuma 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Pacienttuvu testēšanu (POCT), kas minēta šo noteikumu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12. </w:t>
            </w:r>
            <w:r w:rsidR="00000000" w:rsidRPr="00000000" w:rsidDel="00000000">
              <w:rPr>
                <w:rtl w:val="0"/>
              </w:rPr>
              <w:t xml:space="preserve">apakšpunktā</w:t>
            </w:r>
            <w:r w:rsidR="00000000" w:rsidRPr="00000000" w:rsidDel="00000000">
              <w:rPr>
                <w:rtl w:val="0"/>
              </w:rPr>
              <w:t xml:space="preserve">, vispārējā tipa aptiekā (aptiekas filiālē) drīkst veikt, ja ir izpildās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aptiekām, kuras līdz šīm veica glikozes un holesterīna mērījumus, būs nepieciešams pieteikt VI pārbaudi? Kā pieteikt? Kādas būs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precizēts, ņemot vērā pārrunas ar Veselības inspekcija, tostarp izvērtējot administratīvā sloga mazināšanas aspektus un uzraudzības procesu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redakcijā paredzēts, ka informācijas sniegšanas un uzraudzības ietvars tiek strukturēts tā, lai nodrošinātu vienotu un caurskatāmu datu apriti par vispārējā tipa aptiekās sniegtajiem farmaceitiskajiem papildpakalpojumiem, tai skaitā eksprestestiem.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Zāļu valsts aģentūra kompetenci attiecībā uz aptieku licencēšanu un uzraudzību, noteikts, ka minētā iestāde ir kompetentā institūcija informācijas apkopošanai un publicēšanai par aptiekām un to filiālēm, kuras sniedz farmaceitiskos papildpakalpojumus. Tas nodrošina vienotu informācijas pieejamību sabiedrībai un uzraudzības iestādēm, kā arī samazina dubultas informācijas sniegšanas nepieciešamību no aptieku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Klīniskais farmaceits un farmaceits sniedz apmeklētājam nepieciešamās konsultācijas. Darbu aptiekā un aptiekas filiālē organizē tā, lai sarunas ar apmeklētāju noritētu efektīvi un bez traucējumiem, nodrošinot sarunu konfidencialitāti.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pakalpojumu jābūt tiesīgam sniegt arī farmaceita asistentam. Nepieciešamības gadījumā farmaceita asistents klātiene vai attālināti konsultētos ar farmaceitu.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29. punktā irprecizēts, papildinot normu ar atsauci uz farmaceita asistentu.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saglabāts princips, ka nepieciešamās konsultācijas par zāļu lietošanu un farmaceitisko aprūpi sniedz klīniskais farmaceits un farmaceits atbilstoši savai profesionālajai kompetencei, nodrošinot pacientam kvalitatīvu, drošu un profesionāli pamatotu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farmaceita asistentu norādāms, ka viņš darbību veic farmaceita uzraudzībā, un viņa iesaiste konsultāciju procesa nodrošināšanā iespējama tikai farmaceita profesionālās atbildības ietvarā, tādējādi nodrošinot vienotu pieeju farmaceitiskās aprūpes sniegšanā, konfidencialitātes ievērošanu un atbilstību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w:t>
            </w:r>
            <w:r w:rsidR="00000000" w:rsidRPr="00000000" w:rsidDel="00000000">
              <w:rPr>
                <w:rtl w:val="0"/>
              </w:rPr>
              <w:t xml:space="preserve"> </w:t>
            </w:r>
            <w:r w:rsidR="00000000" w:rsidRPr="00000000" w:rsidDel="00000000">
              <w:rPr>
                <w:rtl w:val="0"/>
              </w:rPr>
              <w:t xml:space="preserve">Vispārējā tipa aptiekā farmaceits, tai skaitā klīniskais farmaceits, un farmaceita asistents savas kompetences ietvaros sniedz apmeklētājiem nepieciešamās konsultācijas par zālēm un to lietošanu, tai skaitā konsultācijas pēc ārstniecības personas vai cita veselības aprūpes speciālista ieteikuma par bezrecepšu zālēm vieglas saslimšanas gadījumos (tai skaitā sāpēm, drudzi, saaukstēšanos, gripu, klepu, kakla sāpēm, alerģiskām reakcijām, gremošanas traucējumiem, caureju, aizcietējumiem, nelabumu, vieglām ādas saslimšanām, pedikulozi, kā arī nelielām traumām un brūcēm), nodrošinot profesionālu farmaceitisko izvērtējumu un piemērotāko bezrecepšu zāļu ieteikšanu. Farmaceits izvērtē nepieciešamību pacientam vērsties pie ārsta, un smagu, ilgstošu vai neskaidru simptomu gadījumā sniedz attiecīgu rekomendāciju par ārstniecības personas konsultāciju. Konsultācijas laikā, izsniedzot zāles, var veikt izrakstīto (nozīmēto) zāļu lietošanas pielāgošanu, mainot zāļu formu, lietošanas laiku vai devu (turpmāk – zāļu lietošanas pielāgošana), ja tas mutiski vai rakstiski saskaņots ar ārstniecības personu, kura zāles izrakstījusi (nozīmējusi). Ja zāles izsniedz farmaceita asistents un nepieciešama zāļu lietošanas pielāgošana, to drīkst veikt tikai pēc farmaceita konsultācijas, zāļu lietošanas pielāgošanu mutiski vai rakstiski saskaņo ar ārstniecības personu, kura zāles izrakstījusi (nozīmējusi). Izsniedzot zāles, veselības informācijas sistēmā (E-veselības sistēmā) elektroniskajā receptē vai, ja recepte ir papīra formātā, receptes veidlapā tiek norādīts zāļu lietošanas pielāgošanas pamatojumu, tai skaitā zāļu formas, lietošanas laika vai devas maiņa. Farmaceits vai farmaceita asistents savas kompetences ietvaros var ieteikt veikt attiecīgus eksprestestus. Darbs aptiekā un tās filiālē tiek organizēts tā, lai sarunas ar apmeklētājiem noritētu efektīvi un netraucēti, nodrošinot pacienta privātumu un konfidencialitāti.</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Farmaceits un farmaceita asistents sniedz informāciju par apmeklētājam nepieciešamo zāļu uzglabāšanas noteikumiem, kā arī padomus par to pareizu un drošu lietošanu, un izsniedzot zāles nodrošina,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"Farmaceits un farmaceita asistents sniedz informāciju par apmeklētājam nepieciešamo zāļu, </w:t>
            </w:r>
            <w:r w:rsidR="00000000" w:rsidRPr="00000000" w:rsidDel="00000000">
              <w:rPr>
                <w:b w:val="1"/>
                <w:rtl w:val="0"/>
              </w:rPr>
              <w:t xml:space="preserve">medicīnas preču un uztura bagātinātāju</w:t>
            </w:r>
            <w:r w:rsidR="00000000" w:rsidRPr="00000000" w:rsidDel="00000000">
              <w:rPr>
                <w:rtl w:val="0"/>
              </w:rPr>
              <w:t xml:space="preserve"> uzglabāšanas noteikumiem, kā arī padomus par to pareizu un drošu lietošanu, un izsniedzot zāles nodrošina,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30. punktā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Farmaceits, tai skaitā klīniskais farmaceits, un farmaceita asistents sniedz apmeklētājam informāciju par nepieciešamo zāļu, medicīnisko ierīču un uztura bagātinātāju uzglabāšanas nosacījumiem, kā arī konsultē par to pareizu un drošu lietošanu. Izsniedzot zāles, tiek nodrošināts,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Farmaceits un farmaceita asistents sniedz informāciju par apmeklētājam nepieciešamo zāļu uzglabāšanas noteikumiem, kā arī padomus par to pareizu un drošu lietošanu, un izsniedzot zāles nodrošina,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iekļaujot medicīnas ierīces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30. punktā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81.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Farmaceits, tai skaitā klīniskais farmaceits, un farmaceita asistents sniedz apmeklētājam informāciju par nepieciešamo zāļu, medicīnisko ierīču un uztura bagātinātāju uzglabāšanas nosacījumiem, kā arī konsultē par to pareizu un drošu lietošanu. Izsniedzot zāles, tiek nodrošināts, 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īpaši lietošanas vai uzglabāšanas nosacījumi (ja tādi paredzēti), tajā skaitā bīstamām zālēm (piemēram, citotoksiskie pretvēža preparāti, imunsupresenti, atsevišķas hormonālas zāles) par to pareizu lietošanu un uzglabāšanu;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ir/būs konkrēts saraksts ar ķīmiski aktīvām vielām par to, kas ir klasificējams kā bīstamās zāles?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Dublējas ar punktu 30.2.4.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Pareiza lietošana neatšķiras no zāļu lietošanas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30.2.4. apakšpunkts “receptē norādītie zāļu lietošanas norādījumi” attiecas uz ārstniecības personas noteikto terapijas režīmu, t.sk. devu, lietošanas biežumu, ilgumu un lietošanas veidu, kas nosaka zāļu lietošanu ikdienas terapijas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30.2.5. apakšpunkts “īpaši lietošanas vai uzglabāšanas nosacījumi (ja tādi paredzēti), tai skaitā attiecībā uz bīstamām zālēm (piemēram, citotoksiskiem pretvēža līdzekļiem, imūnsupresantiem un noteiktām hormonālām zālēm)” attiecas uz papildu drošības prasībām, kas saistītas ar konkrētu zāļu īpašībām, tostarp uzglabāšanas nosacījumiem un drošu lietošanu, ņemot vērā paaugstinātu risku pacientam vai manipulāciju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zāļu” tvērums noteikuma izpratnē nav balstīts uz izsmeļošu ķīmiski aktīvo vielu sarakstu, bet gan uz zāļu riska profilu. Šāda pieeja atbilst Eiropas Komisijas publicētajām vadlīnijām par “hazardous medicinal products”, kur kā bīstamas zāles tiek identificētas vielas ar kancerogēnām, mutagēnām vai reproduktīvajai sistēmai toksiskām īpašībām (CMR), tostarp dažādu terapijas grupu zāles, piemēram, citotoksiskie līdzekļi un imūnsupresanti.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pieeja nodrošina regulējuma atbilstību starptautiskajai praksei un ļauj elastīgi piemērot drošības prasības atbilstoši zāļu faktiskajam riska profilam, neierobežojot regulējumu ar statisku sarakstu.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īpašus lietošanas vai uzglabāšanas nosacījumus, ja tādi ir noteikti, tai skaitā attiecībā uz bīstamām zālēm (piemēram, citotoksiskiem pretvēža līdzekļiem, imūnsupresantiem un noteiktām hormonālām zālēm);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īpaši lietošanas vai uzglabāšanas nosacījumi (ja tādi paredzēti), tajā skaitā bīstamām zālēm (piemēram, citotoksiskie pretvēža preparāti, imunsupresenti, atsevišķas hormonālas zāles) par to pareizu lietošanu un uzglabāšanu;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ir/būs konkrēts saraksts ar ķīmiski aktīvām vielām par to, kas ir klasificējams kā bīstamās zāles?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Zāļu pareiza lietošana un uzglabāšana </w:t>
            </w:r>
            <w:r w:rsidR="00000000" w:rsidRPr="00000000" w:rsidDel="00000000">
              <w:rPr>
                <w:rtl w:val="0"/>
              </w:rPr>
              <w:t xml:space="preserve">neatšķiras no zāļu lietošanas norādījumiem - dublēšanās.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30.2.4. apakšpunkts attiecas uz receptē norādīto zāļu lietošanas režīmu (deva, lietošanas biežums, ilgums un lietošanas veids), kas nosaka terapijas ikdienas piemērošanu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30.2.5. apakšpunkts attiecas uz īpašiem lietošanas un uzglabāšanas nosacījumiem, tostarp zālēm ar paaugstinātu risku (piemēram, citotoksiskiem, imūnsupresīviem un noteiktiem hormonāliem līdzekļiem), kas prasa papildu drošības prasības ārpus vispārējā lietošanas režīma.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zāļu” tvērums nav balstīts izsmeļošā vielu sarakstā, bet gan riska profilā, atbilstoši Eiropas Komisijas vadlīnijām par “hazardous medicinal products”, kur ietvertas vielas ar kancerogēnām, mutagēnām vai reproduktīvi toksiskām īpašībām (CMR), tostarp citotoksiskie un imūnsupresīvie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Abas normas regulē atšķirīgus aspektus un nav uzskatāmas par dublējošām.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83.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30.2.5. īpašus lietošanas vai uzglabāšanas nosacījumus, ja tādi ir noteikti, tai skaitā attiecībā uz bīstamām zālēm (piemēram, citotoksiskiem pretvēža līdzekļiem, imūnsupresantiem un noteiktām hormonālām zālēm);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Zāļu lietošanas uzraudzība ietver informācijas apmaiņu starp farmaceitu, klientu un ārstu, laikus informējot klienta ārstējošo ārstu par iespējamiem zāļu lietošanas sarežģījumiem, lai atklātu, novērtētu un novērstu iespējamos sarežģījumus, kas saistīti: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lietošanas uzraudzībā, kas tiek veikta vispārēja tipa aptiekā, Aptieku attīstības biedrība piedāvā noteikt arī farmaceita asistenta lomu līdzīgi kā farmaceitam. Nepieciešamības gadījumā farmaceita asistents klātienē vai attālināti konsultētos ar farmaceitu.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34. punktā veiktas redakcionālas izmaiņas, papildinot regulējumu ar atsauci uz farmaceita asistentu, tādējādi precizējot zāļu lietošanas uzraudzības procesa dalībnieku loku vispārējā tipa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normā skaidri nostiprināts, ka farmaceita asistents zāļu lietošanas uzraudzības ietvarā darbojas farmaceita uzraudzībā un nepieciešamības gadījumā konsultējas ar farmaceitu, kurš nodrošina profesionālo kontroli un atbildību par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nodrošina vienotu zāļu lietošanas uzraudzības procesu, skaidru profesionālās atbildības sadalījumu un pacientu drošības prasību ievērošanu, vienlaikus paplašinot regulējumu ar praktiski nepieciešamo funkciju precizējumu.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Zāļu lietošanas uzraudzība ietver informācijas apmaiņu starp farmaceitu, tai skaitā klīnisko farmaceitu, un farmaceita asistentu (farmaceita uzraudzībā) no vienas puses, un pacientu un ārstniecības personu, no otras puses, savlaicīgi informējot pacienta ārstējošo ārstniecības personu par iespējamiem zāļu lietošanas sarežģījumiem, lai identificētu, izvērtētu un novērstu ar zāļu lietošanu saistītos riskus, kas saistīti 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Zāļu lietošanas uzraudzībā klīniskais farmaceits un farmaceits konsultācijās un sadarbībā ar klientu, ārstu un citiem farmaceitiem ievēro šādas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lietošanas uzraudzībā, kas tiek veikta vispārēja tipa aptiekā,  Aptieku attīstības biedrība piedāvā noteikt arī farmaceita asistenta lomu līdzīgi kā farmaceitam. Nepieciešamības gadījumā farmaceita asistents klātienē vai attālināti konsultētos ar farmaceitu.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35. punktā veiktas redakcionālas izmaiņas, papildinot regulējumu ar atsauci uz farmaceita asistentu, tādējādi precizējot zāļu lietošanas uzraudzības procesa dalībnieku loku vispārējā tipa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normā skaidri nostiprināts, ka farmaceita asistents zāļu lietošanas uzraudzības ietvarā darbojas farmaceita uzraudzībā un nepieciešamības gadījumā konsultējas ar farmaceitu, kurš nodrošina profesionālo kontroli un atbildību par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nodrošina vienotu zāļu lietošanas uzraudzības procesu, skaidru profesionālās atbildības sadalījumu un pacientu drošības prasību ievērošanu, vienlaikus paplašinot regulējumu ar praktiski nepieciešamo funkciju precizējumu.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Zāļu lietošanas uzraudzībā farmaceits un klīniskais farmaceits, kā arī farmaceita asistents, kas darbojas farmaceita uzraudzībā, konsultācijās un sadarbībā ar pacientu, ārstu un citiem farmaceitiem ievēro šādas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uztura bagātinātājus aptiekas apmeklētāju apkalpošanas zālē izvieto nodalīti no bezrecepšu zālēm, lai patērētājam rastos skaidrs priekšstats, ka uztura bagātinātāji nav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 uztura bagātinātājus un medicīnas ierīces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Noteikumu 37.5. apakšpunkts ir precizēts, papildinot regulējumu ar atsauci uz medicīnas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noteikts, ka aptiekas apmeklētāju apkalpošanas zālē nodalīti no bezrecepšu zālēm izvietojami gan uztura bagātinātāji, gan medicīnas ierīces, nodrošinot patērētājam skaidru un nepārprotamu priekšstatu par to, ka minētās preču grupas nav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lai nodrošinātu vienotu patērētāju informēšanas pieeju un novērstu iespējamu maldinošu uztveri par preču statusu farmaceitiskās aprūpes sniegšanas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uztura bagātinātājus un medicīniskās ierīces aptiekas apmeklētāju apkalpošanas zālē izvieto skaidri nodalīti no bezrecepšu zālēm, tai skaitā apmeklētājiem redzamās vietās, piemēram, plauktos un uz letēm, lai neradītu patērētājam maldīgu priekšstatu, ka minētie produkti ir zāles.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zāļu izsniegšanu organizē tā, lai būtu iespējams pārbaudīt, vai izsniegtas pareizās zāles un veic zāļu verifikāciju saskaņā ar normatīvajiem aktiem par zāļu izplatīšanu.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ka minētas ir recepšu zāles, jo bezrecepšu zālēm nav iespējams fiksēt pacienta pieprasīto (pacienta stāstu), lai pēc tam veiktu izsniegšanas pareizības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38.3. apakšpunkts nosaka prasību zāļu izsniegšanas procesu organizēt tā, lai nodrošinātu iespēju pārbaudīt izsniegto zāļu atbilstību un veikt zāļu verifikāciju saskaņā ar normatīvajiem aktiem par zāļu izplatīšanu un kvalitātes kontroles kārtību. Šī prasība attiecas uz visu zāļu apriti aptiekā, tostarp arī bezrecepšu zālēm, ciktāl uz tām ir piemērojamas drošuma pazīmju un verifikācijas prasības saskaņā ar Komisijas deleģēto regulu (ES) 2016/161.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zāļu izsniegšanas organizēšanas prasība interpretējama plašākā nozīmē kā procesuāls pienākums nodrošināt, ka pacientam tiek izsniegtas tieši tās zāles, kuras izvēlētas vai rekomendētas konsultācijas rezultātā, neatkarīgi no tā, vai tās ir recepšu vai bezrecepšu zāles. Tādējādi tiek nodrošināta pacientu drošība un izslēgta zāļu izsniegšanas kļūdu iespējamība visos aptiekas darbības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zāļu izsniegšanu organizē tā, lai būtu iespējams pārbaudīt, vai izsniegtas pareizās zāles, un veic zāļu verifikāciju saskaņā ar normatīvajiem aktiem par zāļu izplatīšanas un kvalitātes kontroles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27.5. </w:t>
            </w:r>
            <w:r w:rsidR="00000000" w:rsidRPr="00000000" w:rsidDel="00000000">
              <w:rPr>
                <w:rtl w:val="0"/>
              </w:rPr>
              <w:t xml:space="preserve">apakšpunktā</w:t>
            </w:r>
            <w:r w:rsidR="00000000" w:rsidRPr="00000000" w:rsidDel="00000000">
              <w:rPr>
                <w:rtl w:val="0"/>
              </w:rPr>
              <w:t xml:space="preserve"> minētajā gadījumā, klīniskais farmaceits un farmaceits izraksta recepti elektroniski veselības informācijas sistēmā un informāciju par izsniegtajām zālēm ievada elektroniski veselības informācijas sistēmā saskaņā ar normatīvajos aktos par recepšu izrakstīšanu noteikto kārtību. Izsniedzot zāles neatliekamos gadījumos bez ārstniecības personas izrakstītas receptes, klīniskais farmaceits un farmaceits veselības informācijas sistēmā norāda ārkārtas situācijas raksturu, kas padarīja nepieciešamu konkrētās zāles izsniegt pacientam. Par visiem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veiktajiem klīniskā farmaceita, farmaceita un farmaceita asistenta pakalpojumiem tiek saglabāta informācija informācijas tehnoloģojas sistēmā, ko var izmantot arī pakalpojuma kvalitātes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visiem veiktiem mērījumiem rezultāti būs jāfiksē informācijas tehnoloģiju sistēmā (arī AS, cukurs, holesterīns, ĶMI) - vai tas būs modulis, kas saistīts un nodod datus e-veselibas sistēmai? Vai plānots integrēt Zāļu lietošanas pārskata moduli un datus par visiem sniegtajiem pakalpojumiem ievadīt tajā? Kurš būs programmas uzturētājs? Kad praktiski programma būs pieejama?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w:t>
            </w:r>
            <w:r w:rsidR="00000000" w:rsidRPr="00000000" w:rsidDel="00000000">
              <w:rPr>
                <w:vertAlign w:val="superscript"/>
                <w:rtl w:val="0"/>
              </w:rPr>
              <w:t xml:space="preserve">1</w:t>
            </w:r>
            <w:r w:rsidR="00000000" w:rsidRPr="00000000" w:rsidDel="00000000">
              <w:rPr>
                <w:rtl w:val="0"/>
              </w:rPr>
              <w:t xml:space="preserve"> punkta norma precizēta. Norma ļauj uzkrāt datus jebkurā informācijas sistēmā, ko uztur pakalpojuma sniedzējs, piemēram, aptiekas datu bāzē, IT sistēmās, norma neparedz obligātu datu nodošanu citām valsts sistēmām vai modulim.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nosaka datu uzkrāšanu kā principu, bet neierobežo, kā to konkrēti darīt tehniski — līdz ar to aptieka var izmantot savējo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27.5. </w:t>
            </w:r>
            <w:r w:rsidR="00000000" w:rsidRPr="00000000" w:rsidDel="00000000">
              <w:rPr>
                <w:rtl w:val="0"/>
              </w:rPr>
              <w:t xml:space="preserve">apakšpunktā</w:t>
            </w:r>
            <w:r w:rsidR="00000000" w:rsidRPr="00000000" w:rsidDel="00000000">
              <w:rPr>
                <w:rtl w:val="0"/>
              </w:rPr>
              <w:t xml:space="preserve"> minētajā gadījumā, klīniskais farmaceits un farmaceits izraksta recepti elektroniski veselības informācijas sistēmā un informāciju par izsniegtajām zālēm ievada elektroniski veselības informācijas sistēmā saskaņā ar normatīvajos aktos par recepšu izrakstīšanu noteikto kārtību. Izsniedzot zāles neatliekamos gadījumos bez ārstniecības personas izrakstītas receptes, klīniskais farmaceits un farmaceits veselības informācijas sistēmā norāda ārkārtas situācijas raksturu, kas padarīja nepieciešamu konkrētās zāles izsniegt pacientam. Par visiem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veiktajiem klīniskā farmaceita, farmaceita un farmaceita asistenta pakalpojumiem tiek saglabāta informācija informācijas tehnoloģojas sistēmā, ko var izmantot arī pakalpojuma kvalitātes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38.</w:t>
            </w:r>
            <w:r w:rsidR="00000000" w:rsidRPr="00000000" w:rsidDel="00000000">
              <w:rPr>
                <w:vertAlign w:val="superscript"/>
                <w:rtl w:val="0"/>
              </w:rPr>
              <w:t xml:space="preserve">1</w:t>
            </w:r>
            <w:r w:rsidR="00000000" w:rsidRPr="00000000" w:rsidDel="00000000">
              <w:rPr>
                <w:rtl w:val="0"/>
              </w:rPr>
              <w:t xml:space="preserve"> punkta otro teikumu, vienlaikus atbilstoši precizējot noteikumu 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Farmācijas likuma 1. panta 13. punktam zāles, kuru farmakoloģiskās īpašības, stiprums, daudzums iepakojumā, lietošanas veids un lietošanas izraisītās iespējamās blakusparādības bez medicīniskās uzraudzības var radīt tiešus vai netiešus draudus pacienta veselībai, aptiekā pacientu ambulatorajai ārstniecībai zāles izsniedzamas tikai pret recepti. Papildus šā likuma 22. panta otrās daļas 1. punkts noteic, ka, </w:t>
            </w:r>
            <w:r w:rsidR="00000000" w:rsidRPr="00000000" w:rsidDel="00000000">
              <w:rPr>
                <w:b w:val="1"/>
                <w:rtl w:val="0"/>
              </w:rPr>
              <w:t xml:space="preserve">j</w:t>
            </w:r>
            <w:r w:rsidR="00000000" w:rsidRPr="00000000" w:rsidDel="00000000">
              <w:rPr>
                <w:b w:val="1"/>
                <w:u w:val="single"/>
                <w:rtl w:val="0"/>
              </w:rPr>
              <w:t xml:space="preserve">a zāles noteiktas kā recepšu zāles, aptiekā tās drīkst izsniegt tikai pret attiecīgu recepti</w:t>
            </w:r>
            <w:r w:rsidR="00000000" w:rsidRPr="00000000" w:rsidDel="00000000">
              <w:rPr>
                <w:rtl w:val="0"/>
              </w:rPr>
              <w:t xml:space="preserve">. Farmācijas likums neparedz "neatliekamus gadījumus" vai "ārkārtas situācijas", kurās pieļaujama zāļu izsniegšana bez ārstniecības personas izrakstītas receptes.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detalizēti skaidrota šāda regulējuma nepieciešamība, tomēr norādām, ka, ievērojot normatīvo aktu hierarhiju, nav pieļaujams Ministru kabineta noteikumos noteikt no likuma atšķirīgu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ietverta 27.</w:t>
            </w:r>
            <w:r w:rsidR="00000000" w:rsidRPr="00000000" w:rsidDel="00000000">
              <w:rPr>
                <w:vertAlign w:val="superscript"/>
                <w:rtl w:val="0"/>
              </w:rPr>
              <w:t xml:space="preserve">1</w:t>
            </w:r>
            <w:r w:rsidR="00000000" w:rsidRPr="00000000" w:rsidDel="00000000">
              <w:rPr>
                <w:rtl w:val="0"/>
              </w:rPr>
              <w:t xml:space="preserve"> punktā un precizēts 38.</w:t>
            </w:r>
            <w:r w:rsidR="00000000" w:rsidRPr="00000000" w:rsidDel="00000000">
              <w:rPr>
                <w:vertAlign w:val="superscript"/>
                <w:rtl w:val="0"/>
              </w:rPr>
              <w:t xml:space="preserve">1 </w:t>
            </w:r>
            <w:r w:rsidR="00000000" w:rsidRPr="00000000" w:rsidDel="00000000">
              <w:rPr>
                <w:rtl w:val="0"/>
              </w:rPr>
              <w:t xml:space="preserve">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1 </w:t>
            </w:r>
            <w:r w:rsidR="00000000" w:rsidRPr="00000000" w:rsidDel="00000000">
              <w:rPr>
                <w:rtl w:val="0"/>
              </w:rPr>
              <w:t xml:space="preserve">punkta norma ir precizēta, izslēdzot regulējumu par “neatliekamu gadījumu” norādi veselības informācijas sistēmā, lai nodrošinātu atbilstību Farmācijas likuma regulējumam par recepšu zāļu izsniegšanu tikai pret ārstniecības personas izrakstītu recepti.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saglabāts regulējums par farmaceitiskās aprūpes dokumentēšanu aptiekā, paredzot, ka informācija par sniegtajiem farmaceitiskās aprūpes pakalpojumiem tiek uzglabāta aptiekā, tostarp informācijas tehnoloģiju sistēmās, ja tās tiek izmantotas, un var tikt izmantota farmaceitiskās aprūpes kvalitātes uzraudzībai un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nodrošina vienotu farmaceitiskās aprūpes izsekojamību un kvalitātes kontroli, vienlaikus nepārkāpjot Farmācijas likumā noteikto recepšu zāļu izsniegšanas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2. pants noteic, ka zāļu izplatīšana īstenojama pacientu interesēs, nodrošinot kvalitatīvu un medicīniski atbilstošu terapiju. Ārstniecības likuma 60. pants paredz Ministru kabineta pilnvarojumu reglamentēt recepšu izrakstīšanas kārtību, kas īstenots Ministru kabineta 2011. gada 17. maija noteikumos Nr. 175 “Recepšu izrakstīšanas un uzglabāšanas kārtība”, regulējot ārstniecības personu kompetenci recepšu izrakstīšanā. Savukārt noteikumu projekts regulē farmaceitiskās aprūpes ietvaru — zāļu izsniegšanu aptiekā, tādējādi recepšu aprite tiek regulēta divos savstarpēji papildinošos normatīvajos aktos, nodalot ārstniecības un farmaceitiskās darbības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paredz šauri definētu izņēmuma mehānismu, kas ļauj farmaceitam akūtos gadījumos nodrošināt īslaicīgu recepšu zāļu izsniegšanu vai epikrīzē dokumentētas terapijas turpināšanu, nepaplašinot ārstniecības personu recepšu izrakstīšanas tiesības, bet nodrošinot terapijas nepārtrauktību pacientu interesēs. Farmaceita rīcība nav uzskatāma par ārstniecības funkciju, bet par farmaceitiskās aprūpes ietvarā īstenotu zāļu pieejamības nodrošināšanas mehānismu, kas balstās uz pacienta sniegto informāciju un pieejamiem objektīviem terapijas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lēmuma pieņemšana ir ierobežota ar normatīvi noteiktiem kritērijiem, tostarp steidzamības izvērtēšanu un zāļu lietošanas nosacījumiem, un tā izpilde tiek dokumentēta veselības informācijas sistēmā, nodrošinot uzraudzību un izsekojamību. Šāds regulējums ir samērīgs, jo nodrošina terapijas nepārtrauktību situācijās, kad ārstniecības personas iesaiste īstermiņā nav iespējama, vienlaikus saglabājot vispārējos recepšu aprites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27.5. </w:t>
            </w:r>
            <w:r w:rsidR="00000000" w:rsidRPr="00000000" w:rsidDel="00000000">
              <w:rPr>
                <w:rtl w:val="0"/>
              </w:rPr>
              <w:t xml:space="preserve">apakšpunktā</w:t>
            </w:r>
            <w:r w:rsidR="00000000" w:rsidRPr="00000000" w:rsidDel="00000000">
              <w:rPr>
                <w:rtl w:val="0"/>
              </w:rPr>
              <w:t xml:space="preserve"> minētajā gadījumā, klīniskais farmaceits un farmaceits izraksta recepti elektroniski veselības informācijas sistēmā un informāciju par izsniegtajām zālēm ievada elektroniski veselības informācijas sistēmā saskaņā ar normatīvajos aktos par recepšu izrakstīšanu noteikto kārtību. Izsniedzot zāles neatliekamos gadījumos bez ārstniecības personas izrakstītas receptes, klīniskais farmaceits un farmaceits veselības informācijas sistēmā norāda ārkārtas situācijas raksturu, kas padarīja nepieciešamu konkrētās zāles izsniegt pacientam. Par visiem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veiktajiem klīniskā farmaceita, farmaceita un farmaceita asistenta pakalpojumiem tiek saglabāta informācija informācijas tehnoloģojas sistēmā, ko var izmantot arī pakalpojuma kvalitātes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53. punktā piedāvātā Noteikumu Nr. 288 38.</w:t>
            </w:r>
            <w:r w:rsidR="00000000" w:rsidRPr="00000000" w:rsidDel="00000000">
              <w:rPr>
                <w:vertAlign w:val="superscript"/>
                <w:rtl w:val="0"/>
              </w:rPr>
              <w:t xml:space="preserve">1</w:t>
            </w:r>
            <w:r w:rsidR="00000000" w:rsidRPr="00000000" w:rsidDel="00000000">
              <w:rPr>
                <w:rtl w:val="0"/>
              </w:rPr>
              <w:t xml:space="preserve"> punkta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konstatējams, kādā "informācijas tehnoloģijas sistēmā" informācija par attiecīgajiem klīniskā farmaceita, farmaceita un farmaceita asistenta pakalpojumiem saglabājama.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38.</w:t>
            </w:r>
            <w:r w:rsidR="00000000" w:rsidRPr="00000000" w:rsidDel="00000000">
              <w:rPr>
                <w:vertAlign w:val="superscript"/>
                <w:rtl w:val="0"/>
              </w:rPr>
              <w:t xml:space="preserve">1 </w:t>
            </w:r>
            <w:r w:rsidR="00000000" w:rsidRPr="00000000" w:rsidDel="00000000">
              <w:rPr>
                <w:rtl w:val="0"/>
              </w:rPr>
              <w:t xml:space="preserve">punktā, nosakot, ka informācija par sniegtajiem farmaceitiskās aprūpes pakalpojumiem tiek saglabāta aptiekā un, ja tiek izmantotas informācijas tehnoloģiju sistēmas, – arī tajās, neparedzot konkrētu tehnisko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formulēta tehnoloģiski neitrāli, atstājot aptiekai rīcības brīvību izvēlēties atbilstošu informācijas uzglabāšanas sistēmu, vienlaikus nodrošinot datu saglabāšanu un izmantojamību kvalitātes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27.5. </w:t>
            </w:r>
            <w:r w:rsidR="00000000" w:rsidRPr="00000000" w:rsidDel="00000000">
              <w:rPr>
                <w:rtl w:val="0"/>
              </w:rPr>
              <w:t xml:space="preserve">apakšpunktā</w:t>
            </w:r>
            <w:r w:rsidR="00000000" w:rsidRPr="00000000" w:rsidDel="00000000">
              <w:rPr>
                <w:rtl w:val="0"/>
              </w:rPr>
              <w:t xml:space="preserve"> minētajā gadījumā, klīniskais farmaceits un farmaceits izraksta recepti elektroniski veselības informācijas sistēmā un informāciju par izsniegtajām zālēm ievada elektroniski veselības informācijas sistēmā saskaņā ar normatīvajos aktos par recepšu izrakstīšanu noteikto kārtību. Izsniedzot zāles neatliekamos gadījumos bez ārstniecības personas izrakstītas receptes, klīniskais farmaceits un farmaceits veselības informācijas sistēmā norāda ārkārtas situācijas raksturu, kas padarīja nepieciešamu konkrētās zāles izsniegt pacientam. Par visiem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veiktajiem klīniskā farmaceita, farmaceita un farmaceita asistenta pakalpojumiem tiek saglabāta informācija informācijas tehnoloģojas sistēmā, ko var izmantot arī pakalpojuma kvalitātes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informācija par visiem veiktajiem mērījumiem būs jāfiksē informācijas tehnoloģiju sistēmā -  VISā vai e-veselībā</w:t>
            </w:r>
            <w:r w:rsidR="00000000" w:rsidRPr="00000000" w:rsidDel="00000000">
              <w:rPr>
                <w:rtl w:val="0"/>
              </w:rPr>
              <w:t xml:space="preserve"> (arī AS, cukurs, holesterīns, ĶMI)?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tā ir vēl kāda cita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prasības ir šai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kurš to uzturēs un kuram būs piekļuve;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datu aizsardzība un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ilgi būs jāuzglabā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38.</w:t>
            </w:r>
            <w:r w:rsidR="00000000" w:rsidRPr="00000000" w:rsidDel="00000000">
              <w:rPr>
                <w:vertAlign w:val="superscript"/>
                <w:rtl w:val="0"/>
              </w:rPr>
              <w:t xml:space="preserve">1</w:t>
            </w:r>
            <w:r w:rsidR="00000000" w:rsidRPr="00000000" w:rsidDel="00000000">
              <w:rPr>
                <w:rtl w:val="0"/>
              </w:rPr>
              <w:t xml:space="preserve"> punktā ir precizēts, tas nosaka vispārīgu pienākumu saglabāt informāciju par sniegtajiem farmaceitiskās aprūpes pakalpojumiem aptiekā, tostarp informācijas tehnoloģiju sistēmās, ja tās tiek izmantotas, neparedzot konkrētu sistēmu (t.sk. e-veselību vai citu vienotu platformu) vai obligātu datu ievades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regulējums neuzliek pienākumu visus mērījumus (t.sk. asinsspiedienu, glikozes, holesterīna vai ĶMI rādījumus) obligāti fiksēt konkrētā valsts vai vienotā sistēmā, bet ļauj aptiekai izmantot tās rīcībā esošu informācijas sistēmu, ievērojot vispārējās datu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noteikums neparedz konkrētu IT sistēmu, tajā netiek noteiktas arī tehniskās prasības, uzturētāja statuss vai piekļuves tiesību detalizēts regulējums – tie izriet no vispārējiem normatīvajiem aktiem par informācijas sistēmām un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 glabāšanas termiņu – noteikums to neregulē, līdz ar to piemērojami vispārējie normatīvie akti par medicīniskās un farmaceitiskās dokumentācijas uzglabāšanu un personas datu apstrādi, nodrošinot datu glabāšanu tik ilgi, cik tas nepieciešams farmaceitiskās aprūpes nodrošināšanai un normatīvajos aktos noteikto prasību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individuālās receptes izgatavojamās zāles pacientam ir pieejamas ne vēlāk kā 24 stundu laikā pēc receptes nodošanas aptiekā (steidzamos gadījumos – atbilstoši norādījumam uz receptes "izsniegt nekavējoties" vai "ātri").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Neadekvāta un pārmērīga prasība, jo farmaceits, kurš izgatavo zāles strādā darbdienās un nestrādā sestdienās, svētdienās, svētku dienās. Zāļu izgatavošanai arī dažkārt nepieciešama papildus specifisku izejvielu pasūtīšana, kas var aizņemt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individuālās receptes izgatavojamās zāles pacientam ir pieejamas ne vēlāk kā divu darba dienu laikā pēc receptes nodošanas aptiekā (steidzamos gadījumos – atbilstoši norādījumam uz receptes "izsniegt nekavējoties" vai "ātri").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42. punktā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individuālās receptes izgatavojamās zāles pacientam nodrošina ne vēlāk kā divu darba dienu laikā pēc receptes saņemšanas aptiekā, izņemot steidzamus gadījumus, kad uz receptes ir norādīts "izsniegt nekavējoties" vai "ātri".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7</w:t>
            </w:r>
            <w:r w:rsidR="00000000" w:rsidRPr="00000000" w:rsidDel="00000000">
              <w:rPr>
                <w:rtl w:val="0"/>
              </w:rPr>
              <w:t xml:space="preserve"> Šo noteikumu 28.</w:t>
            </w:r>
            <w:r w:rsidR="00000000" w:rsidRPr="00000000" w:rsidDel="00000000">
              <w:rPr>
                <w:vertAlign w:val="superscript"/>
                <w:rtl w:val="0"/>
              </w:rPr>
              <w:t xml:space="preserve">1</w:t>
            </w:r>
            <w:r w:rsidR="00000000" w:rsidRPr="00000000" w:rsidDel="00000000">
              <w:rPr>
                <w:rtl w:val="0"/>
              </w:rPr>
              <w:t xml:space="preserve">7. apakšpunkts stājas spēkā 2027. gada 1. janvārī. Minētais neattiecas, ja vakcināciju pret gripu saskaņā ar šajos noteikumos noteikto veic klīniskie farmaceiti un farmaceiti, kuri ir saņēmuši apmācību veikt vakcināciju pret Covid - 19  infekciju, kā arī ja vakcināciju veic ārsti un medicīnas māsas, un Farmācijas likuma 42. pantā minētā gadījumā - ārsta palīgi.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58. punktā ietverto Noteikumu Nr. 288 47.</w:t>
            </w:r>
            <w:r w:rsidR="00000000" w:rsidRPr="00000000" w:rsidDel="00000000">
              <w:rPr>
                <w:vertAlign w:val="superscript"/>
                <w:rtl w:val="0"/>
              </w:rPr>
              <w:t xml:space="preserve">7</w:t>
            </w:r>
            <w:r w:rsidR="00000000" w:rsidRPr="00000000" w:rsidDel="00000000">
              <w:rPr>
                <w:rtl w:val="0"/>
              </w:rPr>
              <w:t xml:space="preserve"> punktu atbilstoši iecerētajam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punkta redakcijas nav secināms, uz ko attiecināms tajā paredzētais spēkā stāšanās noteikums. Papildus vēršam uzmanību, ka Farmācijas likuma 42. pants noteic </w:t>
            </w:r>
            <w:r w:rsidR="00000000" w:rsidRPr="00000000" w:rsidDel="00000000">
              <w:rPr>
                <w:u w:val="single"/>
                <w:rtl w:val="0"/>
              </w:rPr>
              <w:t xml:space="preserve">personu loku, kas drīkst izgatavot, kontrolēt un izplatīt zāles</w:t>
            </w:r>
            <w:r w:rsidR="00000000" w:rsidRPr="00000000" w:rsidDel="00000000">
              <w:rPr>
                <w:rtl w:val="0"/>
              </w:rPr>
              <w:t xml:space="preserve"> vispārēja un slēgta tipa aptiekās un neparedz ar vakcinēšanu saistītu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47.</w:t>
            </w:r>
            <w:r w:rsidR="00000000" w:rsidRPr="00000000" w:rsidDel="00000000">
              <w:rPr>
                <w:vertAlign w:val="superscript"/>
                <w:rtl w:val="0"/>
              </w:rPr>
              <w:t xml:space="preserve">6</w:t>
            </w:r>
            <w:r w:rsidR="00000000" w:rsidRPr="00000000" w:rsidDel="00000000">
              <w:rPr>
                <w:rtl w:val="0"/>
              </w:rPr>
              <w:t xml:space="preserve">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2010. gada 23. marta noteikumos Nr. 288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(BENU Aptieka Latvija SIA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konceptuāli atbalsta šos grozījumus un uzskata tos par būtisku soli veselības aprūpes sistēmas attīstībā. Farmaceits ir neatņemama veselības aprūpes ķēdes daļa, un viņam ir atbilstoša izglītība un kompetence, lai pieņemtu profesionālus lēmumus tās ietvaros. Noteikumos paredzētās paplašinātās tiesības veicinās iedzīvotāju piekļuvi nekavējošai aprūpei, vienlaikus atslogojot ārstus. Tas ļaus ārstiem koncentrēties uz pacientiem ar saslimšanām, kuras nav ārstējamas farmaceita uzraudzībā, mazinās administratīvo slogu un kopumā uzlabos veselības aprūpes kvalitāti un pieejamību visā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atbalstīts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jau paredz farmaceita un klīniskā farmaceita iesaisti farmaceitiskās aprūpes sniegšanā atbilstoši profesionālajai kompetencei, nodrošinot pacientu piekļuvi savlaicīgai farmaceitiskajai palīdzībai un veicinot veselības aprūpes sistēmas efektīvāku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regulējums ir veidots tā, lai nodrošinātu skaidru kompetenču sadalījumu starp ārstniecības personām un farmaceitiem, tādējādi mazinot ārstniecības sistēmas administratīvo slogu un sekmējot pacientu aprūpes pieejamību un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1.1. sadaļā norādīto noteikumu projekta izstrādes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apjomīgos grozījumus, kā arī uzstādīto mērķi (cita starpā) veicināt progresu sabiedrības veselības jomā un mazināt birokrātisko slogu, Valsts kancelejas ieskatā noteikumu projekts vērtējams kā tiesību akts ar augstu ietekmes līmeni. Attiecīgi rosinām apsvērt iespēju un nepieciešamību veikt tiesību akta ex-post ietekmes izvērtēšanu trīs līdz piecu gadu periodā pēc tā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izvērtējums ir veicams ar mērķi noskaidrot, kā ir praksē ieviestas regulējuma prasības, vai ir sasniegts mērķis un kāda ir ietekme uz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 Šāda novērtējuma rezultāti var kalpot kā pamats lēmumam par tiesību akta pārskatīšanu, tādējādi uzlabojot regulējuma kvalitāti, aktualitāti un efektivitāti. Tie var būt arī pamats jaunām iniciatīvām, kas veicina tiesību akta mērķu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Valsts kanceleja šobrīd strādā pie tiesību aktu ietekmes izvērtēšanas prakses stiprināšanas valsts pārvaldē. Tajā skaitā ir izstrādātas vadlīnijas tiesību aktu ex-post ietekmes novērtēšanai, kas drīzumā tiks publicētas Ministru kabineta mājaslapā, kā arī izplatītas ministrijām praktiskai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 2024. gada Valsts kanceleja sniedz gan metodisku, gan finansiālu atbalstu nozaru ministrijām tiesību aktu ar augstu ietekmes līmeni ex-post izvērtēšanai. Šādu atbalstu iecerēts turpināt, attīstot izvērtēšanas praksi un veicinot kvalitatīvāku un efektīvāku tiesību aktu izstrādi un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atbalstīts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ietekme uz sabiedrības veselības jomu un farmaceitiskās aprūpes pakalpojumu attīstību ir būtiska, vienlaikus vairākām normām paredzēts pārejas periods līdz 2027. gada 1. janvārim, kā arī pakāpeniska jauno pakalpojumu ieviešana praksē. Ņemot vērā minēto, pilnvērtīga ietekmes novērtēšana iespējama tikai pēc regulējuma faktiskas ieviešanas un stabilas piemērošanas praksē visās mērķa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ex-post ietekmes izvērtēšanas nepieciešamība trīs līdz piecu gadu periodā pēc regulējuma spēkā stāšanās tiek atzīta kā pamatota un atbilstoša labas regulējuma pārvaldības principiem, vienlaikus tās konkrētais tvērums un rādītāji precizējami pēc pārejas perioda noslēguma un faktisko datu pieejamības par pakalpojumu ieviešanu un izmantošanu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naudas un laika izteiksmē novērtējumā jāiekļauj norāde, kuri tiesību akta panti vai punkti (panta daļas vai apakšpunkti) ietver informācijas sniegšanas pienākumu, kuram tika aprēķinātas administratīvās izmaksas saskaņā ar vadlīnijās Vadlīnijās tiesību akta sākotnējās ietekmes novērtēšanai un novērtējuma ziņojuma sagatavošanai vienotajā TAP portālā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aprēķina skaidrojuma sadaļu ar atsauci uz noteikumu punktu, kuram tika aprēķinātas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un tās speciālistu – farmaceitu un farmaceita asistentu – sniegto pakalpojumu klāsta paplašināšana ir Latvijas iedzīvotāju interesēs un ievērojami uzlabotu veselības aprūpes pakalpojumu pieejamību. Noteikumu projekta anotācijā norādīta citu Eiropas savienības valstu pieredze papildus pakalpojumu ieviešanā – kā ekspress testēšana, vakcinācija, recepšu zāļu izsniegšana ārkārtas gadījumā un receptes pagarināšana, padziļinātas konsultācijas. Citu valstu pozitīvā pieredze ir jāpārņem, tādejādi dodot lielākas pilnvaras farmaceitiem un farmaceita asistentiem līdzdarboties pacientu veselības aprūpē un slimību profilaksē. Citu valstu pieredze liecina, ka aptiekās izdodas sasniegt sabiedrības daļu, kuri neapmeklē ārstu un nepievērš īpašu vērību savām veselības problēmām. Vienlaikus aicinām noteikt samērīgas prasības jauno pakalpojumu veikšanai, lai uzņēmēji tos spētu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gan mūsu biedrus satrauc noteikumu pants 19.1 , kas netika iepriekš apspriests ministrijā, un tā formulējuma pārmērīgā stingrība var radīt pamatīgas speciālistu pieejamības problēmas aptiekās, īpaši, mazpilsētās. Tas mūsuprāt rada lielu risku mazu aptieku pastāvēšanai. Aptieku biedrības komentārs un iebildumu pamatojums norādīts pie atbilstošā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nozares pārstāvju sniegtos iebildumus, praktiskās īstenošanas aspektus un Tieslietu ministrijas norādi. Skat. izziņas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konceptuāli atbalsta un konceptuāli saskaņo noteikumu projekta virzību, bet ar papildus priekšlikumiem un iebildumiem.  </w:t>
            </w:r>
            <w:r w:rsidR="00000000" w:rsidRPr="00000000" w:rsidDel="00000000">
              <w:rPr>
                <w:b w:val="1"/>
                <w:u w:val="single"/>
                <w:rtl w:val="0"/>
              </w:rPr>
              <w:t xml:space="preserve">Aptieku biedrība atsauc iepriekš iesniegto atzinumu un lūdz pieņemt šo atzinumu kā biedrības viedokli.</w:t>
            </w:r>
            <w:r w:rsidR="00000000" w:rsidRPr="00000000" w:rsidDel="00000000">
              <w:rPr>
                <w:rtl w:val="0"/>
              </w:rPr>
              <w:t xml:space="preserve"> Aptiekas un tās speciālistu – farmaceitu un farmaceita asistentu – sniegto pakalpojumu klāsta paplašināšana ir Latvijas iedzīvotāju interesēs un ievērojami uzlabotu veselības aprūpes pakalpojumu pieejamību. Noteikumu projekta anotācijā norādīta citu Eiropas savienības valstu pieredze papildus pakalpojumu ieviešanā – kā ekspress testēšana, vakcinācija, recepšu zāļu izsniegšana ārkārtas gadījumā un receptes pagarināšana, padziļinātas konsultācijas. Citu valstu pozitīvā pieredze ir jāpārņem, tādejādi dodot lielākas pilnvaras farmaceitiem un farmaceita asistentiem līdzdarboties pacientu veselības aprūpē un slimību profilaksē. Citu valstu pieredze liecina, ka aptiekās izdodas sasniegt sabiedrības daļu, kuri neapmeklē ārstu un nepievērš īpašu vērību savām veselības problēmām. Vienlaikus aicinām noteikt samērīgas prasības jauno pakalpojumu veikšanai, lai uzņēmēji tos spētu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gan mūsu biedrus satrauc noteikumu pants 19.1 , kas netika iepriekš apspriests ministrijā, un tā formulējuma pārmērīgā stingrība var radīt pamatīgas speciālistu pieejamības problēmas aptiekās, īpaši, mazpilsētās. Tas mūsuprāt rada lielu risku mazu aptieku pastāvēšanai. Aptieku biedrības komentārs un iebildumu pamatojums norādīts pie atbilstošā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nozares pārstāvju sniegtos iebildumus, praktiskās īstenošanas aspektus un Tieslietu ministrijas norādi. Skat. izziņas 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Aptieku darbības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Vispārēja tipa aptiekā (aptiekas filiālē) ieeja un izeja ir aprīkota tā, lai aptiekā (tās filiālē) uzturētu zāļu uzglabāšanai atbilstošu temperatūru un pasargātu no straujām temperatūras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visās aptiekās jau ir atsevišķa preču pieņemšanas telpa, preču piegādes ieeja bijusi obligāta prasība un praksē jau ir nodrošināta. Šajā telpā notiek ne tikai preces pieņemšana, bet arī tiek veikta preču “šķirošana”, lai, piemēram, brāķēta prece nenonāktu preču glabāšanas telpās (vai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mērķis ir svītrot prasību pēc atsevišķas preču pieņemšanas ieejas, tad tālākajos punktos jānosaka preču karantīnas zonas izvietojums.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varētu atvieglot jaunu aptieku atvēršanu reģionos un esošu aptieku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Atsakoties no prasības par atsevišķu preču pieņemšanas ieeju, regulējums būtiski atvieglo jaunu aptieku izveidi reģionos un esošo aptieku pārvietošanu, vienlaikus mazinot nesamērīgas infrastruktūras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atsevišķas preču piegādes ieejas nodrošināšana atsevišķos gadījumos ir apgrūtināta arī pilsētu aptiekām, ņemot vērā ēku plānojumu, kā arī objektīvus piekļuves ierobežojumus iekšpagalmos, tostarp ziemas periodā, kad tas saistīts ar sniega izvešanas un piekļuves nodrošināšanas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preču karantīnas zonu norādāms, ka tās prasības ir noteiktas Noteikumu 8.5. apakšpunktā. Karantīnas zona ir obligāta un paredzēta nepareizi piegādātu, apšaubāmas kvalitātes vai iespējami nekvalitatīvu vai viltotu preču uzglabāšanai līdz to nodošanai atpakaļ piegādātājam, kvalitātes apliecināšanai, pavaddokumentu saņemšanai vai nodošanai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saņemšanas un nosūtīšanas plūsmas aptiekā ir nodalāmas, nodrošinot to izsekojamību un kontroli. Preču saņemšanas vieta, izņemot karantīnas zonu, var tikt iekārtota arī preču uzglabāšanas telpā vai vispārējā tipa aptiekas apmeklētāju apkalpošanas zālē, ja tas netraucē apmeklētāju apkalpošanas procesu un tiek nodrošināta droša preču aprite.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Vispārējā tipa aptiekā (aptiekas filiālē) apmeklētājiem paredzētā ieeja un izeja ir iekārtota tā, lai aptiekā (tās filiālē) nodrošinātu zāļu uzglabāšanai atbilstošu temperatūras režīmu un aizsardzību pret straujām temperatūras svārstībām.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preču saņemšanas vieta ar nodalītu karantīnas zonu – vietu, kas paredzēta nepareizi piegādāto vai apšaubāmas kvalitātes, vai aizdomām par nekvalitatīvo un viltotu preču novietošanai līdz to atpakaļatdošanai piegādātājam, preču kvalitātes apliecināšanai vai nepieciešamo pavaddokumentu saņemšanai vai preču nodošanai iznīcināšanai. Preču saņemšanas vieta (izņemot karantīnas zonu) varbūt iekārtota arī apmeklētāju apkalpošanas zālē, ja preču saņemšana netraucē apmeklētājiem un aptieka un aptieku filiāle ir izvietota ārpus pilsētām.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mērķis ir svītrot prasību pēc atsevišķas preču pieņemšanas ieejas/telpas, tad karantīnas zonas novietojumu jāparedz citā telpā, ne tirdzniecības zālē, ja nav atsevišķa preču pieņemšanas 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varētu atvieglot jaunu aptieku atvēršanu reģionos un esošu aptieku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Noteikumu 8.5. apakšpunktā nosaka prasību aptiekā nodrošināt preču saņemšanas un nosūtīšanas telpu vai vietu ar nodalītu karantīnas zonu, kas paredzēta nepareizi piegādātu, apšaubāmas kvalitātes, kā arī aizdomīgu vai iespējami viltotu preču uzglabāšanai līdz to atpakaļnodošanai piegādātājam, kvalitātes apliecināšanai, pavaddokumentu saņemšanai vai nodošanai iznīcināšanai.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Karantīnas zona ir funkcionāli un fiziski nodalāma no citām aptiekas telpām un to nav atļauts iekārtot apmeklētāju apkalpošanas zālē.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preču saņemšanas un nosūtīšanas plūsmas ir nodalāmas, nodrošinot to izsekojamību un kontroli. Preču saņemšanas vieta, izņemot karantīnas zonu, var tikt iekārtota preču uzglabāšanas telpā, savukārt vispārējā tipa aptiekā – arī apmeklētāju apkalpošanas zālē, ja preču saņemšanas process netraucē apmeklētāju apkalpošanu un tiek nodrošināta atbilstoša procesa organizācija.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preču saņemšanas un nosūtīšanas telpa vai vieta ar attiecīgi nodalītu karantīnas zonu – vieta, kas paredzēta nepareizi piegādātu, apšaubāmas kvalitātes vai par nekvalitatīvām vai viltotām uzskatāmu preču, kā arī preču, par kurām pastāv aizdomas, par tām novietošanai līdz to atpakaļnodošanai piegādātājiem, kvalitātes apliecināšanai, nepieciešamo pavaddokumentu saņemšanai vai nodošanai iznīcināšanai. Preču saņemšanas un nosūtīšanas plūsmas nodrošina atsevišķi. Preču saņemšanas vieta (izņemot karantīnas zonu) varbūt iekārtota arī preču uzglabāšanas telpā, kā arī vispārējā tipa aptiekā apmeklētāju apkalpošanas zālē, ja preču saņemšana netraucē apmeklētāju apkalpošanu;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Vispārēja tipa aptiekas (tās filiāles) apmeklētāju apkalpošanas zāle parasti atrodas ēkas pirmajā stāvā. Apmeklētājiem paredzētā ieeja (izeja) apmeklētāju apkalpošanas zālē un apmeklētāju apkalpošanas zāle ir piemērota, lai tajā varētu brīvi iekļūt un pārvietoties. Tas attiecas arī uz apmeklētājiem ar kustību traucējumiem, arī kuri lieto ratiņkrēslus, kā arī apmeklētājiem ar bērnu ratiņiem. Ja apmeklētāju apkalpošanas zāle atrodas augstāk vai zemāk par pirmo stāvu, apmeklētājiem ar kustību traucējumiem nodrošina iespēju brīvi pārvietoties uz attiecīgo stāvu, iekļūt apmeklētāju apkalpošanas zālē un brīvi pārvietoties tajā.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punktā piedāvātajā Noteikumu Nr. 288 9. punktā vārdus "arī kuri lieto ratiņkrēslus".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288 9. punkta spēkā esošā redakcija noteic, ka vispārēja tipa aptiekas apmeklētāju apkalpošanas zāle parasti atrodas ēkas pirmajā stāvā. Ja apmeklētāju apkalpošanas zāle atrodas augstāk vai zemāk par pirmo stāvu, </w:t>
            </w:r>
            <w:r w:rsidR="00000000" w:rsidRPr="00000000" w:rsidDel="00000000">
              <w:rPr>
                <w:u w:val="single"/>
                <w:rtl w:val="0"/>
              </w:rPr>
              <w:t xml:space="preserve">apmeklētājiem ar kustību traucējumiem</w:t>
            </w:r>
            <w:r w:rsidR="00000000" w:rsidRPr="00000000" w:rsidDel="00000000">
              <w:rPr>
                <w:rtl w:val="0"/>
              </w:rPr>
              <w:t xml:space="preserve"> nodrošina iespēju brīvi pārvietoties uz attiecīgo stāvu, iekļūt apmeklētāju apkalpošanas zālē un brīvi pārvietoties tajā. No minētā izriet, ka apmeklētāju apkalpošanas zālei jābūt piemērotai arī apmeklētājiem, kuri izmanto ratiņkrēslu. Atbilstoši Ministru kabineta 2009. gada 3. decembra noteikumu  Nr. 108 "Normatīvo aktu projektu sagatavošanas noteikumi" (turpmāk – Noteikumi Nr. 108) 3.3. apakšpunktam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vienlīdzīgu pieeju, lūdzam vērtēt iespēju noteikumu projekta 11. punktā piedāvātajā Noteikumu Nr. 288 9. punktā noteikt, ka šajā punktā minētās vides pieejamības prasības attiecināmas uz </w:t>
            </w:r>
            <w:r w:rsidR="00000000" w:rsidRPr="00000000" w:rsidDel="00000000">
              <w:rPr>
                <w:u w:val="single"/>
                <w:rtl w:val="0"/>
              </w:rPr>
              <w:t xml:space="preserve">personām ar funkcionāliem traucējumiem</w:t>
            </w:r>
            <w:r w:rsidR="00000000" w:rsidRPr="00000000" w:rsidDel="00000000">
              <w:rPr>
                <w:rtl w:val="0"/>
              </w:rPr>
              <w:t xml:space="preserve">, ievērojot, ka šāds termins lietots arī Noteikumu Nr. 288 11. punktā un 21.1. apakšpunktā. Turklāt Noteikumu Nr. 288 11. punktā jau tiek skaidrota termina "personas ar funkcionāliem traucējumiem" nozīme šajos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Invaliditātes likuma 1. panta 3. punkts noteic, ka ar funkcionēšanas ierobežojumiem saprot slimības, traumas vai iedzimta defekta izraisītu fizisku vai garīgu (organisma spēju; apmācības, komunikācijas, orientācijas, pārvietošanās, pašaprūpes spēju; savas uzvedības, aktivitāšu, līdzdalības kontrolēšanas spēju) traucējumu, kas ierobežo personas spējas strādāt, aprūpēt sevi un apgrūtina tās iekļaušanos sabiedrībā. Tādējādi ar personām ar funkcionāliem traucējumiem pēc būtības saprot personas ar kustību, redzes, dzirdes un garīga rakstura traucējumiem.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9. punktā ir precizēts, izslēdzot atsauci uz atsevišķu personu grupu (apmeklētājiem, kuri lieto ratiņkrēslus), jo šī situācija jau ietilpst vispārējā regulējuma tvērumā par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norma redakcionāli pilnveidota, nosakot, ka vides pieejamības prasības attiecas uz personām ar funkcionāliem traucējumiem (kustību, redzes, dzirdes un garīga rakstura traucējumiem), kā arī uz apmeklētājiem ar bērnu ratiņiem, tādējādi nodrošinot vienlīdzīgu un nediskriminējošu pieeju regulējuma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precizēts, ka apmeklētāju apkalpošanas zāle un tai paredzētā piekļuve ir iekārtojama tā, lai nodrošinātu brīvu piekļuvi un pārvietošanos, tostarp gadījumos, kad tā atrodas citā stāvā, paredzot atbilstošus piekļuves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Aptiekas un aptiekas filiāles telpas iekārto un aprīko atbilstoši tajās veicamajām darbībām, sanitārajām prasībām, kā arī aptiekas vai aptiekas filiāles darbinieku tiesībām un pienākumiem.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Jebkurā brīdī aptiekas darba laikā tajā ir jāatrodas aptiekas vadītājam. Aptiekas vadītāju atļauts aizvietot aptiekas vadītāja vietniekam – farmaceitam, kuram ir jāatrodas aptiekā aptiekas vadītāja prombūtnes laikā. Aptiekas vadītājs un viān vietnieks nedrīkst būt prombūtnē no aptiekas telpām aptiekas darba laikā, ja vien nav ieviesti šādi papildus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šo punktu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prasība nav izpildāma dēļ farmaceitu trūkuma nozarē. Noteikumu punkts var ievērojami apgrūtināt aptiekas darboties spēju nākotnē, īpaši, mazpilsētās. Jāņem vērā, ja nav pieejami statistikas dati, cik no reģistrētajiem speciālistiem tiešām reāli strādā aptiekās, cik ir attaisnotā prombūtnē, cik ir nodarbināti aptiekās uz ļoti mazu slodzi (tikai, lai uzturētu farmaceita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reģistrēti aptuveni 3000 farmācijas speciālistu, no kuriem aptuveni 1700 ir farmaceiti un 1300 ir farmaceita asistenti. Atbilstoši statistikas datiem, Latvijā ir mazāks speciālistu skaits uz 100000 iedzīvotāju kā citās ES valstīs. Uz 01.01.2026. Latvijā ir 759 aptiekas un 58 aptieku filiāles. Ņemot vērā aptieku skaitu, matemātiski sanāk, ka ir 2.2 farmaceiti uz vienu aptieku (neskaitot farmaceitus, kuri nodarbināti slēgta tipa aptiekās un aptiekas filiāles), tomēr matemātiski šim jautājumam nevar pieiet: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liela speciālistu koncentrēšanās Rīgā un Pierīgā.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Laukos speciālistu pieejamība ir apgrūtināta, jo notiek to koncentrēšanās pilsētās un laukos bieži vien nav konkurētspējīgs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daļa speciālistu atrodas īsākā vai garākā prombūtnē – pašu vai bērnu slimība, grūtniecības un bērna kopšanas atvaļinājums.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speciālistu nevēlas strādāt aptiekā, bet vēlas saglabāt sertifikātu, līdz ar ko aptiekā tiek nodarbināti tikai 1-2 reizes mēnesī. Reāli darba vidē esošo speciālistu skaits, kuri strādā vismaz pusslodzi, ir krietni mazāks.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skaidrs, kāda ir rīcība diennakts aptiekām, kura uz 01.01.2026.ir tikai astoņas visā Latvijā. Speciālistu atalgojuma izmaksas, lai nodrošinātu aptiekas darba laiku ir dārgākā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esošās redakcijas sanāk, ka izmaksas pieaugs vēl vairāk, jo jāmaksā būs gan farmaceita asistentam, kurš dežūrē aptiekā, gan farmaceitam, kurš dežūrē pie telefona.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jāsakārto jautājums par farmaceita asistenta iespējām iegūt farmaceita izglītību. Jābūt iespējai īsākā laika posmā un iespējami neklātienē iegūt farmaceita grādu, ja pamatā jau ir farmaceita asistenta izglītība. Pašreiz esošais regulējums šādu iespēju neparedz un netiek piedāvāta arī neklātienes studiju programma par samērīgu cenu. Īpaši būtiski tas ir speciālistiem, kuri strādā ārpus Rīgas un Pierīgas.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primāri ir nepieciešama vadītāja un farmaceita pārraudzība nevis nepārtraukta klātesamība aptiekā vai dežūrēšana pie telefona.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nozares pārstāvju sniegtos iebildumus, praktiskās īstenošanas aspektus un Tieslietu ministrijas norādi. Skat. izziņas 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Prasību pēc farmaceita, pildot aptiekas vadītāja vietnieka un aptiekas vadītāja un aptiekas vadītāja vietnieka aizvietotāja pienākumus, var nepiemērot, ja aptieka atrodas novada pilsētā vai novada pagastā, kur iedzīvotāju skaits nepārsniedz 4000. Šajā gadījumā aptiekas vadītāja vietnieka vai aptiekas vadītāja un aptiekas vadītāja vietnieka aizvietotājs var būt arī farmaceita asistents.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Vajadzīgs paskaidrojums, kas notiek ar aptiekām, kuras atrodas viensētās un nav nedz novada pilsētās, nedz pagastos? Normatīvo aktu interpretācija pieļauj, ka aptieka var atrasties viensētā, kas likumdevēja izpratnē ir apdzīvota vieta, ja arī tur nav neviena iedzīvotāja. Aicinām likumdevēju steidzami labot situāciju, lai apdzīvotas vietas jēdziens aptieku un aptieku filiāļu atvēršanas un izvietošanas noteikumu izpratnē tiktu pareizi interpretēts atbilstoši noteikumu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attiecībā uz aizvietošanu ir izslēgta, ņemot vērā nozares pārstāvju sniegtos iebildumus, praktiskās īstenošanas aspektus un Tieslietu ministrijas norādi. Skat. izziņas 25.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no infekcijas nodaļas saņemto trauku apstrādāšanas noteikumi (ja aptieka apkalpo ārstniecības iestādi, kurā ir infekcijas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21. punktā piedāvāto Noteikumu Nr. 288 21.6. apakšpunktu un atbilstoši precizēt šī punkta apakšpunktu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tehnisks precizējums un atbilstoši precizēta numerācija regulējuma 21.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kārtība bezrecepšu zāļu izplatīšanā ar tīmekļvietnes starpniecību, izmantojot tiešsaistes starpniecības pakalpojumu sniedzēja pakalpojumus to tiešsaistes platformā, un kārtība, kādā veic attālinātu privātpersonu pasūtījumu apstrādi un piegādi uz privātpersonas dzīvesvietu (ja aptieku šādu pakalpojumu veic);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iebilsts pret racionālas zāļu lietošanas principu neievērošanu, iegādājoties bezrecepšu zāles internetā vai tiešsaistes sistēmās. Iegādājoties zāles aptiekā, prasības farmaceita un farmaceita asistenta konsultācijai ir daudzkārt stingrākas nekā iegādājoties zāles internetā vai ar tiešsaistes sistēmu starpniecību.  Nav saprotams, kāpēc, pērkot zāles tiešsaistes sistēmās un internetā, nav pat obligāta farmaceita konsultācija. Mūsuprāt abos gadījumos jābūt stingrai farmaceita konsultācijai.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bezrecepšu zāļu izplatīšana attālināti, izmantojot informācijas sabiedrības pakalpojumus (tīmekļvietni vai tiešsaistes starpniecības platformas), ir normatīvi atļauta vispārēja tipa aptiekām, ievērojot Ministru kabineta 2007. gada 26. jūnija noteikumu Nr. 416 “Zāļu izplatīšanas un kvalitātes kontroles kārtība” 110.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ietvaros aptiekai ir pienākums nodrošināt iespēju aptiekas darba laikā sniegt patērētājiem bezmaksas informāciju un konsultācijas par bezrecepšu zālēm, tostarp attālināti, tādējādi jau normatīvi ir nostiprināts farmaceitiskās konsultācijas pieejamības princips arī attālinātās izplatīšanas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attālinātas zāļu tirdzniecības process pēc būtības atšķiras no zāļu izsniegšanas klātienē, kur konsultācija ir tieši integrēta izsniegšanas brīdī. Attālinātajā vidē konsultācijas nodrošināšana tiek organizēta kā atsevišķs pakalpojuma elements, kas tiek nodrošināts pirms vai pēc pirkuma procesa, ievērojot attiecīgās regulas un informācijas sabiedrības pakalpojumu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paredzētā regulējuma mērķis ir noteikt attālinātas izplatīšanas un pasūtījumu apstrādes organizatorisko kārtību aptiekā, nevis atkārtoti noteikt vispārēju konsultācijas pienākumu, kas jau izriet no augstāka juridiskā spēka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papildu prasību par obligātu identisku konsultācijas režīmu attālinātai un klātienes zāļu izsniegšanai normatīvi nav nepieciešams dublēt, jo konsultācijas pieejamība attālinātajā tirdzniecībā jau ir nodrošināta ar spēkā esošo regulējumu un uzraudzības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kārtību, kādā izplata bezrecepšu zāles, izmantojot tīmekļvietni vai tiešsaistes starpniecības pakalpojumu sniedzēja platformu, kā arī kārtību attālinātu privātpersonu pasūtījumu apstrādei un piegādei uz dzīvesvietu (ja aptieka šādus pakalpojumus 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farmaceita asistenta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veida uzraudzība ir domāta? Farmaceita asistents ir speciālists ar 1.līmeņa augstāko izglītību, profesijas standartā ir skaidri noteikti farmaceita asistenta kompetences un veicamie uzdevumi, ir amata apraksts atbilstoši Darba likumam. Aptiekas vadītāja pienākums ir organizēt aptiekas darba kārtību nevis katram darbiniekam izstrādāt uzraudzības plānu un instrukciju.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nekonkretizē farmaceita asistenta uzraudzības īstenošanas kārtību. Līdz ar to no spēkā esošā regulējuma izriet, ka farmaceita asistenta uzraudzība ir pieļaujama arī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21.8. apakšpunkts paredz farmaceita asistenta uzraudzības kārtības izstrādi kā aptiekas iekšējās organizatoriskās sistēmas daļu, kas vērsta uz farmaceitiskās aprūpes sniegšanas kvalitātes, pacientu drošības un kompetenču sadalījuma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nav interpretējama kā individuāla uzraudzības plāna vai atsevišķas instrukcijas izstrāde katram darbiniekam, bet gan kā vispārējs iekšējās kontroles mehānisms, kurā tiek noteikts farmaceita asistenta darbības uzraudzības modelis farmaceita profesionālās atbildības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Farmaceita asistenta kompetence un uzdevumi izriet no normatīvajiem aktiem un profesijas standarta, savukārt aptiekas vadītāja pienākums ir nodrošināt vienotu darba organizāciju un kvalitātes kontroli, tostarp definējot uzraudzības principus, kas nepieciešami drošai un vienotai farmaceitiskās aprūpes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regulējums neparedz papildu individuālu administratīvu slogu, bet nostiprina jau pastāvošo prasību par iekšējās kvalitātes un profesionālās uzraudzības sistēmas dokumentētu organizēšanu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recepšu zāļu izsniegšana bez ārstniecības personas izrakstītas receptes un šī gadījuma fiksēšana e-veselības sistēmā, elektroniski noformējot parasto recepti, ja izpildās visi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recepšu zāļu izsniegšanu, noformējot parasto recepti ar neatliekamiem gadījumiem, kad iepriekš nav bijusi izrakstīta ārsta recepte, bet  farmaceits kompetences ietvaros spēj novērtēt zāļu akūtu nepieciešamību – gripa, konjunktivīts u.c. gadījumi. Esošā redakcija 27.5. ar apakšpunktiem mūsu izpratnē šādu iespēju nepieļauj.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27.</w:t>
            </w:r>
            <w:r w:rsidR="00000000" w:rsidRPr="00000000" w:rsidDel="00000000">
              <w:rPr>
                <w:vertAlign w:val="superscript"/>
                <w:rtl w:val="0"/>
              </w:rPr>
              <w:t xml:space="preserve">1 </w:t>
            </w:r>
            <w:r w:rsidR="00000000" w:rsidRPr="00000000" w:rsidDel="00000000">
              <w:rPr>
                <w:rtl w:val="0"/>
              </w:rPr>
              <w:t xml:space="preserve">punktā. Akūtas nepieciešamības izvērtēšana tiek veikta, balstoties uz medicīniski pamatotiem un iepriekš definētiem kritērijiem, kas konkretizēti Latvijas Ģimenes ārstu asociācija izstrādātajā zāļu sarakstā, kurā noteikti gadījumi, kad recepšu zāles pieļaujams izsniegt bez receptes akūtas nepieciešamības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recepšu zāļu izsniegšana bez ārstniecības personas izrakstītas receptes un šī gadījuma fiksēšana e-veselības sistēmā, elektroniski noformējot parasto recepti, ja izpildās visi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recepšu zāļu izsniegšanu, noformējot parasto recepti ar neatliekamiem gadījumiem, kad iepriekš nav bijusi izrakstīta ārsta recepte, bet  farmaceits kompetences ietvaros spēj novērtēt zāļu akūtu nepieciešamību – gripa, konjunktivīts u.c. gadījumi. Esošā redakcija 27.5. ar apakšpunktiem mūsu izpratnē šādu iespēju nepieļauj.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27.</w:t>
            </w:r>
            <w:r w:rsidR="00000000" w:rsidRPr="00000000" w:rsidDel="00000000">
              <w:rPr>
                <w:vertAlign w:val="superscript"/>
                <w:rtl w:val="0"/>
              </w:rPr>
              <w:t xml:space="preserve">1</w:t>
            </w:r>
            <w:r w:rsidR="00000000" w:rsidRPr="00000000" w:rsidDel="00000000">
              <w:rPr>
                <w:rtl w:val="0"/>
              </w:rPr>
              <w:t xml:space="preserve"> punktā. Akūtas nepieciešamības izvērtēšana tiek veikta, balstoties uz medicīniski pamatotiem un iepriekš definētiem kritērijiem, kas konkretizēti Latvijas Ģimenes ārstu asociācija izstrādātajā zāļu sarakstā, kurā noteikti gadījumi, kad recepšu zāles pieļaujams izsniegt bez receptes akūtas nepieciešamības situācijās.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27.5.4. farmaceits lēmumu pieņem, balstoties uz pacienta sniegto informāciju, novērtējot un pārliecinoties, ka ir izpildīti nosacījumi recepšu zāļu izsniegšanai bez ārstniecības personas izrakstītas receptes. Recepšu zāles izsniedz vismazākajā iespējamā, ņemot vērā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Izlaists "daudzumā"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27.5.4. farmaceits lēmumu pieņem, balstoties uz pacienta sniegto informāciju, novērtējot un pārliecinoties, ka ir izpildīti nosacījumi recepšu zāļu izsniegšanai bez ārstniecības personas izrakstītas receptes. Recepšu zāles izsniedz vismazākajā iespējamā </w:t>
            </w:r>
            <w:r w:rsidR="00000000" w:rsidRPr="00000000" w:rsidDel="00000000">
              <w:rPr>
                <w:b w:val="1"/>
                <w:rtl w:val="0"/>
              </w:rPr>
              <w:t xml:space="preserve">daudzumā</w:t>
            </w:r>
            <w:r w:rsidR="00000000" w:rsidRPr="00000000" w:rsidDel="00000000">
              <w:rPr>
                <w:rtl w:val="0"/>
              </w:rPr>
              <w:t xml:space="preserve">, ņemot vērā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27.</w:t>
            </w:r>
            <w:r w:rsidR="00000000" w:rsidRPr="00000000" w:rsidDel="00000000">
              <w:rPr>
                <w:vertAlign w:val="superscript"/>
                <w:rtl w:val="0"/>
              </w:rPr>
              <w:t xml:space="preserve">1</w:t>
            </w:r>
            <w:r w:rsidR="00000000" w:rsidRPr="00000000" w:rsidDel="00000000">
              <w:rPr>
                <w:rtl w:val="0"/>
              </w:rPr>
              <w:t xml:space="preserve"> punktā, norādot, ka recepšu zāles atļauts izsniegt tikai vismazākā aptiekā pieejamā zāļu iepakojumā,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27.5.4.4. ja pacients ir izrakstīts no stacionārās ārstniecības iestādes, izsniedzamās recepšu zāles (to starptautiskais nepatentētais nosaukums) un to devas pilnībā atbilst medicīniskajā dokumentācijā (epikrīzē) norādītajām turpmākās ārstēšanas rekomendācijām;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27.5.4.3 un 27.5.4.4 nosacījumi nevar strādāt vienlaicīgi (jābūt vai nu 27.5.4.3. vai 27.5.4.4.)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27.</w:t>
            </w:r>
            <w:r w:rsidR="00000000" w:rsidRPr="00000000" w:rsidDel="00000000">
              <w:rPr>
                <w:vertAlign w:val="superscript"/>
                <w:rtl w:val="0"/>
              </w:rPr>
              <w:t xml:space="preserve">1 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27.5.4.5. izsniedzot zāles aptiekā bez ārstniecības personas izrakstītas receptes, zāļu kompensācija no valsts budžeta netiek nodrošināta, un pacients zāles iegādājas par personīgajiem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- 27.5. jau minēts, ka farmaceits drīkst izrakstīt paraksto recepti.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27.5.4.5. apakšpunkts precizē valsts kompensācijas nepiemērošanu gadījumos, kad zāles tiek izsniegtas bez ārstniecības personas izrakstītas receptes, tādējādi nodrošinot viennozīmīgu regulējuma piemērošanu praksē. Valsts kompensācijas piešķiršana ir saistīta ar ārstniecības personas izrakstītu recepti un normatīvajos aktos noteikto kompensācijas kārtību, līdz ar to farmaceita veiktas zāļu izsniegšanas gadījumā bez šādas receptes kompensācijas piemērošanas priekšnoteikumi nav izpildīti. Normas saglabāšana novērš atšķirīgas interpretācijas un nodrošina tiesisko skaidrību.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nederīgo zāļu pieņemšana atpakaļ no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Neatbilstoši, ka pakalpojumu nederīgo zāļu pieņemšana no iedzīvotājiem ir jāveic farmaceitam. To var veikt farmaceita asistents vai palīgpersonāls Pakalpojuma sniegšanai nav nepieciešamas īpašas prasmes un 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precizēts 27.</w:t>
            </w:r>
            <w:r w:rsidR="00000000" w:rsidRPr="00000000" w:rsidDel="00000000">
              <w:rPr>
                <w:vertAlign w:val="superscript"/>
                <w:rtl w:val="0"/>
              </w:rPr>
              <w:t xml:space="preserve">4</w:t>
            </w:r>
            <w:r w:rsidR="00000000" w:rsidRPr="00000000" w:rsidDel="00000000">
              <w:rPr>
                <w:rtl w:val="0"/>
              </w:rPr>
              <w:t xml:space="preserve"> punktā, paredzot, ka zāļu pieņemšanas pakalpojumu aptiekā var veikt arī farmaceita asistents.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Eiropas Savienības dalībvalstīs šie jautājumi tiek risināti, paredzot, ka zāļu pieņemšanas kārtību, uzglabāšanu un nodošanu iznīcināšanai nosaka un apstiprina farmaceits vai aptiekas vadītājs, kurš nodrošina procesa uzraudzību, organizāciju un pilnu atbildību par tā kontroli. Šāda pieeja atbilst vispārpieņemtajai praksei, kur procesu vadība un atbildība tiek koncentrēta farmaceita profesionālajā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13. dalība veselības veicināšanas kampaņās;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pasākumu kopums tiek iekļauts punktā "dalība veselības veicināšanas kampaņās"?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veselības veicināšanas kampaņās ir viens no farmaceitiskās aprūpes pakalpojumiem pēc Farmaceitiskās federācijas klasifikācijas, tas ir vispārīgs pakalpojuma ietvars, kas ļauj farmaceitam izvēlēties piemērotākos pasākumus, vienlaikus saglabājot farmaceitiskā pakalpojuma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mērķis ir nodrošināt farmaceita iesaisti sabiedrības veselības veicināšanā. Patlaban konkrētu pasākumu definīcija netiek noteikta, jo aktivitāšu veidi var atšķirties atkarībā no aptiekas kapacitātes, reģiona vajadzībām un mērķauditorijas. Šāda formulējuma elastība ļauj farmaceitam pielāgot pakalpojumu vietējiem apstākļiem, vienlaikus saglabājot pakalpojuma juridisko un klīnisko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šāda norma paredz vispārīgu mērķi, nevis konkrētus pasākumus, lai saglabātu elastību: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veicināšana var ietvert dažādas aktivitātes,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-informatīvus pasākumus par zāļu pareizu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-profilaktiskus mērījumus (piem., asinsspiediens, cukura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-lekcijas, konsultācijas par dzīvesveida paradumiem,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-sadarbību ar skolām, pašvaldībām vai organizācijām veselības kampaņās.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neprecizē katru pasākumu, jo to iespējas mainās atkarībā no resursiem, laika, aptiekas kapacitātes un mērķauditorijas.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13. dalība veselības veicināšanas kampaņās;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uztura bagātinātājus aptiekas apmeklētāju apkalpošanas zālē izvieto nodalīti no bezrecepšu zālēm, lai patērētājam rastos skaidrs priekšstats, ka uztura bagātinātāji nav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"37.5.uztura bagātinātājus un medicīnas ierīces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uztura bagātinātājus  </w:t>
            </w:r>
            <w:r w:rsidR="00000000" w:rsidRPr="00000000" w:rsidDel="00000000">
              <w:rPr>
                <w:b w:val="1"/>
                <w:rtl w:val="0"/>
              </w:rPr>
              <w:t xml:space="preserve">un medicīnas ierīces (preces)</w:t>
            </w:r>
            <w:r w:rsidR="00000000" w:rsidRPr="00000000" w:rsidDel="00000000">
              <w:rPr>
                <w:rtl w:val="0"/>
              </w:rPr>
              <w:t xml:space="preserve"> aptiekas apmeklētāju apkalpošanas zālē izvieto nodalīti no bezrecepšu zālēm, lai patērētājam rastos skaidrs priekšstats, ka uztura bagātinātāji nav zāles.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37.5. apakšpunkts ir precizēts, papildinot regulējumu ar atsauci uz medicīnas ierīcēm.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noteikts, ka aptiekas apmeklētāju apkalpošanas zālē nodalīti no bezrecepšu zālēm izvietojami gan uztura bagātinātāji, gan medicīnas ierīces, nodrošinot patērētājam skaidru un nepārprotamu priekšstatu par to, ka minētās preču grupas nav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 lai nodrošinātu vienotu patērētāju informēšanas pieeju un novērstu iespējamu maldinošu uztveri par preču statusu farmaceitiskās aprūpes sniegšanas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uztura bagātinātājus un medicīniskās ierīces aptiekas apmeklētāju apkalpošanas zālē izvieto skaidri nodalīti no bezrecepšu zālēm, tai skaitā apmeklētājiem redzamās vietās, piemēram, plauktos un uz letēm, lai neradītu patērētājam maldīgu priekšstatu, ka minētie produkti ir zāles.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zāļu izsniegšanu organizē tā, lai būtu iespējams pārbaudīt, vai izsniegtas pareizās zāles un veic zāļu verifikāciju saskaņā ar normatīvajiem aktiem par zāļu izplatīšanu.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Izlaists "recepšu". Bezrecepšu zālēm nav iespējams fiksēt pacienta pieprasīto (pacienta stāsts),lai pēc tam veiktu izsniegšanas pareizības pārbaudi, kā arī bezrecepšu zālēm šādas prasības ir nesamērīgi augstas.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38.2. apakšpunkta norma : "38.3. zāļu izsniegšanu organizē tā, lai būtu iespējams pārbaudīt, vai izsniegtas pareizās zāles, un veic zāļu verifikāciju saskaņā ar normatīvajiem aktiem par zāļu izplatīšanas un kvalitātes kontroles kārtību.": ir attiecināma arī uz bezrecepšu zālēm, jo attiecībā uz zāļu verifikāciju arī bezrecepšu zālēm tā tiek piemērota. Komisijas deleģētā regula Nr. 2016/161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gada 2. oktobris), ar ko papildina Eiropas Parlamenta un Padomes Direktīvu 2001/83/EK, noteicot detalizētus noteikumus par drošuma pazīmēm uz cilvēkiem paredzētu zāļu iesaiņojuma nosaka bezrecepšu zāles, kurām jāveic verifikācija. Tā ir norādītas Regulas II pielikumā, un šajā sarakstā ir iekļauts Omeprazols, cieta kuņģī nešķīstoša kapsula 20 mg un 40 mg.</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zāļu izsniegšanu organizē tā, lai būtu iespējams pārbaudīt, vai izsniegtas pareizās zāles, un veic zāļu verifikāciju saskaņā ar normatīvajiem aktiem par zāļu izplatīšanas un kvalitātes kontroles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zāļu izsniegšanu organizē tā, lai būtu iespējams pārbaudīt, vai izsniegtas pareizās zāles un veic zāļu verifikāciju saskaņā ar normatīvajiem aktiem par zāļu izplatīšanu.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52. punktā piedāvātajā Noteikumu Nr. 288 38.3. apakšpunktā ietverto atsauci uz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zāļu izsniegšanu organizē tā, lai būtu iespējams pārbaudīt, vai izsniegtas pareizās zāles, un veic zāļu verifikāciju saskaņā ar normatīvajiem aktiem par zāļu izplatīšanas un kvalitātes kontroles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38.3. apakšpunktā konkretizēta atsauce uz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zāļu izsniegšanu organizē tā, lai būtu iespējams pārbaudīt, vai izsniegtas pareizās zāles, un veic zāļu verifikāciju saskaņā ar normatīvajiem aktiem par zāļu izplatīšanas un kvalitātes kontroles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27.5. </w:t>
            </w:r>
            <w:r w:rsidR="00000000" w:rsidRPr="00000000" w:rsidDel="00000000">
              <w:rPr>
                <w:rtl w:val="0"/>
              </w:rPr>
              <w:t xml:space="preserve">apakšpunktā</w:t>
            </w:r>
            <w:r w:rsidR="00000000" w:rsidRPr="00000000" w:rsidDel="00000000">
              <w:rPr>
                <w:rtl w:val="0"/>
              </w:rPr>
              <w:t xml:space="preserve"> minētajā gadījumā, klīniskais farmaceits un farmaceits izraksta recepti elektroniski veselības informācijas sistēmā un informāciju par izsniegtajām zālēm ievada elektroniski veselības informācijas sistēmā saskaņā ar normatīvajos aktos par recepšu izrakstīšanu noteikto kārtību. Izsniedzot zāles neatliekamos gadījumos bez ārstniecības personas izrakstītas receptes, klīniskais farmaceits un farmaceits veselības informācijas sistēmā norāda ārkārtas situācijas raksturu, kas padarīja nepieciešamu konkrētās zāles izsniegt pacientam. Par visiem šo noteikumu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veiktajiem klīniskā farmaceita, farmaceita un farmaceita asistenta pakalpojumiem tiek saglabāta informācija informācijas tehnoloģojas sistēmā, ko var izmantot arī pakalpojuma kvalitātes novērtēšanai.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53. punktā piedāvātajā Noteikumu Nr. 288 38.</w:t>
            </w:r>
            <w:r w:rsidR="00000000" w:rsidRPr="00000000" w:rsidDel="00000000">
              <w:rPr>
                <w:vertAlign w:val="superscript"/>
                <w:rtl w:val="0"/>
              </w:rPr>
              <w:t xml:space="preserve">1</w:t>
            </w:r>
            <w:r w:rsidR="00000000" w:rsidRPr="00000000" w:rsidDel="00000000">
              <w:rPr>
                <w:rtl w:val="0"/>
              </w:rPr>
              <w:t xml:space="preserve"> punktā ietverto atsauci uz normatīvajiem aktiem, vienlaikus ievērojot nozares juridisko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Šo noteikumu 27.5. apakšpunktā minētajā gadījumā klīniskais farmaceits un farmaceits izraksta recepti elektroniski vienotajā veselības nozares elektroniskajā informācijas sistēmā (turpmāk – veselības informācijas sistēma) un informāciju par izsniegtajām zālēm ievada veselības informācijas sistēmā saskaņā ar normatīvajiem aktiem par recepšu veidlapu izgatavošanas un uzglabāšanas, kā arī recepšu izrakstīšanas un uzglabāšanas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regulējums ietverts un precizēts 27.</w:t>
            </w:r>
            <w:r w:rsidR="00000000" w:rsidRPr="00000000" w:rsidDel="00000000">
              <w:rPr>
                <w:vertAlign w:val="superscript"/>
                <w:rtl w:val="0"/>
              </w:rPr>
              <w:t xml:space="preserve">1 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individuālās receptes izgatavojamās zāles pacientam ir pieejamas ne vēlāk kā 24 stundu laikā pēc receptes nodošanas aptiekā (steidzamos gadījumos – atbilstoši norādījumam uz receptes "izsniegt nekavējoties" vai "ātri").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Neadekvāta un pārmērīga prasība, jo farmaceits, kurš izgatavo zāles strādā darbdienās un nestrādā sestdienās, svētdienās, svētku dienās. Zāļu izgatavošanai arī dažkārt nepieciešama papildus specifisku izejvielu pasūtīšana, kas var aizņemt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individuālās receptes izgatavojamās zāles pacientam ir pieejamas ne vēlāk kā divu darba dienu laikā pēc receptes nodošanas aptiekā (steidzamos gadījumos – atbilstoši norādījumam uz receptes "izsniegt nekavējoties" vai "ātri").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42. punktā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individuālās receptes izgatavojamās zāles pacientam nodrošina ne vēlāk kā divu darba dienu laikā pēc receptes saņemšanas aptiekā, izņemot steidzamus gadījumus, kad uz receptes ir norādīts "izsniegt nekavējoties" vai "ātri".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individuālās receptes izgatavojamās zāles pacientam ir pieejamas ne vēlāk kā 24 stundu laikā pēc receptes nodošanas aptiekā (steidzamos gadījumos – atbilstoši norādījumam uz receptes "izsniegt nekavējoties" vai "ātri").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Biedrība"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Neadekvāta un pārmērīga prasība, jo farmaceits, kurš izgatavo zāles strādā darbdienās un nestrādā sestdienās, svētdienās, svētku dienās. Zāļu izgatavošanai arī dažkārt nepieciešama papildus specifisku izejvielu pasūtīšana, kas var aizņemt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individuālās receptes izgatavojamās zāles pacientam ir pieejamas ne vēlāk kā divu darba dienu laikā pēc receptes nodošanas aptiekā (steidzamos gadījumos – atbilstoši norādījumam uz receptes "izsniegt nekavējoties" vai "ātri").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42. punktā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individuālās receptes izgatavojamās zāles pacientam nodrošina ne vēlāk kā divu darba dienu laikā pēc receptes saņemšanas aptiekā, izņemot steidzamus gadījumus, kad uz receptes ir norādīts "izsniegt nekavējoties" vai "ātri".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5</w:t>
            </w:r>
            <w:r w:rsidR="00000000" w:rsidRPr="00000000" w:rsidDel="00000000">
              <w:rPr>
                <w:rtl w:val="0"/>
              </w:rPr>
              <w:t xml:space="preserve"> Šo noteikumu 25.4. apakšpunktā noteiktā prasība attiecībā uz pienākumu klīniskajam farmaceitam nēsāt pie apģērba redzamā vietā apliecību – piespraudi nodrošināma līdz 2026.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noteikumiem svītrojot klīnisko farmaceitu (izņemot 28. punktu), atsevišķas piespraudes un izmaiņas reģistrācijas noteikumos nebūs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ar Latvijas Farmaceitu biedrība, un atzīta nepieciešamība nodrošināt atsevišķu identifikāciju arī klīniskajiem farmaceitiem vispārējā tipa aptiekās, ieviešot atšķirīgas piespraudes “Farmaceits” un “Klīniskais farmaceits”, ņemot vērā atšķirīgo kompetences un profesionālās darbības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pilnveide pamatojama ar nepieciešamību nodrošināt skaidru profesionālo lomu nošķiršanu, pacientu tiesības saņemt saprotamu informāciju par konsultējošā speciālista kvalifikāciju, kā arī pacientu drošību un uzticēšanos farmaceitiskās aprūpes pakalpojumiem, ņemot vērā, ka klīniskais farmaceits ir padziļināti iesaistīts zāļu terapijas izvērtēšanā un sadarbībā ar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izvērtējams, vai piespraudes izsniegšana un tās regulējums būtu ietverams Ministru kabineta 2004. gada 27. aprīļa noteikumos Nr.454 "Farmaceitu un farmaceitu asistentu reģistrēšanas kārtība", vai nodrošināms aptiekas licences turētāja līmenī, īstenojot darba devēja pienākumu nodrošināt kvalificētu speciālistu identifikāciju atbilstoši Farmācijas likumā noteiktajai farmaceitu un farmaceita asistentu reģistrācijas kārtībai Latvijas Farmaceitu 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vērtējama iespēja noteikt vienotu pieeju arī farmācijas studentu identificēšanai prakses laikā, nodrošinot skaidru norādi par studiju līmeni un prakses statusu, ņemot vērā viņu iesaisti aptiekas darbā un uzraudzības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6</w:t>
            </w:r>
            <w:r w:rsidR="00000000" w:rsidRPr="00000000" w:rsidDel="00000000">
              <w:rPr>
                <w:rtl w:val="0"/>
              </w:rPr>
              <w:t xml:space="preserve">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noteiktā prasība attiecībā uz pienākumu klīniskajam farmaceitam, kurš ir nodarbināts vispārējā tipa aptiekā, nēsāt pie apģērba redzamā vietā apliecību – piespraudi nodrošināma līdz 2028. gada 1.janvārim.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25-TA-102</w:t>
    </w:r>
    <w:r>
      <w:br/>
    </w:r>
    <w:r w:rsidR="00000000" w:rsidRPr="00000000" w:rsidDel="00000000">
      <w:rPr>
        <w:rtl w:val="0"/>
      </w:rPr>
      <w:t xml:space="preserve">13.07.2026. 14.34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25-TA-102</w:t>
    </w:r>
    <w:r>
      <w:br/>
    </w:r>
    <w:r w:rsidR="00000000" w:rsidRPr="00000000" w:rsidDel="00000000">
      <w:rPr>
        <w:rtl w:val="0"/>
      </w:rPr>
      <w:t xml:space="preserve">13.07.2026. 14.34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Izziņa_25-TA-102.docx</dc:title>
</cp:coreProperties>
</file>

<file path=docProps/custom.xml><?xml version="1.0" encoding="utf-8"?>
<Properties xmlns="http://schemas.openxmlformats.org/officeDocument/2006/custom-properties" xmlns:vt="http://schemas.openxmlformats.org/officeDocument/2006/docPropsVTypes"/>
</file>