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675"/>
        <w:gridCol w:w="1969"/>
        <w:gridCol w:w="410"/>
        <w:gridCol w:w="2206"/>
      </w:tblGrid>
      <w:tr w14:paraId="46E9000C" w14:textId="77777777" w:rsidTr="002F4027">
        <w:tblPrEx>
          <w:tblW w:w="0" w:type="auto"/>
          <w:tblLayout w:type="fixed"/>
          <w:tblLook w:val="04A0"/>
        </w:tblPrEx>
        <w:trPr>
          <w:trHeight w:val="357"/>
        </w:trPr>
        <w:tc>
          <w:tcPr>
            <w:tcW w:w="675" w:type="dxa"/>
          </w:tcPr>
          <w:p w:rsidR="00C27521" w:rsidP="00C27521" w14:paraId="330E2EA5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P="00C27521" w14:paraId="422050F9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08.09.2021</w:t>
            </w:r>
            <w:r>
              <w:t>.</w:t>
            </w:r>
          </w:p>
        </w:tc>
        <w:tc>
          <w:tcPr>
            <w:tcW w:w="410" w:type="dxa"/>
          </w:tcPr>
          <w:p w:rsidR="00C27521" w:rsidP="00C2375C" w14:paraId="6CCF42E9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P="00304E27" w14:paraId="6646D868" w14:textId="7777777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1-132/8193</w:t>
            </w:r>
          </w:p>
        </w:tc>
      </w:tr>
      <w:tr w14:paraId="7AA4C497" w14:textId="77777777" w:rsidTr="002F4027">
        <w:tblPrEx>
          <w:tblW w:w="0" w:type="auto"/>
          <w:tblLayout w:type="fixed"/>
          <w:tblLook w:val="04A0"/>
        </w:tblPrEx>
        <w:trPr>
          <w:trHeight w:val="351"/>
        </w:trPr>
        <w:tc>
          <w:tcPr>
            <w:tcW w:w="675" w:type="dxa"/>
          </w:tcPr>
          <w:p w:rsidR="00C27521" w:rsidRPr="00C27521" w:rsidP="00C27521" w14:paraId="73B3A645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C27521" w:rsidRPr="00C27521" w:rsidP="00C27521" w14:paraId="4DFEA412" w14:textId="04EF0820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0D0AE7">
              <w:rPr>
                <w:rFonts w:ascii="Times New Roman" w:hAnsi="Times New Roman"/>
              </w:rPr>
              <w:t>.08.2021.</w:t>
            </w:r>
          </w:p>
        </w:tc>
        <w:tc>
          <w:tcPr>
            <w:tcW w:w="410" w:type="dxa"/>
          </w:tcPr>
          <w:p w:rsidR="00C27521" w:rsidRPr="00C27521" w:rsidP="00C27521" w14:paraId="3CE91BE2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C27521" w:rsidRPr="0084581D" w:rsidP="00C27521" w14:paraId="55DF82AB" w14:textId="10E6B8DC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 w:rsidRPr="0084581D">
              <w:rPr>
                <w:rFonts w:ascii="Times New Roman" w:hAnsi="Times New Roman"/>
              </w:rPr>
              <w:t>91/TA-1794</w:t>
            </w:r>
          </w:p>
        </w:tc>
      </w:tr>
    </w:tbl>
    <w:p w:rsidR="00E80A25" w:rsidP="00954D5A" w14:paraId="1E16D955" w14:textId="77777777">
      <w:pPr>
        <w:rPr>
          <w:rFonts w:ascii="Times New Roman" w:hAnsi="Times New Roman"/>
          <w:sz w:val="24"/>
          <w:szCs w:val="24"/>
        </w:rPr>
      </w:pPr>
    </w:p>
    <w:p w:rsidR="00E80A25" w:rsidP="00E80A25" w14:paraId="6D9C4ABF" w14:textId="57504F8B">
      <w:pPr>
        <w:rPr>
          <w:rFonts w:ascii="Times New Roman" w:hAnsi="Times New Roman"/>
          <w:sz w:val="24"/>
          <w:szCs w:val="24"/>
        </w:rPr>
      </w:pPr>
    </w:p>
    <w:p w:rsidR="000D0AE7" w:rsidRPr="00E80A25" w:rsidP="00E80A25" w14:paraId="3F085BB7" w14:textId="77777777">
      <w:pPr>
        <w:rPr>
          <w:rFonts w:ascii="Times New Roman" w:hAnsi="Times New Roman"/>
          <w:sz w:val="24"/>
          <w:szCs w:val="24"/>
        </w:rPr>
      </w:pPr>
    </w:p>
    <w:p w:rsidR="004C0E7A" w:rsidRPr="000E0806" w:rsidP="004C0E7A" w14:paraId="1FEC7C6C" w14:textId="77777777">
      <w:pPr>
        <w:spacing w:after="0" w:line="240" w:lineRule="auto"/>
        <w:jc w:val="right"/>
        <w:rPr>
          <w:rStyle w:val="body1"/>
          <w:rFonts w:ascii="Times New Roman" w:hAnsi="Times New Roman"/>
          <w:b/>
          <w:sz w:val="28"/>
          <w:szCs w:val="28"/>
        </w:rPr>
      </w:pPr>
      <w:r w:rsidRPr="000E0806">
        <w:rPr>
          <w:rStyle w:val="body1"/>
          <w:rFonts w:ascii="Times New Roman" w:hAnsi="Times New Roman"/>
          <w:b/>
          <w:sz w:val="28"/>
          <w:szCs w:val="28"/>
        </w:rPr>
        <w:t>Valsts kancelejai</w:t>
      </w:r>
    </w:p>
    <w:p w:rsidR="004C0E7A" w:rsidRPr="000E0806" w:rsidP="004C0E7A" w14:paraId="4E6DF89A" w14:textId="7777777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</w:tblGrid>
      <w:tr w14:paraId="2D109C9D" w14:textId="77777777" w:rsidTr="005E4B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6658" w:type="dxa"/>
          </w:tcPr>
          <w:p w:rsidR="004C0E7A" w:rsidRPr="0084581D" w:rsidP="0084581D" w14:paraId="0FD157DD" w14:textId="40E6EAB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581D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Par precizētā </w:t>
            </w:r>
            <w:r w:rsidRPr="0084581D"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>Ministru kabineta noteikumu projekt</w:t>
            </w:r>
            <w:r w:rsidR="0042130A">
              <w:rPr>
                <w:rFonts w:ascii="Times New Roman" w:hAnsi="Times New Roman"/>
                <w:i/>
                <w:iCs/>
                <w:sz w:val="28"/>
                <w:szCs w:val="28"/>
              </w:rPr>
              <w:t>a</w:t>
            </w:r>
            <w:r w:rsidRPr="0084581D"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"Grozījumi Ministru kabineta 2015. gada 22. septembra noteikumos Nr. 535 "Kārtība, kādā veic preču, bagāžas, personu un transportlīdzekļu </w:t>
            </w:r>
            <w:r w:rsidRPr="0084581D"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>radiometrisko</w:t>
            </w:r>
            <w:r w:rsidRPr="0084581D"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kontroli </w:t>
            </w:r>
            <w:r w:rsidRPr="0084581D"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>robežšķērsošanas</w:t>
            </w:r>
            <w:r w:rsidRPr="0084581D"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vietās, un prasības </w:t>
            </w:r>
            <w:r w:rsidRPr="0084581D"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>radiometriskajā</w:t>
            </w:r>
            <w:r w:rsidRPr="0084581D"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kontrolē iesaistīto personu apmācībai radiācijas drošības jautājumos""</w:t>
            </w:r>
            <w:r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4581D" w:rsidR="0084581D">
              <w:rPr>
                <w:rFonts w:ascii="Times New Roman" w:hAnsi="Times New Roman"/>
                <w:i/>
                <w:iCs/>
                <w:sz w:val="28"/>
                <w:szCs w:val="28"/>
              </w:rPr>
              <w:t>(TA-1794)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(VSS-</w:t>
            </w:r>
            <w:r w:rsidR="0084581D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534</w:t>
            </w:r>
            <w:r w:rsidR="003633A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)</w:t>
            </w:r>
            <w:r w:rsidRPr="000E0806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iesniegšanu</w:t>
            </w:r>
          </w:p>
          <w:p w:rsidR="004C0E7A" w:rsidRPr="000E0806" w:rsidP="005E4BCD" w14:paraId="6D248509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</w:p>
        </w:tc>
      </w:tr>
    </w:tbl>
    <w:p w:rsidR="004C0E7A" w:rsidRPr="000E0806" w:rsidP="003633AA" w14:paraId="7154EDB4" w14:textId="0368557F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Ar </w:t>
      </w:r>
      <w:r w:rsidRPr="000E0806">
        <w:rPr>
          <w:rFonts w:ascii="Times New Roman" w:hAnsi="Times New Roman"/>
          <w:color w:val="000000"/>
          <w:sz w:val="28"/>
          <w:szCs w:val="28"/>
        </w:rPr>
        <w:t xml:space="preserve">Ministru prezidenta 2021. gada </w:t>
      </w:r>
      <w:r w:rsidR="003633AA">
        <w:rPr>
          <w:rFonts w:ascii="Times New Roman" w:hAnsi="Times New Roman"/>
          <w:color w:val="000000"/>
          <w:sz w:val="28"/>
          <w:szCs w:val="28"/>
        </w:rPr>
        <w:t>24. augusta rezolūcij</w:t>
      </w:r>
      <w:r>
        <w:rPr>
          <w:rFonts w:ascii="Times New Roman" w:hAnsi="Times New Roman"/>
          <w:color w:val="000000"/>
          <w:sz w:val="28"/>
          <w:szCs w:val="28"/>
        </w:rPr>
        <w:t>u</w:t>
      </w:r>
      <w:r w:rsidR="003633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B36C1" w:rsidR="003633AA">
        <w:rPr>
          <w:rFonts w:ascii="Times New Roman" w:hAnsi="Times New Roman"/>
          <w:sz w:val="28"/>
          <w:szCs w:val="28"/>
        </w:rPr>
        <w:t>Nr. </w:t>
      </w:r>
      <w:r w:rsidR="0084581D">
        <w:rPr>
          <w:rFonts w:ascii="Times New Roman" w:hAnsi="Times New Roman"/>
          <w:sz w:val="28"/>
          <w:szCs w:val="28"/>
        </w:rPr>
        <w:t>18/TA-1794</w:t>
      </w:r>
      <w:r w:rsidRPr="000E080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2130A">
        <w:rPr>
          <w:rFonts w:ascii="Times New Roman" w:hAnsi="Times New Roman"/>
          <w:color w:val="000000"/>
          <w:sz w:val="28"/>
          <w:szCs w:val="28"/>
        </w:rPr>
        <w:t xml:space="preserve">(turpmāk – </w:t>
      </w:r>
      <w:r>
        <w:rPr>
          <w:rFonts w:ascii="Times New Roman" w:hAnsi="Times New Roman"/>
          <w:color w:val="000000"/>
          <w:sz w:val="28"/>
          <w:szCs w:val="28"/>
        </w:rPr>
        <w:t xml:space="preserve"> rezolūcija) dots </w:t>
      </w:r>
      <w:r w:rsidRPr="000E0806">
        <w:rPr>
          <w:rFonts w:ascii="Times New Roman" w:hAnsi="Times New Roman"/>
          <w:color w:val="000000"/>
          <w:sz w:val="28"/>
          <w:szCs w:val="28"/>
        </w:rPr>
        <w:t>uzdevum</w:t>
      </w:r>
      <w:r>
        <w:rPr>
          <w:rFonts w:ascii="Times New Roman" w:hAnsi="Times New Roman"/>
          <w:color w:val="000000"/>
          <w:sz w:val="28"/>
          <w:szCs w:val="28"/>
        </w:rPr>
        <w:t>s</w:t>
      </w:r>
      <w:r w:rsidRPr="000E080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v</w:t>
      </w:r>
      <w:r w:rsidRPr="000E0806">
        <w:rPr>
          <w:rFonts w:ascii="Times New Roman" w:hAnsi="Times New Roman"/>
          <w:color w:val="000000"/>
          <w:sz w:val="28"/>
          <w:szCs w:val="28"/>
        </w:rPr>
        <w:t>ides aizsardzības un reģionālās attīstības ministr</w:t>
      </w:r>
      <w:r>
        <w:rPr>
          <w:rFonts w:ascii="Times New Roman" w:hAnsi="Times New Roman"/>
          <w:color w:val="000000"/>
          <w:sz w:val="28"/>
          <w:szCs w:val="28"/>
        </w:rPr>
        <w:t>am</w:t>
      </w:r>
      <w:r w:rsidRPr="000E0806">
        <w:rPr>
          <w:rFonts w:ascii="Times New Roman" w:hAnsi="Times New Roman"/>
          <w:color w:val="000000"/>
          <w:sz w:val="28"/>
          <w:szCs w:val="28"/>
        </w:rPr>
        <w:t>,</w:t>
      </w:r>
      <w:r w:rsidR="003633AA">
        <w:rPr>
          <w:rFonts w:ascii="Times New Roman" w:hAnsi="Times New Roman"/>
          <w:color w:val="000000"/>
          <w:sz w:val="28"/>
          <w:szCs w:val="28"/>
        </w:rPr>
        <w:t xml:space="preserve"> ņemot vērā </w:t>
      </w:r>
      <w:r w:rsidRPr="0084581D" w:rsidR="003633AA">
        <w:rPr>
          <w:rFonts w:ascii="Times New Roman" w:hAnsi="Times New Roman"/>
          <w:sz w:val="28"/>
          <w:szCs w:val="28"/>
        </w:rPr>
        <w:t xml:space="preserve">Valsts kancelejas Juridiskā departamenta atzinumā </w:t>
      </w:r>
      <w:r w:rsidRPr="0084581D" w:rsidR="003633AA">
        <w:rPr>
          <w:rFonts w:ascii="Times New Roman" w:hAnsi="Times New Roman"/>
          <w:color w:val="000000"/>
          <w:sz w:val="28"/>
          <w:szCs w:val="28"/>
        </w:rPr>
        <w:t xml:space="preserve">norādīto, izvērtēt un attiecīgi precizēt </w:t>
      </w:r>
      <w:r w:rsidRPr="0084581D" w:rsidR="0084581D">
        <w:rPr>
          <w:rFonts w:ascii="Times New Roman" w:hAnsi="Times New Roman"/>
          <w:sz w:val="28"/>
          <w:szCs w:val="28"/>
        </w:rPr>
        <w:t xml:space="preserve">Ministru kabineta noteikumu projektu "Grozījumi Ministru kabineta 2015. gada 22. septembra noteikumos Nr. 535 "Kārtība, kādā veic preču, bagāžas, personu un transportlīdzekļu </w:t>
      </w:r>
      <w:r w:rsidRPr="0084581D" w:rsidR="0084581D">
        <w:rPr>
          <w:rFonts w:ascii="Times New Roman" w:hAnsi="Times New Roman"/>
          <w:sz w:val="28"/>
          <w:szCs w:val="28"/>
        </w:rPr>
        <w:t>radiometrisko</w:t>
      </w:r>
      <w:r w:rsidRPr="0084581D" w:rsidR="0084581D">
        <w:rPr>
          <w:rFonts w:ascii="Times New Roman" w:hAnsi="Times New Roman"/>
          <w:sz w:val="28"/>
          <w:szCs w:val="28"/>
        </w:rPr>
        <w:t xml:space="preserve"> kontroli </w:t>
      </w:r>
      <w:r w:rsidRPr="0084581D" w:rsidR="0084581D">
        <w:rPr>
          <w:rFonts w:ascii="Times New Roman" w:hAnsi="Times New Roman"/>
          <w:sz w:val="28"/>
          <w:szCs w:val="28"/>
        </w:rPr>
        <w:t>robežšķērsošanas</w:t>
      </w:r>
      <w:r w:rsidRPr="0084581D" w:rsidR="0084581D">
        <w:rPr>
          <w:rFonts w:ascii="Times New Roman" w:hAnsi="Times New Roman"/>
          <w:sz w:val="28"/>
          <w:szCs w:val="28"/>
        </w:rPr>
        <w:t xml:space="preserve"> vietās, un prasības </w:t>
      </w:r>
      <w:r w:rsidRPr="0084581D" w:rsidR="0084581D">
        <w:rPr>
          <w:rFonts w:ascii="Times New Roman" w:hAnsi="Times New Roman"/>
          <w:sz w:val="28"/>
          <w:szCs w:val="28"/>
        </w:rPr>
        <w:t>radiometriskajā</w:t>
      </w:r>
      <w:r w:rsidRPr="0084581D" w:rsidR="0084581D">
        <w:rPr>
          <w:rFonts w:ascii="Times New Roman" w:hAnsi="Times New Roman"/>
          <w:sz w:val="28"/>
          <w:szCs w:val="28"/>
        </w:rPr>
        <w:t xml:space="preserve"> kontrolē iesaistīto personu apmācībai radiācijas drošības jautājumos""</w:t>
      </w:r>
      <w:r w:rsidR="0084581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633AA" w:rsidR="003633AA">
        <w:rPr>
          <w:rFonts w:ascii="Times New Roman" w:hAnsi="Times New Roman"/>
          <w:sz w:val="28"/>
          <w:szCs w:val="28"/>
        </w:rPr>
        <w:t>(VSS-</w:t>
      </w:r>
      <w:r w:rsidR="0084581D">
        <w:rPr>
          <w:rFonts w:ascii="Times New Roman" w:hAnsi="Times New Roman"/>
          <w:sz w:val="28"/>
          <w:szCs w:val="28"/>
        </w:rPr>
        <w:t>534</w:t>
      </w:r>
      <w:r w:rsidRPr="003633AA" w:rsidR="003633AA">
        <w:rPr>
          <w:rFonts w:ascii="Times New Roman" w:hAnsi="Times New Roman"/>
          <w:sz w:val="28"/>
          <w:szCs w:val="28"/>
        </w:rPr>
        <w:t>)</w:t>
      </w:r>
      <w:r w:rsidR="003633AA">
        <w:rPr>
          <w:rFonts w:ascii="Times New Roman" w:hAnsi="Times New Roman"/>
          <w:sz w:val="28"/>
          <w:szCs w:val="28"/>
        </w:rPr>
        <w:t xml:space="preserve"> (turpmāk – noteikumu projekts).</w:t>
      </w:r>
    </w:p>
    <w:p w:rsidR="004C0E7A" w:rsidRPr="00F950D2" w:rsidP="004C0E7A" w14:paraId="622FF4D8" w14:textId="06231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Ievērojot</w:t>
      </w:r>
      <w:r w:rsidR="00BF39AF">
        <w:rPr>
          <w:rFonts w:ascii="Times New Roman" w:hAnsi="Times New Roman"/>
          <w:color w:val="000000"/>
          <w:sz w:val="28"/>
          <w:szCs w:val="28"/>
        </w:rPr>
        <w:t xml:space="preserve"> rezolūcijā norādīto</w:t>
      </w:r>
      <w:r w:rsidRPr="000E080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F950D2">
        <w:rPr>
          <w:rFonts w:ascii="Times New Roman" w:hAnsi="Times New Roman"/>
          <w:sz w:val="28"/>
          <w:szCs w:val="28"/>
        </w:rPr>
        <w:t>iesniedzu izskatīšanai Ministru kabineta sēdē p</w:t>
      </w:r>
      <w:r w:rsidRPr="00F950D2">
        <w:rPr>
          <w:rFonts w:ascii="Times New Roman" w:hAnsi="Times New Roman"/>
          <w:sz w:val="28"/>
          <w:szCs w:val="28"/>
        </w:rPr>
        <w:t xml:space="preserve">recizēto noteikumu projektu, tā </w:t>
      </w:r>
      <w:bookmarkStart w:id="0" w:name="_Hlk81839492"/>
      <w:r w:rsidRPr="00F950D2">
        <w:rPr>
          <w:rFonts w:ascii="Times New Roman" w:hAnsi="Times New Roman"/>
          <w:sz w:val="28"/>
          <w:szCs w:val="28"/>
        </w:rPr>
        <w:t>sākotnējās ietekmes novērtējuma ziņojumu (anotāciju)</w:t>
      </w:r>
      <w:bookmarkEnd w:id="0"/>
      <w:r w:rsidRPr="00F950D2">
        <w:rPr>
          <w:rFonts w:ascii="Times New Roman" w:hAnsi="Times New Roman"/>
          <w:sz w:val="28"/>
          <w:szCs w:val="28"/>
        </w:rPr>
        <w:t xml:space="preserve"> un izziņu</w:t>
      </w:r>
      <w:r w:rsidR="0042130A">
        <w:rPr>
          <w:rFonts w:ascii="Times New Roman" w:hAnsi="Times New Roman"/>
          <w:sz w:val="28"/>
          <w:szCs w:val="28"/>
        </w:rPr>
        <w:t xml:space="preserve"> par atzinumos sniegtajiem iebildumiem.</w:t>
      </w:r>
    </w:p>
    <w:p w:rsidR="004C0E7A" w:rsidRPr="00F950D2" w:rsidP="00F950D2" w14:paraId="64D0F662" w14:textId="53589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0806">
        <w:rPr>
          <w:rFonts w:ascii="Times New Roman" w:hAnsi="Times New Roman"/>
          <w:sz w:val="28"/>
          <w:szCs w:val="28"/>
        </w:rPr>
        <w:t>Informēju, ka ar Vides aizsardzības un reģionālās attīstības ministrijas 2021. </w:t>
      </w:r>
      <w:r w:rsidR="00F950D2">
        <w:rPr>
          <w:rFonts w:ascii="Times New Roman" w:hAnsi="Times New Roman"/>
          <w:sz w:val="28"/>
          <w:szCs w:val="28"/>
        </w:rPr>
        <w:t xml:space="preserve">gada </w:t>
      </w:r>
      <w:r w:rsidR="0084581D">
        <w:rPr>
          <w:rFonts w:ascii="Times New Roman" w:hAnsi="Times New Roman"/>
          <w:sz w:val="28"/>
          <w:szCs w:val="28"/>
        </w:rPr>
        <w:t>22</w:t>
      </w:r>
      <w:r w:rsidR="00F950D2">
        <w:rPr>
          <w:rFonts w:ascii="Times New Roman" w:hAnsi="Times New Roman"/>
          <w:sz w:val="28"/>
          <w:szCs w:val="28"/>
        </w:rPr>
        <w:t>. jūlija</w:t>
      </w:r>
      <w:r w:rsidRPr="000E0806">
        <w:rPr>
          <w:rFonts w:ascii="Times New Roman" w:hAnsi="Times New Roman"/>
          <w:sz w:val="28"/>
          <w:szCs w:val="28"/>
        </w:rPr>
        <w:t xml:space="preserve"> vēstuli Nr.</w:t>
      </w:r>
      <w:r w:rsidRPr="00F950D2">
        <w:rPr>
          <w:rFonts w:ascii="Times New Roman" w:hAnsi="Times New Roman"/>
          <w:sz w:val="28"/>
          <w:szCs w:val="28"/>
        </w:rPr>
        <w:t> </w:t>
      </w:r>
      <w:r w:rsidRPr="000E0806">
        <w:rPr>
          <w:rFonts w:ascii="Times New Roman" w:hAnsi="Times New Roman"/>
          <w:sz w:val="28"/>
          <w:szCs w:val="28"/>
        </w:rPr>
        <w:t>1</w:t>
      </w:r>
      <w:r w:rsidRPr="00F950D2">
        <w:rPr>
          <w:rFonts w:ascii="Times New Roman" w:hAnsi="Times New Roman"/>
          <w:sz w:val="28"/>
          <w:szCs w:val="28"/>
        </w:rPr>
        <w:t>–</w:t>
      </w:r>
      <w:r w:rsidRPr="00F950D2" w:rsidR="00F950D2">
        <w:rPr>
          <w:rFonts w:ascii="Times New Roman" w:hAnsi="Times New Roman"/>
          <w:sz w:val="28"/>
          <w:szCs w:val="28"/>
        </w:rPr>
        <w:t>14/6</w:t>
      </w:r>
      <w:r w:rsidR="0084581D">
        <w:rPr>
          <w:rFonts w:ascii="Times New Roman" w:hAnsi="Times New Roman"/>
          <w:sz w:val="28"/>
          <w:szCs w:val="28"/>
        </w:rPr>
        <w:t>849</w:t>
      </w:r>
      <w:r w:rsidRPr="000E0806">
        <w:rPr>
          <w:rFonts w:ascii="Times New Roman" w:hAnsi="Times New Roman"/>
          <w:sz w:val="28"/>
          <w:szCs w:val="28"/>
        </w:rPr>
        <w:t xml:space="preserve"> noteikumu projekts, </w:t>
      </w:r>
      <w:r w:rsidR="00F950D2">
        <w:rPr>
          <w:rFonts w:ascii="Times New Roman" w:hAnsi="Times New Roman"/>
          <w:sz w:val="28"/>
          <w:szCs w:val="28"/>
        </w:rPr>
        <w:t xml:space="preserve">tā </w:t>
      </w:r>
      <w:r w:rsidRPr="00F950D2" w:rsidR="00F950D2">
        <w:rPr>
          <w:rFonts w:ascii="Times New Roman" w:hAnsi="Times New Roman"/>
          <w:sz w:val="28"/>
          <w:szCs w:val="28"/>
        </w:rPr>
        <w:t xml:space="preserve">sākotnējās ietekmes novērtējuma ziņojums (anotācija), izziņu </w:t>
      </w:r>
      <w:r w:rsidRPr="000E0806">
        <w:rPr>
          <w:rFonts w:ascii="Times New Roman" w:hAnsi="Times New Roman"/>
          <w:sz w:val="28"/>
          <w:szCs w:val="28"/>
        </w:rPr>
        <w:t>un visi pavadošie dokumenti iesniegti Valsts kancelejā.</w:t>
      </w:r>
    </w:p>
    <w:p w:rsidR="004C0E7A" w:rsidRPr="000E0806" w:rsidP="004C0E7A" w14:paraId="3F88E75E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0E7A" w:rsidRPr="00125DB6" w:rsidP="00625C97" w14:paraId="0220CBDB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5DB6">
        <w:rPr>
          <w:rFonts w:ascii="Times New Roman" w:hAnsi="Times New Roman"/>
          <w:sz w:val="28"/>
          <w:szCs w:val="28"/>
        </w:rPr>
        <w:t>Pielikumā:</w:t>
      </w:r>
    </w:p>
    <w:p w:rsidR="00125DB6" w:rsidRPr="00125DB6" w:rsidP="0042130A" w14:paraId="32D60E15" w14:textId="72E3A85E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25DB6">
        <w:rPr>
          <w:rFonts w:ascii="Times New Roman" w:eastAsia="Times New Roman" w:hAnsi="Times New Roman"/>
          <w:color w:val="000000"/>
          <w:sz w:val="28"/>
          <w:szCs w:val="28"/>
        </w:rPr>
        <w:t>Noteikumu projekts uz 12 lapām</w:t>
      </w:r>
      <w:r w:rsidR="0042130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25DB6">
        <w:rPr>
          <w:rFonts w:ascii="Times New Roman" w:eastAsia="Times New Roman" w:hAnsi="Times New Roman"/>
          <w:color w:val="000000"/>
          <w:sz w:val="28"/>
          <w:szCs w:val="28"/>
        </w:rPr>
        <w:t>(datne:VARAMNot_020921_</w:t>
      </w:r>
      <w:r w:rsidR="0042130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25DB6">
        <w:rPr>
          <w:rFonts w:ascii="Times New Roman" w:eastAsia="Times New Roman" w:hAnsi="Times New Roman"/>
          <w:color w:val="000000"/>
          <w:sz w:val="28"/>
          <w:szCs w:val="28"/>
        </w:rPr>
        <w:t>roberskersosana</w:t>
      </w:r>
      <w:r w:rsidRPr="00125DB6">
        <w:rPr>
          <w:rFonts w:ascii="Times New Roman" w:eastAsia="Times New Roman" w:hAnsi="Times New Roman"/>
          <w:color w:val="000000"/>
          <w:sz w:val="28"/>
          <w:szCs w:val="28"/>
        </w:rPr>
        <w:t>);</w:t>
      </w:r>
    </w:p>
    <w:p w:rsidR="00125DB6" w:rsidRPr="00125DB6" w:rsidP="00125DB6" w14:paraId="5E3F27A1" w14:textId="68F698F6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S</w:t>
      </w:r>
      <w:r w:rsidRPr="0042130A">
        <w:rPr>
          <w:rFonts w:ascii="Times New Roman" w:eastAsia="Times New Roman" w:hAnsi="Times New Roman"/>
          <w:color w:val="000000"/>
          <w:sz w:val="28"/>
          <w:szCs w:val="28"/>
        </w:rPr>
        <w:t>ākotnējās ietekmes novērtējuma ziņojum</w:t>
      </w:r>
      <w:r>
        <w:rPr>
          <w:rFonts w:ascii="Times New Roman" w:eastAsia="Times New Roman" w:hAnsi="Times New Roman"/>
          <w:color w:val="000000"/>
          <w:sz w:val="28"/>
          <w:szCs w:val="28"/>
        </w:rPr>
        <w:t>s</w:t>
      </w:r>
      <w:r w:rsidRPr="0042130A">
        <w:rPr>
          <w:rFonts w:ascii="Times New Roman" w:eastAsia="Times New Roman" w:hAnsi="Times New Roman"/>
          <w:color w:val="000000"/>
          <w:sz w:val="28"/>
          <w:szCs w:val="28"/>
        </w:rPr>
        <w:t xml:space="preserve"> (anotācij</w:t>
      </w:r>
      <w:r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Pr="0042130A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125DB6">
        <w:rPr>
          <w:rFonts w:ascii="Times New Roman" w:eastAsia="Times New Roman" w:hAnsi="Times New Roman"/>
          <w:color w:val="000000"/>
          <w:sz w:val="28"/>
          <w:szCs w:val="28"/>
        </w:rPr>
        <w:t xml:space="preserve"> uz 17 lapām (datne: VARAMAnot_020921_robezskersosana);</w:t>
      </w:r>
    </w:p>
    <w:p w:rsidR="00F950D2" w:rsidRPr="00125DB6" w:rsidP="00125DB6" w14:paraId="4C36F896" w14:textId="32E4CFDC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25DB6">
        <w:rPr>
          <w:rFonts w:ascii="Times New Roman" w:eastAsia="Times New Roman" w:hAnsi="Times New Roman"/>
          <w:color w:val="000000"/>
          <w:sz w:val="28"/>
          <w:szCs w:val="28"/>
        </w:rPr>
        <w:t>Izziņa par atzinumos sniegtajiem iebildumiem uz 29 lapām (datne: VARAMIzz_020921_robezskersosana)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4C0E7A" w:rsidRPr="000E0806" w:rsidP="004C0E7A" w14:paraId="4A0A488B" w14:textId="77777777">
      <w:pPr>
        <w:tabs>
          <w:tab w:val="left" w:pos="851"/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0E7A" w:rsidP="004C0E7A" w14:paraId="078DE1CE" w14:textId="575714D2">
      <w:pPr>
        <w:tabs>
          <w:tab w:val="left" w:pos="851"/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30A" w:rsidP="004C0E7A" w14:paraId="42C69501" w14:textId="574F2399">
      <w:pPr>
        <w:tabs>
          <w:tab w:val="left" w:pos="851"/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30A" w:rsidRPr="000E0806" w:rsidP="004C0E7A" w14:paraId="1215956D" w14:textId="77777777">
      <w:pPr>
        <w:tabs>
          <w:tab w:val="left" w:pos="851"/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0E7A" w:rsidRPr="000E0806" w:rsidP="004C0E7A" w14:paraId="691C3F20" w14:textId="77777777">
      <w:pPr>
        <w:tabs>
          <w:tab w:val="left" w:pos="851"/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E0806">
        <w:rPr>
          <w:rFonts w:ascii="Times New Roman" w:hAnsi="Times New Roman"/>
          <w:sz w:val="28"/>
          <w:szCs w:val="28"/>
        </w:rPr>
        <w:t>Cieņā</w:t>
      </w:r>
    </w:p>
    <w:p w:rsidR="004C0E7A" w:rsidRPr="000E0806" w:rsidP="004C0E7A" w14:paraId="7BAE9DAA" w14:textId="77777777">
      <w:pPr>
        <w:tabs>
          <w:tab w:val="left" w:pos="851"/>
          <w:tab w:val="left" w:pos="6663"/>
        </w:tabs>
        <w:spacing w:after="0" w:line="240" w:lineRule="auto"/>
        <w:rPr>
          <w:rFonts w:ascii="Times New Roman" w:hAnsi="Times New Roman"/>
          <w:sz w:val="32"/>
          <w:szCs w:val="32"/>
        </w:rPr>
      </w:pPr>
      <w:r w:rsidRPr="000E0806">
        <w:rPr>
          <w:rFonts w:ascii="Times New Roman" w:hAnsi="Times New Roman"/>
          <w:sz w:val="28"/>
          <w:szCs w:val="28"/>
        </w:rPr>
        <w:t>ministrs</w:t>
      </w:r>
      <w:r w:rsidRPr="000E0806">
        <w:rPr>
          <w:rFonts w:ascii="Times New Roman" w:hAnsi="Times New Roman"/>
          <w:sz w:val="28"/>
          <w:szCs w:val="28"/>
        </w:rPr>
        <w:tab/>
      </w:r>
      <w:r w:rsidRPr="000E0806">
        <w:rPr>
          <w:rFonts w:ascii="Times New Roman" w:hAnsi="Times New Roman"/>
          <w:sz w:val="28"/>
          <w:szCs w:val="28"/>
        </w:rPr>
        <w:tab/>
      </w:r>
      <w:r w:rsidRPr="000E0806">
        <w:rPr>
          <w:rFonts w:ascii="Times New Roman" w:hAnsi="Times New Roman"/>
          <w:sz w:val="28"/>
          <w:szCs w:val="28"/>
        </w:rPr>
        <w:tab/>
        <w:t>A. T. Plešs</w:t>
      </w:r>
    </w:p>
    <w:p w:rsidR="004C0E7A" w:rsidRPr="000E0806" w:rsidP="004C0E7A" w14:paraId="74E38A4D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0E7A" w:rsidRPr="000E0806" w:rsidP="004C0E7A" w14:paraId="583D9C70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0E7A" w:rsidRPr="000E0806" w:rsidP="004C0E7A" w14:paraId="4EA76741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0E7A" w:rsidRPr="000E0806" w:rsidP="004C0E7A" w14:paraId="0730F80B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0E7A" w:rsidRPr="000E0806" w:rsidP="004C0E7A" w14:paraId="0684CADB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0E7A" w:rsidRPr="000E0806" w:rsidP="004C0E7A" w14:paraId="2F66EA55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50D2" w:rsidP="00F950D2" w14:paraId="1A389041" w14:textId="10238B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lv-LV"/>
        </w:rPr>
      </w:pPr>
      <w:r>
        <w:rPr>
          <w:rFonts w:ascii="Times New Roman" w:eastAsia="Times New Roman" w:hAnsi="Times New Roman"/>
          <w:bCs/>
          <w:sz w:val="20"/>
          <w:szCs w:val="20"/>
          <w:lang w:eastAsia="lv-LV"/>
        </w:rPr>
        <w:t>Balka</w:t>
      </w:r>
      <w:r w:rsidR="0042130A">
        <w:rPr>
          <w:rFonts w:ascii="Times New Roman" w:eastAsia="Times New Roman" w:hAnsi="Times New Roman"/>
          <w:bCs/>
          <w:sz w:val="20"/>
          <w:szCs w:val="20"/>
          <w:lang w:eastAsia="lv-LV"/>
        </w:rPr>
        <w:t>,</w:t>
      </w:r>
      <w:r>
        <w:rPr>
          <w:rFonts w:ascii="Times New Roman" w:eastAsia="Times New Roman" w:hAnsi="Times New Roman"/>
          <w:bCs/>
          <w:sz w:val="20"/>
          <w:szCs w:val="20"/>
          <w:lang w:eastAsia="lv-LV"/>
        </w:rPr>
        <w:t xml:space="preserve"> 67026</w:t>
      </w:r>
      <w:r>
        <w:rPr>
          <w:rFonts w:ascii="Times New Roman" w:eastAsia="Times New Roman" w:hAnsi="Times New Roman"/>
          <w:bCs/>
          <w:sz w:val="20"/>
          <w:szCs w:val="20"/>
          <w:lang w:eastAsia="lv-LV"/>
        </w:rPr>
        <w:t>916</w:t>
      </w:r>
    </w:p>
    <w:p w:rsidR="006E1219" w:rsidP="00F950D2" w14:paraId="0702CB22" w14:textId="0FF6D6A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hyperlink r:id="rId5" w:history="1">
        <w:r w:rsidRPr="00386D65" w:rsidR="00D77D1F">
          <w:rPr>
            <w:rStyle w:val="Hyperlink"/>
            <w:rFonts w:ascii="Times New Roman" w:eastAsia="Times New Roman" w:hAnsi="Times New Roman"/>
            <w:bCs/>
            <w:sz w:val="20"/>
            <w:szCs w:val="20"/>
            <w:lang w:eastAsia="lv-LV"/>
          </w:rPr>
          <w:t>Sandija.Balka@varam.gov.lv</w:t>
        </w:r>
      </w:hyperlink>
    </w:p>
    <w:p w:rsidR="00E80A25" w:rsidP="00E80A25" w14:paraId="11378FB3" w14:textId="77777777">
      <w:pPr>
        <w:rPr>
          <w:rFonts w:ascii="Times New Roman" w:hAnsi="Times New Roman"/>
          <w:sz w:val="24"/>
          <w:szCs w:val="24"/>
        </w:rPr>
      </w:pPr>
    </w:p>
    <w:p w:rsidR="00E80A25" w:rsidRPr="0042130A" w:rsidP="00E80A25" w14:paraId="5ADEA0C2" w14:textId="77777777">
      <w:pPr>
        <w:rPr>
          <w:sz w:val="24"/>
          <w:szCs w:val="24"/>
        </w:rPr>
      </w:pPr>
    </w:p>
    <w:tbl>
      <w:tblPr>
        <w:tblW w:w="0" w:type="auto"/>
        <w:tblInd w:w="108" w:type="dxa"/>
        <w:tblLook w:val="04A0"/>
      </w:tblPr>
      <w:tblGrid>
        <w:gridCol w:w="8222"/>
      </w:tblGrid>
      <w:tr w14:paraId="4B74A0FD" w14:textId="77777777" w:rsidTr="00796CFC">
        <w:tblPrEx>
          <w:tblW w:w="0" w:type="auto"/>
          <w:tblInd w:w="108" w:type="dxa"/>
          <w:tblLook w:val="04A0"/>
        </w:tblPrEx>
        <w:trPr>
          <w:cantSplit/>
          <w:trHeight w:val="579"/>
        </w:trPr>
        <w:tc>
          <w:tcPr>
            <w:tcW w:w="8222" w:type="dxa"/>
          </w:tcPr>
          <w:p w:rsidR="00E80A25" w:rsidRPr="0042130A" w:rsidP="00F950D2" w14:paraId="29CA2831" w14:textId="77777777">
            <w:pPr>
              <w:pStyle w:val="BodyTextIndent"/>
              <w:ind w:left="0"/>
              <w:jc w:val="center"/>
              <w:rPr>
                <w:sz w:val="22"/>
                <w:szCs w:val="22"/>
              </w:rPr>
            </w:pPr>
            <w:bookmarkStart w:id="1" w:name="edoc_info" w:colFirst="0" w:colLast="0"/>
            <w:r w:rsidRPr="0042130A">
              <w:rPr>
                <w:sz w:val="22"/>
                <w:szCs w:val="22"/>
              </w:rPr>
              <w:t>ŠIS DOKUMENTS IR ELEKTRONISKI PARAKSTĪTS AR DROŠU ELEKTRONISKO PARAKSTU UN SATUR LAIKA ZĪMOGU</w:t>
            </w:r>
          </w:p>
        </w:tc>
      </w:tr>
      <w:bookmarkEnd w:id="1"/>
    </w:tbl>
    <w:p w:rsidR="002E1474" w:rsidRPr="00C27521" w:rsidP="00F950D2" w14:paraId="5450E4CC" w14:textId="77777777">
      <w:pPr>
        <w:jc w:val="center"/>
        <w:rPr>
          <w:rFonts w:ascii="Times New Roman" w:hAnsi="Times New Roman"/>
          <w:sz w:val="24"/>
          <w:szCs w:val="24"/>
        </w:rPr>
      </w:pPr>
    </w:p>
    <w:sectPr w:rsidSect="00B82CCF">
      <w:headerReference w:type="default" r:id="rId6"/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0392985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125DB6" w:rsidRPr="00125DB6" w14:paraId="159C3465" w14:textId="752E25C2">
        <w:pPr>
          <w:pStyle w:val="Footer"/>
          <w:rPr>
            <w:rFonts w:ascii="Times New Roman" w:hAnsi="Times New Roman"/>
          </w:rPr>
        </w:pPr>
        <w:r>
          <w:rPr>
            <w:rFonts w:ascii="Times New Roman" w:hAnsi="Times New Roman"/>
          </w:rPr>
          <w:t>VARAMPav_020921_robezskersosana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2483763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F950D2" w:rsidRPr="00F950D2" w:rsidP="000D0AE7" w14:paraId="4295AD34" w14:textId="1E671029">
        <w:pPr>
          <w:pStyle w:val="Footer"/>
          <w:rPr>
            <w:rFonts w:ascii="Times New Roman" w:hAnsi="Times New Roman"/>
          </w:rPr>
        </w:pPr>
        <w:r>
          <w:rPr>
            <w:rFonts w:ascii="Times New Roman" w:hAnsi="Times New Roman"/>
          </w:rPr>
          <w:t>VARAMPav_</w:t>
        </w:r>
        <w:r w:rsidR="00125DB6">
          <w:rPr>
            <w:rFonts w:ascii="Times New Roman" w:hAnsi="Times New Roman"/>
          </w:rPr>
          <w:t>02</w:t>
        </w:r>
        <w:r>
          <w:rPr>
            <w:rFonts w:ascii="Times New Roman" w:hAnsi="Times New Roman"/>
          </w:rPr>
          <w:t>0</w:t>
        </w:r>
        <w:r w:rsidR="00125DB6">
          <w:rPr>
            <w:rFonts w:ascii="Times New Roman" w:hAnsi="Times New Roman"/>
          </w:rPr>
          <w:t>9</w:t>
        </w:r>
        <w:r>
          <w:rPr>
            <w:rFonts w:ascii="Times New Roman" w:hAnsi="Times New Roman"/>
          </w:rPr>
          <w:t>21</w:t>
        </w:r>
        <w:r w:rsidR="001507F9">
          <w:rPr>
            <w:rFonts w:ascii="Times New Roman" w:hAnsi="Times New Roman"/>
          </w:rPr>
          <w:t>_</w:t>
        </w:r>
        <w:r w:rsidR="00125DB6">
          <w:rPr>
            <w:rFonts w:ascii="Times New Roman" w:hAnsi="Times New Roman"/>
          </w:rPr>
          <w:t>robezskersosana</w:t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33790333"/>
      <w:docPartObj>
        <w:docPartGallery w:val="Page Numbers (Top of Page)"/>
        <w:docPartUnique/>
      </w:docPartObj>
    </w:sdtPr>
    <w:sdtEndPr>
      <w:rPr>
        <w:rFonts w:ascii="Times" w:hAnsi="Times"/>
        <w:noProof/>
        <w:sz w:val="24"/>
      </w:rPr>
    </w:sdtEndPr>
    <w:sdtContent>
      <w:p w:rsidR="000D0AE7" w:rsidRPr="0042130A" w14:paraId="10F8CBC0" w14:textId="15D76BD1">
        <w:pPr>
          <w:pStyle w:val="Header"/>
          <w:jc w:val="center"/>
          <w:rPr>
            <w:rFonts w:ascii="Times" w:hAnsi="Times"/>
            <w:sz w:val="24"/>
          </w:rPr>
        </w:pPr>
        <w:r w:rsidRPr="0042130A">
          <w:rPr>
            <w:rFonts w:ascii="Times" w:hAnsi="Times"/>
            <w:sz w:val="24"/>
          </w:rPr>
          <w:fldChar w:fldCharType="begin"/>
        </w:r>
        <w:r w:rsidRPr="0042130A">
          <w:rPr>
            <w:rFonts w:ascii="Times" w:hAnsi="Times"/>
            <w:sz w:val="24"/>
          </w:rPr>
          <w:instrText xml:space="preserve"> PAGE   \* MERGEFORMAT </w:instrText>
        </w:r>
        <w:r w:rsidRPr="0042130A">
          <w:rPr>
            <w:rFonts w:ascii="Times" w:hAnsi="Times"/>
            <w:sz w:val="24"/>
          </w:rPr>
          <w:fldChar w:fldCharType="separate"/>
        </w:r>
        <w:r w:rsidRPr="0042130A">
          <w:rPr>
            <w:rFonts w:ascii="Times" w:hAnsi="Times"/>
            <w:noProof/>
            <w:sz w:val="24"/>
          </w:rPr>
          <w:t>2</w:t>
        </w:r>
        <w:r w:rsidRPr="0042130A">
          <w:rPr>
            <w:rFonts w:ascii="Times" w:hAnsi="Times"/>
            <w:noProof/>
            <w:sz w:val="24"/>
          </w:rPr>
          <w:fldChar w:fldCharType="end"/>
        </w:r>
      </w:p>
    </w:sdtContent>
  </w:sdt>
  <w:p w:rsidR="000D0AE7" w14:paraId="1CA8D3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CCF" w:rsidP="00B82CCF" w14:paraId="5805F4B3" w14:textId="77777777">
    <w:pPr>
      <w:pStyle w:val="Header"/>
      <w:rPr>
        <w:rFonts w:ascii="Times New Roman" w:hAnsi="Times New Roman"/>
      </w:rPr>
    </w:pPr>
  </w:p>
  <w:p w:rsidR="00B82CCF" w:rsidP="00B82CCF" w14:paraId="7789604C" w14:textId="77777777">
    <w:pPr>
      <w:pStyle w:val="Header"/>
      <w:rPr>
        <w:rFonts w:ascii="Times New Roman" w:hAnsi="Times New Roman"/>
      </w:rPr>
    </w:pPr>
  </w:p>
  <w:p w:rsidR="00B82CCF" w:rsidP="00B82CCF" w14:paraId="6C404BAD" w14:textId="77777777">
    <w:pPr>
      <w:pStyle w:val="Header"/>
      <w:rPr>
        <w:rFonts w:ascii="Times New Roman" w:hAnsi="Times New Roman"/>
      </w:rPr>
    </w:pPr>
  </w:p>
  <w:p w:rsidR="00B82CCF" w:rsidP="00B82CCF" w14:paraId="79A426A7" w14:textId="77777777">
    <w:pPr>
      <w:pStyle w:val="Header"/>
      <w:rPr>
        <w:rFonts w:ascii="Times New Roman" w:hAnsi="Times New Roman"/>
      </w:rPr>
    </w:pPr>
  </w:p>
  <w:p w:rsidR="00B82CCF" w:rsidP="00B82CCF" w14:paraId="296BC9C8" w14:textId="77777777">
    <w:pPr>
      <w:pStyle w:val="Header"/>
      <w:rPr>
        <w:rFonts w:ascii="Times New Roman" w:hAnsi="Times New Roman"/>
      </w:rPr>
    </w:pPr>
  </w:p>
  <w:p w:rsidR="00B82CCF" w:rsidP="00B82CCF" w14:paraId="2728D3E7" w14:textId="77777777">
    <w:pPr>
      <w:pStyle w:val="Header"/>
      <w:rPr>
        <w:rFonts w:ascii="Times New Roman" w:hAnsi="Times New Roman"/>
      </w:rPr>
    </w:pPr>
  </w:p>
  <w:p w:rsidR="00B82CCF" w:rsidP="00B82CCF" w14:paraId="6455FB04" w14:textId="77777777">
    <w:pPr>
      <w:pStyle w:val="Header"/>
      <w:rPr>
        <w:rFonts w:ascii="Times New Roman" w:hAnsi="Times New Roman"/>
      </w:rPr>
    </w:pPr>
  </w:p>
  <w:p w:rsidR="00B82CCF" w:rsidP="00B82CCF" w14:paraId="518BA7D6" w14:textId="77777777">
    <w:pPr>
      <w:pStyle w:val="Header"/>
      <w:rPr>
        <w:rFonts w:ascii="Times New Roman" w:hAnsi="Times New Roman"/>
      </w:rPr>
    </w:pPr>
  </w:p>
  <w:p w:rsidR="00B82CCF" w:rsidP="00B82CCF" w14:paraId="75B29F58" w14:textId="77777777">
    <w:pPr>
      <w:pStyle w:val="Header"/>
      <w:rPr>
        <w:rFonts w:ascii="Times New Roman" w:hAnsi="Times New Roman"/>
      </w:rPr>
    </w:pPr>
  </w:p>
  <w:p w:rsidR="00B82CCF" w:rsidP="00B82CCF" w14:paraId="6097F4AB" w14:textId="77777777">
    <w:pPr>
      <w:pStyle w:val="Header"/>
      <w:rPr>
        <w:rFonts w:ascii="Times New Roman" w:hAnsi="Times New Roman"/>
      </w:rPr>
    </w:pPr>
  </w:p>
  <w:p w:rsidR="00B82CCF" w:rsidRPr="00815277" w:rsidP="00B82CCF" w14:paraId="40922E25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P="00B82CCF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 w:rsid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30CB77AC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14:paraId="43011C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FCE0268"/>
    <w:multiLevelType w:val="hybridMultilevel"/>
    <w:tmpl w:val="E8A458DA"/>
    <w:lvl w:ilvl="0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68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43C5E"/>
    <w:rsid w:val="000A10BE"/>
    <w:rsid w:val="000D0AE7"/>
    <w:rsid w:val="000E0806"/>
    <w:rsid w:val="00125DB6"/>
    <w:rsid w:val="001507F9"/>
    <w:rsid w:val="001B36C1"/>
    <w:rsid w:val="001E7097"/>
    <w:rsid w:val="00222A7A"/>
    <w:rsid w:val="0024412F"/>
    <w:rsid w:val="002E1474"/>
    <w:rsid w:val="002F4027"/>
    <w:rsid w:val="00304E27"/>
    <w:rsid w:val="003633AA"/>
    <w:rsid w:val="00386D65"/>
    <w:rsid w:val="0042130A"/>
    <w:rsid w:val="00430562"/>
    <w:rsid w:val="004C0E7A"/>
    <w:rsid w:val="004C5EC4"/>
    <w:rsid w:val="005D2CFC"/>
    <w:rsid w:val="005E4BCD"/>
    <w:rsid w:val="00625C97"/>
    <w:rsid w:val="006E1219"/>
    <w:rsid w:val="00705E88"/>
    <w:rsid w:val="00722171"/>
    <w:rsid w:val="00815277"/>
    <w:rsid w:val="0082050D"/>
    <w:rsid w:val="0084581D"/>
    <w:rsid w:val="008E2ADA"/>
    <w:rsid w:val="00954D5A"/>
    <w:rsid w:val="00990362"/>
    <w:rsid w:val="00AA3199"/>
    <w:rsid w:val="00B0461A"/>
    <w:rsid w:val="00B82CCF"/>
    <w:rsid w:val="00BF39AF"/>
    <w:rsid w:val="00C06A07"/>
    <w:rsid w:val="00C2375C"/>
    <w:rsid w:val="00C27521"/>
    <w:rsid w:val="00D77D1F"/>
    <w:rsid w:val="00D92A72"/>
    <w:rsid w:val="00DA7526"/>
    <w:rsid w:val="00E63448"/>
    <w:rsid w:val="00E80A25"/>
    <w:rsid w:val="00E928E8"/>
    <w:rsid w:val="00ED6121"/>
    <w:rsid w:val="00F7215C"/>
    <w:rsid w:val="00F950D2"/>
    <w:rsid w:val="00F950F2"/>
    <w:rsid w:val="00F963B7"/>
    <w:rsid w:val="00FE78FF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66AC5A"/>
  <w15:docId w15:val="{86494256-BE11-4CB2-B4ED-B2A16DDC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customStyle="1" w:styleId="naisf">
    <w:name w:val="naisf"/>
    <w:basedOn w:val="Normal"/>
    <w:rsid w:val="004C0E7A"/>
    <w:pPr>
      <w:widowControl/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rsid w:val="004C0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50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0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0D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0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0D2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BF39AF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7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Sandija.Balka@varam.gov.lv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B290F-671E-4D71-A76E-B2562AE62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1335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Pavadvēstule</vt:lpstr>
    </vt:vector>
  </TitlesOfParts>
  <Company>Vides aizsardzības un reģionālās attīstības ministrija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Pavadvēstule</dc:title>
  <dc:subject>MK noteikumu projekts</dc:subject>
  <dc:creator>Sandija Balka</dc:creator>
  <cp:lastModifiedBy>Madara Gaile</cp:lastModifiedBy>
  <cp:revision>4</cp:revision>
  <dcterms:created xsi:type="dcterms:W3CDTF">2021-09-06T11:48:00Z</dcterms:created>
  <dcterms:modified xsi:type="dcterms:W3CDTF">2021-09-06T13:53:00Z</dcterms:modified>
  <cp:category>Vides politika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