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4AA0" w:rsidRDefault="00234AA0" w:rsidP="00234AA0">
      <w:pPr>
        <w:rPr>
          <w:rFonts w:ascii="Calibri" w:eastAsia="Times New Roman" w:hAnsi="Calibri" w:cs="Calibri"/>
          <w:sz w:val="22"/>
          <w:szCs w:val="22"/>
          <w:lang w:val="en-US"/>
        </w:rPr>
      </w:pP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From: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Viesturs Blūmentāls [mailto:Viesturs.Blumentals@tm.gov.lv] 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Sent: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Wednesday, December 29, 2021 12:40 PM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To: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VARAM &lt;pasts@varam.gov.lv&gt;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Cc: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Kristīne Jankovska &lt;Kristine.Jankovska@varam.gov.lv&gt;</w:t>
      </w:r>
      <w:r>
        <w:rPr>
          <w:rFonts w:ascii="Calibri" w:eastAsia="Times New Roman" w:hAnsi="Calibri" w:cs="Calibri"/>
          <w:sz w:val="22"/>
          <w:szCs w:val="22"/>
          <w:lang w:val="en-US"/>
        </w:rPr>
        <w:br/>
      </w:r>
      <w:r>
        <w:rPr>
          <w:rFonts w:ascii="Calibri" w:eastAsia="Times New Roman" w:hAnsi="Calibri" w:cs="Calibri"/>
          <w:b/>
          <w:bCs/>
          <w:sz w:val="22"/>
          <w:szCs w:val="22"/>
          <w:lang w:val="en-US"/>
        </w:rPr>
        <w:t>Subject:</w:t>
      </w:r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proofErr w:type="gramStart"/>
      <w:r>
        <w:rPr>
          <w:rFonts w:ascii="Calibri" w:eastAsia="Times New Roman" w:hAnsi="Calibri" w:cs="Calibri"/>
          <w:sz w:val="22"/>
          <w:szCs w:val="22"/>
          <w:lang w:val="en-US"/>
        </w:rPr>
        <w:t>Atb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.:</w:t>
      </w:r>
      <w:proofErr w:type="gram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Atkārtotā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saskaņošana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pēc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starpministriju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(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starpinstitūciju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)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sanāksmes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likumprojektam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"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Grozījumi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Informācijas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atklātības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 xml:space="preserve"> </w:t>
      </w:r>
      <w:proofErr w:type="spellStart"/>
      <w:r>
        <w:rPr>
          <w:rFonts w:ascii="Calibri" w:eastAsia="Times New Roman" w:hAnsi="Calibri" w:cs="Calibri"/>
          <w:sz w:val="22"/>
          <w:szCs w:val="22"/>
          <w:lang w:val="en-US"/>
        </w:rPr>
        <w:t>likumā</w:t>
      </w:r>
      <w:proofErr w:type="spellEnd"/>
      <w:r>
        <w:rPr>
          <w:rFonts w:ascii="Calibri" w:eastAsia="Times New Roman" w:hAnsi="Calibri" w:cs="Calibri"/>
          <w:sz w:val="22"/>
          <w:szCs w:val="22"/>
          <w:lang w:val="en-US"/>
        </w:rPr>
        <w:t>" (VSS-368)</w:t>
      </w:r>
    </w:p>
    <w:p w:rsidR="00234AA0" w:rsidRDefault="00234AA0" w:rsidP="00234AA0"/>
    <w:p w:rsidR="00234AA0" w:rsidRDefault="00234AA0" w:rsidP="00234AA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>Labdien,</w:t>
      </w:r>
    </w:p>
    <w:p w:rsidR="00234AA0" w:rsidRDefault="00234AA0" w:rsidP="00234AA0">
      <w:pPr>
        <w:rPr>
          <w:rFonts w:ascii="Calibri" w:eastAsia="Times New Roman" w:hAnsi="Calibri" w:cs="Calibri"/>
          <w:color w:val="000000"/>
        </w:rPr>
      </w:pPr>
    </w:p>
    <w:p w:rsidR="00234AA0" w:rsidRDefault="00234AA0" w:rsidP="00234AA0">
      <w:pPr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Tieslietu ministrija ir izskatījusi Vides aizsardzības un reģionālās attīstības ministrijas izstrādāto precizēto likumprojektu “Grozījumi Informācijas atklātības likumā” un tā anotāciju un atbalsta to tālāku virzību </w:t>
      </w:r>
      <w:r>
        <w:rPr>
          <w:rFonts w:ascii="Calibri" w:eastAsia="Times New Roman" w:hAnsi="Calibri" w:cs="Calibri"/>
          <w:b/>
          <w:bCs/>
          <w:color w:val="000000"/>
        </w:rPr>
        <w:t>bez iebildumiem</w:t>
      </w:r>
      <w:r>
        <w:rPr>
          <w:rFonts w:ascii="Calibri" w:eastAsia="Times New Roman" w:hAnsi="Calibri" w:cs="Calibri"/>
          <w:color w:val="000000"/>
        </w:rPr>
        <w:t>.</w:t>
      </w:r>
    </w:p>
    <w:p w:rsidR="00234AA0" w:rsidRDefault="00234AA0" w:rsidP="00234AA0">
      <w:pPr>
        <w:rPr>
          <w:rFonts w:ascii="Calibri" w:eastAsia="Times New Roman" w:hAnsi="Calibri" w:cs="Calibri"/>
          <w:color w:val="000000"/>
        </w:rPr>
      </w:pPr>
    </w:p>
    <w:p w:rsidR="00234AA0" w:rsidRDefault="00234AA0" w:rsidP="00234AA0">
      <w:pPr>
        <w:rPr>
          <w:rFonts w:ascii="Calibri" w:eastAsia="Times New Roman" w:hAnsi="Calibri" w:cs="Calibri"/>
          <w:color w:val="000000"/>
        </w:rPr>
      </w:pPr>
      <w:r>
        <w:rPr>
          <w:rFonts w:eastAsia="Times New Roman"/>
          <w:color w:val="000000"/>
        </w:rPr>
        <w:t xml:space="preserve">Vienlaikus izsakām priekšlikumu likumprojekta 3.pantā izslēgt norādi uz likumprojekta papildināšanu ar </w:t>
      </w:r>
      <w:r>
        <w:rPr>
          <w:rFonts w:eastAsia="Times New Roman"/>
          <w:color w:val="000000"/>
          <w:u w:val="single"/>
        </w:rPr>
        <w:t>jaunu</w:t>
      </w:r>
      <w:r>
        <w:rPr>
          <w:rFonts w:eastAsia="Times New Roman"/>
          <w:color w:val="000000"/>
        </w:rPr>
        <w:t xml:space="preserve"> vienību (t.i., izslēdzot vārdu "jaunu") atbilstoši Ministru kabineta 2009.gada 3.februāra noteikumu Nr.108 "Normatīvo aktu projektu sagatavošanas noteikumi" 75.punktam.</w:t>
      </w:r>
    </w:p>
    <w:p w:rsidR="00234AA0" w:rsidRDefault="00234AA0" w:rsidP="00234AA0">
      <w:pPr>
        <w:rPr>
          <w:rFonts w:ascii="Calibri" w:eastAsia="Times New Roman" w:hAnsi="Calibri" w:cs="Calibri"/>
          <w:color w:val="000000"/>
        </w:rPr>
      </w:pPr>
    </w:p>
    <w:p w:rsidR="00234AA0" w:rsidRDefault="00234AA0" w:rsidP="00234AA0">
      <w:pPr>
        <w:rPr>
          <w:rFonts w:eastAsia="Times New Roman"/>
        </w:rPr>
      </w:pP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Ar cieņu</w:t>
      </w: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Viesturs Blūmentāls</w:t>
      </w: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Tieslietu ministrijas </w:t>
      </w: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Valststiesību departamenta </w:t>
      </w: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Starptautisko publisko tiesību nodaļas jurists</w:t>
      </w: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Tālr. 67036927</w:t>
      </w:r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 xml:space="preserve">E-pasts: </w:t>
      </w:r>
      <w:hyperlink r:id="rId4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viesturs.blumentals@tm.gov.lv</w:t>
        </w:r>
      </w:hyperlink>
    </w:p>
    <w:p w:rsidR="00234AA0" w:rsidRDefault="00234AA0" w:rsidP="00234AA0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hyperlink r:id="rId5" w:tgtFrame="_blank" w:history="1">
        <w:r>
          <w:rPr>
            <w:rStyle w:val="Hyperlink"/>
            <w:rFonts w:ascii="Calibri" w:hAnsi="Calibri" w:cs="Calibri"/>
            <w:color w:val="0563C1"/>
            <w:sz w:val="22"/>
            <w:szCs w:val="22"/>
          </w:rPr>
          <w:t>www.tm.gov.lv</w:t>
        </w:r>
      </w:hyperlink>
    </w:p>
    <w:p w:rsidR="00234AA0" w:rsidRDefault="00234AA0" w:rsidP="00234AA0">
      <w:pPr>
        <w:pStyle w:val="NormalWeb"/>
        <w:rPr>
          <w:rFonts w:ascii="Calibri" w:hAnsi="Calibri" w:cs="Calibri"/>
          <w:color w:val="000000"/>
        </w:rPr>
      </w:pPr>
      <w:r>
        <w:rPr>
          <w:rFonts w:ascii="Arial" w:hAnsi="Arial" w:cs="Arial"/>
          <w:noProof/>
          <w:color w:val="1F497D"/>
          <w:sz w:val="20"/>
          <w:szCs w:val="20"/>
        </w:rPr>
        <w:drawing>
          <wp:inline distT="0" distB="0" distL="0" distR="0">
            <wp:extent cx="1250950" cy="984250"/>
            <wp:effectExtent l="0" t="0" r="6350" b="6350"/>
            <wp:docPr id="1" name="Picture 1" descr="cid:image002.png@01D0D44C.435373D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2.png@01D0D44C.435373D0"/>
                    <pic:cNvPicPr>
                      <a:picLocks noChangeAspect="1" noChangeArrowheads="1"/>
                    </pic:cNvPicPr>
                  </pic:nvPicPr>
                  <pic:blipFill>
                    <a:blip r:embed="rId6" r:link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0950" cy="98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6E56" w:rsidRDefault="00B86E56">
      <w:bookmarkStart w:id="0" w:name="_GoBack"/>
      <w:bookmarkEnd w:id="0"/>
    </w:p>
    <w:sectPr w:rsidR="00B86E56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AA0"/>
    <w:rsid w:val="00234AA0"/>
    <w:rsid w:val="00B86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5EE61A9-8F1F-403D-B4A0-70EB9F34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34AA0"/>
    <w:pPr>
      <w:spacing w:after="0" w:line="240" w:lineRule="auto"/>
    </w:pPr>
    <w:rPr>
      <w:rFonts w:ascii="Times New Roman" w:hAnsi="Times New Roman" w:cs="Times New Roman"/>
      <w:sz w:val="24"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34AA0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234A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3116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cid:ffe5ad3b-1097-4bb9-8f51-c6da1558011e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://www.tm.gov.lv" TargetMode="External"/><Relationship Id="rId4" Type="http://schemas.openxmlformats.org/officeDocument/2006/relationships/hyperlink" Target="mailto:viesturs.blumentals@tm.gov.lv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757</Words>
  <Characters>432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Kristīne Jankovska</dc:creator>
  <cp:keywords/>
  <dc:description/>
  <cp:lastModifiedBy>Kristīne Jankovska</cp:lastModifiedBy>
  <cp:revision>1</cp:revision>
  <dcterms:created xsi:type="dcterms:W3CDTF">2022-01-10T12:31:00Z</dcterms:created>
  <dcterms:modified xsi:type="dcterms:W3CDTF">2022-01-10T12:32:00Z</dcterms:modified>
</cp:coreProperties>
</file>