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5B5D0" w14:textId="77777777" w:rsidR="00CC5C0B" w:rsidRDefault="00CC5C0B" w:rsidP="00CC5C0B">
      <w:pPr>
        <w:rPr>
          <w:rFonts w:eastAsia="Times New Roman"/>
          <w:lang w:val="en-US" w:eastAsia="lv-LV"/>
        </w:rPr>
      </w:pPr>
      <w:r>
        <w:rPr>
          <w:rFonts w:eastAsia="Times New Roman"/>
          <w:b/>
          <w:bCs/>
          <w:lang w:val="en-US" w:eastAsia="lv-LV"/>
        </w:rPr>
        <w:t>From:</w:t>
      </w:r>
      <w:r>
        <w:rPr>
          <w:rFonts w:eastAsia="Times New Roman"/>
          <w:lang w:val="en-US" w:eastAsia="lv-LV"/>
        </w:rPr>
        <w:t xml:space="preserve"> </w:t>
      </w:r>
      <w:proofErr w:type="spellStart"/>
      <w:r>
        <w:rPr>
          <w:rFonts w:eastAsia="Times New Roman"/>
          <w:lang w:val="en-US" w:eastAsia="lv-LV"/>
        </w:rPr>
        <w:t>Valsts</w:t>
      </w:r>
      <w:proofErr w:type="spellEnd"/>
      <w:r>
        <w:rPr>
          <w:rFonts w:eastAsia="Times New Roman"/>
          <w:lang w:val="en-US" w:eastAsia="lv-LV"/>
        </w:rPr>
        <w:t xml:space="preserve"> </w:t>
      </w:r>
      <w:proofErr w:type="spellStart"/>
      <w:r>
        <w:rPr>
          <w:rFonts w:eastAsia="Times New Roman"/>
          <w:lang w:val="en-US" w:eastAsia="lv-LV"/>
        </w:rPr>
        <w:t>zemes</w:t>
      </w:r>
      <w:proofErr w:type="spellEnd"/>
      <w:r>
        <w:rPr>
          <w:rFonts w:eastAsia="Times New Roman"/>
          <w:lang w:val="en-US" w:eastAsia="lv-LV"/>
        </w:rPr>
        <w:t xml:space="preserve"> </w:t>
      </w:r>
      <w:proofErr w:type="spellStart"/>
      <w:r>
        <w:rPr>
          <w:rFonts w:eastAsia="Times New Roman"/>
          <w:lang w:val="en-US" w:eastAsia="lv-LV"/>
        </w:rPr>
        <w:t>dienests</w:t>
      </w:r>
      <w:proofErr w:type="spellEnd"/>
      <w:r>
        <w:rPr>
          <w:rFonts w:eastAsia="Times New Roman"/>
          <w:lang w:val="en-US" w:eastAsia="lv-LV"/>
        </w:rPr>
        <w:t xml:space="preserve"> &lt;VZD@VZD.GOV.LV&gt;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Saturday, May 8, 2021 2:56 PM</w:t>
      </w:r>
      <w:r>
        <w:rPr>
          <w:rFonts w:eastAsia="Times New Roman"/>
          <w:lang w:val="en-US" w:eastAsia="lv-LV"/>
        </w:rPr>
        <w:br/>
      </w:r>
      <w:r>
        <w:rPr>
          <w:rFonts w:eastAsia="Times New Roman"/>
          <w:b/>
          <w:bCs/>
          <w:lang w:val="en-US" w:eastAsia="lv-LV"/>
        </w:rPr>
        <w:t>To:</w:t>
      </w:r>
      <w:r>
        <w:rPr>
          <w:rFonts w:eastAsia="Times New Roman"/>
          <w:lang w:val="en-US" w:eastAsia="lv-LV"/>
        </w:rPr>
        <w:t xml:space="preserve"> 'Elina.Bezdeliga@tm.gov.lv' &lt;Elina.Bezdeliga@tm.gov.lv&gt;; Pasts &lt;Pasts@em.gov.lv&gt;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VZD Nr.3_01_107 Par MK not. pr. "</w:t>
      </w:r>
      <w:proofErr w:type="spellStart"/>
      <w:r>
        <w:rPr>
          <w:rFonts w:eastAsia="Times New Roman"/>
          <w:lang w:val="en-US" w:eastAsia="lv-LV"/>
        </w:rPr>
        <w:t>Noteikumi</w:t>
      </w:r>
      <w:proofErr w:type="spellEnd"/>
      <w:r>
        <w:rPr>
          <w:rFonts w:eastAsia="Times New Roman"/>
          <w:lang w:val="en-US" w:eastAsia="lv-LV"/>
        </w:rPr>
        <w:t xml:space="preserve"> par Latvijas </w:t>
      </w:r>
      <w:proofErr w:type="spellStart"/>
      <w:r>
        <w:rPr>
          <w:rFonts w:eastAsia="Times New Roman"/>
          <w:lang w:val="en-US" w:eastAsia="lv-LV"/>
        </w:rPr>
        <w:t>būvnormatīvu</w:t>
      </w:r>
      <w:proofErr w:type="spellEnd"/>
      <w:r>
        <w:rPr>
          <w:rFonts w:eastAsia="Times New Roman"/>
          <w:lang w:val="en-US" w:eastAsia="lv-LV"/>
        </w:rPr>
        <w:t xml:space="preserve"> LBN 200-20 "</w:t>
      </w:r>
      <w:proofErr w:type="spellStart"/>
      <w:r>
        <w:rPr>
          <w:rFonts w:eastAsia="Times New Roman"/>
          <w:lang w:val="en-US" w:eastAsia="lv-LV"/>
        </w:rPr>
        <w:t>Vispārīgas</w:t>
      </w:r>
      <w:proofErr w:type="spellEnd"/>
      <w:r>
        <w:rPr>
          <w:rFonts w:eastAsia="Times New Roman"/>
          <w:lang w:val="en-US" w:eastAsia="lv-LV"/>
        </w:rPr>
        <w:t xml:space="preserve"> </w:t>
      </w:r>
      <w:proofErr w:type="spellStart"/>
      <w:r>
        <w:rPr>
          <w:rFonts w:eastAsia="Times New Roman"/>
          <w:lang w:val="en-US" w:eastAsia="lv-LV"/>
        </w:rPr>
        <w:t>prasības</w:t>
      </w:r>
      <w:proofErr w:type="spellEnd"/>
      <w:r>
        <w:rPr>
          <w:rFonts w:eastAsia="Times New Roman"/>
          <w:lang w:val="en-US" w:eastAsia="lv-LV"/>
        </w:rPr>
        <w:t xml:space="preserve"> </w:t>
      </w:r>
      <w:proofErr w:type="spellStart"/>
      <w:r>
        <w:rPr>
          <w:rFonts w:eastAsia="Times New Roman"/>
          <w:lang w:val="en-US" w:eastAsia="lv-LV"/>
        </w:rPr>
        <w:t>būvēm</w:t>
      </w:r>
      <w:proofErr w:type="spellEnd"/>
      <w:r>
        <w:rPr>
          <w:rFonts w:eastAsia="Times New Roman"/>
          <w:lang w:val="en-US" w:eastAsia="lv-LV"/>
        </w:rPr>
        <w:t>"" (VSS-808)</w:t>
      </w:r>
    </w:p>
    <w:p w14:paraId="515CB5EB" w14:textId="77777777" w:rsidR="00CC5C0B" w:rsidRDefault="00CC5C0B" w:rsidP="00CC5C0B"/>
    <w:p w14:paraId="6CBBCB8A" w14:textId="77777777" w:rsidR="00CC5C0B" w:rsidRDefault="00CC5C0B" w:rsidP="00CC5C0B">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7B7C5ECC" w14:textId="77777777" w:rsidR="00CC5C0B" w:rsidRDefault="00CC5C0B" w:rsidP="00CC5C0B">
      <w:pPr>
        <w:jc w:val="both"/>
        <w:rPr>
          <w:rFonts w:ascii="Arial" w:hAnsi="Arial" w:cs="Arial"/>
        </w:rPr>
      </w:pPr>
      <w:r>
        <w:rPr>
          <w:rFonts w:ascii="Arial" w:hAnsi="Arial" w:cs="Arial"/>
        </w:rPr>
        <w:t>Labdien!</w:t>
      </w:r>
    </w:p>
    <w:p w14:paraId="6D4DA713" w14:textId="77777777" w:rsidR="00CC5C0B" w:rsidRDefault="00CC5C0B" w:rsidP="00CC5C0B">
      <w:pPr>
        <w:shd w:val="clear" w:color="auto" w:fill="FFFFFF"/>
        <w:jc w:val="both"/>
        <w:rPr>
          <w:rFonts w:ascii="Arial" w:hAnsi="Arial" w:cs="Arial"/>
        </w:rPr>
      </w:pPr>
      <w:r>
        <w:rPr>
          <w:rFonts w:ascii="Arial" w:hAnsi="Arial" w:cs="Arial"/>
        </w:rPr>
        <w:t>Valsts zemes dienests (turpmāk – Dienests) savas kompetences ietvaros ir izvērtējis Ekonomikas ministrijas precizēto Ministru kabineta noteikumu projektu "Noteikumi par Latvijas būvnormatīvu LBN 200-20 "Vispārīgas prasības būvēm"" (VSS-808) (turpmāk – projekts) un atbalsta tā tālāku virzību, izsakot šādus iebildumus:</w:t>
      </w:r>
    </w:p>
    <w:p w14:paraId="570F848E" w14:textId="77777777" w:rsidR="00CC5C0B" w:rsidRDefault="00CC5C0B" w:rsidP="00CC5C0B">
      <w:pPr>
        <w:shd w:val="clear" w:color="auto" w:fill="FFFFFF"/>
        <w:jc w:val="both"/>
        <w:rPr>
          <w:rFonts w:ascii="Arial" w:hAnsi="Arial" w:cs="Arial"/>
        </w:rPr>
      </w:pPr>
    </w:p>
    <w:p w14:paraId="095D10C8" w14:textId="77777777" w:rsidR="00CC5C0B" w:rsidRDefault="00CC5C0B" w:rsidP="00CC5C0B">
      <w:pPr>
        <w:shd w:val="clear" w:color="auto" w:fill="FFFFFF"/>
        <w:jc w:val="both"/>
        <w:rPr>
          <w:rFonts w:ascii="Arial" w:hAnsi="Arial" w:cs="Arial"/>
        </w:rPr>
      </w:pPr>
      <w:r>
        <w:rPr>
          <w:rFonts w:ascii="Arial" w:hAnsi="Arial" w:cs="Arial"/>
        </w:rPr>
        <w:t xml:space="preserve">Būvniecības process turpinās ar ēkas datu noteikšanu vai kadastrālo uzmērīšanu un datu reģistrāciju Nekustamā īpašuma valsts kadastra informācijas sistēmā (turpmāk – Kadastra informācijas sistēma). Ņemot vērā minēto, ir būtiski, lai normatīvajos aktos būvniecības jomā un normatīvajos aktos ēkas datu noteikšanas, kadastrālās uzmērīšanas un datu reģistrēšanas Kadastra informācijas sistēmā jomā termini un nosacījumi nebūtu pretrunīgi. Attiecīgi lūdzam ņemt vērā šādus iebildumus, kas lielākoties tika izteikti arī </w:t>
      </w:r>
      <w:proofErr w:type="spellStart"/>
      <w:r>
        <w:rPr>
          <w:rFonts w:ascii="Arial" w:hAnsi="Arial" w:cs="Arial"/>
        </w:rPr>
        <w:t>starpministriju</w:t>
      </w:r>
      <w:proofErr w:type="spellEnd"/>
      <w:r>
        <w:rPr>
          <w:rFonts w:ascii="Arial" w:hAnsi="Arial" w:cs="Arial"/>
        </w:rPr>
        <w:t xml:space="preserve"> (starpinstitūciju) sanāksmē) 2021. gada 4. martā.</w:t>
      </w:r>
    </w:p>
    <w:p w14:paraId="52599049" w14:textId="77777777" w:rsidR="00CC5C0B" w:rsidRDefault="00CC5C0B" w:rsidP="00CC5C0B">
      <w:pPr>
        <w:shd w:val="clear" w:color="auto" w:fill="FFFFFF"/>
        <w:jc w:val="both"/>
        <w:rPr>
          <w:rFonts w:ascii="Arial" w:hAnsi="Arial" w:cs="Arial"/>
        </w:rPr>
      </w:pPr>
    </w:p>
    <w:p w14:paraId="5101333C" w14:textId="77777777" w:rsidR="00CC5C0B" w:rsidRDefault="00CC5C0B" w:rsidP="00CC5C0B">
      <w:pPr>
        <w:jc w:val="both"/>
        <w:rPr>
          <w:rFonts w:ascii="Arial" w:hAnsi="Arial" w:cs="Arial"/>
        </w:rPr>
      </w:pPr>
      <w:r>
        <w:rPr>
          <w:rFonts w:ascii="Arial" w:hAnsi="Arial" w:cs="Arial"/>
        </w:rPr>
        <w:t xml:space="preserve">1. Dienests uztur iepriekš izteikto iebildumu par termina "telpa" skaidrojumu. Nepieciešams uzsvērt, ka telpa ir gan iekštelpa, gan </w:t>
      </w:r>
      <w:proofErr w:type="spellStart"/>
      <w:r>
        <w:rPr>
          <w:rFonts w:ascii="Arial" w:hAnsi="Arial" w:cs="Arial"/>
        </w:rPr>
        <w:t>ārtelpa</w:t>
      </w:r>
      <w:proofErr w:type="spellEnd"/>
      <w:r>
        <w:rPr>
          <w:rFonts w:ascii="Arial" w:hAnsi="Arial" w:cs="Arial"/>
        </w:rPr>
        <w:t>, līdz ar to šīs telpas iekļaujamas ēkas kopējā platībā un apbūves laukumā. Lūdzam izteikt projekta 3.36. apakšpunktu šādā redakcijā:</w:t>
      </w:r>
    </w:p>
    <w:p w14:paraId="36176229" w14:textId="77777777" w:rsidR="00CC5C0B" w:rsidRDefault="00CC5C0B" w:rsidP="00CC5C0B">
      <w:pPr>
        <w:jc w:val="both"/>
        <w:rPr>
          <w:rFonts w:ascii="Arial" w:hAnsi="Arial" w:cs="Arial"/>
        </w:rPr>
      </w:pPr>
      <w:r>
        <w:rPr>
          <w:rFonts w:ascii="Arial" w:hAnsi="Arial" w:cs="Arial"/>
        </w:rPr>
        <w:t xml:space="preserve">“3.36. telpa – triju dimensiju būvniecības procesā radīts veidojums – iekštelpa un </w:t>
      </w:r>
      <w:proofErr w:type="spellStart"/>
      <w:r>
        <w:rPr>
          <w:rFonts w:ascii="Arial" w:hAnsi="Arial" w:cs="Arial"/>
        </w:rPr>
        <w:t>ārtelpa</w:t>
      </w:r>
      <w:proofErr w:type="spellEnd"/>
      <w:r>
        <w:rPr>
          <w:rFonts w:ascii="Arial" w:hAnsi="Arial" w:cs="Arial"/>
        </w:rPr>
        <w:t>, kas atsevišķi vai kopā ar citām telpām konstruktīvi veido telpu grupu, un kurai ir izeja uz citu telpu vai āru;”.</w:t>
      </w:r>
    </w:p>
    <w:p w14:paraId="3A1D7ECF" w14:textId="77777777" w:rsidR="00CC5C0B" w:rsidRDefault="00CC5C0B" w:rsidP="00CC5C0B">
      <w:pPr>
        <w:rPr>
          <w:rFonts w:ascii="Arial" w:hAnsi="Arial" w:cs="Arial"/>
        </w:rPr>
      </w:pPr>
    </w:p>
    <w:p w14:paraId="1896A2B8" w14:textId="77777777" w:rsidR="00CC5C0B" w:rsidRDefault="00CC5C0B" w:rsidP="00CC5C0B">
      <w:pPr>
        <w:rPr>
          <w:rFonts w:ascii="Arial" w:hAnsi="Arial" w:cs="Arial"/>
          <w:color w:val="000000"/>
        </w:rPr>
      </w:pPr>
      <w:r>
        <w:rPr>
          <w:rFonts w:ascii="Arial" w:hAnsi="Arial" w:cs="Arial"/>
        </w:rPr>
        <w:t>2. Projekta 3.26. apakšpunktā minētais t</w:t>
      </w:r>
      <w:r>
        <w:rPr>
          <w:rFonts w:ascii="Arial" w:hAnsi="Arial" w:cs="Arial"/>
          <w:color w:val="000000"/>
        </w:rPr>
        <w:t>ermins “pazemes stāvs” dublē projekta 3.24. apakšpunktā minēto terminu “pagrabstāvs”, tāpēc nepieciešams projekta 3.2.6. apakšpunktā skaidrota termina “pazemes stāvs” definīcijā vārdu “stāvs” aizstāt ar vārdu “pagrabstāvs”.</w:t>
      </w:r>
    </w:p>
    <w:p w14:paraId="65ED2650" w14:textId="77777777" w:rsidR="00CC5C0B" w:rsidRDefault="00CC5C0B" w:rsidP="00CC5C0B">
      <w:pPr>
        <w:rPr>
          <w:rFonts w:ascii="Arial" w:hAnsi="Arial" w:cs="Arial"/>
          <w:color w:val="000000"/>
        </w:rPr>
      </w:pPr>
    </w:p>
    <w:p w14:paraId="55E3B11D" w14:textId="77777777" w:rsidR="00CC5C0B" w:rsidRDefault="00CC5C0B" w:rsidP="00CC5C0B">
      <w:pPr>
        <w:rPr>
          <w:rFonts w:ascii="Arial" w:hAnsi="Arial" w:cs="Arial"/>
          <w:i/>
          <w:iCs/>
        </w:rPr>
      </w:pPr>
      <w:r>
        <w:rPr>
          <w:rFonts w:ascii="Arial" w:hAnsi="Arial" w:cs="Arial"/>
          <w:color w:val="000000"/>
        </w:rPr>
        <w:t>3. </w:t>
      </w:r>
      <w:r>
        <w:rPr>
          <w:rFonts w:ascii="Arial" w:hAnsi="Arial" w:cs="Arial"/>
        </w:rPr>
        <w:t>Pie esošā projekta 10. punkta definējuma nesakritīs ēkas stāvu skaits Kadastra informācijas sistēmā un būvniecības dokumentos, jo Dienests kā stāvu uzskaitīs arī tādu tehnisko stāvu, kura augstums būs mazāks par 2,40 m – līdz augstumam 1,60 m. Ņemot vērā minēto, lūdzu paredzēt, ka, ja tehniskais stāvs ir zemāks par 1,6 metriem (no grīdas līdz griestiem) to neieskaita pilno stāvu skaitā.</w:t>
      </w:r>
    </w:p>
    <w:p w14:paraId="1B0E8E83" w14:textId="77777777" w:rsidR="00CC5C0B" w:rsidRDefault="00CC5C0B" w:rsidP="00CC5C0B">
      <w:pPr>
        <w:rPr>
          <w:rFonts w:ascii="Arial" w:hAnsi="Arial" w:cs="Arial"/>
          <w:color w:val="000000"/>
        </w:rPr>
      </w:pPr>
    </w:p>
    <w:p w14:paraId="187DFD6D" w14:textId="77777777" w:rsidR="00CC5C0B" w:rsidRDefault="00CC5C0B" w:rsidP="00CC5C0B">
      <w:pPr>
        <w:rPr>
          <w:rFonts w:ascii="Arial" w:hAnsi="Arial" w:cs="Arial"/>
        </w:rPr>
      </w:pPr>
      <w:r>
        <w:rPr>
          <w:rFonts w:ascii="Arial" w:hAnsi="Arial" w:cs="Arial"/>
          <w:color w:val="000000"/>
        </w:rPr>
        <w:t>4. No projekta 15. punkta formulējuma izriet, ka telpu platību noteiks, uzskaitīs tikai telpām, kuru augstums ir</w:t>
      </w:r>
      <w:r>
        <w:rPr>
          <w:rFonts w:ascii="Arial" w:hAnsi="Arial" w:cs="Arial"/>
        </w:rPr>
        <w:t xml:space="preserve"> tieši </w:t>
      </w:r>
      <w:r>
        <w:rPr>
          <w:rFonts w:ascii="Arial" w:hAnsi="Arial" w:cs="Arial"/>
          <w:color w:val="000000"/>
        </w:rPr>
        <w:t xml:space="preserve">1,6 m, kas nav korekts formulējums. Šis regulējums ir jāattiecina tikai uz iekštelpām, kuru augstums ir vismaz 1,6 metri. </w:t>
      </w:r>
      <w:r>
        <w:rPr>
          <w:rFonts w:ascii="Arial" w:hAnsi="Arial" w:cs="Arial"/>
        </w:rPr>
        <w:t>Ņemot vērā minēto, lūdzu projekta 15. punktā vārdu “telpas” aizstāt ar vārdu “iekštelpas” un pirms vārda “1,6 m” papildināt ar vārdu “vismaz”.</w:t>
      </w:r>
    </w:p>
    <w:p w14:paraId="346FFD2A" w14:textId="77777777" w:rsidR="00CC5C0B" w:rsidRDefault="00CC5C0B" w:rsidP="00CC5C0B">
      <w:pPr>
        <w:rPr>
          <w:rFonts w:ascii="Arial" w:hAnsi="Arial" w:cs="Arial"/>
        </w:rPr>
      </w:pPr>
    </w:p>
    <w:p w14:paraId="4750016F" w14:textId="77777777" w:rsidR="00CC5C0B" w:rsidRDefault="00CC5C0B" w:rsidP="00CC5C0B">
      <w:pPr>
        <w:rPr>
          <w:rFonts w:ascii="Arial" w:hAnsi="Arial" w:cs="Arial"/>
        </w:rPr>
      </w:pPr>
      <w:r>
        <w:rPr>
          <w:rFonts w:ascii="Arial" w:hAnsi="Arial" w:cs="Arial"/>
        </w:rPr>
        <w:t>5. </w:t>
      </w:r>
      <w:r>
        <w:rPr>
          <w:rFonts w:ascii="Arial" w:hAnsi="Arial" w:cs="Arial"/>
          <w:color w:val="000000"/>
        </w:rPr>
        <w:t>Ņemot vērā projekta 26. punktā noteikto, kā aprēķina balkonu un lodžijas platību grīdas līmenī</w:t>
      </w:r>
      <w:r>
        <w:rPr>
          <w:rFonts w:ascii="Arial" w:hAnsi="Arial" w:cs="Arial"/>
        </w:rPr>
        <w:t>, nepieciešams papildināt projekta 20.2. apakšpunktu ar vārdiem tā beigās “</w:t>
      </w:r>
      <w:r>
        <w:rPr>
          <w:rFonts w:ascii="Arial" w:hAnsi="Arial" w:cs="Arial"/>
          <w:color w:val="000000"/>
        </w:rPr>
        <w:t>vai konstrukcijas grīdas beigām”.</w:t>
      </w:r>
    </w:p>
    <w:p w14:paraId="6353DC9C" w14:textId="77777777" w:rsidR="00CC5C0B" w:rsidRDefault="00CC5C0B" w:rsidP="00CC5C0B"/>
    <w:p w14:paraId="23432BFC" w14:textId="77777777" w:rsidR="00CC5C0B" w:rsidRDefault="00CC5C0B" w:rsidP="00CC5C0B">
      <w:pPr>
        <w:rPr>
          <w:rFonts w:ascii="Verdana" w:hAnsi="Verdana"/>
          <w:caps/>
          <w:color w:val="840B55"/>
          <w:spacing w:val="2"/>
          <w:lang w:eastAsia="lv-LV"/>
        </w:rPr>
      </w:pPr>
      <w:r>
        <w:rPr>
          <w:rFonts w:ascii="Verdana" w:hAnsi="Verdana"/>
          <w:caps/>
          <w:color w:val="840B55"/>
          <w:spacing w:val="2"/>
          <w:lang w:eastAsia="lv-LV"/>
        </w:rPr>
        <w:t>Uldis Svilpe</w:t>
      </w:r>
    </w:p>
    <w:p w14:paraId="62FB17D2" w14:textId="77777777" w:rsidR="00CC5C0B" w:rsidRDefault="00CC5C0B" w:rsidP="00CC5C0B">
      <w:pPr>
        <w:spacing w:line="480" w:lineRule="auto"/>
        <w:rPr>
          <w:rFonts w:ascii="Arial" w:hAnsi="Arial" w:cs="Arial"/>
          <w:color w:val="000000"/>
          <w:spacing w:val="2"/>
          <w:sz w:val="18"/>
          <w:szCs w:val="18"/>
          <w:lang w:eastAsia="lv-LV"/>
        </w:rPr>
      </w:pPr>
      <w:r>
        <w:rPr>
          <w:rFonts w:ascii="Arial" w:hAnsi="Arial" w:cs="Arial"/>
          <w:color w:val="000000"/>
          <w:spacing w:val="2"/>
          <w:sz w:val="18"/>
          <w:szCs w:val="18"/>
          <w:lang w:eastAsia="lv-LV"/>
        </w:rPr>
        <w:lastRenderedPageBreak/>
        <w:t>daļas vadītājs</w:t>
      </w:r>
    </w:p>
    <w:p w14:paraId="55CDB2BF" w14:textId="77777777" w:rsidR="00CC5C0B" w:rsidRDefault="00CC5C0B" w:rsidP="00CC5C0B">
      <w:pPr>
        <w:rPr>
          <w:rFonts w:ascii="Arial" w:hAnsi="Arial" w:cs="Arial"/>
          <w:color w:val="000000"/>
          <w:spacing w:val="2"/>
          <w:sz w:val="18"/>
          <w:szCs w:val="18"/>
          <w:lang w:eastAsia="lv-LV"/>
        </w:rPr>
      </w:pPr>
      <w:r>
        <w:rPr>
          <w:rFonts w:ascii="Arial" w:hAnsi="Arial" w:cs="Arial"/>
          <w:color w:val="000000"/>
          <w:spacing w:val="2"/>
          <w:sz w:val="18"/>
          <w:szCs w:val="18"/>
          <w:lang w:eastAsia="lv-LV"/>
        </w:rPr>
        <w:t>Valsts zemes dienesta</w:t>
      </w:r>
    </w:p>
    <w:p w14:paraId="4F4F32F6" w14:textId="77777777" w:rsidR="00CC5C0B" w:rsidRDefault="00CC5C0B" w:rsidP="00CC5C0B">
      <w:pPr>
        <w:rPr>
          <w:rFonts w:ascii="Arial" w:hAnsi="Arial" w:cs="Arial"/>
          <w:color w:val="000000"/>
          <w:spacing w:val="2"/>
          <w:sz w:val="18"/>
          <w:szCs w:val="18"/>
          <w:lang w:eastAsia="lv-LV"/>
        </w:rPr>
      </w:pPr>
      <w:r>
        <w:rPr>
          <w:rFonts w:ascii="Arial" w:hAnsi="Arial" w:cs="Arial"/>
          <w:color w:val="000000"/>
          <w:spacing w:val="2"/>
          <w:sz w:val="18"/>
          <w:szCs w:val="18"/>
          <w:lang w:eastAsia="lv-LV"/>
        </w:rPr>
        <w:t>Kadastra departamenta</w:t>
      </w:r>
    </w:p>
    <w:p w14:paraId="2C62DE96" w14:textId="77777777" w:rsidR="00CC5C0B" w:rsidRDefault="00CC5C0B" w:rsidP="00CC5C0B">
      <w:pPr>
        <w:rPr>
          <w:rFonts w:ascii="Arial" w:hAnsi="Arial" w:cs="Arial"/>
          <w:color w:val="000000"/>
          <w:spacing w:val="2"/>
          <w:sz w:val="18"/>
          <w:szCs w:val="18"/>
          <w:lang w:eastAsia="lv-LV"/>
        </w:rPr>
      </w:pPr>
      <w:r>
        <w:rPr>
          <w:rFonts w:ascii="Arial" w:hAnsi="Arial" w:cs="Arial"/>
          <w:color w:val="000000"/>
          <w:spacing w:val="2"/>
          <w:sz w:val="18"/>
          <w:szCs w:val="18"/>
          <w:lang w:eastAsia="lv-LV"/>
        </w:rPr>
        <w:t>Būvju kadastrālās uzmērīšanas daļa</w:t>
      </w:r>
    </w:p>
    <w:p w14:paraId="6801E473" w14:textId="77777777" w:rsidR="00CC5C0B" w:rsidRDefault="00CC5C0B" w:rsidP="00CC5C0B">
      <w:pPr>
        <w:rPr>
          <w:rFonts w:ascii="Arial" w:hAnsi="Arial" w:cs="Arial"/>
          <w:color w:val="000000"/>
          <w:spacing w:val="2"/>
          <w:sz w:val="18"/>
          <w:szCs w:val="18"/>
          <w:lang w:eastAsia="lv-LV"/>
        </w:rPr>
      </w:pPr>
      <w:r>
        <w:rPr>
          <w:rFonts w:ascii="Arial" w:hAnsi="Arial" w:cs="Arial"/>
          <w:color w:val="000000"/>
          <w:spacing w:val="2"/>
          <w:sz w:val="18"/>
          <w:szCs w:val="18"/>
          <w:lang w:eastAsia="lv-LV"/>
        </w:rPr>
        <w:t xml:space="preserve">tālrunis: 67038468, </w:t>
      </w:r>
    </w:p>
    <w:p w14:paraId="2BA60651" w14:textId="77777777" w:rsidR="00CC5C0B" w:rsidRDefault="00CC5C0B" w:rsidP="00CC5C0B">
      <w:pPr>
        <w:spacing w:line="480" w:lineRule="auto"/>
        <w:rPr>
          <w:rFonts w:ascii="Arial" w:hAnsi="Arial" w:cs="Arial"/>
          <w:color w:val="000000"/>
          <w:spacing w:val="2"/>
          <w:sz w:val="18"/>
          <w:szCs w:val="18"/>
          <w:lang w:eastAsia="lv-LV"/>
        </w:rPr>
      </w:pPr>
      <w:r>
        <w:rPr>
          <w:rFonts w:ascii="Arial" w:hAnsi="Arial" w:cs="Arial"/>
          <w:color w:val="000000"/>
          <w:spacing w:val="2"/>
          <w:sz w:val="18"/>
          <w:szCs w:val="18"/>
          <w:lang w:eastAsia="lv-LV"/>
        </w:rPr>
        <w:t>adrese: 11.novembra krastmala 31, Rīga, LV-1050</w:t>
      </w:r>
    </w:p>
    <w:p w14:paraId="1B4D128B" w14:textId="77777777" w:rsidR="00CC5C0B" w:rsidRDefault="00CC5C0B" w:rsidP="00CC5C0B">
      <w:pPr>
        <w:rPr>
          <w:rFonts w:ascii="Verdana" w:hAnsi="Verdana"/>
          <w:caps/>
          <w:color w:val="840B55"/>
          <w:spacing w:val="2"/>
          <w:lang w:eastAsia="lv-LV"/>
        </w:rPr>
      </w:pPr>
      <w:r>
        <w:rPr>
          <w:rFonts w:ascii="Verdana" w:hAnsi="Verdana"/>
          <w:caps/>
          <w:color w:val="840B55"/>
          <w:spacing w:val="2"/>
          <w:lang w:eastAsia="lv-LV"/>
        </w:rPr>
        <w:t>Linda Krūze</w:t>
      </w:r>
    </w:p>
    <w:p w14:paraId="76CD0C0D" w14:textId="77777777" w:rsidR="00CC5C0B" w:rsidRDefault="00CC5C0B" w:rsidP="00CC5C0B">
      <w:pPr>
        <w:rPr>
          <w:rFonts w:ascii="Arial" w:hAnsi="Arial" w:cs="Arial"/>
          <w:color w:val="000000"/>
          <w:spacing w:val="2"/>
          <w:sz w:val="18"/>
          <w:szCs w:val="18"/>
          <w:lang w:eastAsia="lv-LV"/>
        </w:rPr>
      </w:pPr>
      <w:r>
        <w:rPr>
          <w:rFonts w:ascii="Arial" w:hAnsi="Arial" w:cs="Arial"/>
          <w:color w:val="000000"/>
          <w:spacing w:val="2"/>
          <w:sz w:val="18"/>
          <w:szCs w:val="18"/>
          <w:lang w:eastAsia="lv-LV"/>
        </w:rPr>
        <w:t>juriste</w:t>
      </w:r>
    </w:p>
    <w:p w14:paraId="33543959" w14:textId="77777777" w:rsidR="00CC5C0B" w:rsidRDefault="00CC5C0B" w:rsidP="00CC5C0B">
      <w:pPr>
        <w:rPr>
          <w:rFonts w:ascii="Verdana" w:hAnsi="Verdana"/>
          <w:color w:val="000000"/>
          <w:spacing w:val="2"/>
          <w:sz w:val="18"/>
          <w:szCs w:val="18"/>
          <w:lang w:eastAsia="lv-LV"/>
        </w:rPr>
      </w:pPr>
      <w:r>
        <w:rPr>
          <w:rFonts w:ascii="Verdana" w:hAnsi="Verdana"/>
          <w:noProof/>
          <w:color w:val="000000"/>
          <w:spacing w:val="2"/>
          <w:sz w:val="18"/>
          <w:szCs w:val="18"/>
          <w:lang w:val="en-US"/>
        </w:rPr>
        <w:drawing>
          <wp:inline distT="0" distB="0" distL="0" distR="0" wp14:anchorId="5AEED6A6" wp14:editId="17AD72FA">
            <wp:extent cx="3911600" cy="1200150"/>
            <wp:effectExtent l="0" t="0" r="0" b="0"/>
            <wp:docPr id="3" name="Picture 3" descr="cid:image001.gif@01D74349.56B6C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gif@01D74349.56B6C09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3911600" cy="1200150"/>
                    </a:xfrm>
                    <a:prstGeom prst="rect">
                      <a:avLst/>
                    </a:prstGeom>
                    <a:noFill/>
                    <a:ln>
                      <a:noFill/>
                    </a:ln>
                  </pic:spPr>
                </pic:pic>
              </a:graphicData>
            </a:graphic>
          </wp:inline>
        </w:drawing>
      </w:r>
    </w:p>
    <w:p w14:paraId="4128D117" w14:textId="77777777" w:rsidR="00CC5C0B" w:rsidRDefault="00CC5C0B" w:rsidP="00CC5C0B">
      <w:pPr>
        <w:rPr>
          <w:rFonts w:ascii="Arial" w:hAnsi="Arial" w:cs="Arial"/>
          <w:color w:val="000000"/>
          <w:spacing w:val="2"/>
          <w:sz w:val="18"/>
          <w:szCs w:val="18"/>
          <w:lang w:eastAsia="lv-LV"/>
        </w:rPr>
      </w:pPr>
      <w:r>
        <w:rPr>
          <w:rFonts w:ascii="Arial" w:hAnsi="Arial" w:cs="Arial"/>
          <w:color w:val="000000"/>
          <w:spacing w:val="2"/>
          <w:sz w:val="18"/>
          <w:szCs w:val="18"/>
          <w:lang w:eastAsia="lv-LV"/>
        </w:rPr>
        <w:t>Juridiskā departamenta</w:t>
      </w:r>
    </w:p>
    <w:p w14:paraId="55EA3D51" w14:textId="77777777" w:rsidR="00CC5C0B" w:rsidRDefault="00CC5C0B" w:rsidP="00CC5C0B">
      <w:pPr>
        <w:rPr>
          <w:rFonts w:ascii="Arial" w:hAnsi="Arial" w:cs="Arial"/>
          <w:color w:val="000000"/>
          <w:spacing w:val="2"/>
          <w:sz w:val="18"/>
          <w:szCs w:val="18"/>
          <w:lang w:eastAsia="lv-LV"/>
        </w:rPr>
      </w:pPr>
      <w:r>
        <w:rPr>
          <w:rFonts w:ascii="Arial" w:hAnsi="Arial" w:cs="Arial"/>
          <w:color w:val="000000"/>
          <w:spacing w:val="2"/>
          <w:sz w:val="18"/>
          <w:szCs w:val="18"/>
          <w:lang w:eastAsia="lv-LV"/>
        </w:rPr>
        <w:t>Tiesību aktu daļa</w:t>
      </w:r>
    </w:p>
    <w:p w14:paraId="163F1DBA" w14:textId="77777777" w:rsidR="00CC5C0B" w:rsidRDefault="00CC5C0B" w:rsidP="00CC5C0B">
      <w:pPr>
        <w:rPr>
          <w:rFonts w:ascii="Arial" w:hAnsi="Arial" w:cs="Arial"/>
          <w:color w:val="000000"/>
          <w:spacing w:val="2"/>
          <w:sz w:val="18"/>
          <w:szCs w:val="18"/>
          <w:lang w:eastAsia="lv-LV"/>
        </w:rPr>
      </w:pPr>
      <w:r>
        <w:rPr>
          <w:rFonts w:ascii="Arial" w:hAnsi="Arial" w:cs="Arial"/>
          <w:color w:val="000000"/>
          <w:spacing w:val="2"/>
          <w:sz w:val="18"/>
          <w:szCs w:val="18"/>
          <w:lang w:eastAsia="lv-LV"/>
        </w:rPr>
        <w:t>tālrunis: 67038695</w:t>
      </w:r>
    </w:p>
    <w:p w14:paraId="0E641F1F" w14:textId="77777777" w:rsidR="00CC5C0B" w:rsidRDefault="00CC5C0B" w:rsidP="00CC5C0B">
      <w:pPr>
        <w:spacing w:line="480" w:lineRule="auto"/>
        <w:rPr>
          <w:rFonts w:ascii="Arial" w:hAnsi="Arial" w:cs="Arial"/>
          <w:color w:val="000000"/>
          <w:spacing w:val="2"/>
          <w:sz w:val="18"/>
          <w:szCs w:val="18"/>
          <w:lang w:eastAsia="lv-LV"/>
        </w:rPr>
      </w:pPr>
      <w:r>
        <w:rPr>
          <w:rFonts w:ascii="Arial" w:hAnsi="Arial" w:cs="Arial"/>
          <w:color w:val="000000"/>
          <w:spacing w:val="2"/>
          <w:sz w:val="18"/>
          <w:szCs w:val="18"/>
          <w:lang w:eastAsia="lv-LV"/>
        </w:rPr>
        <w:t>adrese: 11.novembra krastmala 31, Rīga, LV-1050</w:t>
      </w:r>
    </w:p>
    <w:p w14:paraId="320AA4BB" w14:textId="77777777" w:rsidR="00CC5C0B" w:rsidRDefault="00CC5C0B" w:rsidP="00CC5C0B">
      <w:r>
        <w:rPr>
          <w:rFonts w:ascii="Arial" w:hAnsi="Arial" w:cs="Arial"/>
          <w:i/>
          <w:iCs/>
          <w:color w:val="000000"/>
          <w:spacing w:val="2"/>
          <w:sz w:val="18"/>
          <w:szCs w:val="18"/>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5D5E63D0" w14:textId="77777777" w:rsidR="00CC5C0B" w:rsidRDefault="00CC5C0B" w:rsidP="00CC5C0B"/>
    <w:p w14:paraId="09280027" w14:textId="77777777" w:rsidR="00CC5C0B" w:rsidRDefault="00CC5C0B" w:rsidP="00CC5C0B">
      <w:pPr>
        <w:outlineLvl w:val="0"/>
        <w:rPr>
          <w:lang w:eastAsia="lv-LV"/>
        </w:rPr>
      </w:pPr>
      <w:proofErr w:type="spellStart"/>
      <w:r>
        <w:rPr>
          <w:b/>
          <w:bCs/>
          <w:lang w:eastAsia="lv-LV"/>
        </w:rPr>
        <w:t>From</w:t>
      </w:r>
      <w:proofErr w:type="spellEnd"/>
      <w:r>
        <w:rPr>
          <w:b/>
          <w:bCs/>
          <w:lang w:eastAsia="lv-LV"/>
        </w:rPr>
        <w:t>:</w:t>
      </w:r>
      <w:r>
        <w:rPr>
          <w:lang w:eastAsia="lv-LV"/>
        </w:rPr>
        <w:t xml:space="preserve"> Elīna Bezdelīga &lt;</w:t>
      </w:r>
      <w:hyperlink r:id="rId6" w:history="1">
        <w:r>
          <w:rPr>
            <w:rStyle w:val="Hyperlink"/>
            <w:lang w:eastAsia="lv-LV"/>
          </w:rPr>
          <w:t>Elina.Bezdeliga@tm.gov.lv</w:t>
        </w:r>
      </w:hyperlink>
      <w:r>
        <w:rPr>
          <w:lang w:eastAsia="lv-LV"/>
        </w:rPr>
        <w:t xml:space="preserve">&gt; </w:t>
      </w:r>
      <w:r>
        <w:rPr>
          <w:lang w:eastAsia="lv-LV"/>
        </w:rPr>
        <w:br/>
      </w:r>
      <w:proofErr w:type="spellStart"/>
      <w:r>
        <w:rPr>
          <w:b/>
          <w:bCs/>
          <w:lang w:eastAsia="lv-LV"/>
        </w:rPr>
        <w:t>Sent</w:t>
      </w:r>
      <w:proofErr w:type="spellEnd"/>
      <w:r>
        <w:rPr>
          <w:b/>
          <w:bCs/>
          <w:lang w:eastAsia="lv-LV"/>
        </w:rPr>
        <w:t>:</w:t>
      </w:r>
      <w:r>
        <w:rPr>
          <w:lang w:eastAsia="lv-LV"/>
        </w:rPr>
        <w:t xml:space="preserve"> </w:t>
      </w:r>
      <w:proofErr w:type="spellStart"/>
      <w:r>
        <w:rPr>
          <w:lang w:eastAsia="lv-LV"/>
        </w:rPr>
        <w:t>Thursday</w:t>
      </w:r>
      <w:proofErr w:type="spellEnd"/>
      <w:r>
        <w:rPr>
          <w:lang w:eastAsia="lv-LV"/>
        </w:rPr>
        <w:t xml:space="preserve">, </w:t>
      </w:r>
      <w:proofErr w:type="spellStart"/>
      <w:r>
        <w:rPr>
          <w:lang w:eastAsia="lv-LV"/>
        </w:rPr>
        <w:t>April</w:t>
      </w:r>
      <w:proofErr w:type="spellEnd"/>
      <w:r>
        <w:rPr>
          <w:lang w:eastAsia="lv-LV"/>
        </w:rPr>
        <w:t xml:space="preserve"> 29, 2021 1:56 PM</w:t>
      </w:r>
      <w:r>
        <w:rPr>
          <w:lang w:eastAsia="lv-LV"/>
        </w:rPr>
        <w:br/>
      </w:r>
      <w:r>
        <w:rPr>
          <w:b/>
          <w:bCs/>
          <w:lang w:eastAsia="lv-LV"/>
        </w:rPr>
        <w:t>To:</w:t>
      </w:r>
      <w:r>
        <w:rPr>
          <w:lang w:eastAsia="lv-LV"/>
        </w:rPr>
        <w:t xml:space="preserve"> Ieva </w:t>
      </w:r>
      <w:proofErr w:type="spellStart"/>
      <w:r>
        <w:rPr>
          <w:lang w:eastAsia="lv-LV"/>
        </w:rPr>
        <w:t>Balčuna</w:t>
      </w:r>
      <w:proofErr w:type="spellEnd"/>
      <w:r>
        <w:rPr>
          <w:lang w:eastAsia="lv-LV"/>
        </w:rPr>
        <w:t xml:space="preserve"> &lt;</w:t>
      </w:r>
      <w:hyperlink r:id="rId7" w:history="1">
        <w:r>
          <w:rPr>
            <w:rStyle w:val="Hyperlink"/>
            <w:lang w:eastAsia="lv-LV"/>
          </w:rPr>
          <w:t>Ieva.Balcuna@vzd.gov.lv</w:t>
        </w:r>
      </w:hyperlink>
      <w:r>
        <w:rPr>
          <w:lang w:eastAsia="lv-LV"/>
        </w:rPr>
        <w:t xml:space="preserve">&gt;; Inga </w:t>
      </w:r>
      <w:proofErr w:type="spellStart"/>
      <w:r>
        <w:rPr>
          <w:lang w:eastAsia="lv-LV"/>
        </w:rPr>
        <w:t>Gedroviča-Juraga</w:t>
      </w:r>
      <w:proofErr w:type="spellEnd"/>
      <w:r>
        <w:rPr>
          <w:lang w:eastAsia="lv-LV"/>
        </w:rPr>
        <w:t xml:space="preserve"> &lt;</w:t>
      </w:r>
      <w:hyperlink r:id="rId8" w:history="1">
        <w:r>
          <w:rPr>
            <w:rStyle w:val="Hyperlink"/>
            <w:lang w:eastAsia="lv-LV"/>
          </w:rPr>
          <w:t>Inga.Gedrovica-Juraga@vzd.gov.lv</w:t>
        </w:r>
      </w:hyperlink>
      <w:r>
        <w:rPr>
          <w:lang w:eastAsia="lv-LV"/>
        </w:rPr>
        <w:t>&gt;; Uldis Svilpe &lt;</w:t>
      </w:r>
      <w:hyperlink r:id="rId9" w:history="1">
        <w:r>
          <w:rPr>
            <w:rStyle w:val="Hyperlink"/>
            <w:lang w:eastAsia="lv-LV"/>
          </w:rPr>
          <w:t>Uldis.Svilpe@vzd.gov.lv</w:t>
        </w:r>
      </w:hyperlink>
      <w:r>
        <w:rPr>
          <w:lang w:eastAsia="lv-LV"/>
        </w:rPr>
        <w:t>&gt;</w:t>
      </w:r>
      <w:r>
        <w:rPr>
          <w:lang w:eastAsia="lv-LV"/>
        </w:rPr>
        <w:br/>
      </w:r>
      <w:proofErr w:type="spellStart"/>
      <w:r>
        <w:rPr>
          <w:b/>
          <w:bCs/>
          <w:lang w:eastAsia="lv-LV"/>
        </w:rPr>
        <w:t>Subject</w:t>
      </w:r>
      <w:proofErr w:type="spellEnd"/>
      <w:r>
        <w:rPr>
          <w:b/>
          <w:bCs/>
          <w:lang w:eastAsia="lv-LV"/>
        </w:rPr>
        <w:t>:</w:t>
      </w:r>
      <w:r>
        <w:rPr>
          <w:lang w:eastAsia="lv-LV"/>
        </w:rPr>
        <w:t xml:space="preserve"> Par EM projekta (VSS-808) saskaņošanu </w:t>
      </w:r>
    </w:p>
    <w:p w14:paraId="5E9A869F" w14:textId="77777777" w:rsidR="00CC5C0B" w:rsidRDefault="00CC5C0B" w:rsidP="00CC5C0B"/>
    <w:p w14:paraId="692B7347" w14:textId="77777777" w:rsidR="00CC5C0B" w:rsidRDefault="00CC5C0B" w:rsidP="00CC5C0B">
      <w:pPr>
        <w:rPr>
          <w:rFonts w:ascii="Times New Roman" w:hAnsi="Times New Roman" w:cs="Times New Roman"/>
          <w:sz w:val="24"/>
          <w:szCs w:val="24"/>
        </w:rPr>
      </w:pPr>
      <w:r>
        <w:rPr>
          <w:rFonts w:ascii="Times New Roman" w:hAnsi="Times New Roman" w:cs="Times New Roman"/>
          <w:sz w:val="24"/>
          <w:szCs w:val="24"/>
        </w:rPr>
        <w:t xml:space="preserve">Labdien, </w:t>
      </w:r>
    </w:p>
    <w:p w14:paraId="42F24BC0" w14:textId="77777777" w:rsidR="00CC5C0B" w:rsidRDefault="00CC5C0B" w:rsidP="00CC5C0B">
      <w:pPr>
        <w:rPr>
          <w:rFonts w:ascii="Times New Roman" w:hAnsi="Times New Roman" w:cs="Times New Roman"/>
          <w:sz w:val="24"/>
          <w:szCs w:val="24"/>
        </w:rPr>
      </w:pPr>
    </w:p>
    <w:p w14:paraId="6450E03C" w14:textId="77777777" w:rsidR="00CC5C0B" w:rsidRDefault="00CC5C0B" w:rsidP="00CC5C0B">
      <w:pPr>
        <w:rPr>
          <w:rFonts w:ascii="Times New Roman" w:hAnsi="Times New Roman" w:cs="Times New Roman"/>
          <w:sz w:val="24"/>
          <w:szCs w:val="24"/>
        </w:rPr>
      </w:pPr>
      <w:r>
        <w:rPr>
          <w:rFonts w:ascii="Times New Roman" w:hAnsi="Times New Roman" w:cs="Times New Roman"/>
          <w:sz w:val="24"/>
          <w:szCs w:val="24"/>
        </w:rPr>
        <w:t xml:space="preserve">Nosūtu Jums kā viedokļu sniedzējiem Ekonomikas ministrijas precizēto Ministru kabineta noteikumu projektu “Noteikumi par Latvijas būvnormatīvu LBN 200 – 20 “Vispārīgas prasības būvēm”” (VSS-808). </w:t>
      </w:r>
    </w:p>
    <w:p w14:paraId="0DB755AF" w14:textId="77777777" w:rsidR="00CC5C0B" w:rsidRDefault="00CC5C0B" w:rsidP="00CC5C0B">
      <w:pPr>
        <w:shd w:val="clear" w:color="auto" w:fill="FFFFFF"/>
        <w:rPr>
          <w:rFonts w:ascii="Times New Roman" w:hAnsi="Times New Roman" w:cs="Times New Roman"/>
          <w:color w:val="000000"/>
          <w:sz w:val="24"/>
          <w:szCs w:val="24"/>
          <w:lang w:eastAsia="lv-LV"/>
        </w:rPr>
      </w:pPr>
      <w:r>
        <w:rPr>
          <w:rFonts w:ascii="Times New Roman" w:hAnsi="Times New Roman" w:cs="Times New Roman"/>
          <w:color w:val="000000"/>
          <w:sz w:val="24"/>
          <w:szCs w:val="24"/>
        </w:rPr>
        <w:t xml:space="preserve">Lūdzu viedokli par precizēto projektu sniegt piecu darba dienu laikā, nosūtot to uz ē-pastu - </w:t>
      </w:r>
      <w:hyperlink r:id="rId10" w:history="1">
        <w:r>
          <w:rPr>
            <w:rStyle w:val="Hyperlink"/>
            <w:rFonts w:ascii="Times New Roman" w:hAnsi="Times New Roman" w:cs="Times New Roman"/>
            <w:color w:val="000000"/>
            <w:sz w:val="24"/>
            <w:szCs w:val="24"/>
            <w:lang w:eastAsia="lv-LV"/>
          </w:rPr>
          <w:t>Elina.Bezdeliga@tm.gov.lv</w:t>
        </w:r>
      </w:hyperlink>
    </w:p>
    <w:p w14:paraId="4D5EE607" w14:textId="77777777" w:rsidR="00CC5C0B" w:rsidRDefault="00CC5C0B" w:rsidP="00CC5C0B"/>
    <w:p w14:paraId="4CAB7103" w14:textId="77777777" w:rsidR="00CC5C0B" w:rsidRDefault="00CC5C0B" w:rsidP="00CC5C0B">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Ar cieņu,</w:t>
      </w:r>
    </w:p>
    <w:p w14:paraId="681B4B17" w14:textId="77777777" w:rsidR="00CC5C0B" w:rsidRDefault="00CC5C0B" w:rsidP="00CC5C0B">
      <w:pPr>
        <w:shd w:val="clear" w:color="auto" w:fill="FFFFFF"/>
        <w:rPr>
          <w:rFonts w:ascii="Times New Roman" w:hAnsi="Times New Roman" w:cs="Times New Roman"/>
          <w:color w:val="000000"/>
          <w:lang w:eastAsia="lv-LV"/>
        </w:rPr>
      </w:pPr>
      <w:r>
        <w:rPr>
          <w:rFonts w:ascii="Times New Roman" w:hAnsi="Times New Roman" w:cs="Times New Roman"/>
          <w:b/>
          <w:bCs/>
          <w:color w:val="000000"/>
          <w:lang w:eastAsia="lv-LV"/>
        </w:rPr>
        <w:t>Elīna Bezdelīga</w:t>
      </w:r>
    </w:p>
    <w:p w14:paraId="7A1CAABC" w14:textId="77777777" w:rsidR="00CC5C0B" w:rsidRDefault="00CC5C0B" w:rsidP="00CC5C0B">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Tieslietu ministrijas</w:t>
      </w:r>
    </w:p>
    <w:p w14:paraId="38CEF864" w14:textId="77777777" w:rsidR="00CC5C0B" w:rsidRDefault="00CC5C0B" w:rsidP="00CC5C0B">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Valststiesību departamenta</w:t>
      </w:r>
    </w:p>
    <w:p w14:paraId="771BE52C" w14:textId="77777777" w:rsidR="00CC5C0B" w:rsidRDefault="00CC5C0B" w:rsidP="00CC5C0B">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Konstitucionālo tiesību nodaļas juriste</w:t>
      </w:r>
    </w:p>
    <w:p w14:paraId="0433C8D1" w14:textId="77777777" w:rsidR="00CC5C0B" w:rsidRDefault="00CC5C0B" w:rsidP="00CC5C0B">
      <w:pPr>
        <w:shd w:val="clear" w:color="auto" w:fill="FFFFFF"/>
        <w:rPr>
          <w:rFonts w:ascii="Times New Roman" w:hAnsi="Times New Roman" w:cs="Times New Roman"/>
          <w:color w:val="000000"/>
          <w:lang w:eastAsia="lv-LV"/>
        </w:rPr>
      </w:pPr>
      <w:proofErr w:type="spellStart"/>
      <w:r>
        <w:rPr>
          <w:rFonts w:ascii="Times New Roman" w:hAnsi="Times New Roman" w:cs="Times New Roman"/>
          <w:color w:val="000000"/>
          <w:lang w:val="en-GB" w:eastAsia="lv-LV"/>
        </w:rPr>
        <w:t>Tālrunis</w:t>
      </w:r>
      <w:proofErr w:type="spellEnd"/>
      <w:r>
        <w:rPr>
          <w:rFonts w:ascii="Times New Roman" w:hAnsi="Times New Roman" w:cs="Times New Roman"/>
          <w:color w:val="000000"/>
          <w:lang w:val="en-GB" w:eastAsia="lv-LV"/>
        </w:rPr>
        <w:t>: 67036900</w:t>
      </w:r>
    </w:p>
    <w:p w14:paraId="51ABA8E8" w14:textId="77777777" w:rsidR="00CC5C0B" w:rsidRDefault="00CC5C0B" w:rsidP="00CC5C0B">
      <w:pPr>
        <w:shd w:val="clear" w:color="auto" w:fill="FFFFFF"/>
        <w:rPr>
          <w:rFonts w:ascii="Times New Roman" w:hAnsi="Times New Roman" w:cs="Times New Roman"/>
          <w:color w:val="000000"/>
          <w:lang w:eastAsia="lv-LV"/>
        </w:rPr>
      </w:pPr>
      <w:r>
        <w:rPr>
          <w:rFonts w:ascii="Times New Roman" w:hAnsi="Times New Roman" w:cs="Times New Roman"/>
          <w:color w:val="000000"/>
          <w:lang w:val="en-GB" w:eastAsia="lv-LV"/>
        </w:rPr>
        <w:t xml:space="preserve">E-pasts: </w:t>
      </w:r>
      <w:hyperlink r:id="rId11" w:history="1">
        <w:r>
          <w:rPr>
            <w:rStyle w:val="Hyperlink"/>
            <w:rFonts w:ascii="Times New Roman" w:hAnsi="Times New Roman" w:cs="Times New Roman"/>
            <w:color w:val="000000"/>
            <w:lang w:val="en-GB" w:eastAsia="lv-LV"/>
          </w:rPr>
          <w:t>Elina.Bezdeliga@tm.gov.lv</w:t>
        </w:r>
      </w:hyperlink>
    </w:p>
    <w:p w14:paraId="417BA1D9" w14:textId="77777777" w:rsidR="00CC5C0B" w:rsidRDefault="00CC5C0B" w:rsidP="00CC5C0B">
      <w:pPr>
        <w:shd w:val="clear" w:color="auto" w:fill="FFFFFF"/>
        <w:rPr>
          <w:rFonts w:ascii="Times New Roman" w:hAnsi="Times New Roman" w:cs="Times New Roman"/>
          <w:color w:val="1F497D"/>
          <w:lang w:eastAsia="lv-LV"/>
        </w:rPr>
      </w:pPr>
      <w:r>
        <w:rPr>
          <w:rFonts w:ascii="Times New Roman" w:hAnsi="Times New Roman" w:cs="Times New Roman"/>
          <w:noProof/>
          <w:color w:val="1F497D"/>
          <w:lang w:eastAsia="lv-LV"/>
        </w:rPr>
        <w:drawing>
          <wp:inline distT="0" distB="0" distL="0" distR="0" wp14:anchorId="74209E09" wp14:editId="225BA879">
            <wp:extent cx="1250950" cy="984250"/>
            <wp:effectExtent l="0" t="0" r="6350" b="6350"/>
            <wp:docPr id="2" name="Picture 2" descr="cid:image001.png@01D73CFE.A9C5A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id:image001.png@01D73CFE.A9C5A0E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p w14:paraId="3EFCEC4E" w14:textId="77777777" w:rsidR="00CC5C0B" w:rsidRDefault="00CC5C0B" w:rsidP="00CC5C0B">
      <w:pPr>
        <w:shd w:val="clear" w:color="auto" w:fill="FFFFFF"/>
        <w:rPr>
          <w:rFonts w:ascii="Times New Roman" w:hAnsi="Times New Roman" w:cs="Times New Roman"/>
          <w:color w:val="000000"/>
          <w:lang w:eastAsia="lv-LV"/>
        </w:rPr>
      </w:pPr>
      <w:bookmarkStart w:id="0" w:name="_GoBack"/>
      <w:bookmarkEnd w:id="0"/>
      <w:r>
        <w:rPr>
          <w:noProof/>
          <w:color w:val="000000"/>
          <w:lang w:eastAsia="lv-LV"/>
        </w:rPr>
        <w:drawing>
          <wp:inline distT="0" distB="0" distL="0" distR="0" wp14:anchorId="315ADE55" wp14:editId="06103B73">
            <wp:extent cx="1466850" cy="806450"/>
            <wp:effectExtent l="0" t="0" r="0" b="0"/>
            <wp:docPr id="1" name="Picture 1" descr="cid:image002.png@01D73CFE.A9C5A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73CFE.A9C5A0E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466850" cy="806450"/>
                    </a:xfrm>
                    <a:prstGeom prst="rect">
                      <a:avLst/>
                    </a:prstGeom>
                    <a:noFill/>
                    <a:ln>
                      <a:noFill/>
                    </a:ln>
                  </pic:spPr>
                </pic:pic>
              </a:graphicData>
            </a:graphic>
          </wp:inline>
        </w:drawing>
      </w:r>
    </w:p>
    <w:p w14:paraId="08024A73" w14:textId="77777777" w:rsidR="00B705CC" w:rsidRDefault="00B705CC"/>
    <w:sectPr w:rsidR="00B705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0B"/>
    <w:rsid w:val="00B705CC"/>
    <w:rsid w:val="00CC5C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B548F"/>
  <w15:chartTrackingRefBased/>
  <w15:docId w15:val="{B36D8DB4-0CA2-49F4-8E16-8AD7DE12A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C0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5C0B"/>
    <w:rPr>
      <w:color w:val="0563C1"/>
      <w:u w:val="single"/>
    </w:rPr>
  </w:style>
  <w:style w:type="paragraph" w:styleId="NormalWeb">
    <w:name w:val="Normal (Web)"/>
    <w:basedOn w:val="Normal"/>
    <w:uiPriority w:val="99"/>
    <w:semiHidden/>
    <w:unhideWhenUsed/>
    <w:rsid w:val="00CC5C0B"/>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24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Gedrovica-Juraga@vzd.gov.lv" TargetMode="External"/><Relationship Id="rId13" Type="http://schemas.openxmlformats.org/officeDocument/2006/relationships/image" Target="cid:image002.png@01D74349.56B6C090" TargetMode="External"/><Relationship Id="rId3" Type="http://schemas.openxmlformats.org/officeDocument/2006/relationships/webSettings" Target="webSettings.xml"/><Relationship Id="rId7" Type="http://schemas.openxmlformats.org/officeDocument/2006/relationships/hyperlink" Target="mailto:Ieva.Balcuna@vzd.gov.lv"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Elina.Bezdeliga@tm.gov.lv" TargetMode="External"/><Relationship Id="rId11" Type="http://schemas.openxmlformats.org/officeDocument/2006/relationships/hyperlink" Target="mailto:Elina.Bezdeliga@tm.gov.lv" TargetMode="External"/><Relationship Id="rId5" Type="http://schemas.openxmlformats.org/officeDocument/2006/relationships/image" Target="cid:image001.gif@01D74349.56B6C090" TargetMode="External"/><Relationship Id="rId15" Type="http://schemas.openxmlformats.org/officeDocument/2006/relationships/image" Target="cid:image003.png@01D74349.56B6C090" TargetMode="External"/><Relationship Id="rId10" Type="http://schemas.openxmlformats.org/officeDocument/2006/relationships/hyperlink" Target="mailto:Elina.Bezdeliga@tm.gov.lv" TargetMode="External"/><Relationship Id="rId4" Type="http://schemas.openxmlformats.org/officeDocument/2006/relationships/image" Target="media/image1.gif"/><Relationship Id="rId9" Type="http://schemas.openxmlformats.org/officeDocument/2006/relationships/hyperlink" Target="mailto:Uldis.Svilpe@vzd.gov.lv"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3123</Words>
  <Characters>1781</Characters>
  <Application>Microsoft Office Word</Application>
  <DocSecurity>0</DocSecurity>
  <Lines>14</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From: Elīna Bezdelīga &lt;Elina.Bezdeliga@tm.gov.lv&gt;  Sent: Thursday, April 29, 202</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Marija Vīksna</cp:lastModifiedBy>
  <cp:revision>1</cp:revision>
  <dcterms:created xsi:type="dcterms:W3CDTF">2021-05-12T05:11:00Z</dcterms:created>
  <dcterms:modified xsi:type="dcterms:W3CDTF">2021-05-12T05:12:00Z</dcterms:modified>
</cp:coreProperties>
</file>