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21-TA-1813: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finansējumu līguma par sabiedriski svarīgu funkciju veikšanas atbalsta saistību uzlikšanu SIA "Ventspils lidosta" izpildes nodrošināšanai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saskaņā ar likuma “Par aviāciju” 27.2 pantu nodrošinātu līguma par sabiedriski svarīgu funkciju veikšanas atbalsta saistību uzlikšanu SIA "Ventspils lidosta" izpildi 2022.-2024. gadā, atbalstīt finansējuma piešķiršanu ne vairāk kā 65 000 </w:t>
            </w:r>
            <w:r w:rsidR="00000000" w:rsidRPr="00000000" w:rsidDel="00000000">
              <w:rPr>
                <w:i w:val="1"/>
                <w:rtl w:val="0"/>
              </w:rPr>
              <w:t xml:space="preserve">euro </w:t>
            </w:r>
            <w:r w:rsidR="00000000" w:rsidRPr="00000000" w:rsidDel="00000000">
              <w:rPr>
                <w:rtl w:val="0"/>
              </w:rPr>
              <w:t xml:space="preserve">apmērā (katru gadu), tai skaitā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likuma “Par aviāciju” pantu, aizstājot tekstu “27.2 pantu” ar tekstu “27.</w:t>
            </w:r>
            <w:r w:rsidR="00000000" w:rsidRPr="00000000" w:rsidDel="00000000">
              <w:rPr>
                <w:vertAlign w:val="superscript"/>
                <w:rtl w:val="0"/>
              </w:rPr>
              <w:t xml:space="preserve">2 </w:t>
            </w:r>
            <w:r w:rsidR="00000000" w:rsidRPr="00000000" w:rsidDel="00000000">
              <w:rPr>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redakcija precizēta atbilstoši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saskaņā ar likuma “Par aviāciju” 27.</w:t>
            </w:r>
            <w:r w:rsidR="00000000" w:rsidRPr="00000000" w:rsidDel="00000000">
              <w:rPr>
                <w:vertAlign w:val="superscript"/>
                <w:rtl w:val="0"/>
              </w:rPr>
              <w:t xml:space="preserve">2</w:t>
            </w:r>
            <w:r w:rsidR="00000000" w:rsidRPr="00000000" w:rsidDel="00000000">
              <w:rPr>
                <w:rtl w:val="0"/>
              </w:rPr>
              <w:t xml:space="preserve"> pantu nodrošinātu līguma par sabiedriski svarīgu funkciju veikšanas atbalsta saistību uzlikšanu SIA "Ventspils lidosta" izpildi 2022.-2024. gadā, atbalstīt finansējuma piešķiršanu ne vairāk kā 65 000 </w:t>
            </w:r>
            <w:r w:rsidR="00000000" w:rsidRPr="00000000" w:rsidDel="00000000">
              <w:rPr>
                <w:i w:val="1"/>
                <w:rtl w:val="0"/>
              </w:rPr>
              <w:t xml:space="preserve">euro </w:t>
            </w:r>
            <w:r w:rsidR="00000000" w:rsidRPr="00000000" w:rsidDel="00000000">
              <w:rPr>
                <w:rtl w:val="0"/>
              </w:rPr>
              <w:t xml:space="preserve">apmērā (katru gadu), tai skaitā no: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atšifrēt iepriekš neatrunātus saīsinājumus – VRS, BSRBCC un ATLAS.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2.Lūdzam precizēt noslēdzošo rindkopu, jo vārdu salikumu "sniegt atbalstu" var saprast kā "palīdzēt", lai gan attiecīgajā kontekstā precīzāk būtu lietot darbības vārdu “piekrist” vai citādi precizēt tekstu, lai tas būtu nepārprotams.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norādītajam rīkojuma projekta anotācijā precizēti un atšifirēti minētie saīsinājumi.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Rīkojuma projekta 1.3. sadaļas noslēdzošā rindkopa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Ministru kabinets pieņemtu lēmumu par ar saistību uzlikšanu saistīto izdevumu apmēru no valsts budžeta līdzekļiem un izdevumu finansēšanas avotiem, tādējādi arī sniedzot piekrišanu līguma parakstīšanai Aizsardzības ministrijai un Iekšlietu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21-TA-1813</w:t>
    </w:r>
    <w:r>
      <w:br/>
    </w:r>
    <w:r w:rsidR="00000000" w:rsidRPr="00000000" w:rsidDel="00000000">
      <w:rPr>
        <w:rtl w:val="0"/>
      </w:rPr>
      <w:t xml:space="preserve">07.02.2022. 07.31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21-TA-1813</w:t>
    </w:r>
    <w:r>
      <w:br/>
    </w:r>
    <w:r w:rsidR="00000000" w:rsidRPr="00000000" w:rsidDel="00000000">
      <w:rPr>
        <w:rtl w:val="0"/>
      </w:rPr>
      <w:t xml:space="preserve">07.02.2022. 07.31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Izziņa_21-TA-1813.docx</dc:title>
</cp:coreProperties>
</file>

<file path=docProps/custom.xml><?xml version="1.0" encoding="utf-8"?>
<Properties xmlns="http://schemas.openxmlformats.org/officeDocument/2006/custom-properties" xmlns:vt="http://schemas.openxmlformats.org/officeDocument/2006/docPropsVTypes"/>
</file>