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331" w:rsidRPr="00E56FB9" w:rsidRDefault="003B06FA" w:rsidP="000201F9">
      <w:pPr>
        <w:jc w:val="center"/>
        <w:outlineLvl w:val="3"/>
        <w:rPr>
          <w:b/>
          <w:lang w:val="lv-LV"/>
        </w:rPr>
      </w:pPr>
      <w:r w:rsidRPr="00F34F5E">
        <w:rPr>
          <w:b/>
          <w:lang w:val="lv-LV"/>
        </w:rPr>
        <w:t>I</w:t>
      </w:r>
      <w:r w:rsidR="00611E43" w:rsidRPr="00F34F5E">
        <w:rPr>
          <w:b/>
          <w:lang w:val="lv-LV"/>
        </w:rPr>
        <w:t>zziņa par atzinumos sniegtajiem ie</w:t>
      </w:r>
      <w:r w:rsidR="00C50DFA" w:rsidRPr="00F34F5E">
        <w:rPr>
          <w:b/>
          <w:lang w:val="lv-LV"/>
        </w:rPr>
        <w:t xml:space="preserve">bildumiem par </w:t>
      </w:r>
      <w:r w:rsidR="00113F8B" w:rsidRPr="00113F8B">
        <w:rPr>
          <w:b/>
          <w:lang w:val="lv-LV"/>
        </w:rPr>
        <w:t>Ministru kabineta rīkojuma projektu “Par valsts nekustamā īpašuma Aizkraukles ielā 21, Rīgā, nodošanu Latvijas Organiskās sintēzes institūta īpašumā”</w:t>
      </w:r>
    </w:p>
    <w:p w:rsidR="000229CB" w:rsidRPr="00110A68" w:rsidRDefault="000229CB" w:rsidP="00AA6331">
      <w:pPr>
        <w:spacing w:line="20" w:lineRule="atLeast"/>
        <w:jc w:val="center"/>
        <w:rPr>
          <w:b/>
          <w:lang w:val="lv-LV"/>
        </w:rPr>
      </w:pPr>
    </w:p>
    <w:p w:rsidR="00611E43" w:rsidRPr="00AF5E99" w:rsidRDefault="00611E43" w:rsidP="00611E43">
      <w:pPr>
        <w:spacing w:before="75" w:after="75"/>
        <w:ind w:firstLine="375"/>
        <w:jc w:val="both"/>
        <w:rPr>
          <w:b/>
          <w:bCs/>
          <w:lang w:val="lv-LV" w:eastAsia="lv-LV"/>
        </w:rPr>
      </w:pPr>
      <w:r w:rsidRPr="00AF5E99">
        <w:rPr>
          <w:b/>
          <w:bCs/>
          <w:lang w:val="lv-LV" w:eastAsia="lv-LV"/>
        </w:rPr>
        <w:t xml:space="preserve">Informācija par starpministriju (starpinstitūciju) sanāksmi vai </w:t>
      </w:r>
      <w:r w:rsidRPr="00AF5E99">
        <w:rPr>
          <w:b/>
          <w:bCs/>
          <w:u w:val="single"/>
          <w:lang w:val="lv-LV" w:eastAsia="lv-LV"/>
        </w:rPr>
        <w:t>elektronisko saskaņošanu</w:t>
      </w:r>
      <w:r w:rsidRPr="00AF5E99">
        <w:rPr>
          <w:b/>
          <w:bCs/>
          <w:lang w:val="lv-LV" w:eastAsia="lv-LV"/>
        </w:rPr>
        <w:t>:</w:t>
      </w:r>
    </w:p>
    <w:p w:rsidR="0031266F" w:rsidRPr="00AF5E99" w:rsidRDefault="0031266F" w:rsidP="00835779">
      <w:pPr>
        <w:spacing w:before="75" w:after="75"/>
        <w:jc w:val="both"/>
        <w:rPr>
          <w:b/>
          <w:bCs/>
          <w:u w:val="single"/>
          <w:lang w:val="lv-LV" w:eastAsia="lv-LV"/>
        </w:rPr>
      </w:pPr>
    </w:p>
    <w:tbl>
      <w:tblPr>
        <w:tblW w:w="16239" w:type="dxa"/>
        <w:tblCellSpacing w:w="0" w:type="dxa"/>
        <w:tblCellMar>
          <w:left w:w="0" w:type="dxa"/>
          <w:right w:w="0" w:type="dxa"/>
        </w:tblCellMar>
        <w:tblLook w:val="04A0" w:firstRow="1" w:lastRow="0" w:firstColumn="1" w:lastColumn="0" w:noHBand="0" w:noVBand="1"/>
      </w:tblPr>
      <w:tblGrid>
        <w:gridCol w:w="3119"/>
        <w:gridCol w:w="2856"/>
        <w:gridCol w:w="8681"/>
        <w:gridCol w:w="1583"/>
      </w:tblGrid>
      <w:tr w:rsidR="00611E43" w:rsidRPr="00835779" w:rsidTr="00DA180F">
        <w:trPr>
          <w:gridAfter w:val="1"/>
          <w:wAfter w:w="1583" w:type="dxa"/>
          <w:trHeight w:val="147"/>
          <w:tblCellSpacing w:w="0" w:type="dxa"/>
        </w:trPr>
        <w:tc>
          <w:tcPr>
            <w:tcW w:w="3119" w:type="dxa"/>
            <w:hideMark/>
          </w:tcPr>
          <w:p w:rsidR="007C66A0" w:rsidRPr="00AF5E99" w:rsidRDefault="00611E43" w:rsidP="008434EF">
            <w:pPr>
              <w:jc w:val="both"/>
              <w:rPr>
                <w:lang w:val="lv-LV" w:eastAsia="lv-LV"/>
              </w:rPr>
            </w:pPr>
            <w:r w:rsidRPr="00AF5E99">
              <w:rPr>
                <w:lang w:val="lv-LV" w:eastAsia="lv-LV"/>
              </w:rPr>
              <w:t>Datums:</w:t>
            </w:r>
            <w:r w:rsidR="00B775BB" w:rsidRPr="00AF5E99">
              <w:rPr>
                <w:lang w:val="lv-LV" w:eastAsia="lv-LV"/>
              </w:rPr>
              <w:t xml:space="preserve"> </w:t>
            </w:r>
            <w:r w:rsidR="008678B7">
              <w:rPr>
                <w:lang w:val="lv-LV" w:eastAsia="lv-LV"/>
              </w:rPr>
              <w:t>13</w:t>
            </w:r>
            <w:r w:rsidR="00113F8B">
              <w:rPr>
                <w:lang w:val="lv-LV" w:eastAsia="lv-LV"/>
              </w:rPr>
              <w:t>.08</w:t>
            </w:r>
            <w:r w:rsidR="001017F6">
              <w:rPr>
                <w:lang w:val="lv-LV" w:eastAsia="lv-LV"/>
              </w:rPr>
              <w:t>.2021.</w:t>
            </w:r>
            <w:r w:rsidR="000F6A63">
              <w:rPr>
                <w:lang w:val="lv-LV" w:eastAsia="lv-LV"/>
              </w:rPr>
              <w:t xml:space="preserve"> – 20.08.2021.</w:t>
            </w:r>
          </w:p>
          <w:p w:rsidR="00FC7913" w:rsidRPr="00AF5E99" w:rsidRDefault="00FC7913" w:rsidP="008434EF">
            <w:pPr>
              <w:jc w:val="both"/>
              <w:rPr>
                <w:lang w:val="lv-LV" w:eastAsia="lv-LV"/>
              </w:rPr>
            </w:pPr>
          </w:p>
        </w:tc>
        <w:tc>
          <w:tcPr>
            <w:tcW w:w="11537" w:type="dxa"/>
            <w:gridSpan w:val="2"/>
            <w:tcBorders>
              <w:top w:val="nil"/>
              <w:left w:val="nil"/>
              <w:right w:val="nil"/>
            </w:tcBorders>
            <w:hideMark/>
          </w:tcPr>
          <w:p w:rsidR="00611E43" w:rsidRPr="00AF5E99" w:rsidRDefault="00611E43" w:rsidP="00A12765">
            <w:pPr>
              <w:spacing w:after="75"/>
              <w:jc w:val="both"/>
              <w:rPr>
                <w:lang w:val="lv-LV" w:eastAsia="lv-LV"/>
              </w:rPr>
            </w:pPr>
          </w:p>
        </w:tc>
      </w:tr>
      <w:tr w:rsidR="00611E43" w:rsidRPr="00835779" w:rsidTr="00DA180F">
        <w:trPr>
          <w:gridAfter w:val="1"/>
          <w:wAfter w:w="1583" w:type="dxa"/>
          <w:trHeight w:val="147"/>
          <w:tblCellSpacing w:w="0" w:type="dxa"/>
        </w:trPr>
        <w:tc>
          <w:tcPr>
            <w:tcW w:w="3119" w:type="dxa"/>
            <w:vAlign w:val="center"/>
            <w:hideMark/>
          </w:tcPr>
          <w:p w:rsidR="00611E43" w:rsidRPr="00AF5E99" w:rsidRDefault="008C06F0" w:rsidP="003436D5">
            <w:pPr>
              <w:rPr>
                <w:lang w:val="lv-LV" w:eastAsia="lv-LV"/>
              </w:rPr>
            </w:pPr>
            <w:r w:rsidRPr="00AF5E99">
              <w:rPr>
                <w:lang w:val="lv-LV" w:eastAsia="lv-LV"/>
              </w:rPr>
              <w:t xml:space="preserve">Saskaņošanas </w:t>
            </w:r>
            <w:r w:rsidR="00611E43" w:rsidRPr="00AF5E99">
              <w:rPr>
                <w:lang w:val="lv-LV" w:eastAsia="lv-LV"/>
              </w:rPr>
              <w:t>dalībnieki:</w:t>
            </w:r>
          </w:p>
        </w:tc>
        <w:tc>
          <w:tcPr>
            <w:tcW w:w="11537" w:type="dxa"/>
            <w:gridSpan w:val="2"/>
            <w:vAlign w:val="center"/>
            <w:hideMark/>
          </w:tcPr>
          <w:p w:rsidR="00611E43" w:rsidRPr="00AF5E99" w:rsidRDefault="00D40B31" w:rsidP="00491E55">
            <w:pPr>
              <w:spacing w:after="75"/>
              <w:jc w:val="both"/>
              <w:rPr>
                <w:lang w:val="lv-LV" w:eastAsia="lv-LV"/>
              </w:rPr>
            </w:pPr>
            <w:r w:rsidRPr="00AF5E99">
              <w:rPr>
                <w:lang w:val="lv-LV" w:eastAsia="lv-LV"/>
              </w:rPr>
              <w:t>Tieslietu ministrija</w:t>
            </w:r>
            <w:r w:rsidR="00DD784E" w:rsidRPr="00AF5E99">
              <w:rPr>
                <w:lang w:val="lv-LV" w:eastAsia="lv-LV"/>
              </w:rPr>
              <w:t>,</w:t>
            </w:r>
            <w:r w:rsidR="00A33E87" w:rsidRPr="00AF5E99">
              <w:rPr>
                <w:lang w:val="lv-LV" w:eastAsia="lv-LV"/>
              </w:rPr>
              <w:t xml:space="preserve"> </w:t>
            </w:r>
            <w:r w:rsidR="0086095A">
              <w:rPr>
                <w:lang w:val="lv-LV" w:eastAsia="lv-LV"/>
              </w:rPr>
              <w:t>Finanšu ministrija</w:t>
            </w:r>
          </w:p>
        </w:tc>
      </w:tr>
      <w:tr w:rsidR="00CF5BAA" w:rsidRPr="00AF5E99" w:rsidTr="0006206B">
        <w:trPr>
          <w:trHeight w:val="586"/>
          <w:tblCellSpacing w:w="0" w:type="dxa"/>
        </w:trPr>
        <w:tc>
          <w:tcPr>
            <w:tcW w:w="5975" w:type="dxa"/>
            <w:gridSpan w:val="2"/>
            <w:hideMark/>
          </w:tcPr>
          <w:p w:rsidR="007E3A6A" w:rsidRPr="00AF5E99" w:rsidRDefault="003436D5" w:rsidP="0006206B">
            <w:pPr>
              <w:spacing w:after="75"/>
              <w:jc w:val="both"/>
              <w:rPr>
                <w:lang w:val="lv-LV" w:eastAsia="lv-LV"/>
              </w:rPr>
            </w:pPr>
            <w:r w:rsidRPr="00AF5E99">
              <w:rPr>
                <w:lang w:val="lv-LV" w:eastAsia="lv-LV"/>
              </w:rPr>
              <w:t xml:space="preserve"> </w:t>
            </w:r>
          </w:p>
          <w:p w:rsidR="007E3A6A" w:rsidRPr="00AF5E99" w:rsidRDefault="00CF5BAA" w:rsidP="0006206B">
            <w:pPr>
              <w:spacing w:after="75"/>
              <w:jc w:val="both"/>
              <w:rPr>
                <w:lang w:val="lv-LV" w:eastAsia="lv-LV"/>
              </w:rPr>
            </w:pPr>
            <w:r w:rsidRPr="00AF5E99">
              <w:rPr>
                <w:lang w:val="lv-LV" w:eastAsia="lv-LV"/>
              </w:rPr>
              <w:t>Saskaņošanas dalībnieki izskatīja šādu ministriju (citu institūciju) iebildumus</w:t>
            </w:r>
            <w:r w:rsidR="00D37A16" w:rsidRPr="00AF5E99">
              <w:rPr>
                <w:lang w:val="lv-LV" w:eastAsia="lv-LV"/>
              </w:rPr>
              <w:t>:</w:t>
            </w:r>
          </w:p>
        </w:tc>
        <w:tc>
          <w:tcPr>
            <w:tcW w:w="8681" w:type="dxa"/>
            <w:hideMark/>
          </w:tcPr>
          <w:p w:rsidR="00A12765" w:rsidRPr="00AF5E99" w:rsidRDefault="00A12765" w:rsidP="00A12765">
            <w:pPr>
              <w:spacing w:after="75"/>
              <w:ind w:left="262"/>
              <w:jc w:val="both"/>
              <w:rPr>
                <w:lang w:val="lv-LV"/>
              </w:rPr>
            </w:pPr>
          </w:p>
          <w:p w:rsidR="00120371" w:rsidRDefault="00120371" w:rsidP="00120371">
            <w:pPr>
              <w:spacing w:after="75"/>
              <w:jc w:val="both"/>
              <w:rPr>
                <w:lang w:val="lv-LV"/>
              </w:rPr>
            </w:pPr>
            <w:r>
              <w:rPr>
                <w:lang w:val="lv-LV"/>
              </w:rPr>
              <w:t xml:space="preserve">                                </w:t>
            </w:r>
          </w:p>
          <w:p w:rsidR="002B6CE0" w:rsidRPr="00AF5E99" w:rsidRDefault="00120371" w:rsidP="00A11E2A">
            <w:pPr>
              <w:spacing w:after="75"/>
              <w:jc w:val="both"/>
              <w:rPr>
                <w:lang w:val="lv-LV" w:eastAsia="lv-LV"/>
              </w:rPr>
            </w:pPr>
            <w:r>
              <w:rPr>
                <w:lang w:val="lv-LV"/>
              </w:rPr>
              <w:t xml:space="preserve">               </w:t>
            </w:r>
            <w:r w:rsidR="006D4AAB">
              <w:rPr>
                <w:lang w:val="lv-LV"/>
              </w:rPr>
              <w:t>Finanšu ministrija</w:t>
            </w:r>
            <w:r w:rsidR="00E52D7E">
              <w:rPr>
                <w:lang w:val="lv-LV"/>
              </w:rPr>
              <w:t>s</w:t>
            </w:r>
          </w:p>
        </w:tc>
        <w:tc>
          <w:tcPr>
            <w:tcW w:w="1583" w:type="dxa"/>
            <w:hideMark/>
          </w:tcPr>
          <w:p w:rsidR="00CF5BAA" w:rsidRPr="00AF5E99" w:rsidRDefault="00CF5BAA" w:rsidP="00A12765">
            <w:pPr>
              <w:spacing w:after="75"/>
              <w:jc w:val="both"/>
              <w:rPr>
                <w:lang w:val="lv-LV" w:eastAsia="lv-LV"/>
              </w:rPr>
            </w:pPr>
            <w:r w:rsidRPr="00AF5E99">
              <w:rPr>
                <w:lang w:val="lv-LV" w:eastAsia="lv-LV"/>
              </w:rPr>
              <w:t> </w:t>
            </w:r>
          </w:p>
        </w:tc>
      </w:tr>
      <w:tr w:rsidR="00CF5BAA" w:rsidRPr="00120371" w:rsidTr="00046FAB">
        <w:trPr>
          <w:gridAfter w:val="1"/>
          <w:wAfter w:w="1583" w:type="dxa"/>
          <w:trHeight w:val="1108"/>
          <w:tblCellSpacing w:w="0" w:type="dxa"/>
        </w:trPr>
        <w:tc>
          <w:tcPr>
            <w:tcW w:w="5975" w:type="dxa"/>
            <w:gridSpan w:val="2"/>
            <w:vAlign w:val="center"/>
            <w:hideMark/>
          </w:tcPr>
          <w:p w:rsidR="0031266F" w:rsidRDefault="0031266F" w:rsidP="00D54302">
            <w:pPr>
              <w:spacing w:after="75"/>
              <w:rPr>
                <w:lang w:val="lv-LV" w:eastAsia="lv-LV"/>
              </w:rPr>
            </w:pPr>
          </w:p>
          <w:p w:rsidR="0031266F" w:rsidRPr="00AF5E99" w:rsidRDefault="00CF5BAA" w:rsidP="00D54302">
            <w:pPr>
              <w:spacing w:after="75"/>
              <w:rPr>
                <w:lang w:val="lv-LV" w:eastAsia="lv-LV"/>
              </w:rPr>
            </w:pPr>
            <w:r w:rsidRPr="00AF5E99">
              <w:rPr>
                <w:lang w:val="lv-LV" w:eastAsia="lv-LV"/>
              </w:rPr>
              <w:t>Ministrijas (citas institūcijas), kuras nav ieradušās uz sanāksmi vai kuras nav atbildējušas uz uzaicinājumu piedalīties elektroniskajā saskaņošanā</w:t>
            </w:r>
            <w:r w:rsidR="00AB0C3E" w:rsidRPr="00AF5E99">
              <w:rPr>
                <w:lang w:val="lv-LV" w:eastAsia="lv-LV"/>
              </w:rPr>
              <w:t>:</w:t>
            </w:r>
          </w:p>
        </w:tc>
        <w:tc>
          <w:tcPr>
            <w:tcW w:w="8681" w:type="dxa"/>
            <w:vAlign w:val="center"/>
          </w:tcPr>
          <w:p w:rsidR="00E31BF0" w:rsidRPr="00AF5E99" w:rsidRDefault="00E31BF0" w:rsidP="00A12765">
            <w:pPr>
              <w:spacing w:after="75"/>
              <w:rPr>
                <w:lang w:val="lv-LV" w:eastAsia="lv-LV"/>
              </w:rPr>
            </w:pPr>
          </w:p>
          <w:p w:rsidR="00DA6194" w:rsidRDefault="00DA6194" w:rsidP="00CA6009">
            <w:pPr>
              <w:spacing w:after="75"/>
              <w:rPr>
                <w:lang w:val="lv-LV" w:eastAsia="lv-LV"/>
              </w:rPr>
            </w:pPr>
          </w:p>
          <w:p w:rsidR="007E5A60" w:rsidRPr="00AF5E99" w:rsidRDefault="007E5A60" w:rsidP="00A24CDF">
            <w:pPr>
              <w:spacing w:after="75"/>
              <w:rPr>
                <w:lang w:val="lv-LV" w:eastAsia="lv-LV"/>
              </w:rPr>
            </w:pPr>
          </w:p>
        </w:tc>
      </w:tr>
    </w:tbl>
    <w:p w:rsidR="0031266F" w:rsidRPr="00B66047" w:rsidRDefault="00CF5BAA" w:rsidP="00B66047">
      <w:pPr>
        <w:spacing w:before="150" w:after="150"/>
        <w:jc w:val="center"/>
        <w:rPr>
          <w:b/>
          <w:bCs/>
          <w:lang w:val="lv-LV" w:eastAsia="lv-LV"/>
        </w:rPr>
      </w:pPr>
      <w:r w:rsidRPr="00AF5E99">
        <w:rPr>
          <w:b/>
          <w:bCs/>
          <w:lang w:val="lv-LV" w:eastAsia="lv-LV"/>
        </w:rPr>
        <w:t>II. Jautājumi, par kuriem saskaņošanā vienošanās ir panākta</w:t>
      </w:r>
    </w:p>
    <w:tbl>
      <w:tblPr>
        <w:tblpPr w:leftFromText="180" w:rightFromText="180" w:vertAnchor="text" w:horzAnchor="margin" w:tblpY="76"/>
        <w:tblOverlap w:val="neve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853"/>
        <w:gridCol w:w="4377"/>
        <w:gridCol w:w="3969"/>
        <w:gridCol w:w="3402"/>
      </w:tblGrid>
      <w:tr w:rsidR="004E4425" w:rsidRPr="00AF5E99" w:rsidTr="002534B6">
        <w:trPr>
          <w:trHeight w:val="1404"/>
        </w:trPr>
        <w:tc>
          <w:tcPr>
            <w:tcW w:w="562" w:type="dxa"/>
            <w:tcBorders>
              <w:top w:val="single" w:sz="4" w:space="0" w:color="auto"/>
              <w:left w:val="single" w:sz="4" w:space="0" w:color="auto"/>
              <w:bottom w:val="single" w:sz="4" w:space="0" w:color="auto"/>
              <w:right w:val="single" w:sz="4" w:space="0" w:color="auto"/>
            </w:tcBorders>
          </w:tcPr>
          <w:p w:rsidR="004E4425" w:rsidRPr="00AF5E99" w:rsidRDefault="004E4425" w:rsidP="00B66047">
            <w:pPr>
              <w:jc w:val="center"/>
              <w:rPr>
                <w:lang w:val="lv-LV"/>
              </w:rPr>
            </w:pPr>
            <w:r w:rsidRPr="00AF5E99">
              <w:rPr>
                <w:lang w:val="lv-LV"/>
              </w:rPr>
              <w:t>Nr.</w:t>
            </w:r>
            <w:r w:rsidR="00230950" w:rsidRPr="00AF5E99">
              <w:rPr>
                <w:lang w:val="lv-LV"/>
              </w:rPr>
              <w:t xml:space="preserve"> </w:t>
            </w:r>
            <w:r w:rsidRPr="00AF5E99">
              <w:rPr>
                <w:lang w:val="lv-LV"/>
              </w:rPr>
              <w:t>p.</w:t>
            </w:r>
            <w:r w:rsidR="00230950" w:rsidRPr="00AF5E99">
              <w:rPr>
                <w:lang w:val="lv-LV"/>
              </w:rPr>
              <w:t xml:space="preserve"> </w:t>
            </w:r>
            <w:r w:rsidRPr="00AF5E99">
              <w:rPr>
                <w:lang w:val="lv-LV"/>
              </w:rPr>
              <w:t>k.</w:t>
            </w:r>
          </w:p>
        </w:tc>
        <w:tc>
          <w:tcPr>
            <w:tcW w:w="2853" w:type="dxa"/>
            <w:tcBorders>
              <w:top w:val="single" w:sz="4" w:space="0" w:color="auto"/>
              <w:left w:val="single" w:sz="4" w:space="0" w:color="auto"/>
              <w:bottom w:val="single" w:sz="4" w:space="0" w:color="auto"/>
              <w:right w:val="single" w:sz="4" w:space="0" w:color="auto"/>
            </w:tcBorders>
          </w:tcPr>
          <w:p w:rsidR="004E4425" w:rsidRPr="00AF5E99" w:rsidRDefault="004E4425" w:rsidP="00B66047">
            <w:pPr>
              <w:ind w:right="34" w:firstLine="126"/>
              <w:jc w:val="center"/>
              <w:rPr>
                <w:lang w:val="lv-LV"/>
              </w:rPr>
            </w:pPr>
            <w:r w:rsidRPr="00AF5E99">
              <w:rPr>
                <w:lang w:val="lv-LV"/>
              </w:rPr>
              <w:t>Saskaņošanai nosūtītā projekta redakcija (konkrēta punkta (panta) redakcija)</w:t>
            </w:r>
          </w:p>
        </w:tc>
        <w:tc>
          <w:tcPr>
            <w:tcW w:w="4377" w:type="dxa"/>
            <w:tcBorders>
              <w:top w:val="single" w:sz="4" w:space="0" w:color="auto"/>
              <w:left w:val="single" w:sz="4" w:space="0" w:color="auto"/>
              <w:bottom w:val="single" w:sz="4" w:space="0" w:color="auto"/>
              <w:right w:val="single" w:sz="4" w:space="0" w:color="auto"/>
            </w:tcBorders>
          </w:tcPr>
          <w:p w:rsidR="004E4425" w:rsidRPr="000D5668" w:rsidRDefault="004E4425" w:rsidP="00B66047">
            <w:pPr>
              <w:jc w:val="center"/>
              <w:rPr>
                <w:lang w:val="lv-LV"/>
              </w:rPr>
            </w:pPr>
            <w:r w:rsidRPr="000D5668">
              <w:rPr>
                <w:lang w:val="lv-LV"/>
              </w:rPr>
              <w:t>Atzinumā norādītais ministrijas (citas institūcijas) iebildums, kā arī saskaņošanā papildus izteiktais iebildums par projekta konkrēto punktu (pantu)</w:t>
            </w:r>
          </w:p>
        </w:tc>
        <w:tc>
          <w:tcPr>
            <w:tcW w:w="3969" w:type="dxa"/>
            <w:tcBorders>
              <w:top w:val="single" w:sz="4" w:space="0" w:color="auto"/>
              <w:left w:val="single" w:sz="4" w:space="0" w:color="auto"/>
              <w:bottom w:val="single" w:sz="4" w:space="0" w:color="auto"/>
              <w:right w:val="single" w:sz="4" w:space="0" w:color="auto"/>
            </w:tcBorders>
          </w:tcPr>
          <w:p w:rsidR="004E4425" w:rsidRPr="000D5668" w:rsidRDefault="004E4425" w:rsidP="00B66047">
            <w:pPr>
              <w:jc w:val="center"/>
              <w:rPr>
                <w:lang w:val="lv-LV"/>
              </w:rPr>
            </w:pPr>
            <w:r w:rsidRPr="000D5668">
              <w:rPr>
                <w:lang w:val="lv-LV"/>
              </w:rPr>
              <w:t>Atbildīgās ministrijas norāde par to, ka iebildums ir ņemts vērā, vai informācija par saskaņošanā panākto alternatīvo risinājumu</w:t>
            </w:r>
          </w:p>
        </w:tc>
        <w:tc>
          <w:tcPr>
            <w:tcW w:w="3402" w:type="dxa"/>
            <w:tcBorders>
              <w:top w:val="single" w:sz="4" w:space="0" w:color="auto"/>
              <w:left w:val="single" w:sz="4" w:space="0" w:color="auto"/>
              <w:bottom w:val="single" w:sz="4" w:space="0" w:color="auto"/>
              <w:right w:val="single" w:sz="4" w:space="0" w:color="auto"/>
            </w:tcBorders>
          </w:tcPr>
          <w:p w:rsidR="004E4425" w:rsidRPr="000D5668" w:rsidRDefault="004E4425" w:rsidP="00B66047">
            <w:pPr>
              <w:jc w:val="center"/>
              <w:rPr>
                <w:lang w:val="lv-LV"/>
              </w:rPr>
            </w:pPr>
            <w:r w:rsidRPr="000D5668">
              <w:rPr>
                <w:lang w:val="lv-LV"/>
              </w:rPr>
              <w:t>Projekta attiecīgā punkta (panta) galīgā redakcija</w:t>
            </w:r>
          </w:p>
          <w:p w:rsidR="009D4CB7" w:rsidRPr="000D5668" w:rsidRDefault="009D4CB7" w:rsidP="00B66047">
            <w:pPr>
              <w:jc w:val="center"/>
              <w:rPr>
                <w:lang w:val="lv-LV"/>
              </w:rPr>
            </w:pPr>
          </w:p>
        </w:tc>
      </w:tr>
      <w:tr w:rsidR="0091103E" w:rsidRPr="00AF5E99" w:rsidTr="002534B6">
        <w:trPr>
          <w:trHeight w:val="299"/>
        </w:trPr>
        <w:tc>
          <w:tcPr>
            <w:tcW w:w="562" w:type="dxa"/>
            <w:tcBorders>
              <w:top w:val="single" w:sz="4" w:space="0" w:color="auto"/>
              <w:left w:val="single" w:sz="4" w:space="0" w:color="auto"/>
              <w:bottom w:val="single" w:sz="4" w:space="0" w:color="auto"/>
              <w:right w:val="single" w:sz="4" w:space="0" w:color="auto"/>
            </w:tcBorders>
          </w:tcPr>
          <w:p w:rsidR="0091103E" w:rsidRPr="00AF5E99" w:rsidRDefault="0091103E" w:rsidP="00B66047">
            <w:pPr>
              <w:jc w:val="center"/>
              <w:rPr>
                <w:lang w:val="lv-LV"/>
              </w:rPr>
            </w:pPr>
          </w:p>
        </w:tc>
        <w:tc>
          <w:tcPr>
            <w:tcW w:w="2853" w:type="dxa"/>
            <w:tcBorders>
              <w:top w:val="single" w:sz="4" w:space="0" w:color="auto"/>
              <w:left w:val="single" w:sz="4" w:space="0" w:color="auto"/>
              <w:bottom w:val="single" w:sz="4" w:space="0" w:color="auto"/>
              <w:right w:val="single" w:sz="4" w:space="0" w:color="auto"/>
            </w:tcBorders>
          </w:tcPr>
          <w:p w:rsidR="0091103E" w:rsidRPr="00AF5E99" w:rsidRDefault="0091103E" w:rsidP="00B66047">
            <w:pPr>
              <w:ind w:right="34" w:firstLine="126"/>
              <w:jc w:val="center"/>
              <w:rPr>
                <w:lang w:val="lv-LV"/>
              </w:rPr>
            </w:pPr>
          </w:p>
        </w:tc>
        <w:tc>
          <w:tcPr>
            <w:tcW w:w="4377" w:type="dxa"/>
            <w:tcBorders>
              <w:top w:val="single" w:sz="4" w:space="0" w:color="auto"/>
              <w:left w:val="single" w:sz="4" w:space="0" w:color="auto"/>
              <w:bottom w:val="single" w:sz="4" w:space="0" w:color="auto"/>
              <w:right w:val="single" w:sz="4" w:space="0" w:color="auto"/>
            </w:tcBorders>
          </w:tcPr>
          <w:p w:rsidR="0091103E" w:rsidRPr="00403DA2" w:rsidRDefault="00A11E2A" w:rsidP="00A11E2A">
            <w:pPr>
              <w:jc w:val="center"/>
              <w:rPr>
                <w:b/>
                <w:lang w:val="lv-LV"/>
              </w:rPr>
            </w:pPr>
            <w:r>
              <w:rPr>
                <w:b/>
                <w:lang w:val="lv-LV"/>
              </w:rPr>
              <w:t>Finanšu</w:t>
            </w:r>
            <w:r w:rsidR="0091103E" w:rsidRPr="00403DA2">
              <w:rPr>
                <w:b/>
                <w:lang w:val="lv-LV"/>
              </w:rPr>
              <w:t xml:space="preserve"> ministrijas iebildum</w:t>
            </w:r>
            <w:r>
              <w:rPr>
                <w:b/>
                <w:lang w:val="lv-LV"/>
              </w:rPr>
              <w:t>s</w:t>
            </w:r>
            <w:r w:rsidR="00C91699">
              <w:rPr>
                <w:b/>
                <w:lang w:val="lv-LV"/>
              </w:rPr>
              <w:t>:</w:t>
            </w:r>
          </w:p>
        </w:tc>
        <w:tc>
          <w:tcPr>
            <w:tcW w:w="3969" w:type="dxa"/>
            <w:tcBorders>
              <w:top w:val="single" w:sz="4" w:space="0" w:color="auto"/>
              <w:left w:val="single" w:sz="4" w:space="0" w:color="auto"/>
              <w:bottom w:val="single" w:sz="4" w:space="0" w:color="auto"/>
              <w:right w:val="single" w:sz="4" w:space="0" w:color="auto"/>
            </w:tcBorders>
          </w:tcPr>
          <w:p w:rsidR="0091103E" w:rsidRPr="000D5668" w:rsidRDefault="0091103E" w:rsidP="00B66047">
            <w:pPr>
              <w:jc w:val="center"/>
              <w:rPr>
                <w:lang w:val="lv-LV"/>
              </w:rPr>
            </w:pPr>
          </w:p>
        </w:tc>
        <w:tc>
          <w:tcPr>
            <w:tcW w:w="3402" w:type="dxa"/>
            <w:tcBorders>
              <w:top w:val="single" w:sz="4" w:space="0" w:color="auto"/>
              <w:left w:val="single" w:sz="4" w:space="0" w:color="auto"/>
              <w:bottom w:val="single" w:sz="4" w:space="0" w:color="auto"/>
              <w:right w:val="single" w:sz="4" w:space="0" w:color="auto"/>
            </w:tcBorders>
          </w:tcPr>
          <w:p w:rsidR="0091103E" w:rsidRPr="000D5668" w:rsidRDefault="0091103E" w:rsidP="00B66047">
            <w:pPr>
              <w:jc w:val="center"/>
              <w:rPr>
                <w:lang w:val="lv-LV"/>
              </w:rPr>
            </w:pPr>
          </w:p>
        </w:tc>
      </w:tr>
      <w:tr w:rsidR="00166C58" w:rsidRPr="007E5A60" w:rsidTr="002534B6">
        <w:trPr>
          <w:trHeight w:val="699"/>
        </w:trPr>
        <w:tc>
          <w:tcPr>
            <w:tcW w:w="562" w:type="dxa"/>
            <w:tcBorders>
              <w:top w:val="single" w:sz="4" w:space="0" w:color="auto"/>
              <w:left w:val="single" w:sz="4" w:space="0" w:color="auto"/>
              <w:bottom w:val="single" w:sz="4" w:space="0" w:color="auto"/>
              <w:right w:val="single" w:sz="4" w:space="0" w:color="auto"/>
            </w:tcBorders>
          </w:tcPr>
          <w:p w:rsidR="00166C58" w:rsidRPr="00AF5E99" w:rsidRDefault="008F1EA7" w:rsidP="00B66047">
            <w:pPr>
              <w:jc w:val="center"/>
              <w:rPr>
                <w:lang w:val="lv-LV"/>
              </w:rPr>
            </w:pPr>
            <w:r w:rsidRPr="00AF5E99">
              <w:rPr>
                <w:lang w:val="lv-LV"/>
              </w:rPr>
              <w:t>1.</w:t>
            </w:r>
          </w:p>
        </w:tc>
        <w:tc>
          <w:tcPr>
            <w:tcW w:w="2853" w:type="dxa"/>
            <w:tcBorders>
              <w:top w:val="single" w:sz="4" w:space="0" w:color="auto"/>
              <w:left w:val="single" w:sz="4" w:space="0" w:color="auto"/>
              <w:bottom w:val="single" w:sz="4" w:space="0" w:color="auto"/>
              <w:right w:val="single" w:sz="4" w:space="0" w:color="auto"/>
            </w:tcBorders>
          </w:tcPr>
          <w:p w:rsidR="00166C58" w:rsidRPr="002534B6" w:rsidRDefault="00166C58" w:rsidP="002534B6">
            <w:pPr>
              <w:ind w:firstLine="720"/>
              <w:jc w:val="both"/>
              <w:rPr>
                <w:lang w:val="lv-LV" w:eastAsia="lv-LV"/>
              </w:rPr>
            </w:pPr>
          </w:p>
        </w:tc>
        <w:tc>
          <w:tcPr>
            <w:tcW w:w="4377" w:type="dxa"/>
            <w:tcBorders>
              <w:top w:val="single" w:sz="4" w:space="0" w:color="auto"/>
              <w:left w:val="single" w:sz="4" w:space="0" w:color="auto"/>
              <w:bottom w:val="single" w:sz="4" w:space="0" w:color="auto"/>
              <w:right w:val="single" w:sz="4" w:space="0" w:color="auto"/>
            </w:tcBorders>
          </w:tcPr>
          <w:p w:rsidR="008678B7" w:rsidRPr="008678B7" w:rsidRDefault="00C91699" w:rsidP="008678B7">
            <w:pPr>
              <w:tabs>
                <w:tab w:val="left" w:pos="774"/>
                <w:tab w:val="left" w:pos="9356"/>
              </w:tabs>
              <w:ind w:firstLine="594"/>
              <w:jc w:val="both"/>
              <w:rPr>
                <w:lang w:val="lv-LV" w:eastAsia="lv-LV"/>
              </w:rPr>
            </w:pPr>
            <w:r>
              <w:rPr>
                <w:lang w:val="lv-LV" w:eastAsia="lv-LV"/>
              </w:rPr>
              <w:t>“</w:t>
            </w:r>
            <w:r w:rsidR="008678B7" w:rsidRPr="008678B7">
              <w:rPr>
                <w:lang w:val="lv-LV" w:eastAsia="lv-LV"/>
              </w:rPr>
              <w:t>Rīkojuma projekts paredz atļaut Izglītības un zinātnes ministrijai nodot bez atlīdzības Latvijas Organiskās sintēzes institūta (turpmāk – institūts) īpašumā valsts nekustamo īpašumu (nekustamā īpašuma kadastra Nr.0100 115 0307) – Aizkraukles ielā 21, Rīgā (turpmāk – nekustamais īpašums Aizkraukles ielā 21), kas ierakstīts zemesgrāmatā uz valsts vārda Izglītības un zinātnes ministrijas personā.</w:t>
            </w:r>
          </w:p>
          <w:p w:rsidR="008678B7" w:rsidRPr="008678B7" w:rsidRDefault="008678B7" w:rsidP="008678B7">
            <w:pPr>
              <w:tabs>
                <w:tab w:val="left" w:pos="774"/>
                <w:tab w:val="left" w:pos="9356"/>
              </w:tabs>
              <w:ind w:firstLine="594"/>
              <w:jc w:val="both"/>
              <w:rPr>
                <w:lang w:val="lv-LV" w:eastAsia="lv-LV"/>
              </w:rPr>
            </w:pPr>
            <w:r w:rsidRPr="008678B7">
              <w:rPr>
                <w:lang w:val="lv-LV" w:eastAsia="lv-LV"/>
              </w:rPr>
              <w:lastRenderedPageBreak/>
              <w:t>Vēršam uzmanību, ka saskaņā ar rīkojuma projektam pievienoto Rīgas pilsētas Vidzemes priekšpilsētas tiesas Rīgas pilsētas zemesgrāmatas nodalījumā Nr.100000189406 zemesgrāmatas nodalījuma norakstu nekustamais īpašums Aizkraukles ielā 21 nav ierakstīts zemesgrāmatā uz valsts vārda un neatrodas Izglītības un zinātnes ministrijas valdījumā. Saskaņā ar minēto zemesgrāmatas nodalījuma norakstu nekustamais īpašums Aizkraukles ielā 21 jau ir institūta īpašumā, pamatojoties uz Ministru kabineta 2011.gada 30.jūnija rīkojumu Nr.284 “Par valsts nekustamā īpašuma Aizkraukles ielā 21, Rīgā, nodošanu Latvijas Organiskās sintēzes institūta īpašumā” (institūta īpašumtiesības zemesgrāmatā reģistrētas 2011.gada 14.jūlijā).</w:t>
            </w:r>
          </w:p>
          <w:p w:rsidR="008678B7" w:rsidRPr="008678B7" w:rsidRDefault="008678B7" w:rsidP="008678B7">
            <w:pPr>
              <w:tabs>
                <w:tab w:val="left" w:pos="774"/>
                <w:tab w:val="left" w:pos="9356"/>
              </w:tabs>
              <w:ind w:firstLine="594"/>
              <w:jc w:val="both"/>
              <w:rPr>
                <w:lang w:val="lv-LV" w:eastAsia="lv-LV"/>
              </w:rPr>
            </w:pPr>
            <w:r w:rsidRPr="008678B7">
              <w:rPr>
                <w:lang w:val="lv-LV" w:eastAsia="lv-LV"/>
              </w:rPr>
              <w:t>Atbilstoši attiecīgajam zemesgrāmatas nodalījuma norakstam nekustamā īpašuma Aizkraukles ielā 21 sastāvā cita starpā ir zemes vienība ar kadastra apzīmējumu 0100 115 0307 11953 m2 platībā (turpmāk – zemes vienība Aizkraukles ielā 21) un atbilstoši rīkojuma projektam pievienotajā zemes vienības Aizkraukles ielā 21 zemes robežu plānā norādītajam zemes vienībai Aizkraukles ielā 21 ir pievienota platība 0,3561 ha, kas nodalīta no zemes vienības ar kadastra apzīmējumu 0100 115 2028 Aizkraukles ielā 23, Rīgā (turpmāk – zemes vienība Aizkraukles ielā 23).</w:t>
            </w:r>
          </w:p>
          <w:p w:rsidR="008678B7" w:rsidRPr="008678B7" w:rsidRDefault="008678B7" w:rsidP="008678B7">
            <w:pPr>
              <w:tabs>
                <w:tab w:val="left" w:pos="774"/>
                <w:tab w:val="left" w:pos="9356"/>
              </w:tabs>
              <w:ind w:firstLine="594"/>
              <w:jc w:val="both"/>
              <w:rPr>
                <w:lang w:val="lv-LV" w:eastAsia="lv-LV"/>
              </w:rPr>
            </w:pPr>
            <w:r w:rsidRPr="008678B7">
              <w:rPr>
                <w:lang w:val="lv-LV" w:eastAsia="lv-LV"/>
              </w:rPr>
              <w:lastRenderedPageBreak/>
              <w:t xml:space="preserve">Ievērojot, ka nekustamais īpašums Aizkraukles ielā 21 jau atrodas institūta īpašumā un ņemot vērā anotācijas kopsavilkumā norādīto, ka projekta mērķis ir sakārtot institūta īpašumā nodotā nekustamā īpašuma Aizkraukles ielā 21, Rīgā sastāvu, Finanšu ministrijas ieskatā nav pamata gatavot jaunu rīkojuma projektu par nekustamā īpašuma Aizkraukles ielā 21 nodošanu institūta īpašumā. </w:t>
            </w:r>
          </w:p>
          <w:p w:rsidR="006A4175" w:rsidRPr="00DC77AC" w:rsidRDefault="008678B7" w:rsidP="008678B7">
            <w:pPr>
              <w:tabs>
                <w:tab w:val="left" w:pos="774"/>
                <w:tab w:val="left" w:pos="9356"/>
              </w:tabs>
              <w:ind w:firstLine="594"/>
              <w:jc w:val="both"/>
              <w:rPr>
                <w:lang w:val="lv-LV" w:eastAsia="lv-LV"/>
              </w:rPr>
            </w:pPr>
            <w:r w:rsidRPr="008678B7">
              <w:rPr>
                <w:lang w:val="lv-LV" w:eastAsia="lv-LV"/>
              </w:rPr>
              <w:t>Ņemot vērā, ka rīkojuma projekta būtība ir zemes vienības Aizkraukles ielā 23 daļas 0,3561 ha platībā nodošana institūta īpašumā, lai minēto zemes vienības daļu pievienotu nekustamā īpašuma Aizkraukles ielā 21 sastāvā esošajai zemes vienībai, aicinām izvērtēt iespēju sagatavot rīkojuma projektu par zemes vienības Aizkraukles ielā 23 daļas 0,3561 ha platībā nodošanu institūta īpašumā, nepieciešamības gadījumā paredzot pilnvarojumu institūtam veikt nekustamā īpašuma Aizkraukles ielā 21 sastāva datu aktualizāciju zemesgrāmatā.</w:t>
            </w:r>
            <w:r w:rsidR="00C91699">
              <w:rPr>
                <w:lang w:val="lv-LV" w:eastAsia="lv-LV"/>
              </w:rPr>
              <w:t>”</w:t>
            </w:r>
          </w:p>
        </w:tc>
        <w:tc>
          <w:tcPr>
            <w:tcW w:w="3969" w:type="dxa"/>
            <w:tcBorders>
              <w:top w:val="single" w:sz="4" w:space="0" w:color="auto"/>
              <w:left w:val="single" w:sz="4" w:space="0" w:color="auto"/>
              <w:bottom w:val="single" w:sz="4" w:space="0" w:color="auto"/>
              <w:right w:val="single" w:sz="4" w:space="0" w:color="auto"/>
            </w:tcBorders>
          </w:tcPr>
          <w:p w:rsidR="00383C15" w:rsidRPr="000D5668" w:rsidRDefault="00560CE7" w:rsidP="00B66047">
            <w:pPr>
              <w:ind w:right="34" w:firstLine="317"/>
              <w:jc w:val="both"/>
              <w:rPr>
                <w:b/>
                <w:lang w:val="lv-LV"/>
              </w:rPr>
            </w:pPr>
            <w:r w:rsidRPr="000D5668">
              <w:rPr>
                <w:b/>
                <w:lang w:val="lv-LV"/>
              </w:rPr>
              <w:lastRenderedPageBreak/>
              <w:t xml:space="preserve">Iebildums </w:t>
            </w:r>
            <w:r w:rsidR="008B11DA">
              <w:rPr>
                <w:b/>
                <w:lang w:val="lv-LV"/>
              </w:rPr>
              <w:t xml:space="preserve">nav </w:t>
            </w:r>
            <w:r w:rsidRPr="000D5668">
              <w:rPr>
                <w:b/>
                <w:lang w:val="lv-LV"/>
              </w:rPr>
              <w:t>ņemts vērā.</w:t>
            </w:r>
          </w:p>
          <w:p w:rsidR="0000308F" w:rsidRDefault="008B11DA" w:rsidP="0000308F">
            <w:pPr>
              <w:ind w:right="34" w:firstLine="600"/>
              <w:jc w:val="both"/>
              <w:rPr>
                <w:lang w:val="lv-LV"/>
              </w:rPr>
            </w:pPr>
            <w:r>
              <w:rPr>
                <w:lang w:val="lv-LV"/>
              </w:rPr>
              <w:t xml:space="preserve">Rīkojuma projekta </w:t>
            </w:r>
            <w:r w:rsidRPr="008B11DA">
              <w:rPr>
                <w:lang w:val="lv-LV"/>
              </w:rPr>
              <w:t xml:space="preserve">mērķis, ir </w:t>
            </w:r>
            <w:r>
              <w:rPr>
                <w:lang w:val="lv-LV"/>
              </w:rPr>
              <w:t xml:space="preserve">ne tikai </w:t>
            </w:r>
            <w:r w:rsidRPr="008B11DA">
              <w:rPr>
                <w:lang w:val="lv-LV"/>
              </w:rPr>
              <w:t>sakārtot Latvijas Organiskās sintēzes institūta (turpmāk – institūts) īpašumā nodotā nekustamā īpašuma Aizkraukles ielā 21, Rīgā, sastāvu atbilstoši faktiskajai situācijai</w:t>
            </w:r>
            <w:r>
              <w:rPr>
                <w:lang w:val="lv-LV"/>
              </w:rPr>
              <w:t>, bet arī</w:t>
            </w:r>
            <w:r w:rsidRPr="008B11DA">
              <w:rPr>
                <w:lang w:val="lv-LV"/>
              </w:rPr>
              <w:t xml:space="preserve"> precizēt nosacījumus, ar kādiem nekustamais īpašums ir nodots.</w:t>
            </w:r>
            <w:r>
              <w:rPr>
                <w:lang w:val="lv-LV"/>
              </w:rPr>
              <w:t xml:space="preserve"> Vēršam uzmanību, ka šobrīd </w:t>
            </w:r>
            <w:r>
              <w:t xml:space="preserve"> </w:t>
            </w:r>
            <w:r w:rsidRPr="008B11DA">
              <w:rPr>
                <w:lang w:val="lv-LV"/>
              </w:rPr>
              <w:t xml:space="preserve">Ministru </w:t>
            </w:r>
            <w:r w:rsidRPr="008B11DA">
              <w:rPr>
                <w:lang w:val="lv-LV"/>
              </w:rPr>
              <w:lastRenderedPageBreak/>
              <w:t>kabineta 2011.gada 30.jūnija rīkojum</w:t>
            </w:r>
            <w:r>
              <w:rPr>
                <w:lang w:val="lv-LV"/>
              </w:rPr>
              <w:t>s</w:t>
            </w:r>
            <w:r w:rsidRPr="008B11DA">
              <w:rPr>
                <w:lang w:val="lv-LV"/>
              </w:rPr>
              <w:t xml:space="preserve"> Nr.284 “Par valsts nekustamā īpašuma Aizkraukles ielā 21, Rīgā, nodošanu Latvijas Organiskās sintēzes institūta īpašumā” </w:t>
            </w:r>
            <w:r>
              <w:rPr>
                <w:lang w:val="lv-LV"/>
              </w:rPr>
              <w:t xml:space="preserve">neparedz </w:t>
            </w:r>
            <w:r>
              <w:t xml:space="preserve"> </w:t>
            </w:r>
            <w:r w:rsidRPr="008B11DA">
              <w:rPr>
                <w:lang w:val="lv-LV"/>
              </w:rPr>
              <w:t>aizliegumu atsavināt nekustamo īpašumu un apgrūtināt to ar hipotēku</w:t>
            </w:r>
            <w:r>
              <w:rPr>
                <w:lang w:val="lv-LV"/>
              </w:rPr>
              <w:t xml:space="preserve"> (izņemot</w:t>
            </w:r>
            <w:r w:rsidR="007F5B96">
              <w:rPr>
                <w:lang w:val="lv-LV"/>
              </w:rPr>
              <w:t>,</w:t>
            </w:r>
            <w:r>
              <w:rPr>
                <w:lang w:val="lv-LV"/>
              </w:rPr>
              <w:t xml:space="preserve"> </w:t>
            </w:r>
            <w:r w:rsidR="007F5B96" w:rsidRPr="007F5B96">
              <w:rPr>
                <w:lang w:val="lv-LV"/>
              </w:rPr>
              <w:t>ja nekustamais īpašums tiek ieķīlāts par lab</w:t>
            </w:r>
            <w:r w:rsidR="007F5B96">
              <w:rPr>
                <w:lang w:val="lv-LV"/>
              </w:rPr>
              <w:t>u v</w:t>
            </w:r>
            <w:r w:rsidR="0000308F">
              <w:rPr>
                <w:lang w:val="lv-LV"/>
              </w:rPr>
              <w:t>alstij (Valsts kases personā)).</w:t>
            </w:r>
          </w:p>
          <w:p w:rsidR="00560CE7" w:rsidRDefault="007F5B96" w:rsidP="0000308F">
            <w:pPr>
              <w:ind w:right="34" w:firstLine="600"/>
              <w:jc w:val="both"/>
              <w:rPr>
                <w:lang w:val="lv-LV"/>
              </w:rPr>
            </w:pPr>
            <w:r>
              <w:rPr>
                <w:lang w:val="lv-LV"/>
              </w:rPr>
              <w:t xml:space="preserve">Vienlaikus rīkojuma projekta </w:t>
            </w:r>
            <w:r>
              <w:t xml:space="preserve"> </w:t>
            </w:r>
            <w:r w:rsidRPr="007F5B96">
              <w:rPr>
                <w:lang w:val="lv-LV"/>
              </w:rPr>
              <w:t>sākotnējās ietekmes novērtējuma ziņojum</w:t>
            </w:r>
            <w:r>
              <w:rPr>
                <w:lang w:val="lv-LV"/>
              </w:rPr>
              <w:t>ā</w:t>
            </w:r>
            <w:r w:rsidRPr="007F5B96">
              <w:rPr>
                <w:lang w:val="lv-LV"/>
              </w:rPr>
              <w:t xml:space="preserve"> (anotācij</w:t>
            </w:r>
            <w:r>
              <w:rPr>
                <w:lang w:val="lv-LV"/>
              </w:rPr>
              <w:t>ā</w:t>
            </w:r>
            <w:r w:rsidRPr="007F5B96">
              <w:rPr>
                <w:lang w:val="lv-LV"/>
              </w:rPr>
              <w:t>)</w:t>
            </w:r>
            <w:r>
              <w:rPr>
                <w:lang w:val="lv-LV"/>
              </w:rPr>
              <w:t xml:space="preserve"> ir norādīts, ka sagatavotais rīkojuma projekts pēc būtības ir grozījumi </w:t>
            </w:r>
            <w:r w:rsidRPr="008B11DA">
              <w:rPr>
                <w:lang w:val="lv-LV"/>
              </w:rPr>
              <w:t xml:space="preserve"> Ministru kabineta 2011.gada 30.jūnija rīkojum</w:t>
            </w:r>
            <w:r>
              <w:rPr>
                <w:lang w:val="lv-LV"/>
              </w:rPr>
              <w:t>ā</w:t>
            </w:r>
            <w:r w:rsidRPr="008B11DA">
              <w:rPr>
                <w:lang w:val="lv-LV"/>
              </w:rPr>
              <w:t xml:space="preserve"> Nr.284 “Par valsts nekustamā īpašuma Aizkraukles ielā 21, Rīgā, nodošanu Latvijas Organiskās sintēzes institūta īpašumā”</w:t>
            </w:r>
            <w:r w:rsidR="00DD0628">
              <w:rPr>
                <w:lang w:val="lv-LV"/>
              </w:rPr>
              <w:t xml:space="preserve">, bet ņemot vērā, ka </w:t>
            </w:r>
            <w:r w:rsidR="007612DF">
              <w:t xml:space="preserve"> </w:t>
            </w:r>
            <w:r w:rsidR="007612DF" w:rsidRPr="007612DF">
              <w:rPr>
                <w:lang w:val="lv-LV"/>
              </w:rPr>
              <w:t>nepieciešams grozīt vairāk nekā pusi no normatīvā akta, tāpēc ir sagatavots jauns Minis</w:t>
            </w:r>
            <w:r w:rsidR="007612DF">
              <w:rPr>
                <w:lang w:val="lv-LV"/>
              </w:rPr>
              <w:t>tru kabineta rīkojuma projekts.</w:t>
            </w:r>
          </w:p>
          <w:p w:rsidR="0000308F" w:rsidRPr="000D5668" w:rsidRDefault="0000308F" w:rsidP="0000308F">
            <w:pPr>
              <w:ind w:right="34" w:firstLine="600"/>
              <w:jc w:val="both"/>
              <w:rPr>
                <w:lang w:val="lv-LV"/>
              </w:rPr>
            </w:pPr>
            <w:r>
              <w:rPr>
                <w:lang w:val="lv-LV"/>
              </w:rPr>
              <w:t xml:space="preserve">Ministrijas ieskatā sagatavot </w:t>
            </w:r>
            <w:r>
              <w:t xml:space="preserve"> </w:t>
            </w:r>
            <w:r w:rsidRPr="0000308F">
              <w:rPr>
                <w:lang w:val="lv-LV"/>
              </w:rPr>
              <w:t>Ministru kabineta rīkojuma projektu par zemes vienības Aizkraukles ielā 23</w:t>
            </w:r>
            <w:r>
              <w:rPr>
                <w:lang w:val="lv-LV"/>
              </w:rPr>
              <w:t>, Rīgā,</w:t>
            </w:r>
            <w:r w:rsidRPr="0000308F">
              <w:rPr>
                <w:lang w:val="lv-LV"/>
              </w:rPr>
              <w:t xml:space="preserve"> daļas 0,3561 ha platībā nodošanu institūta īpašumā</w:t>
            </w:r>
            <w:r>
              <w:rPr>
                <w:lang w:val="lv-LV"/>
              </w:rPr>
              <w:t xml:space="preserve"> nav pamata, jo saskaņā ar zemes robežu plānu zemes vienībai Aizkraukles ielā 21, Rīgā, un Kadastra informācijas sistēmas datiem, zemes vienības </w:t>
            </w:r>
            <w:r w:rsidRPr="0000308F">
              <w:rPr>
                <w:lang w:val="lv-LV"/>
              </w:rPr>
              <w:t xml:space="preserve"> Aizkraukles ielā 23</w:t>
            </w:r>
            <w:r>
              <w:rPr>
                <w:lang w:val="lv-LV"/>
              </w:rPr>
              <w:t>, Rīgā, daļa</w:t>
            </w:r>
            <w:r w:rsidRPr="0000308F">
              <w:rPr>
                <w:lang w:val="lv-LV"/>
              </w:rPr>
              <w:t xml:space="preserve"> 0,3561 ha platībā</w:t>
            </w:r>
            <w:r>
              <w:rPr>
                <w:lang w:val="lv-LV"/>
              </w:rPr>
              <w:t xml:space="preserve"> jau ir pievienota zemes vienībai Aizkraukles ielā 21, Rīgā, tā </w:t>
            </w:r>
            <w:r>
              <w:rPr>
                <w:lang w:val="lv-LV"/>
              </w:rPr>
              <w:lastRenderedPageBreak/>
              <w:t>nav noteikta ne kā domājamā daļa, ne kā atsevišķa zemes vienība</w:t>
            </w:r>
            <w:r w:rsidR="00A53635">
              <w:rPr>
                <w:lang w:val="lv-LV"/>
              </w:rPr>
              <w:t xml:space="preserve"> vai tās daļa</w:t>
            </w:r>
            <w:r>
              <w:rPr>
                <w:lang w:val="lv-LV"/>
              </w:rPr>
              <w:t xml:space="preserve">, tāpēc nav atsevišķa priekšmeta, kas varētu tikt nodots institūta īpašumā. Turklāt šāda Ministru kabineta rīkojuma projekta sagatavošana nerisinātu jautājumu par </w:t>
            </w:r>
            <w:r>
              <w:t xml:space="preserve"> </w:t>
            </w:r>
            <w:r w:rsidRPr="0000308F">
              <w:rPr>
                <w:lang w:val="lv-LV"/>
              </w:rPr>
              <w:t xml:space="preserve">nosacījumu, ar kādiem nekustamais īpašums </w:t>
            </w:r>
            <w:r>
              <w:rPr>
                <w:lang w:val="lv-LV"/>
              </w:rPr>
              <w:t>Aizkraukles ielā 21, Rīgā, ir nodots institūta īpašum</w:t>
            </w:r>
            <w:r w:rsidR="001D68C3">
              <w:rPr>
                <w:lang w:val="lv-LV"/>
              </w:rPr>
              <w:t xml:space="preserve">ā, sakārtošanu atbilstoši </w:t>
            </w:r>
            <w:r w:rsidR="003E6578">
              <w:t xml:space="preserve"> </w:t>
            </w:r>
            <w:r w:rsidR="003E6578" w:rsidRPr="003E6578">
              <w:rPr>
                <w:lang w:val="lv-LV"/>
              </w:rPr>
              <w:t>Valsts iestāžu juridisko dienestu vadītāju 2014.gada 17.aprīļa sanā</w:t>
            </w:r>
            <w:r w:rsidR="003E6578">
              <w:rPr>
                <w:lang w:val="lv-LV"/>
              </w:rPr>
              <w:t>ksmes protokola Nr.1 1.paragrāfā noteiktajam.</w:t>
            </w:r>
          </w:p>
        </w:tc>
        <w:tc>
          <w:tcPr>
            <w:tcW w:w="3402" w:type="dxa"/>
            <w:tcBorders>
              <w:top w:val="single" w:sz="4" w:space="0" w:color="auto"/>
              <w:left w:val="single" w:sz="4" w:space="0" w:color="auto"/>
              <w:bottom w:val="single" w:sz="4" w:space="0" w:color="auto"/>
              <w:right w:val="single" w:sz="4" w:space="0" w:color="auto"/>
            </w:tcBorders>
          </w:tcPr>
          <w:p w:rsidR="00DA7421" w:rsidRPr="004031CB" w:rsidRDefault="00DA7421" w:rsidP="00A11E2A">
            <w:pPr>
              <w:tabs>
                <w:tab w:val="left" w:pos="993"/>
              </w:tabs>
              <w:ind w:left="6" w:firstLine="450"/>
              <w:contextualSpacing/>
              <w:jc w:val="both"/>
              <w:rPr>
                <w:lang w:val="lv-LV"/>
              </w:rPr>
            </w:pPr>
          </w:p>
        </w:tc>
      </w:tr>
    </w:tbl>
    <w:p w:rsidR="0061272B" w:rsidRDefault="0061272B" w:rsidP="008F7357">
      <w:pPr>
        <w:jc w:val="both"/>
        <w:rPr>
          <w:lang w:val="lv-LV"/>
        </w:rPr>
      </w:pPr>
    </w:p>
    <w:p w:rsidR="0031266F" w:rsidRDefault="0028440B" w:rsidP="00C05649">
      <w:pPr>
        <w:ind w:firstLine="709"/>
        <w:jc w:val="both"/>
        <w:rPr>
          <w:lang w:val="lv-LV"/>
        </w:rPr>
      </w:pPr>
      <w:r w:rsidRPr="00AF5E99">
        <w:rPr>
          <w:lang w:val="lv-LV"/>
        </w:rPr>
        <w:t>Piezīme. * Dokumenta rekvizītu “paraksts” neaizpilda, ja elektroniskais dokuments ir sagatavots atbilstoši normatīvajiem aktiem par elek</w:t>
      </w:r>
      <w:r w:rsidR="00C05649">
        <w:rPr>
          <w:lang w:val="lv-LV"/>
        </w:rPr>
        <w:t>tronisko dokumentu noformēšanu.</w:t>
      </w:r>
    </w:p>
    <w:p w:rsidR="0031266F" w:rsidRPr="00AF5E99" w:rsidRDefault="001C7AC6" w:rsidP="00D77976">
      <w:pPr>
        <w:tabs>
          <w:tab w:val="left" w:pos="4830"/>
        </w:tabs>
        <w:jc w:val="both"/>
        <w:rPr>
          <w:lang w:val="lv-LV"/>
        </w:rPr>
      </w:pPr>
      <w:r>
        <w:rPr>
          <w:lang w:val="lv-LV"/>
        </w:rPr>
        <w:tab/>
      </w:r>
    </w:p>
    <w:p w:rsidR="008A4B43" w:rsidRPr="00764F48" w:rsidRDefault="008A4B43" w:rsidP="008A4B43">
      <w:pPr>
        <w:ind w:firstLine="709"/>
        <w:jc w:val="both"/>
        <w:rPr>
          <w:sz w:val="20"/>
          <w:szCs w:val="20"/>
        </w:rPr>
      </w:pPr>
      <w:r w:rsidRPr="00764F48">
        <w:rPr>
          <w:sz w:val="20"/>
          <w:szCs w:val="20"/>
        </w:rPr>
        <w:fldChar w:fldCharType="begin"/>
      </w:r>
      <w:r w:rsidRPr="00764F48">
        <w:rPr>
          <w:sz w:val="20"/>
          <w:szCs w:val="20"/>
        </w:rPr>
        <w:instrText xml:space="preserve"> TIME \@ "dd.MM.yyyy H:mm" </w:instrText>
      </w:r>
      <w:r w:rsidRPr="00764F48">
        <w:rPr>
          <w:sz w:val="20"/>
          <w:szCs w:val="20"/>
        </w:rPr>
        <w:fldChar w:fldCharType="separate"/>
      </w:r>
      <w:r w:rsidR="000F6A63">
        <w:rPr>
          <w:noProof/>
          <w:sz w:val="20"/>
          <w:szCs w:val="20"/>
        </w:rPr>
        <w:t>23.09.2021 16:06</w:t>
      </w:r>
      <w:r w:rsidRPr="00764F48">
        <w:rPr>
          <w:sz w:val="20"/>
          <w:szCs w:val="20"/>
        </w:rPr>
        <w:fldChar w:fldCharType="end"/>
      </w:r>
    </w:p>
    <w:p w:rsidR="0028440B" w:rsidRPr="00AF5E99" w:rsidRDefault="008A4B43" w:rsidP="008A4B43">
      <w:pPr>
        <w:ind w:firstLine="720"/>
        <w:jc w:val="both"/>
        <w:rPr>
          <w:sz w:val="20"/>
          <w:szCs w:val="20"/>
          <w:lang w:val="lv-LV"/>
        </w:rPr>
      </w:pPr>
      <w:r w:rsidRPr="00764F48">
        <w:rPr>
          <w:sz w:val="20"/>
          <w:szCs w:val="20"/>
        </w:rPr>
        <w:fldChar w:fldCharType="begin"/>
      </w:r>
      <w:r w:rsidRPr="00764F48">
        <w:rPr>
          <w:sz w:val="20"/>
          <w:szCs w:val="20"/>
        </w:rPr>
        <w:instrText xml:space="preserve"> NUMWORDS   \* MERGEFORMAT </w:instrText>
      </w:r>
      <w:r w:rsidRPr="00764F48">
        <w:rPr>
          <w:sz w:val="20"/>
          <w:szCs w:val="20"/>
        </w:rPr>
        <w:fldChar w:fldCharType="separate"/>
      </w:r>
      <w:r w:rsidR="000F6A63">
        <w:rPr>
          <w:noProof/>
          <w:sz w:val="20"/>
          <w:szCs w:val="20"/>
        </w:rPr>
        <w:t>756</w:t>
      </w:r>
      <w:r w:rsidRPr="00764F48">
        <w:rPr>
          <w:sz w:val="20"/>
          <w:szCs w:val="20"/>
        </w:rPr>
        <w:fldChar w:fldCharType="end"/>
      </w:r>
      <w:bookmarkStart w:id="0" w:name="_GoBack"/>
      <w:bookmarkEnd w:id="0"/>
    </w:p>
    <w:p w:rsidR="0028440B" w:rsidRPr="00AF5E99" w:rsidRDefault="0028440B" w:rsidP="0028440B">
      <w:pPr>
        <w:ind w:firstLine="720"/>
        <w:jc w:val="both"/>
        <w:rPr>
          <w:sz w:val="20"/>
          <w:szCs w:val="20"/>
          <w:lang w:val="lv-LV"/>
        </w:rPr>
      </w:pPr>
      <w:r w:rsidRPr="00AF5E99">
        <w:rPr>
          <w:sz w:val="20"/>
          <w:szCs w:val="20"/>
          <w:lang w:val="lv-LV"/>
        </w:rPr>
        <w:t>Izglītības un zinātnes ministrijas</w:t>
      </w:r>
    </w:p>
    <w:p w:rsidR="0028440B" w:rsidRPr="00AF5E99" w:rsidRDefault="0028440B" w:rsidP="0028440B">
      <w:pPr>
        <w:ind w:firstLine="720"/>
        <w:jc w:val="both"/>
        <w:rPr>
          <w:sz w:val="20"/>
          <w:szCs w:val="20"/>
          <w:lang w:val="lv-LV"/>
        </w:rPr>
      </w:pPr>
      <w:r w:rsidRPr="00AF5E99">
        <w:rPr>
          <w:sz w:val="20"/>
          <w:szCs w:val="20"/>
          <w:lang w:val="lv-LV"/>
        </w:rPr>
        <w:t>Juridiskā un nekustamo īpašumu departamenta</w:t>
      </w:r>
    </w:p>
    <w:p w:rsidR="0028440B" w:rsidRPr="00AF5E99" w:rsidRDefault="0028440B" w:rsidP="0028440B">
      <w:pPr>
        <w:ind w:firstLine="720"/>
        <w:jc w:val="both"/>
        <w:rPr>
          <w:sz w:val="20"/>
          <w:szCs w:val="20"/>
          <w:lang w:val="lv-LV"/>
        </w:rPr>
      </w:pPr>
      <w:r w:rsidRPr="00AF5E99">
        <w:rPr>
          <w:sz w:val="20"/>
          <w:szCs w:val="20"/>
          <w:lang w:val="lv-LV"/>
        </w:rPr>
        <w:t>juriskonsulte nekustamo īpašumu jomā</w:t>
      </w:r>
    </w:p>
    <w:p w:rsidR="0028440B" w:rsidRPr="00AF5E99" w:rsidRDefault="00A11E2A" w:rsidP="0028440B">
      <w:pPr>
        <w:ind w:firstLine="720"/>
        <w:jc w:val="both"/>
        <w:rPr>
          <w:sz w:val="20"/>
          <w:szCs w:val="20"/>
          <w:lang w:val="lv-LV"/>
        </w:rPr>
      </w:pPr>
      <w:proofErr w:type="spellStart"/>
      <w:r>
        <w:rPr>
          <w:sz w:val="20"/>
          <w:szCs w:val="20"/>
          <w:lang w:val="lv-LV"/>
        </w:rPr>
        <w:t>D.Daņiļeviča</w:t>
      </w:r>
      <w:proofErr w:type="spellEnd"/>
    </w:p>
    <w:p w:rsidR="00751E06" w:rsidRPr="00C05649" w:rsidRDefault="00A11E2A" w:rsidP="00C05649">
      <w:pPr>
        <w:ind w:firstLine="720"/>
        <w:jc w:val="both"/>
        <w:rPr>
          <w:sz w:val="20"/>
          <w:szCs w:val="20"/>
          <w:lang w:val="lv-LV"/>
        </w:rPr>
      </w:pPr>
      <w:r>
        <w:rPr>
          <w:sz w:val="20"/>
          <w:szCs w:val="20"/>
          <w:lang w:val="lv-LV"/>
        </w:rPr>
        <w:t>67047889</w:t>
      </w:r>
      <w:r w:rsidR="0028440B" w:rsidRPr="00AF5E99">
        <w:rPr>
          <w:sz w:val="20"/>
          <w:szCs w:val="20"/>
          <w:lang w:val="lv-LV"/>
        </w:rPr>
        <w:t xml:space="preserve">, </w:t>
      </w:r>
      <w:r>
        <w:rPr>
          <w:sz w:val="20"/>
          <w:szCs w:val="20"/>
          <w:lang w:val="lv-LV"/>
        </w:rPr>
        <w:t>Diana.Danilevica</w:t>
      </w:r>
      <w:r w:rsidR="0028440B" w:rsidRPr="00AF5E99">
        <w:rPr>
          <w:sz w:val="20"/>
          <w:szCs w:val="20"/>
          <w:lang w:val="lv-LV"/>
        </w:rPr>
        <w:t>@izm.gov.lv</w:t>
      </w:r>
    </w:p>
    <w:sectPr w:rsidR="00751E06" w:rsidRPr="00C05649" w:rsidSect="00B66047">
      <w:headerReference w:type="even" r:id="rId8"/>
      <w:headerReference w:type="default" r:id="rId9"/>
      <w:footerReference w:type="default" r:id="rId10"/>
      <w:footerReference w:type="first" r:id="rId11"/>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3C7F" w:rsidRDefault="003A3C7F" w:rsidP="007357F6">
      <w:r>
        <w:separator/>
      </w:r>
    </w:p>
  </w:endnote>
  <w:endnote w:type="continuationSeparator" w:id="0">
    <w:p w:rsidR="003A3C7F" w:rsidRDefault="003A3C7F" w:rsidP="00735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607" w:rsidRPr="00D83140" w:rsidRDefault="00842607" w:rsidP="00204DC3">
    <w:pPr>
      <w:spacing w:line="20" w:lineRule="atLeast"/>
      <w:jc w:val="both"/>
    </w:pPr>
    <w:r>
      <w:rPr>
        <w:noProof/>
        <w:lang w:val="lv-LV"/>
      </w:rPr>
      <w:fldChar w:fldCharType="begin"/>
    </w:r>
    <w:r>
      <w:rPr>
        <w:noProof/>
        <w:lang w:val="lv-LV"/>
      </w:rPr>
      <w:instrText xml:space="preserve"> FILENAME   \* MERGEFORMAT </w:instrText>
    </w:r>
    <w:r>
      <w:rPr>
        <w:noProof/>
        <w:lang w:val="lv-LV"/>
      </w:rPr>
      <w:fldChar w:fldCharType="separate"/>
    </w:r>
    <w:r w:rsidR="008678B7">
      <w:rPr>
        <w:noProof/>
        <w:lang w:val="lv-LV"/>
      </w:rPr>
      <w:t>IZMIzz_130821_OSI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607" w:rsidRPr="00DC2BD0" w:rsidRDefault="00842607" w:rsidP="00204DC3">
    <w:pPr>
      <w:spacing w:line="20" w:lineRule="atLeast"/>
      <w:jc w:val="both"/>
    </w:pPr>
    <w:r>
      <w:rPr>
        <w:noProof/>
        <w:lang w:val="lv-LV"/>
      </w:rPr>
      <w:fldChar w:fldCharType="begin"/>
    </w:r>
    <w:r>
      <w:rPr>
        <w:noProof/>
        <w:lang w:val="lv-LV"/>
      </w:rPr>
      <w:instrText xml:space="preserve"> FILENAME   \* MERGEFORMAT </w:instrText>
    </w:r>
    <w:r>
      <w:rPr>
        <w:noProof/>
        <w:lang w:val="lv-LV"/>
      </w:rPr>
      <w:fldChar w:fldCharType="separate"/>
    </w:r>
    <w:r w:rsidR="008678B7">
      <w:rPr>
        <w:noProof/>
        <w:lang w:val="lv-LV"/>
      </w:rPr>
      <w:t>IZMIzz_130821_OSI</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3C7F" w:rsidRDefault="003A3C7F" w:rsidP="007357F6">
      <w:r>
        <w:separator/>
      </w:r>
    </w:p>
  </w:footnote>
  <w:footnote w:type="continuationSeparator" w:id="0">
    <w:p w:rsidR="003A3C7F" w:rsidRDefault="003A3C7F" w:rsidP="007357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607" w:rsidRDefault="00842607" w:rsidP="00D80D34">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3</w:t>
    </w:r>
    <w:r>
      <w:rPr>
        <w:rStyle w:val="Lappusesnumurs"/>
      </w:rPr>
      <w:fldChar w:fldCharType="end"/>
    </w:r>
  </w:p>
  <w:p w:rsidR="00842607" w:rsidRDefault="00842607">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607" w:rsidRDefault="00842607" w:rsidP="00D80D34">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0F6A63">
      <w:rPr>
        <w:rStyle w:val="Lappusesnumurs"/>
        <w:noProof/>
      </w:rPr>
      <w:t>2</w:t>
    </w:r>
    <w:r>
      <w:rPr>
        <w:rStyle w:val="Lappusesnumurs"/>
      </w:rPr>
      <w:fldChar w:fldCharType="end"/>
    </w:r>
  </w:p>
  <w:p w:rsidR="00842607" w:rsidRDefault="00842607">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6A46"/>
    <w:multiLevelType w:val="hybridMultilevel"/>
    <w:tmpl w:val="096A9A88"/>
    <w:lvl w:ilvl="0" w:tplc="035AEF9E">
      <w:start w:val="3"/>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258097B"/>
    <w:multiLevelType w:val="hybridMultilevel"/>
    <w:tmpl w:val="DD00CFB2"/>
    <w:lvl w:ilvl="0" w:tplc="9DDC751A">
      <w:start w:val="1"/>
      <w:numFmt w:val="decimal"/>
      <w:lvlText w:val="%1."/>
      <w:lvlJc w:val="left"/>
      <w:pPr>
        <w:ind w:left="1069" w:hanging="360"/>
      </w:pPr>
      <w:rPr>
        <w:rFonts w:ascii="Times New Roman" w:hAnsi="Times New Roman" w:cs="Times New Roman" w:hint="default"/>
        <w:sz w:val="24"/>
        <w:szCs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0D855C6B"/>
    <w:multiLevelType w:val="multilevel"/>
    <w:tmpl w:val="56429CA4"/>
    <w:lvl w:ilvl="0">
      <w:start w:val="1"/>
      <w:numFmt w:val="decimal"/>
      <w:lvlText w:val="%1."/>
      <w:lvlJc w:val="left"/>
      <w:pPr>
        <w:ind w:left="1069"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3" w15:restartNumberingAfterBreak="0">
    <w:nsid w:val="0F19574A"/>
    <w:multiLevelType w:val="hybridMultilevel"/>
    <w:tmpl w:val="62561510"/>
    <w:lvl w:ilvl="0" w:tplc="4336D2C4">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32D5378"/>
    <w:multiLevelType w:val="hybridMultilevel"/>
    <w:tmpl w:val="50CC09A4"/>
    <w:lvl w:ilvl="0" w:tplc="BF745834">
      <w:start w:val="1"/>
      <w:numFmt w:val="decimal"/>
      <w:lvlText w:val="%1."/>
      <w:lvlJc w:val="left"/>
      <w:pPr>
        <w:ind w:left="644"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15940651"/>
    <w:multiLevelType w:val="hybridMultilevel"/>
    <w:tmpl w:val="9F1C73C2"/>
    <w:lvl w:ilvl="0" w:tplc="B1BE33F4">
      <w:start w:val="1"/>
      <w:numFmt w:val="decimal"/>
      <w:lvlText w:val="%1."/>
      <w:lvlJc w:val="left"/>
      <w:pPr>
        <w:ind w:left="706" w:hanging="360"/>
      </w:pPr>
      <w:rPr>
        <w:rFonts w:hint="default"/>
      </w:rPr>
    </w:lvl>
    <w:lvl w:ilvl="1" w:tplc="04260019" w:tentative="1">
      <w:start w:val="1"/>
      <w:numFmt w:val="lowerLetter"/>
      <w:lvlText w:val="%2."/>
      <w:lvlJc w:val="left"/>
      <w:pPr>
        <w:ind w:left="1426" w:hanging="360"/>
      </w:pPr>
    </w:lvl>
    <w:lvl w:ilvl="2" w:tplc="0426001B" w:tentative="1">
      <w:start w:val="1"/>
      <w:numFmt w:val="lowerRoman"/>
      <w:lvlText w:val="%3."/>
      <w:lvlJc w:val="right"/>
      <w:pPr>
        <w:ind w:left="2146" w:hanging="180"/>
      </w:pPr>
    </w:lvl>
    <w:lvl w:ilvl="3" w:tplc="0426000F" w:tentative="1">
      <w:start w:val="1"/>
      <w:numFmt w:val="decimal"/>
      <w:lvlText w:val="%4."/>
      <w:lvlJc w:val="left"/>
      <w:pPr>
        <w:ind w:left="2866" w:hanging="360"/>
      </w:pPr>
    </w:lvl>
    <w:lvl w:ilvl="4" w:tplc="04260019" w:tentative="1">
      <w:start w:val="1"/>
      <w:numFmt w:val="lowerLetter"/>
      <w:lvlText w:val="%5."/>
      <w:lvlJc w:val="left"/>
      <w:pPr>
        <w:ind w:left="3586" w:hanging="360"/>
      </w:pPr>
    </w:lvl>
    <w:lvl w:ilvl="5" w:tplc="0426001B" w:tentative="1">
      <w:start w:val="1"/>
      <w:numFmt w:val="lowerRoman"/>
      <w:lvlText w:val="%6."/>
      <w:lvlJc w:val="right"/>
      <w:pPr>
        <w:ind w:left="4306" w:hanging="180"/>
      </w:pPr>
    </w:lvl>
    <w:lvl w:ilvl="6" w:tplc="0426000F" w:tentative="1">
      <w:start w:val="1"/>
      <w:numFmt w:val="decimal"/>
      <w:lvlText w:val="%7."/>
      <w:lvlJc w:val="left"/>
      <w:pPr>
        <w:ind w:left="5026" w:hanging="360"/>
      </w:pPr>
    </w:lvl>
    <w:lvl w:ilvl="7" w:tplc="04260019" w:tentative="1">
      <w:start w:val="1"/>
      <w:numFmt w:val="lowerLetter"/>
      <w:lvlText w:val="%8."/>
      <w:lvlJc w:val="left"/>
      <w:pPr>
        <w:ind w:left="5746" w:hanging="360"/>
      </w:pPr>
    </w:lvl>
    <w:lvl w:ilvl="8" w:tplc="0426001B" w:tentative="1">
      <w:start w:val="1"/>
      <w:numFmt w:val="lowerRoman"/>
      <w:lvlText w:val="%9."/>
      <w:lvlJc w:val="right"/>
      <w:pPr>
        <w:ind w:left="6466" w:hanging="180"/>
      </w:pPr>
    </w:lvl>
  </w:abstractNum>
  <w:abstractNum w:abstractNumId="6" w15:restartNumberingAfterBreak="0">
    <w:nsid w:val="16C40ED5"/>
    <w:multiLevelType w:val="hybridMultilevel"/>
    <w:tmpl w:val="E7E84742"/>
    <w:lvl w:ilvl="0" w:tplc="0426000F">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7" w15:restartNumberingAfterBreak="0">
    <w:nsid w:val="177D56AA"/>
    <w:multiLevelType w:val="hybridMultilevel"/>
    <w:tmpl w:val="E7E847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852806"/>
    <w:multiLevelType w:val="hybridMultilevel"/>
    <w:tmpl w:val="CE760B82"/>
    <w:lvl w:ilvl="0" w:tplc="9420240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246A3620"/>
    <w:multiLevelType w:val="hybridMultilevel"/>
    <w:tmpl w:val="A32C517E"/>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48C3F22"/>
    <w:multiLevelType w:val="hybridMultilevel"/>
    <w:tmpl w:val="6D8887EE"/>
    <w:lvl w:ilvl="0" w:tplc="04743FD6">
      <w:start w:val="1"/>
      <w:numFmt w:val="decimal"/>
      <w:lvlText w:val="%1."/>
      <w:lvlJc w:val="left"/>
      <w:pPr>
        <w:ind w:left="4188"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28935A1C"/>
    <w:multiLevelType w:val="hybridMultilevel"/>
    <w:tmpl w:val="7044848C"/>
    <w:lvl w:ilvl="0" w:tplc="7F6603C0">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B2022F0"/>
    <w:multiLevelType w:val="hybridMultilevel"/>
    <w:tmpl w:val="F542A904"/>
    <w:lvl w:ilvl="0" w:tplc="2BE2E30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2CA03442"/>
    <w:multiLevelType w:val="hybridMultilevel"/>
    <w:tmpl w:val="47C84B9C"/>
    <w:lvl w:ilvl="0" w:tplc="386E3F14">
      <w:start w:val="1"/>
      <w:numFmt w:val="decimal"/>
      <w:lvlText w:val="%1."/>
      <w:lvlJc w:val="left"/>
      <w:pPr>
        <w:ind w:left="394" w:hanging="360"/>
      </w:pPr>
      <w:rPr>
        <w:rFonts w:hint="default"/>
        <w:sz w:val="28"/>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14" w15:restartNumberingAfterBreak="0">
    <w:nsid w:val="2D16500D"/>
    <w:multiLevelType w:val="multilevel"/>
    <w:tmpl w:val="92BA6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F24A37"/>
    <w:multiLevelType w:val="hybridMultilevel"/>
    <w:tmpl w:val="124657E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FCF59CC"/>
    <w:multiLevelType w:val="hybridMultilevel"/>
    <w:tmpl w:val="A476DAD0"/>
    <w:lvl w:ilvl="0" w:tplc="C4080D5A">
      <w:start w:val="1"/>
      <w:numFmt w:val="decimal"/>
      <w:lvlText w:val="%1)"/>
      <w:lvlJc w:val="left"/>
      <w:pPr>
        <w:ind w:left="819" w:hanging="360"/>
      </w:pPr>
      <w:rPr>
        <w:rFonts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17" w15:restartNumberingAfterBreak="0">
    <w:nsid w:val="34F60813"/>
    <w:multiLevelType w:val="hybridMultilevel"/>
    <w:tmpl w:val="DC845F86"/>
    <w:lvl w:ilvl="0" w:tplc="FC4EE2FE">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40955846"/>
    <w:multiLevelType w:val="hybridMultilevel"/>
    <w:tmpl w:val="D7707D74"/>
    <w:lvl w:ilvl="0" w:tplc="F684C98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458F4A41"/>
    <w:multiLevelType w:val="hybridMultilevel"/>
    <w:tmpl w:val="530EC526"/>
    <w:lvl w:ilvl="0" w:tplc="787C907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487B5DB0"/>
    <w:multiLevelType w:val="hybridMultilevel"/>
    <w:tmpl w:val="375C1D94"/>
    <w:lvl w:ilvl="0" w:tplc="B2ECA1B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FDF5E7D"/>
    <w:multiLevelType w:val="hybridMultilevel"/>
    <w:tmpl w:val="081C706E"/>
    <w:lvl w:ilvl="0" w:tplc="2BAE30C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0B201E3"/>
    <w:multiLevelType w:val="multilevel"/>
    <w:tmpl w:val="07E09A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0553E4"/>
    <w:multiLevelType w:val="hybridMultilevel"/>
    <w:tmpl w:val="B898100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53767A1"/>
    <w:multiLevelType w:val="hybridMultilevel"/>
    <w:tmpl w:val="875C64FE"/>
    <w:lvl w:ilvl="0" w:tplc="B7BC5F68">
      <w:start w:val="2"/>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15:restartNumberingAfterBreak="0">
    <w:nsid w:val="5F504A70"/>
    <w:multiLevelType w:val="multilevel"/>
    <w:tmpl w:val="AC248F8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63573A8F"/>
    <w:multiLevelType w:val="hybridMultilevel"/>
    <w:tmpl w:val="4D08B206"/>
    <w:lvl w:ilvl="0" w:tplc="040C8A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7E8D3CD9"/>
    <w:multiLevelType w:val="hybridMultilevel"/>
    <w:tmpl w:val="AB4AB9AE"/>
    <w:lvl w:ilvl="0" w:tplc="9972223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8" w15:restartNumberingAfterBreak="0">
    <w:nsid w:val="7EDA46DE"/>
    <w:multiLevelType w:val="hybridMultilevel"/>
    <w:tmpl w:val="F590416C"/>
    <w:lvl w:ilvl="0" w:tplc="002E4C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4"/>
  </w:num>
  <w:num w:numId="2">
    <w:abstractNumId w:val="14"/>
  </w:num>
  <w:num w:numId="3">
    <w:abstractNumId w:val="22"/>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1"/>
  </w:num>
  <w:num w:numId="7">
    <w:abstractNumId w:val="12"/>
  </w:num>
  <w:num w:numId="8">
    <w:abstractNumId w:val="4"/>
  </w:num>
  <w:num w:numId="9">
    <w:abstractNumId w:val="18"/>
  </w:num>
  <w:num w:numId="10">
    <w:abstractNumId w:val="19"/>
  </w:num>
  <w:num w:numId="11">
    <w:abstractNumId w:val="5"/>
  </w:num>
  <w:num w:numId="12">
    <w:abstractNumId w:val="28"/>
  </w:num>
  <w:num w:numId="13">
    <w:abstractNumId w:val="27"/>
  </w:num>
  <w:num w:numId="14">
    <w:abstractNumId w:val="0"/>
  </w:num>
  <w:num w:numId="15">
    <w:abstractNumId w:val="21"/>
  </w:num>
  <w:num w:numId="16">
    <w:abstractNumId w:val="17"/>
  </w:num>
  <w:num w:numId="17">
    <w:abstractNumId w:val="20"/>
  </w:num>
  <w:num w:numId="18">
    <w:abstractNumId w:val="3"/>
  </w:num>
  <w:num w:numId="19">
    <w:abstractNumId w:val="26"/>
  </w:num>
  <w:num w:numId="20">
    <w:abstractNumId w:val="16"/>
  </w:num>
  <w:num w:numId="21">
    <w:abstractNumId w:val="1"/>
  </w:num>
  <w:num w:numId="22">
    <w:abstractNumId w:val="10"/>
  </w:num>
  <w:num w:numId="23">
    <w:abstractNumId w:val="25"/>
  </w:num>
  <w:num w:numId="24">
    <w:abstractNumId w:val="7"/>
  </w:num>
  <w:num w:numId="25">
    <w:abstractNumId w:val="9"/>
  </w:num>
  <w:num w:numId="26">
    <w:abstractNumId w:val="6"/>
  </w:num>
  <w:num w:numId="27">
    <w:abstractNumId w:val="15"/>
  </w:num>
  <w:num w:numId="28">
    <w:abstractNumId w:val="23"/>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38"/>
    <w:rsid w:val="00000618"/>
    <w:rsid w:val="00001C87"/>
    <w:rsid w:val="0000308F"/>
    <w:rsid w:val="00004ABE"/>
    <w:rsid w:val="00006AFA"/>
    <w:rsid w:val="00007C1E"/>
    <w:rsid w:val="000107B1"/>
    <w:rsid w:val="000111C8"/>
    <w:rsid w:val="00011712"/>
    <w:rsid w:val="00013B3B"/>
    <w:rsid w:val="00014406"/>
    <w:rsid w:val="000150E4"/>
    <w:rsid w:val="00015E96"/>
    <w:rsid w:val="000201F9"/>
    <w:rsid w:val="00020520"/>
    <w:rsid w:val="00021118"/>
    <w:rsid w:val="00021F9F"/>
    <w:rsid w:val="000229CB"/>
    <w:rsid w:val="00023783"/>
    <w:rsid w:val="000252A4"/>
    <w:rsid w:val="0002608A"/>
    <w:rsid w:val="00027FC5"/>
    <w:rsid w:val="00030824"/>
    <w:rsid w:val="000312A7"/>
    <w:rsid w:val="00031500"/>
    <w:rsid w:val="00032B70"/>
    <w:rsid w:val="00033074"/>
    <w:rsid w:val="00034A3D"/>
    <w:rsid w:val="0003549F"/>
    <w:rsid w:val="00035D65"/>
    <w:rsid w:val="00035FE5"/>
    <w:rsid w:val="0003670D"/>
    <w:rsid w:val="0003690B"/>
    <w:rsid w:val="00036C68"/>
    <w:rsid w:val="00037315"/>
    <w:rsid w:val="00037DBD"/>
    <w:rsid w:val="000405F3"/>
    <w:rsid w:val="00040FBD"/>
    <w:rsid w:val="00041165"/>
    <w:rsid w:val="00042F15"/>
    <w:rsid w:val="000459A6"/>
    <w:rsid w:val="00045D36"/>
    <w:rsid w:val="00046FAB"/>
    <w:rsid w:val="00052799"/>
    <w:rsid w:val="00052F51"/>
    <w:rsid w:val="000537CE"/>
    <w:rsid w:val="0005493A"/>
    <w:rsid w:val="00054969"/>
    <w:rsid w:val="00055772"/>
    <w:rsid w:val="000572DF"/>
    <w:rsid w:val="00062058"/>
    <w:rsid w:val="0006206B"/>
    <w:rsid w:val="00062859"/>
    <w:rsid w:val="000628B3"/>
    <w:rsid w:val="0006390B"/>
    <w:rsid w:val="00064130"/>
    <w:rsid w:val="00064951"/>
    <w:rsid w:val="00066187"/>
    <w:rsid w:val="000664D7"/>
    <w:rsid w:val="0006698B"/>
    <w:rsid w:val="00070DBD"/>
    <w:rsid w:val="00074521"/>
    <w:rsid w:val="000747C5"/>
    <w:rsid w:val="00074ED3"/>
    <w:rsid w:val="0007795C"/>
    <w:rsid w:val="00083D86"/>
    <w:rsid w:val="000858B8"/>
    <w:rsid w:val="00090078"/>
    <w:rsid w:val="00090E9B"/>
    <w:rsid w:val="00090FF8"/>
    <w:rsid w:val="000923D1"/>
    <w:rsid w:val="000926D8"/>
    <w:rsid w:val="00093B1A"/>
    <w:rsid w:val="000949FC"/>
    <w:rsid w:val="00094BD1"/>
    <w:rsid w:val="00095435"/>
    <w:rsid w:val="00095D00"/>
    <w:rsid w:val="000965F2"/>
    <w:rsid w:val="00096844"/>
    <w:rsid w:val="00097C94"/>
    <w:rsid w:val="000A073D"/>
    <w:rsid w:val="000A2589"/>
    <w:rsid w:val="000A260E"/>
    <w:rsid w:val="000A2939"/>
    <w:rsid w:val="000A536C"/>
    <w:rsid w:val="000A5480"/>
    <w:rsid w:val="000A66E9"/>
    <w:rsid w:val="000A7C76"/>
    <w:rsid w:val="000B2ABE"/>
    <w:rsid w:val="000B2E01"/>
    <w:rsid w:val="000B454C"/>
    <w:rsid w:val="000B4D31"/>
    <w:rsid w:val="000B4D4E"/>
    <w:rsid w:val="000B4E61"/>
    <w:rsid w:val="000B6BC5"/>
    <w:rsid w:val="000C00FB"/>
    <w:rsid w:val="000C0E4E"/>
    <w:rsid w:val="000C2AB1"/>
    <w:rsid w:val="000C2C59"/>
    <w:rsid w:val="000C4FAD"/>
    <w:rsid w:val="000C5D65"/>
    <w:rsid w:val="000C5F90"/>
    <w:rsid w:val="000C693F"/>
    <w:rsid w:val="000D0269"/>
    <w:rsid w:val="000D0755"/>
    <w:rsid w:val="000D155D"/>
    <w:rsid w:val="000D2C80"/>
    <w:rsid w:val="000D3F9C"/>
    <w:rsid w:val="000D447B"/>
    <w:rsid w:val="000D5668"/>
    <w:rsid w:val="000D5AB0"/>
    <w:rsid w:val="000D5D23"/>
    <w:rsid w:val="000E195D"/>
    <w:rsid w:val="000E2287"/>
    <w:rsid w:val="000E591A"/>
    <w:rsid w:val="000E73B6"/>
    <w:rsid w:val="000E74F4"/>
    <w:rsid w:val="000F00ED"/>
    <w:rsid w:val="000F0800"/>
    <w:rsid w:val="000F0BC5"/>
    <w:rsid w:val="000F1213"/>
    <w:rsid w:val="000F274B"/>
    <w:rsid w:val="000F2AB7"/>
    <w:rsid w:val="000F4A9B"/>
    <w:rsid w:val="000F5089"/>
    <w:rsid w:val="000F5161"/>
    <w:rsid w:val="000F5573"/>
    <w:rsid w:val="000F5E91"/>
    <w:rsid w:val="000F5F20"/>
    <w:rsid w:val="000F624F"/>
    <w:rsid w:val="000F65C2"/>
    <w:rsid w:val="000F6A63"/>
    <w:rsid w:val="000F6D9E"/>
    <w:rsid w:val="00100B15"/>
    <w:rsid w:val="00100C38"/>
    <w:rsid w:val="00100EA6"/>
    <w:rsid w:val="001017F6"/>
    <w:rsid w:val="00103B42"/>
    <w:rsid w:val="00103C68"/>
    <w:rsid w:val="00105D22"/>
    <w:rsid w:val="001074CE"/>
    <w:rsid w:val="00107A34"/>
    <w:rsid w:val="001104FF"/>
    <w:rsid w:val="00110A68"/>
    <w:rsid w:val="0011180A"/>
    <w:rsid w:val="001135D0"/>
    <w:rsid w:val="00113F8B"/>
    <w:rsid w:val="00114417"/>
    <w:rsid w:val="00114BEC"/>
    <w:rsid w:val="00116F57"/>
    <w:rsid w:val="001201CD"/>
    <w:rsid w:val="001202A6"/>
    <w:rsid w:val="00120371"/>
    <w:rsid w:val="00120711"/>
    <w:rsid w:val="00121611"/>
    <w:rsid w:val="0012225B"/>
    <w:rsid w:val="00123FC8"/>
    <w:rsid w:val="001243AE"/>
    <w:rsid w:val="00124C44"/>
    <w:rsid w:val="001258CF"/>
    <w:rsid w:val="00127A11"/>
    <w:rsid w:val="00130619"/>
    <w:rsid w:val="00130CB5"/>
    <w:rsid w:val="00131936"/>
    <w:rsid w:val="00132275"/>
    <w:rsid w:val="00132B61"/>
    <w:rsid w:val="001341D3"/>
    <w:rsid w:val="001343D3"/>
    <w:rsid w:val="001346BA"/>
    <w:rsid w:val="00134FEC"/>
    <w:rsid w:val="00135272"/>
    <w:rsid w:val="00135857"/>
    <w:rsid w:val="00136204"/>
    <w:rsid w:val="00136363"/>
    <w:rsid w:val="00137FCC"/>
    <w:rsid w:val="0014062B"/>
    <w:rsid w:val="00141890"/>
    <w:rsid w:val="001421C8"/>
    <w:rsid w:val="00143132"/>
    <w:rsid w:val="00143524"/>
    <w:rsid w:val="00143BEB"/>
    <w:rsid w:val="00143C0E"/>
    <w:rsid w:val="00144038"/>
    <w:rsid w:val="0014411F"/>
    <w:rsid w:val="0014448C"/>
    <w:rsid w:val="00145571"/>
    <w:rsid w:val="00146A97"/>
    <w:rsid w:val="00152348"/>
    <w:rsid w:val="00153DF7"/>
    <w:rsid w:val="00155B6A"/>
    <w:rsid w:val="00155C19"/>
    <w:rsid w:val="00155D55"/>
    <w:rsid w:val="00155E31"/>
    <w:rsid w:val="001568E8"/>
    <w:rsid w:val="00156F56"/>
    <w:rsid w:val="0016057D"/>
    <w:rsid w:val="00161D3F"/>
    <w:rsid w:val="00161D4A"/>
    <w:rsid w:val="0016368E"/>
    <w:rsid w:val="0016486C"/>
    <w:rsid w:val="00165208"/>
    <w:rsid w:val="00165D87"/>
    <w:rsid w:val="0016617A"/>
    <w:rsid w:val="00166C58"/>
    <w:rsid w:val="001701EF"/>
    <w:rsid w:val="00170C27"/>
    <w:rsid w:val="0017133E"/>
    <w:rsid w:val="00171BFB"/>
    <w:rsid w:val="00172041"/>
    <w:rsid w:val="00172B5F"/>
    <w:rsid w:val="00174C39"/>
    <w:rsid w:val="00175DEC"/>
    <w:rsid w:val="001762AA"/>
    <w:rsid w:val="00180729"/>
    <w:rsid w:val="0018171C"/>
    <w:rsid w:val="00183A6F"/>
    <w:rsid w:val="00183D4E"/>
    <w:rsid w:val="0018451E"/>
    <w:rsid w:val="00186462"/>
    <w:rsid w:val="00186E1A"/>
    <w:rsid w:val="001879F6"/>
    <w:rsid w:val="00187EBB"/>
    <w:rsid w:val="0019078D"/>
    <w:rsid w:val="00190B3F"/>
    <w:rsid w:val="001927B5"/>
    <w:rsid w:val="00194428"/>
    <w:rsid w:val="00195423"/>
    <w:rsid w:val="00196630"/>
    <w:rsid w:val="001967CB"/>
    <w:rsid w:val="001A174C"/>
    <w:rsid w:val="001A19A4"/>
    <w:rsid w:val="001A19F8"/>
    <w:rsid w:val="001A1C6E"/>
    <w:rsid w:val="001A1D8A"/>
    <w:rsid w:val="001A1E31"/>
    <w:rsid w:val="001A2258"/>
    <w:rsid w:val="001A25FF"/>
    <w:rsid w:val="001A39FE"/>
    <w:rsid w:val="001A3A60"/>
    <w:rsid w:val="001A4488"/>
    <w:rsid w:val="001A4521"/>
    <w:rsid w:val="001A4C84"/>
    <w:rsid w:val="001A77F5"/>
    <w:rsid w:val="001A7A33"/>
    <w:rsid w:val="001B0C22"/>
    <w:rsid w:val="001B1415"/>
    <w:rsid w:val="001B1D37"/>
    <w:rsid w:val="001B287D"/>
    <w:rsid w:val="001B2A35"/>
    <w:rsid w:val="001B3501"/>
    <w:rsid w:val="001B62EB"/>
    <w:rsid w:val="001B67FC"/>
    <w:rsid w:val="001C01EE"/>
    <w:rsid w:val="001C1C1B"/>
    <w:rsid w:val="001C29B5"/>
    <w:rsid w:val="001C3FAC"/>
    <w:rsid w:val="001C406E"/>
    <w:rsid w:val="001C53C8"/>
    <w:rsid w:val="001C75FF"/>
    <w:rsid w:val="001C7AC6"/>
    <w:rsid w:val="001D00C5"/>
    <w:rsid w:val="001D0958"/>
    <w:rsid w:val="001D0EF2"/>
    <w:rsid w:val="001D27F9"/>
    <w:rsid w:val="001D4330"/>
    <w:rsid w:val="001D5908"/>
    <w:rsid w:val="001D6758"/>
    <w:rsid w:val="001D68C3"/>
    <w:rsid w:val="001D70E4"/>
    <w:rsid w:val="001E0D3F"/>
    <w:rsid w:val="001E1198"/>
    <w:rsid w:val="001E197D"/>
    <w:rsid w:val="001E1DB9"/>
    <w:rsid w:val="001E1FD1"/>
    <w:rsid w:val="001E39CC"/>
    <w:rsid w:val="001E3B77"/>
    <w:rsid w:val="001E4F00"/>
    <w:rsid w:val="001E6479"/>
    <w:rsid w:val="001E659B"/>
    <w:rsid w:val="001E6F77"/>
    <w:rsid w:val="001E72B6"/>
    <w:rsid w:val="001F47CB"/>
    <w:rsid w:val="001F4864"/>
    <w:rsid w:val="001F4D13"/>
    <w:rsid w:val="001F4D2B"/>
    <w:rsid w:val="001F5DA1"/>
    <w:rsid w:val="001F711B"/>
    <w:rsid w:val="001F72B4"/>
    <w:rsid w:val="001F7D2E"/>
    <w:rsid w:val="00203E1D"/>
    <w:rsid w:val="00204DC3"/>
    <w:rsid w:val="00205A73"/>
    <w:rsid w:val="00205BBC"/>
    <w:rsid w:val="002074A4"/>
    <w:rsid w:val="0020794E"/>
    <w:rsid w:val="00207C28"/>
    <w:rsid w:val="0021031E"/>
    <w:rsid w:val="00214508"/>
    <w:rsid w:val="002168DD"/>
    <w:rsid w:val="00217931"/>
    <w:rsid w:val="00217B6C"/>
    <w:rsid w:val="002210E2"/>
    <w:rsid w:val="00221A99"/>
    <w:rsid w:val="0022301C"/>
    <w:rsid w:val="002250C8"/>
    <w:rsid w:val="00226EEB"/>
    <w:rsid w:val="00227B1E"/>
    <w:rsid w:val="00227E9D"/>
    <w:rsid w:val="00230950"/>
    <w:rsid w:val="00232507"/>
    <w:rsid w:val="002362BE"/>
    <w:rsid w:val="00237011"/>
    <w:rsid w:val="00240900"/>
    <w:rsid w:val="002418CF"/>
    <w:rsid w:val="00245502"/>
    <w:rsid w:val="00245E44"/>
    <w:rsid w:val="00246772"/>
    <w:rsid w:val="00247AE2"/>
    <w:rsid w:val="00247B8B"/>
    <w:rsid w:val="002500F1"/>
    <w:rsid w:val="00252BDF"/>
    <w:rsid w:val="002531B1"/>
    <w:rsid w:val="002534B6"/>
    <w:rsid w:val="00255251"/>
    <w:rsid w:val="00256376"/>
    <w:rsid w:val="00261731"/>
    <w:rsid w:val="00261899"/>
    <w:rsid w:val="00262542"/>
    <w:rsid w:val="0026256C"/>
    <w:rsid w:val="00264417"/>
    <w:rsid w:val="002645EA"/>
    <w:rsid w:val="00267770"/>
    <w:rsid w:val="002678A0"/>
    <w:rsid w:val="00267961"/>
    <w:rsid w:val="00272BB2"/>
    <w:rsid w:val="00274622"/>
    <w:rsid w:val="00274669"/>
    <w:rsid w:val="00274D61"/>
    <w:rsid w:val="00274E04"/>
    <w:rsid w:val="00274E4F"/>
    <w:rsid w:val="00281816"/>
    <w:rsid w:val="00283621"/>
    <w:rsid w:val="00283725"/>
    <w:rsid w:val="00283BF3"/>
    <w:rsid w:val="0028440B"/>
    <w:rsid w:val="0028587B"/>
    <w:rsid w:val="00286D77"/>
    <w:rsid w:val="002904BA"/>
    <w:rsid w:val="0029144A"/>
    <w:rsid w:val="0029151B"/>
    <w:rsid w:val="0029161F"/>
    <w:rsid w:val="00292D8F"/>
    <w:rsid w:val="00293528"/>
    <w:rsid w:val="0029388F"/>
    <w:rsid w:val="00294DB5"/>
    <w:rsid w:val="0029564F"/>
    <w:rsid w:val="002956BD"/>
    <w:rsid w:val="00295AD0"/>
    <w:rsid w:val="00296B2C"/>
    <w:rsid w:val="002A184E"/>
    <w:rsid w:val="002A505D"/>
    <w:rsid w:val="002A71A0"/>
    <w:rsid w:val="002A72CF"/>
    <w:rsid w:val="002A7B32"/>
    <w:rsid w:val="002A7D37"/>
    <w:rsid w:val="002B025D"/>
    <w:rsid w:val="002B1CF9"/>
    <w:rsid w:val="002B2109"/>
    <w:rsid w:val="002B409B"/>
    <w:rsid w:val="002B42D3"/>
    <w:rsid w:val="002B4766"/>
    <w:rsid w:val="002B69D5"/>
    <w:rsid w:val="002B6CE0"/>
    <w:rsid w:val="002B6E02"/>
    <w:rsid w:val="002B7468"/>
    <w:rsid w:val="002B7D0E"/>
    <w:rsid w:val="002C0023"/>
    <w:rsid w:val="002C0157"/>
    <w:rsid w:val="002C14D9"/>
    <w:rsid w:val="002C1613"/>
    <w:rsid w:val="002C18C8"/>
    <w:rsid w:val="002C36F1"/>
    <w:rsid w:val="002C4BAC"/>
    <w:rsid w:val="002C6762"/>
    <w:rsid w:val="002C6CF9"/>
    <w:rsid w:val="002C716C"/>
    <w:rsid w:val="002D03DB"/>
    <w:rsid w:val="002D11C8"/>
    <w:rsid w:val="002D1F3C"/>
    <w:rsid w:val="002D27E7"/>
    <w:rsid w:val="002D310C"/>
    <w:rsid w:val="002D4144"/>
    <w:rsid w:val="002D5A7B"/>
    <w:rsid w:val="002D6612"/>
    <w:rsid w:val="002D774B"/>
    <w:rsid w:val="002E1756"/>
    <w:rsid w:val="002E225A"/>
    <w:rsid w:val="002E24B8"/>
    <w:rsid w:val="002E3CD6"/>
    <w:rsid w:val="002E6938"/>
    <w:rsid w:val="002F100A"/>
    <w:rsid w:val="002F15AE"/>
    <w:rsid w:val="002F3D15"/>
    <w:rsid w:val="002F621B"/>
    <w:rsid w:val="002F7013"/>
    <w:rsid w:val="002F7A89"/>
    <w:rsid w:val="002F7BD1"/>
    <w:rsid w:val="00300C0D"/>
    <w:rsid w:val="00302129"/>
    <w:rsid w:val="00303D38"/>
    <w:rsid w:val="00307504"/>
    <w:rsid w:val="0030787D"/>
    <w:rsid w:val="00307FE2"/>
    <w:rsid w:val="003107B4"/>
    <w:rsid w:val="00311AB0"/>
    <w:rsid w:val="003125C3"/>
    <w:rsid w:val="0031266F"/>
    <w:rsid w:val="003127E3"/>
    <w:rsid w:val="00312D04"/>
    <w:rsid w:val="00315185"/>
    <w:rsid w:val="00315888"/>
    <w:rsid w:val="003158D2"/>
    <w:rsid w:val="00315DC2"/>
    <w:rsid w:val="0031609A"/>
    <w:rsid w:val="003161D0"/>
    <w:rsid w:val="00316714"/>
    <w:rsid w:val="0031794D"/>
    <w:rsid w:val="0032116F"/>
    <w:rsid w:val="003215A2"/>
    <w:rsid w:val="00321A83"/>
    <w:rsid w:val="00321D10"/>
    <w:rsid w:val="0032221D"/>
    <w:rsid w:val="00322287"/>
    <w:rsid w:val="00322BE7"/>
    <w:rsid w:val="003234B0"/>
    <w:rsid w:val="00323871"/>
    <w:rsid w:val="00324F37"/>
    <w:rsid w:val="00326B79"/>
    <w:rsid w:val="00327959"/>
    <w:rsid w:val="00330456"/>
    <w:rsid w:val="00333185"/>
    <w:rsid w:val="003340BC"/>
    <w:rsid w:val="0033460B"/>
    <w:rsid w:val="00335848"/>
    <w:rsid w:val="00336289"/>
    <w:rsid w:val="00341317"/>
    <w:rsid w:val="00342DA4"/>
    <w:rsid w:val="003436D5"/>
    <w:rsid w:val="00343C68"/>
    <w:rsid w:val="003440E8"/>
    <w:rsid w:val="00344707"/>
    <w:rsid w:val="00345255"/>
    <w:rsid w:val="0034678A"/>
    <w:rsid w:val="00346A44"/>
    <w:rsid w:val="00347A66"/>
    <w:rsid w:val="0035010B"/>
    <w:rsid w:val="00352373"/>
    <w:rsid w:val="00352B9E"/>
    <w:rsid w:val="00354A54"/>
    <w:rsid w:val="00354D2D"/>
    <w:rsid w:val="00356ACC"/>
    <w:rsid w:val="0035778C"/>
    <w:rsid w:val="00360721"/>
    <w:rsid w:val="00361105"/>
    <w:rsid w:val="00361B1A"/>
    <w:rsid w:val="00361D49"/>
    <w:rsid w:val="00361D71"/>
    <w:rsid w:val="0036556F"/>
    <w:rsid w:val="003660CC"/>
    <w:rsid w:val="00366822"/>
    <w:rsid w:val="0036684F"/>
    <w:rsid w:val="0036712D"/>
    <w:rsid w:val="003678F7"/>
    <w:rsid w:val="00367C6E"/>
    <w:rsid w:val="0037105E"/>
    <w:rsid w:val="00371116"/>
    <w:rsid w:val="00373BEB"/>
    <w:rsid w:val="00374BA7"/>
    <w:rsid w:val="00374CF5"/>
    <w:rsid w:val="0037505F"/>
    <w:rsid w:val="003754B9"/>
    <w:rsid w:val="00376419"/>
    <w:rsid w:val="003775AA"/>
    <w:rsid w:val="00380FA9"/>
    <w:rsid w:val="00381D3F"/>
    <w:rsid w:val="00381DA1"/>
    <w:rsid w:val="00382BE3"/>
    <w:rsid w:val="00383C15"/>
    <w:rsid w:val="00383DC4"/>
    <w:rsid w:val="00383F83"/>
    <w:rsid w:val="00385650"/>
    <w:rsid w:val="00386EE0"/>
    <w:rsid w:val="003872E6"/>
    <w:rsid w:val="00390D01"/>
    <w:rsid w:val="003973FE"/>
    <w:rsid w:val="0039764F"/>
    <w:rsid w:val="003A1668"/>
    <w:rsid w:val="003A1FB3"/>
    <w:rsid w:val="003A2944"/>
    <w:rsid w:val="003A3825"/>
    <w:rsid w:val="003A3C7F"/>
    <w:rsid w:val="003A45E9"/>
    <w:rsid w:val="003A7882"/>
    <w:rsid w:val="003B06FA"/>
    <w:rsid w:val="003B0D42"/>
    <w:rsid w:val="003B1F4D"/>
    <w:rsid w:val="003B21C1"/>
    <w:rsid w:val="003B23BE"/>
    <w:rsid w:val="003B27A8"/>
    <w:rsid w:val="003B38DF"/>
    <w:rsid w:val="003B54E8"/>
    <w:rsid w:val="003B7834"/>
    <w:rsid w:val="003B7AFC"/>
    <w:rsid w:val="003C0058"/>
    <w:rsid w:val="003C0E5B"/>
    <w:rsid w:val="003C183B"/>
    <w:rsid w:val="003C1CDE"/>
    <w:rsid w:val="003C1E08"/>
    <w:rsid w:val="003C1E4D"/>
    <w:rsid w:val="003C3229"/>
    <w:rsid w:val="003C365A"/>
    <w:rsid w:val="003C3930"/>
    <w:rsid w:val="003C4900"/>
    <w:rsid w:val="003C5BFA"/>
    <w:rsid w:val="003C5EB6"/>
    <w:rsid w:val="003C7365"/>
    <w:rsid w:val="003C7D89"/>
    <w:rsid w:val="003D0764"/>
    <w:rsid w:val="003D22DD"/>
    <w:rsid w:val="003D403E"/>
    <w:rsid w:val="003D61B8"/>
    <w:rsid w:val="003D61EF"/>
    <w:rsid w:val="003D6551"/>
    <w:rsid w:val="003D7493"/>
    <w:rsid w:val="003D7E9D"/>
    <w:rsid w:val="003E3A19"/>
    <w:rsid w:val="003E4C77"/>
    <w:rsid w:val="003E4E5D"/>
    <w:rsid w:val="003E6578"/>
    <w:rsid w:val="003F03E3"/>
    <w:rsid w:val="003F05EF"/>
    <w:rsid w:val="003F16E0"/>
    <w:rsid w:val="003F25AE"/>
    <w:rsid w:val="003F294A"/>
    <w:rsid w:val="003F469D"/>
    <w:rsid w:val="003F63EF"/>
    <w:rsid w:val="003F6CEA"/>
    <w:rsid w:val="003F6EE6"/>
    <w:rsid w:val="004007E3"/>
    <w:rsid w:val="00401254"/>
    <w:rsid w:val="00401EC4"/>
    <w:rsid w:val="00402276"/>
    <w:rsid w:val="004031CB"/>
    <w:rsid w:val="00403ACC"/>
    <w:rsid w:val="00403DA2"/>
    <w:rsid w:val="00410B66"/>
    <w:rsid w:val="00410F31"/>
    <w:rsid w:val="00411BA5"/>
    <w:rsid w:val="00411FC9"/>
    <w:rsid w:val="00414992"/>
    <w:rsid w:val="004179D6"/>
    <w:rsid w:val="00417BA6"/>
    <w:rsid w:val="00420815"/>
    <w:rsid w:val="00421830"/>
    <w:rsid w:val="00422231"/>
    <w:rsid w:val="0042478D"/>
    <w:rsid w:val="00424CE5"/>
    <w:rsid w:val="004254F2"/>
    <w:rsid w:val="00426772"/>
    <w:rsid w:val="00426CD6"/>
    <w:rsid w:val="004303AE"/>
    <w:rsid w:val="00430579"/>
    <w:rsid w:val="004311C9"/>
    <w:rsid w:val="0043161F"/>
    <w:rsid w:val="00433452"/>
    <w:rsid w:val="004346A3"/>
    <w:rsid w:val="00435633"/>
    <w:rsid w:val="0043635B"/>
    <w:rsid w:val="00437E5C"/>
    <w:rsid w:val="004406BD"/>
    <w:rsid w:val="00440B36"/>
    <w:rsid w:val="00441CEF"/>
    <w:rsid w:val="00442014"/>
    <w:rsid w:val="00443D4D"/>
    <w:rsid w:val="0044438E"/>
    <w:rsid w:val="004465EA"/>
    <w:rsid w:val="00447C51"/>
    <w:rsid w:val="004504AD"/>
    <w:rsid w:val="00450F38"/>
    <w:rsid w:val="00452615"/>
    <w:rsid w:val="00452F4C"/>
    <w:rsid w:val="00453516"/>
    <w:rsid w:val="00453E5C"/>
    <w:rsid w:val="00454786"/>
    <w:rsid w:val="0045519D"/>
    <w:rsid w:val="00455487"/>
    <w:rsid w:val="0045556C"/>
    <w:rsid w:val="0045602B"/>
    <w:rsid w:val="00456740"/>
    <w:rsid w:val="004569B3"/>
    <w:rsid w:val="00460B5B"/>
    <w:rsid w:val="00461F34"/>
    <w:rsid w:val="004633DC"/>
    <w:rsid w:val="00465BAC"/>
    <w:rsid w:val="00466922"/>
    <w:rsid w:val="00471375"/>
    <w:rsid w:val="004737EF"/>
    <w:rsid w:val="004761AC"/>
    <w:rsid w:val="00476E46"/>
    <w:rsid w:val="004771B4"/>
    <w:rsid w:val="00477463"/>
    <w:rsid w:val="00477CB3"/>
    <w:rsid w:val="0048088B"/>
    <w:rsid w:val="00480D7A"/>
    <w:rsid w:val="00481649"/>
    <w:rsid w:val="004817A2"/>
    <w:rsid w:val="00482982"/>
    <w:rsid w:val="004834BC"/>
    <w:rsid w:val="004834C2"/>
    <w:rsid w:val="00483B87"/>
    <w:rsid w:val="00484D70"/>
    <w:rsid w:val="004857F6"/>
    <w:rsid w:val="0048614A"/>
    <w:rsid w:val="004865BC"/>
    <w:rsid w:val="00486637"/>
    <w:rsid w:val="00487628"/>
    <w:rsid w:val="00487939"/>
    <w:rsid w:val="0049035C"/>
    <w:rsid w:val="0049146C"/>
    <w:rsid w:val="00491E55"/>
    <w:rsid w:val="004938CB"/>
    <w:rsid w:val="00493E82"/>
    <w:rsid w:val="00493FFF"/>
    <w:rsid w:val="00494397"/>
    <w:rsid w:val="0049481E"/>
    <w:rsid w:val="0049504A"/>
    <w:rsid w:val="00495586"/>
    <w:rsid w:val="004A0EE8"/>
    <w:rsid w:val="004A2F64"/>
    <w:rsid w:val="004A30E5"/>
    <w:rsid w:val="004A3BE6"/>
    <w:rsid w:val="004A46E1"/>
    <w:rsid w:val="004A5F4B"/>
    <w:rsid w:val="004B0918"/>
    <w:rsid w:val="004B19ED"/>
    <w:rsid w:val="004B2087"/>
    <w:rsid w:val="004B3990"/>
    <w:rsid w:val="004B4514"/>
    <w:rsid w:val="004B54DE"/>
    <w:rsid w:val="004B715A"/>
    <w:rsid w:val="004B7292"/>
    <w:rsid w:val="004B7877"/>
    <w:rsid w:val="004B7BD6"/>
    <w:rsid w:val="004C0449"/>
    <w:rsid w:val="004C1157"/>
    <w:rsid w:val="004C1244"/>
    <w:rsid w:val="004C2E14"/>
    <w:rsid w:val="004C47A9"/>
    <w:rsid w:val="004C5EF0"/>
    <w:rsid w:val="004C77A2"/>
    <w:rsid w:val="004D0EF5"/>
    <w:rsid w:val="004D0F4C"/>
    <w:rsid w:val="004D17D8"/>
    <w:rsid w:val="004D1D21"/>
    <w:rsid w:val="004D1F46"/>
    <w:rsid w:val="004D1F61"/>
    <w:rsid w:val="004D23C2"/>
    <w:rsid w:val="004D2FA7"/>
    <w:rsid w:val="004D3E87"/>
    <w:rsid w:val="004D473F"/>
    <w:rsid w:val="004E19EC"/>
    <w:rsid w:val="004E2E41"/>
    <w:rsid w:val="004E334F"/>
    <w:rsid w:val="004E4425"/>
    <w:rsid w:val="004E47C2"/>
    <w:rsid w:val="004E52A8"/>
    <w:rsid w:val="004E5452"/>
    <w:rsid w:val="004E59D8"/>
    <w:rsid w:val="004E6B82"/>
    <w:rsid w:val="004F0C3F"/>
    <w:rsid w:val="004F17DA"/>
    <w:rsid w:val="004F2D43"/>
    <w:rsid w:val="004F301C"/>
    <w:rsid w:val="004F32AC"/>
    <w:rsid w:val="004F4524"/>
    <w:rsid w:val="004F5C1A"/>
    <w:rsid w:val="004F69F3"/>
    <w:rsid w:val="004F74A7"/>
    <w:rsid w:val="004F7AA9"/>
    <w:rsid w:val="00500284"/>
    <w:rsid w:val="00500D3E"/>
    <w:rsid w:val="00500FBD"/>
    <w:rsid w:val="00501433"/>
    <w:rsid w:val="00501DBA"/>
    <w:rsid w:val="00503E98"/>
    <w:rsid w:val="005064C5"/>
    <w:rsid w:val="00506BEF"/>
    <w:rsid w:val="00506F79"/>
    <w:rsid w:val="00510935"/>
    <w:rsid w:val="005114ED"/>
    <w:rsid w:val="00513BFF"/>
    <w:rsid w:val="00516BC3"/>
    <w:rsid w:val="0051700C"/>
    <w:rsid w:val="005202DF"/>
    <w:rsid w:val="0052068A"/>
    <w:rsid w:val="00521940"/>
    <w:rsid w:val="00522354"/>
    <w:rsid w:val="00522636"/>
    <w:rsid w:val="005228C4"/>
    <w:rsid w:val="00524BD9"/>
    <w:rsid w:val="00525035"/>
    <w:rsid w:val="00525D71"/>
    <w:rsid w:val="00526210"/>
    <w:rsid w:val="005302B9"/>
    <w:rsid w:val="00531718"/>
    <w:rsid w:val="00531C47"/>
    <w:rsid w:val="005328C3"/>
    <w:rsid w:val="0053525A"/>
    <w:rsid w:val="00537564"/>
    <w:rsid w:val="00537709"/>
    <w:rsid w:val="00540F14"/>
    <w:rsid w:val="00540F85"/>
    <w:rsid w:val="00542365"/>
    <w:rsid w:val="005425B6"/>
    <w:rsid w:val="00542BDF"/>
    <w:rsid w:val="00542C0E"/>
    <w:rsid w:val="00543A8F"/>
    <w:rsid w:val="00544816"/>
    <w:rsid w:val="00544B05"/>
    <w:rsid w:val="00544F25"/>
    <w:rsid w:val="0054532B"/>
    <w:rsid w:val="00545980"/>
    <w:rsid w:val="005469D9"/>
    <w:rsid w:val="00546BE1"/>
    <w:rsid w:val="00546C0F"/>
    <w:rsid w:val="005500C0"/>
    <w:rsid w:val="00551B35"/>
    <w:rsid w:val="005523A9"/>
    <w:rsid w:val="0055373D"/>
    <w:rsid w:val="00555459"/>
    <w:rsid w:val="00556BB4"/>
    <w:rsid w:val="00557905"/>
    <w:rsid w:val="00560CE7"/>
    <w:rsid w:val="005617CB"/>
    <w:rsid w:val="00561E38"/>
    <w:rsid w:val="00562D41"/>
    <w:rsid w:val="00563639"/>
    <w:rsid w:val="005638BF"/>
    <w:rsid w:val="0056433B"/>
    <w:rsid w:val="00565BE5"/>
    <w:rsid w:val="00566840"/>
    <w:rsid w:val="005669DD"/>
    <w:rsid w:val="005669E0"/>
    <w:rsid w:val="00567DA3"/>
    <w:rsid w:val="00571A2B"/>
    <w:rsid w:val="005727B0"/>
    <w:rsid w:val="00572DF6"/>
    <w:rsid w:val="00573755"/>
    <w:rsid w:val="00573F02"/>
    <w:rsid w:val="005741A4"/>
    <w:rsid w:val="0057434C"/>
    <w:rsid w:val="005743A2"/>
    <w:rsid w:val="00577A19"/>
    <w:rsid w:val="005806CC"/>
    <w:rsid w:val="005810F4"/>
    <w:rsid w:val="0058126D"/>
    <w:rsid w:val="0058163B"/>
    <w:rsid w:val="00583716"/>
    <w:rsid w:val="005855BE"/>
    <w:rsid w:val="00585DEA"/>
    <w:rsid w:val="00586331"/>
    <w:rsid w:val="00586E54"/>
    <w:rsid w:val="00586F7B"/>
    <w:rsid w:val="00587B0C"/>
    <w:rsid w:val="00587D1B"/>
    <w:rsid w:val="00591430"/>
    <w:rsid w:val="00592A9E"/>
    <w:rsid w:val="005936F4"/>
    <w:rsid w:val="00594289"/>
    <w:rsid w:val="00595E8A"/>
    <w:rsid w:val="00595F3D"/>
    <w:rsid w:val="00597008"/>
    <w:rsid w:val="005976D5"/>
    <w:rsid w:val="005A0EA3"/>
    <w:rsid w:val="005A27AF"/>
    <w:rsid w:val="005A2903"/>
    <w:rsid w:val="005A2A1C"/>
    <w:rsid w:val="005A3C1F"/>
    <w:rsid w:val="005A410E"/>
    <w:rsid w:val="005A4BE5"/>
    <w:rsid w:val="005A4FD6"/>
    <w:rsid w:val="005A543E"/>
    <w:rsid w:val="005A5487"/>
    <w:rsid w:val="005A568E"/>
    <w:rsid w:val="005A5D75"/>
    <w:rsid w:val="005A684A"/>
    <w:rsid w:val="005A7AE9"/>
    <w:rsid w:val="005B062E"/>
    <w:rsid w:val="005B51FC"/>
    <w:rsid w:val="005B536F"/>
    <w:rsid w:val="005B6330"/>
    <w:rsid w:val="005B6D3D"/>
    <w:rsid w:val="005B734A"/>
    <w:rsid w:val="005B7CAF"/>
    <w:rsid w:val="005C12DF"/>
    <w:rsid w:val="005C7D1C"/>
    <w:rsid w:val="005C7EFE"/>
    <w:rsid w:val="005D04DD"/>
    <w:rsid w:val="005D052E"/>
    <w:rsid w:val="005D073F"/>
    <w:rsid w:val="005D0AF7"/>
    <w:rsid w:val="005D2FEF"/>
    <w:rsid w:val="005D3522"/>
    <w:rsid w:val="005D4983"/>
    <w:rsid w:val="005D564A"/>
    <w:rsid w:val="005E0A1D"/>
    <w:rsid w:val="005E0ED5"/>
    <w:rsid w:val="005E10AD"/>
    <w:rsid w:val="005E112D"/>
    <w:rsid w:val="005E1265"/>
    <w:rsid w:val="005E1F5B"/>
    <w:rsid w:val="005E3B93"/>
    <w:rsid w:val="005E5F83"/>
    <w:rsid w:val="005E7438"/>
    <w:rsid w:val="005F0104"/>
    <w:rsid w:val="005F25BC"/>
    <w:rsid w:val="005F301A"/>
    <w:rsid w:val="005F34E2"/>
    <w:rsid w:val="005F3A59"/>
    <w:rsid w:val="005F4086"/>
    <w:rsid w:val="005F5AEC"/>
    <w:rsid w:val="005F5EC1"/>
    <w:rsid w:val="005F6BB0"/>
    <w:rsid w:val="00600A81"/>
    <w:rsid w:val="00601CAD"/>
    <w:rsid w:val="00601EBF"/>
    <w:rsid w:val="00602C87"/>
    <w:rsid w:val="00603DCD"/>
    <w:rsid w:val="006044B5"/>
    <w:rsid w:val="006075D5"/>
    <w:rsid w:val="00607F4E"/>
    <w:rsid w:val="006102AB"/>
    <w:rsid w:val="00610F75"/>
    <w:rsid w:val="00611320"/>
    <w:rsid w:val="006115D0"/>
    <w:rsid w:val="00611E43"/>
    <w:rsid w:val="0061272B"/>
    <w:rsid w:val="00613FB7"/>
    <w:rsid w:val="00614088"/>
    <w:rsid w:val="0061506B"/>
    <w:rsid w:val="006154D5"/>
    <w:rsid w:val="00616ED2"/>
    <w:rsid w:val="00617BC6"/>
    <w:rsid w:val="00617FDA"/>
    <w:rsid w:val="00620538"/>
    <w:rsid w:val="00620A20"/>
    <w:rsid w:val="006234A1"/>
    <w:rsid w:val="006245C6"/>
    <w:rsid w:val="006249E1"/>
    <w:rsid w:val="00625746"/>
    <w:rsid w:val="00625F01"/>
    <w:rsid w:val="00627247"/>
    <w:rsid w:val="00630249"/>
    <w:rsid w:val="006316E8"/>
    <w:rsid w:val="00631987"/>
    <w:rsid w:val="00631F56"/>
    <w:rsid w:val="006328FE"/>
    <w:rsid w:val="00632ECF"/>
    <w:rsid w:val="006374C0"/>
    <w:rsid w:val="00640FDF"/>
    <w:rsid w:val="006416F9"/>
    <w:rsid w:val="00641FB6"/>
    <w:rsid w:val="00642B46"/>
    <w:rsid w:val="00643D7A"/>
    <w:rsid w:val="006455E8"/>
    <w:rsid w:val="0064667A"/>
    <w:rsid w:val="00647548"/>
    <w:rsid w:val="0065185A"/>
    <w:rsid w:val="006538F7"/>
    <w:rsid w:val="00654182"/>
    <w:rsid w:val="00655D81"/>
    <w:rsid w:val="00660019"/>
    <w:rsid w:val="0066123C"/>
    <w:rsid w:val="006623CA"/>
    <w:rsid w:val="0066292C"/>
    <w:rsid w:val="006636CD"/>
    <w:rsid w:val="00663FC6"/>
    <w:rsid w:val="006668D8"/>
    <w:rsid w:val="00667EBC"/>
    <w:rsid w:val="0067007B"/>
    <w:rsid w:val="0067068A"/>
    <w:rsid w:val="00670FF6"/>
    <w:rsid w:val="006721F7"/>
    <w:rsid w:val="00672B85"/>
    <w:rsid w:val="00673D42"/>
    <w:rsid w:val="0067607E"/>
    <w:rsid w:val="0067639C"/>
    <w:rsid w:val="0067664E"/>
    <w:rsid w:val="00676714"/>
    <w:rsid w:val="00680870"/>
    <w:rsid w:val="006812C5"/>
    <w:rsid w:val="006815C6"/>
    <w:rsid w:val="00682783"/>
    <w:rsid w:val="00682F69"/>
    <w:rsid w:val="006837BB"/>
    <w:rsid w:val="00684F48"/>
    <w:rsid w:val="00685552"/>
    <w:rsid w:val="006860DD"/>
    <w:rsid w:val="006864B3"/>
    <w:rsid w:val="0069382B"/>
    <w:rsid w:val="00693958"/>
    <w:rsid w:val="00694F25"/>
    <w:rsid w:val="006951F2"/>
    <w:rsid w:val="00695BA3"/>
    <w:rsid w:val="00696B67"/>
    <w:rsid w:val="00696D1C"/>
    <w:rsid w:val="00697A7B"/>
    <w:rsid w:val="006A15E0"/>
    <w:rsid w:val="006A1EC5"/>
    <w:rsid w:val="006A3270"/>
    <w:rsid w:val="006A4175"/>
    <w:rsid w:val="006A490D"/>
    <w:rsid w:val="006A5455"/>
    <w:rsid w:val="006A777B"/>
    <w:rsid w:val="006B10DB"/>
    <w:rsid w:val="006B1258"/>
    <w:rsid w:val="006B1ECF"/>
    <w:rsid w:val="006B1FA2"/>
    <w:rsid w:val="006B3A97"/>
    <w:rsid w:val="006B3E0C"/>
    <w:rsid w:val="006B4C89"/>
    <w:rsid w:val="006B5449"/>
    <w:rsid w:val="006B5B7F"/>
    <w:rsid w:val="006C0776"/>
    <w:rsid w:val="006C0D2E"/>
    <w:rsid w:val="006C14FE"/>
    <w:rsid w:val="006C38D1"/>
    <w:rsid w:val="006C3F31"/>
    <w:rsid w:val="006C4E7D"/>
    <w:rsid w:val="006C5950"/>
    <w:rsid w:val="006D01DE"/>
    <w:rsid w:val="006D1695"/>
    <w:rsid w:val="006D19D3"/>
    <w:rsid w:val="006D1E29"/>
    <w:rsid w:val="006D25A7"/>
    <w:rsid w:val="006D2F45"/>
    <w:rsid w:val="006D4644"/>
    <w:rsid w:val="006D4AAB"/>
    <w:rsid w:val="006D5D44"/>
    <w:rsid w:val="006D67FF"/>
    <w:rsid w:val="006E3A85"/>
    <w:rsid w:val="006E3ACC"/>
    <w:rsid w:val="006E3CE5"/>
    <w:rsid w:val="006E53A0"/>
    <w:rsid w:val="006E70A6"/>
    <w:rsid w:val="006F058C"/>
    <w:rsid w:val="006F231D"/>
    <w:rsid w:val="006F231E"/>
    <w:rsid w:val="006F3687"/>
    <w:rsid w:val="006F4104"/>
    <w:rsid w:val="006F6294"/>
    <w:rsid w:val="006F6E51"/>
    <w:rsid w:val="006F794A"/>
    <w:rsid w:val="00700BF6"/>
    <w:rsid w:val="0070234C"/>
    <w:rsid w:val="00702709"/>
    <w:rsid w:val="00704931"/>
    <w:rsid w:val="0071013D"/>
    <w:rsid w:val="00710443"/>
    <w:rsid w:val="007106E4"/>
    <w:rsid w:val="00710A17"/>
    <w:rsid w:val="00712AB1"/>
    <w:rsid w:val="0071338E"/>
    <w:rsid w:val="0071426A"/>
    <w:rsid w:val="00715D78"/>
    <w:rsid w:val="00716696"/>
    <w:rsid w:val="00716F03"/>
    <w:rsid w:val="00717BF8"/>
    <w:rsid w:val="007204CD"/>
    <w:rsid w:val="00721CFF"/>
    <w:rsid w:val="00725FD6"/>
    <w:rsid w:val="00727332"/>
    <w:rsid w:val="007301CD"/>
    <w:rsid w:val="007302B5"/>
    <w:rsid w:val="00730E11"/>
    <w:rsid w:val="00731511"/>
    <w:rsid w:val="007316DB"/>
    <w:rsid w:val="00732103"/>
    <w:rsid w:val="007334B6"/>
    <w:rsid w:val="007345F1"/>
    <w:rsid w:val="007348E3"/>
    <w:rsid w:val="007357F6"/>
    <w:rsid w:val="00735985"/>
    <w:rsid w:val="00740911"/>
    <w:rsid w:val="00740A0B"/>
    <w:rsid w:val="00740A19"/>
    <w:rsid w:val="00741D9B"/>
    <w:rsid w:val="00742328"/>
    <w:rsid w:val="0074244D"/>
    <w:rsid w:val="00743712"/>
    <w:rsid w:val="00743E5F"/>
    <w:rsid w:val="0074535C"/>
    <w:rsid w:val="00746E2B"/>
    <w:rsid w:val="00747AE3"/>
    <w:rsid w:val="00747CC5"/>
    <w:rsid w:val="0075139A"/>
    <w:rsid w:val="00751E06"/>
    <w:rsid w:val="00752746"/>
    <w:rsid w:val="00752B23"/>
    <w:rsid w:val="00753CF9"/>
    <w:rsid w:val="0075569C"/>
    <w:rsid w:val="007559DC"/>
    <w:rsid w:val="00756E1F"/>
    <w:rsid w:val="0076095A"/>
    <w:rsid w:val="00760D84"/>
    <w:rsid w:val="007612DF"/>
    <w:rsid w:val="00763126"/>
    <w:rsid w:val="007634A4"/>
    <w:rsid w:val="00763608"/>
    <w:rsid w:val="00763758"/>
    <w:rsid w:val="00763F2A"/>
    <w:rsid w:val="00764B11"/>
    <w:rsid w:val="00764E16"/>
    <w:rsid w:val="0076686A"/>
    <w:rsid w:val="0076767D"/>
    <w:rsid w:val="00770B46"/>
    <w:rsid w:val="00770E43"/>
    <w:rsid w:val="00771AB3"/>
    <w:rsid w:val="0077302E"/>
    <w:rsid w:val="007736E9"/>
    <w:rsid w:val="00773A35"/>
    <w:rsid w:val="0077442C"/>
    <w:rsid w:val="00776B87"/>
    <w:rsid w:val="007806F9"/>
    <w:rsid w:val="00780B03"/>
    <w:rsid w:val="00782002"/>
    <w:rsid w:val="00782C81"/>
    <w:rsid w:val="0078337F"/>
    <w:rsid w:val="00784F3A"/>
    <w:rsid w:val="00784F58"/>
    <w:rsid w:val="00785428"/>
    <w:rsid w:val="007855B5"/>
    <w:rsid w:val="007862FB"/>
    <w:rsid w:val="0078656C"/>
    <w:rsid w:val="00786750"/>
    <w:rsid w:val="00786FE4"/>
    <w:rsid w:val="0078792A"/>
    <w:rsid w:val="00787A6C"/>
    <w:rsid w:val="007902F7"/>
    <w:rsid w:val="00790A23"/>
    <w:rsid w:val="00791D68"/>
    <w:rsid w:val="00794AAA"/>
    <w:rsid w:val="007957E3"/>
    <w:rsid w:val="00796C99"/>
    <w:rsid w:val="00797779"/>
    <w:rsid w:val="007A02C1"/>
    <w:rsid w:val="007A0CF3"/>
    <w:rsid w:val="007A2FF6"/>
    <w:rsid w:val="007A3745"/>
    <w:rsid w:val="007A4F6B"/>
    <w:rsid w:val="007A6686"/>
    <w:rsid w:val="007A7FFB"/>
    <w:rsid w:val="007B1509"/>
    <w:rsid w:val="007B1655"/>
    <w:rsid w:val="007B26D2"/>
    <w:rsid w:val="007B2EAA"/>
    <w:rsid w:val="007B35BB"/>
    <w:rsid w:val="007B3A8A"/>
    <w:rsid w:val="007B3B38"/>
    <w:rsid w:val="007B44D3"/>
    <w:rsid w:val="007B4FA4"/>
    <w:rsid w:val="007B6149"/>
    <w:rsid w:val="007B6AAC"/>
    <w:rsid w:val="007B7C12"/>
    <w:rsid w:val="007B7DE0"/>
    <w:rsid w:val="007C0BFD"/>
    <w:rsid w:val="007C243D"/>
    <w:rsid w:val="007C2E1C"/>
    <w:rsid w:val="007C3821"/>
    <w:rsid w:val="007C3C42"/>
    <w:rsid w:val="007C4F07"/>
    <w:rsid w:val="007C591E"/>
    <w:rsid w:val="007C5F28"/>
    <w:rsid w:val="007C66A0"/>
    <w:rsid w:val="007C72C1"/>
    <w:rsid w:val="007C7A7F"/>
    <w:rsid w:val="007D0841"/>
    <w:rsid w:val="007D1278"/>
    <w:rsid w:val="007D263C"/>
    <w:rsid w:val="007D3E67"/>
    <w:rsid w:val="007D5FE6"/>
    <w:rsid w:val="007D6735"/>
    <w:rsid w:val="007D6B07"/>
    <w:rsid w:val="007D7F4D"/>
    <w:rsid w:val="007E0A19"/>
    <w:rsid w:val="007E0BA6"/>
    <w:rsid w:val="007E0E8D"/>
    <w:rsid w:val="007E1B8C"/>
    <w:rsid w:val="007E3A6A"/>
    <w:rsid w:val="007E3B81"/>
    <w:rsid w:val="007E530B"/>
    <w:rsid w:val="007E55E3"/>
    <w:rsid w:val="007E55E5"/>
    <w:rsid w:val="007E5A60"/>
    <w:rsid w:val="007E6427"/>
    <w:rsid w:val="007E6D28"/>
    <w:rsid w:val="007E7588"/>
    <w:rsid w:val="007F1223"/>
    <w:rsid w:val="007F1C55"/>
    <w:rsid w:val="007F2D56"/>
    <w:rsid w:val="007F2F4D"/>
    <w:rsid w:val="007F326E"/>
    <w:rsid w:val="007F426B"/>
    <w:rsid w:val="007F440A"/>
    <w:rsid w:val="007F5B96"/>
    <w:rsid w:val="007F789E"/>
    <w:rsid w:val="0080075F"/>
    <w:rsid w:val="00800960"/>
    <w:rsid w:val="00801CD2"/>
    <w:rsid w:val="00804AF2"/>
    <w:rsid w:val="00805183"/>
    <w:rsid w:val="00807B1B"/>
    <w:rsid w:val="00812A9B"/>
    <w:rsid w:val="00813C8B"/>
    <w:rsid w:val="00814D7E"/>
    <w:rsid w:val="0082042B"/>
    <w:rsid w:val="00820E68"/>
    <w:rsid w:val="0082263B"/>
    <w:rsid w:val="00822FC8"/>
    <w:rsid w:val="00823567"/>
    <w:rsid w:val="008256FF"/>
    <w:rsid w:val="008260B1"/>
    <w:rsid w:val="008264EF"/>
    <w:rsid w:val="00826B79"/>
    <w:rsid w:val="008273E5"/>
    <w:rsid w:val="008275A4"/>
    <w:rsid w:val="008276BB"/>
    <w:rsid w:val="0083169D"/>
    <w:rsid w:val="0083173C"/>
    <w:rsid w:val="00831C8B"/>
    <w:rsid w:val="0083217B"/>
    <w:rsid w:val="00833D0B"/>
    <w:rsid w:val="00834693"/>
    <w:rsid w:val="00834AEC"/>
    <w:rsid w:val="00834B5B"/>
    <w:rsid w:val="0083561D"/>
    <w:rsid w:val="00835779"/>
    <w:rsid w:val="008357CD"/>
    <w:rsid w:val="008358E3"/>
    <w:rsid w:val="00840060"/>
    <w:rsid w:val="00840D29"/>
    <w:rsid w:val="00841E15"/>
    <w:rsid w:val="008425E3"/>
    <w:rsid w:val="00842607"/>
    <w:rsid w:val="008434EF"/>
    <w:rsid w:val="00844853"/>
    <w:rsid w:val="008478D5"/>
    <w:rsid w:val="00847FC0"/>
    <w:rsid w:val="00850049"/>
    <w:rsid w:val="0085096E"/>
    <w:rsid w:val="00851891"/>
    <w:rsid w:val="00852C51"/>
    <w:rsid w:val="00852E2E"/>
    <w:rsid w:val="008543FF"/>
    <w:rsid w:val="00857900"/>
    <w:rsid w:val="0086085A"/>
    <w:rsid w:val="0086095A"/>
    <w:rsid w:val="00861F32"/>
    <w:rsid w:val="00862B86"/>
    <w:rsid w:val="00862EB1"/>
    <w:rsid w:val="00864986"/>
    <w:rsid w:val="008657AD"/>
    <w:rsid w:val="0086602F"/>
    <w:rsid w:val="00866E13"/>
    <w:rsid w:val="0086722A"/>
    <w:rsid w:val="00867360"/>
    <w:rsid w:val="008678B7"/>
    <w:rsid w:val="0087098E"/>
    <w:rsid w:val="0087106A"/>
    <w:rsid w:val="0087152C"/>
    <w:rsid w:val="00872011"/>
    <w:rsid w:val="00872179"/>
    <w:rsid w:val="0087232D"/>
    <w:rsid w:val="008727E4"/>
    <w:rsid w:val="0087383C"/>
    <w:rsid w:val="00874641"/>
    <w:rsid w:val="00875EFA"/>
    <w:rsid w:val="00876F25"/>
    <w:rsid w:val="00877DF3"/>
    <w:rsid w:val="008802D4"/>
    <w:rsid w:val="00880340"/>
    <w:rsid w:val="00880959"/>
    <w:rsid w:val="00880B9E"/>
    <w:rsid w:val="00881AC5"/>
    <w:rsid w:val="00881F2B"/>
    <w:rsid w:val="00882513"/>
    <w:rsid w:val="00882883"/>
    <w:rsid w:val="00884A01"/>
    <w:rsid w:val="0088554F"/>
    <w:rsid w:val="00887880"/>
    <w:rsid w:val="0089130E"/>
    <w:rsid w:val="00891FC4"/>
    <w:rsid w:val="00892BBA"/>
    <w:rsid w:val="00893A9C"/>
    <w:rsid w:val="00893E80"/>
    <w:rsid w:val="00893FA3"/>
    <w:rsid w:val="0089438A"/>
    <w:rsid w:val="008958B8"/>
    <w:rsid w:val="00895B31"/>
    <w:rsid w:val="008977CE"/>
    <w:rsid w:val="00897D44"/>
    <w:rsid w:val="008A0F27"/>
    <w:rsid w:val="008A43C2"/>
    <w:rsid w:val="008A4B43"/>
    <w:rsid w:val="008A76E3"/>
    <w:rsid w:val="008A7B23"/>
    <w:rsid w:val="008B004F"/>
    <w:rsid w:val="008B0C6A"/>
    <w:rsid w:val="008B11DA"/>
    <w:rsid w:val="008B2C10"/>
    <w:rsid w:val="008B3787"/>
    <w:rsid w:val="008B3802"/>
    <w:rsid w:val="008B4160"/>
    <w:rsid w:val="008B4846"/>
    <w:rsid w:val="008B5542"/>
    <w:rsid w:val="008B56DA"/>
    <w:rsid w:val="008B73B8"/>
    <w:rsid w:val="008B7B20"/>
    <w:rsid w:val="008C03F7"/>
    <w:rsid w:val="008C06F0"/>
    <w:rsid w:val="008C0981"/>
    <w:rsid w:val="008C1125"/>
    <w:rsid w:val="008C173B"/>
    <w:rsid w:val="008C1BC6"/>
    <w:rsid w:val="008C3016"/>
    <w:rsid w:val="008C3437"/>
    <w:rsid w:val="008C4886"/>
    <w:rsid w:val="008C4A58"/>
    <w:rsid w:val="008C6667"/>
    <w:rsid w:val="008C6C6F"/>
    <w:rsid w:val="008D030D"/>
    <w:rsid w:val="008D1D40"/>
    <w:rsid w:val="008D2111"/>
    <w:rsid w:val="008D30B1"/>
    <w:rsid w:val="008D3DD1"/>
    <w:rsid w:val="008D6163"/>
    <w:rsid w:val="008D668F"/>
    <w:rsid w:val="008D73E4"/>
    <w:rsid w:val="008D79E9"/>
    <w:rsid w:val="008D7CA5"/>
    <w:rsid w:val="008E10B0"/>
    <w:rsid w:val="008E166A"/>
    <w:rsid w:val="008E1873"/>
    <w:rsid w:val="008E231B"/>
    <w:rsid w:val="008E2AA4"/>
    <w:rsid w:val="008E46C6"/>
    <w:rsid w:val="008E47B7"/>
    <w:rsid w:val="008E48D1"/>
    <w:rsid w:val="008E4DC2"/>
    <w:rsid w:val="008E6EA5"/>
    <w:rsid w:val="008F0D65"/>
    <w:rsid w:val="008F1EA7"/>
    <w:rsid w:val="008F247E"/>
    <w:rsid w:val="008F4819"/>
    <w:rsid w:val="008F4AC9"/>
    <w:rsid w:val="008F665F"/>
    <w:rsid w:val="008F667A"/>
    <w:rsid w:val="008F7357"/>
    <w:rsid w:val="009006BE"/>
    <w:rsid w:val="00900922"/>
    <w:rsid w:val="00900EF9"/>
    <w:rsid w:val="009010F0"/>
    <w:rsid w:val="00901967"/>
    <w:rsid w:val="00901C02"/>
    <w:rsid w:val="00902846"/>
    <w:rsid w:val="00902BE3"/>
    <w:rsid w:val="00902CBB"/>
    <w:rsid w:val="00902E21"/>
    <w:rsid w:val="0090660E"/>
    <w:rsid w:val="0090668C"/>
    <w:rsid w:val="00906A0B"/>
    <w:rsid w:val="00907834"/>
    <w:rsid w:val="009109AE"/>
    <w:rsid w:val="0091103E"/>
    <w:rsid w:val="00912342"/>
    <w:rsid w:val="00912A7D"/>
    <w:rsid w:val="00913EBA"/>
    <w:rsid w:val="009141F8"/>
    <w:rsid w:val="00914376"/>
    <w:rsid w:val="009151A8"/>
    <w:rsid w:val="00915888"/>
    <w:rsid w:val="00922034"/>
    <w:rsid w:val="009227CA"/>
    <w:rsid w:val="00922D0A"/>
    <w:rsid w:val="00926F3E"/>
    <w:rsid w:val="00930544"/>
    <w:rsid w:val="00931CC4"/>
    <w:rsid w:val="00933CB0"/>
    <w:rsid w:val="0093474D"/>
    <w:rsid w:val="00934FC7"/>
    <w:rsid w:val="0093650E"/>
    <w:rsid w:val="009365F4"/>
    <w:rsid w:val="00941E1B"/>
    <w:rsid w:val="00943319"/>
    <w:rsid w:val="00943ADE"/>
    <w:rsid w:val="009445D4"/>
    <w:rsid w:val="009476A1"/>
    <w:rsid w:val="00950326"/>
    <w:rsid w:val="00950941"/>
    <w:rsid w:val="00950FBC"/>
    <w:rsid w:val="009531C8"/>
    <w:rsid w:val="00953D50"/>
    <w:rsid w:val="009545BE"/>
    <w:rsid w:val="009561CD"/>
    <w:rsid w:val="00956B8B"/>
    <w:rsid w:val="009578C6"/>
    <w:rsid w:val="00957E27"/>
    <w:rsid w:val="00960001"/>
    <w:rsid w:val="00961654"/>
    <w:rsid w:val="00964309"/>
    <w:rsid w:val="00964C50"/>
    <w:rsid w:val="0096652F"/>
    <w:rsid w:val="00966F47"/>
    <w:rsid w:val="00967B27"/>
    <w:rsid w:val="00967BF4"/>
    <w:rsid w:val="009708AA"/>
    <w:rsid w:val="00971AFE"/>
    <w:rsid w:val="00972C04"/>
    <w:rsid w:val="0097374F"/>
    <w:rsid w:val="00973C66"/>
    <w:rsid w:val="009740CD"/>
    <w:rsid w:val="00976186"/>
    <w:rsid w:val="0097786E"/>
    <w:rsid w:val="00977F38"/>
    <w:rsid w:val="009801EA"/>
    <w:rsid w:val="00981975"/>
    <w:rsid w:val="009821AA"/>
    <w:rsid w:val="00985E5E"/>
    <w:rsid w:val="0098688B"/>
    <w:rsid w:val="00986B4B"/>
    <w:rsid w:val="00986F97"/>
    <w:rsid w:val="00987CBD"/>
    <w:rsid w:val="009912DD"/>
    <w:rsid w:val="009924E2"/>
    <w:rsid w:val="009933D0"/>
    <w:rsid w:val="009955F2"/>
    <w:rsid w:val="00996414"/>
    <w:rsid w:val="00997B17"/>
    <w:rsid w:val="009A0ED3"/>
    <w:rsid w:val="009A0F10"/>
    <w:rsid w:val="009A1D9F"/>
    <w:rsid w:val="009A22CD"/>
    <w:rsid w:val="009A28DB"/>
    <w:rsid w:val="009A46D5"/>
    <w:rsid w:val="009A4D56"/>
    <w:rsid w:val="009A7B85"/>
    <w:rsid w:val="009B07BA"/>
    <w:rsid w:val="009B08F3"/>
    <w:rsid w:val="009B0D11"/>
    <w:rsid w:val="009B104A"/>
    <w:rsid w:val="009B1C64"/>
    <w:rsid w:val="009B265B"/>
    <w:rsid w:val="009B3271"/>
    <w:rsid w:val="009B359E"/>
    <w:rsid w:val="009B3999"/>
    <w:rsid w:val="009B57B6"/>
    <w:rsid w:val="009C03EA"/>
    <w:rsid w:val="009C18F4"/>
    <w:rsid w:val="009C1FF0"/>
    <w:rsid w:val="009C3123"/>
    <w:rsid w:val="009C37A0"/>
    <w:rsid w:val="009C3E46"/>
    <w:rsid w:val="009C40A1"/>
    <w:rsid w:val="009D12A1"/>
    <w:rsid w:val="009D19F3"/>
    <w:rsid w:val="009D1B3A"/>
    <w:rsid w:val="009D2A03"/>
    <w:rsid w:val="009D3146"/>
    <w:rsid w:val="009D346F"/>
    <w:rsid w:val="009D3939"/>
    <w:rsid w:val="009D48B4"/>
    <w:rsid w:val="009D4CB7"/>
    <w:rsid w:val="009D5B52"/>
    <w:rsid w:val="009D5F6C"/>
    <w:rsid w:val="009D60B2"/>
    <w:rsid w:val="009D6A92"/>
    <w:rsid w:val="009D6C3A"/>
    <w:rsid w:val="009D6DE5"/>
    <w:rsid w:val="009D75F4"/>
    <w:rsid w:val="009E0DED"/>
    <w:rsid w:val="009E14C3"/>
    <w:rsid w:val="009E1FA2"/>
    <w:rsid w:val="009E2882"/>
    <w:rsid w:val="009E2AA4"/>
    <w:rsid w:val="009E31FA"/>
    <w:rsid w:val="009E38AC"/>
    <w:rsid w:val="009E3B60"/>
    <w:rsid w:val="009E4FEC"/>
    <w:rsid w:val="009E5932"/>
    <w:rsid w:val="009E6D72"/>
    <w:rsid w:val="009E77C9"/>
    <w:rsid w:val="009F05A7"/>
    <w:rsid w:val="009F0B9C"/>
    <w:rsid w:val="009F0D7A"/>
    <w:rsid w:val="009F0E1B"/>
    <w:rsid w:val="009F1C82"/>
    <w:rsid w:val="009F289A"/>
    <w:rsid w:val="009F4AC7"/>
    <w:rsid w:val="009F4AC8"/>
    <w:rsid w:val="009F4AC9"/>
    <w:rsid w:val="009F5564"/>
    <w:rsid w:val="009F7783"/>
    <w:rsid w:val="009F7D5E"/>
    <w:rsid w:val="00A00492"/>
    <w:rsid w:val="00A00F64"/>
    <w:rsid w:val="00A028BF"/>
    <w:rsid w:val="00A0308A"/>
    <w:rsid w:val="00A037C5"/>
    <w:rsid w:val="00A04210"/>
    <w:rsid w:val="00A04980"/>
    <w:rsid w:val="00A050F4"/>
    <w:rsid w:val="00A05C89"/>
    <w:rsid w:val="00A061A8"/>
    <w:rsid w:val="00A10ADA"/>
    <w:rsid w:val="00A11E2A"/>
    <w:rsid w:val="00A12765"/>
    <w:rsid w:val="00A1309F"/>
    <w:rsid w:val="00A14C54"/>
    <w:rsid w:val="00A14DD2"/>
    <w:rsid w:val="00A159B6"/>
    <w:rsid w:val="00A15DB3"/>
    <w:rsid w:val="00A164D2"/>
    <w:rsid w:val="00A165BA"/>
    <w:rsid w:val="00A16DDA"/>
    <w:rsid w:val="00A17FEB"/>
    <w:rsid w:val="00A201B7"/>
    <w:rsid w:val="00A20A8D"/>
    <w:rsid w:val="00A21ADF"/>
    <w:rsid w:val="00A21DDA"/>
    <w:rsid w:val="00A22237"/>
    <w:rsid w:val="00A22D04"/>
    <w:rsid w:val="00A22E5C"/>
    <w:rsid w:val="00A23347"/>
    <w:rsid w:val="00A23ACD"/>
    <w:rsid w:val="00A23D2D"/>
    <w:rsid w:val="00A24CDF"/>
    <w:rsid w:val="00A25802"/>
    <w:rsid w:val="00A25AA2"/>
    <w:rsid w:val="00A26CFC"/>
    <w:rsid w:val="00A30BB5"/>
    <w:rsid w:val="00A30CDC"/>
    <w:rsid w:val="00A319D7"/>
    <w:rsid w:val="00A333BE"/>
    <w:rsid w:val="00A33E79"/>
    <w:rsid w:val="00A33E87"/>
    <w:rsid w:val="00A41CA3"/>
    <w:rsid w:val="00A44ABD"/>
    <w:rsid w:val="00A46C89"/>
    <w:rsid w:val="00A510B6"/>
    <w:rsid w:val="00A51120"/>
    <w:rsid w:val="00A514B6"/>
    <w:rsid w:val="00A51CC6"/>
    <w:rsid w:val="00A5235A"/>
    <w:rsid w:val="00A52817"/>
    <w:rsid w:val="00A53635"/>
    <w:rsid w:val="00A53668"/>
    <w:rsid w:val="00A547CC"/>
    <w:rsid w:val="00A54D5B"/>
    <w:rsid w:val="00A5512F"/>
    <w:rsid w:val="00A56F82"/>
    <w:rsid w:val="00A574FC"/>
    <w:rsid w:val="00A60FA7"/>
    <w:rsid w:val="00A64183"/>
    <w:rsid w:val="00A65257"/>
    <w:rsid w:val="00A67B44"/>
    <w:rsid w:val="00A70FEA"/>
    <w:rsid w:val="00A72959"/>
    <w:rsid w:val="00A75EF3"/>
    <w:rsid w:val="00A767FA"/>
    <w:rsid w:val="00A77932"/>
    <w:rsid w:val="00A8021E"/>
    <w:rsid w:val="00A8248B"/>
    <w:rsid w:val="00A82B03"/>
    <w:rsid w:val="00A82C9E"/>
    <w:rsid w:val="00A82D90"/>
    <w:rsid w:val="00A852BD"/>
    <w:rsid w:val="00A86572"/>
    <w:rsid w:val="00A86EE5"/>
    <w:rsid w:val="00A87252"/>
    <w:rsid w:val="00A879BE"/>
    <w:rsid w:val="00A9050D"/>
    <w:rsid w:val="00A91694"/>
    <w:rsid w:val="00A91B09"/>
    <w:rsid w:val="00A95179"/>
    <w:rsid w:val="00A95A64"/>
    <w:rsid w:val="00A969B3"/>
    <w:rsid w:val="00A974D3"/>
    <w:rsid w:val="00A97D3F"/>
    <w:rsid w:val="00AA0786"/>
    <w:rsid w:val="00AA10DE"/>
    <w:rsid w:val="00AA1164"/>
    <w:rsid w:val="00AA1233"/>
    <w:rsid w:val="00AA1CE0"/>
    <w:rsid w:val="00AA1D6D"/>
    <w:rsid w:val="00AA426E"/>
    <w:rsid w:val="00AA46EA"/>
    <w:rsid w:val="00AA6331"/>
    <w:rsid w:val="00AA6521"/>
    <w:rsid w:val="00AA7034"/>
    <w:rsid w:val="00AB0080"/>
    <w:rsid w:val="00AB0C3E"/>
    <w:rsid w:val="00AB308C"/>
    <w:rsid w:val="00AB3D66"/>
    <w:rsid w:val="00AB4833"/>
    <w:rsid w:val="00AB691E"/>
    <w:rsid w:val="00AB7042"/>
    <w:rsid w:val="00AC165F"/>
    <w:rsid w:val="00AC26AF"/>
    <w:rsid w:val="00AC2A61"/>
    <w:rsid w:val="00AC2E51"/>
    <w:rsid w:val="00AC30EB"/>
    <w:rsid w:val="00AC4BA6"/>
    <w:rsid w:val="00AC5E8D"/>
    <w:rsid w:val="00AC6195"/>
    <w:rsid w:val="00AC6204"/>
    <w:rsid w:val="00AD0D23"/>
    <w:rsid w:val="00AD15C4"/>
    <w:rsid w:val="00AD2630"/>
    <w:rsid w:val="00AD37A2"/>
    <w:rsid w:val="00AD6423"/>
    <w:rsid w:val="00AD6D7C"/>
    <w:rsid w:val="00AE12C5"/>
    <w:rsid w:val="00AE2110"/>
    <w:rsid w:val="00AE2D53"/>
    <w:rsid w:val="00AE3AE0"/>
    <w:rsid w:val="00AE3C8B"/>
    <w:rsid w:val="00AE4351"/>
    <w:rsid w:val="00AE4F4A"/>
    <w:rsid w:val="00AE5411"/>
    <w:rsid w:val="00AE5B4C"/>
    <w:rsid w:val="00AF20BF"/>
    <w:rsid w:val="00AF262D"/>
    <w:rsid w:val="00AF3A10"/>
    <w:rsid w:val="00AF45D7"/>
    <w:rsid w:val="00AF4686"/>
    <w:rsid w:val="00AF5E99"/>
    <w:rsid w:val="00AF685D"/>
    <w:rsid w:val="00AF6ADE"/>
    <w:rsid w:val="00AF6BC1"/>
    <w:rsid w:val="00AF79FF"/>
    <w:rsid w:val="00AF7AEE"/>
    <w:rsid w:val="00B0005E"/>
    <w:rsid w:val="00B007D9"/>
    <w:rsid w:val="00B0246E"/>
    <w:rsid w:val="00B02741"/>
    <w:rsid w:val="00B02953"/>
    <w:rsid w:val="00B02C81"/>
    <w:rsid w:val="00B038AA"/>
    <w:rsid w:val="00B039CD"/>
    <w:rsid w:val="00B03BB9"/>
    <w:rsid w:val="00B043D6"/>
    <w:rsid w:val="00B062B8"/>
    <w:rsid w:val="00B07369"/>
    <w:rsid w:val="00B07E45"/>
    <w:rsid w:val="00B11516"/>
    <w:rsid w:val="00B1374D"/>
    <w:rsid w:val="00B144A9"/>
    <w:rsid w:val="00B15C56"/>
    <w:rsid w:val="00B15FDC"/>
    <w:rsid w:val="00B167F3"/>
    <w:rsid w:val="00B1779F"/>
    <w:rsid w:val="00B17C4D"/>
    <w:rsid w:val="00B21E22"/>
    <w:rsid w:val="00B21E62"/>
    <w:rsid w:val="00B22378"/>
    <w:rsid w:val="00B24764"/>
    <w:rsid w:val="00B3084B"/>
    <w:rsid w:val="00B318A6"/>
    <w:rsid w:val="00B328B9"/>
    <w:rsid w:val="00B33204"/>
    <w:rsid w:val="00B347F7"/>
    <w:rsid w:val="00B354E1"/>
    <w:rsid w:val="00B3654F"/>
    <w:rsid w:val="00B36D59"/>
    <w:rsid w:val="00B37885"/>
    <w:rsid w:val="00B409E7"/>
    <w:rsid w:val="00B4262F"/>
    <w:rsid w:val="00B43066"/>
    <w:rsid w:val="00B430D8"/>
    <w:rsid w:val="00B441CA"/>
    <w:rsid w:val="00B445D5"/>
    <w:rsid w:val="00B47735"/>
    <w:rsid w:val="00B479C3"/>
    <w:rsid w:val="00B518FF"/>
    <w:rsid w:val="00B51E02"/>
    <w:rsid w:val="00B536B7"/>
    <w:rsid w:val="00B53B71"/>
    <w:rsid w:val="00B568BC"/>
    <w:rsid w:val="00B5724B"/>
    <w:rsid w:val="00B57E90"/>
    <w:rsid w:val="00B6174F"/>
    <w:rsid w:val="00B634C3"/>
    <w:rsid w:val="00B63519"/>
    <w:rsid w:val="00B6427F"/>
    <w:rsid w:val="00B65944"/>
    <w:rsid w:val="00B66047"/>
    <w:rsid w:val="00B660A5"/>
    <w:rsid w:val="00B66A49"/>
    <w:rsid w:val="00B66B10"/>
    <w:rsid w:val="00B67C54"/>
    <w:rsid w:val="00B71CD9"/>
    <w:rsid w:val="00B731AB"/>
    <w:rsid w:val="00B735DF"/>
    <w:rsid w:val="00B73B30"/>
    <w:rsid w:val="00B7440B"/>
    <w:rsid w:val="00B74DDF"/>
    <w:rsid w:val="00B76C20"/>
    <w:rsid w:val="00B775BB"/>
    <w:rsid w:val="00B819EC"/>
    <w:rsid w:val="00B826D7"/>
    <w:rsid w:val="00B833E6"/>
    <w:rsid w:val="00B83CA4"/>
    <w:rsid w:val="00B83FDB"/>
    <w:rsid w:val="00B84447"/>
    <w:rsid w:val="00B8530D"/>
    <w:rsid w:val="00B85D44"/>
    <w:rsid w:val="00B86372"/>
    <w:rsid w:val="00B86AE2"/>
    <w:rsid w:val="00B870AF"/>
    <w:rsid w:val="00B873AC"/>
    <w:rsid w:val="00B93E64"/>
    <w:rsid w:val="00B9414F"/>
    <w:rsid w:val="00B95AC2"/>
    <w:rsid w:val="00B97C9B"/>
    <w:rsid w:val="00BA0BAF"/>
    <w:rsid w:val="00BA1B1F"/>
    <w:rsid w:val="00BA20B4"/>
    <w:rsid w:val="00BA296E"/>
    <w:rsid w:val="00BA3E18"/>
    <w:rsid w:val="00BA5350"/>
    <w:rsid w:val="00BA5FC8"/>
    <w:rsid w:val="00BB12DC"/>
    <w:rsid w:val="00BB1E21"/>
    <w:rsid w:val="00BB2600"/>
    <w:rsid w:val="00BB30D9"/>
    <w:rsid w:val="00BB32B9"/>
    <w:rsid w:val="00BB6682"/>
    <w:rsid w:val="00BB73D2"/>
    <w:rsid w:val="00BC24A6"/>
    <w:rsid w:val="00BC2919"/>
    <w:rsid w:val="00BC4ABE"/>
    <w:rsid w:val="00BC4DC5"/>
    <w:rsid w:val="00BC54D0"/>
    <w:rsid w:val="00BC6AF1"/>
    <w:rsid w:val="00BC6EEE"/>
    <w:rsid w:val="00BC76CF"/>
    <w:rsid w:val="00BC7D87"/>
    <w:rsid w:val="00BD14B0"/>
    <w:rsid w:val="00BD21EB"/>
    <w:rsid w:val="00BD303E"/>
    <w:rsid w:val="00BD3C97"/>
    <w:rsid w:val="00BD5A1A"/>
    <w:rsid w:val="00BD6237"/>
    <w:rsid w:val="00BD633C"/>
    <w:rsid w:val="00BD639B"/>
    <w:rsid w:val="00BD71C6"/>
    <w:rsid w:val="00BD7C26"/>
    <w:rsid w:val="00BE0AC6"/>
    <w:rsid w:val="00BE1F88"/>
    <w:rsid w:val="00BE2480"/>
    <w:rsid w:val="00BE2B63"/>
    <w:rsid w:val="00BE3146"/>
    <w:rsid w:val="00BE4A2A"/>
    <w:rsid w:val="00BE4F75"/>
    <w:rsid w:val="00BE52EB"/>
    <w:rsid w:val="00BE5520"/>
    <w:rsid w:val="00BE5CD5"/>
    <w:rsid w:val="00BE702C"/>
    <w:rsid w:val="00BF022C"/>
    <w:rsid w:val="00BF0446"/>
    <w:rsid w:val="00BF0618"/>
    <w:rsid w:val="00BF2462"/>
    <w:rsid w:val="00BF2652"/>
    <w:rsid w:val="00BF341C"/>
    <w:rsid w:val="00BF341E"/>
    <w:rsid w:val="00BF4DF4"/>
    <w:rsid w:val="00BF537F"/>
    <w:rsid w:val="00BF68EC"/>
    <w:rsid w:val="00BF7A39"/>
    <w:rsid w:val="00C0109B"/>
    <w:rsid w:val="00C01BF2"/>
    <w:rsid w:val="00C02585"/>
    <w:rsid w:val="00C029BB"/>
    <w:rsid w:val="00C029C1"/>
    <w:rsid w:val="00C03FBE"/>
    <w:rsid w:val="00C04431"/>
    <w:rsid w:val="00C047B4"/>
    <w:rsid w:val="00C05649"/>
    <w:rsid w:val="00C07650"/>
    <w:rsid w:val="00C07C68"/>
    <w:rsid w:val="00C11035"/>
    <w:rsid w:val="00C11610"/>
    <w:rsid w:val="00C12D3F"/>
    <w:rsid w:val="00C1377E"/>
    <w:rsid w:val="00C148CF"/>
    <w:rsid w:val="00C16887"/>
    <w:rsid w:val="00C17F33"/>
    <w:rsid w:val="00C20D9B"/>
    <w:rsid w:val="00C21E87"/>
    <w:rsid w:val="00C2333D"/>
    <w:rsid w:val="00C233F6"/>
    <w:rsid w:val="00C24DA0"/>
    <w:rsid w:val="00C2557A"/>
    <w:rsid w:val="00C2724D"/>
    <w:rsid w:val="00C2726F"/>
    <w:rsid w:val="00C30E9D"/>
    <w:rsid w:val="00C33E4F"/>
    <w:rsid w:val="00C344E5"/>
    <w:rsid w:val="00C347FC"/>
    <w:rsid w:val="00C363EB"/>
    <w:rsid w:val="00C3692D"/>
    <w:rsid w:val="00C36988"/>
    <w:rsid w:val="00C4720A"/>
    <w:rsid w:val="00C473A5"/>
    <w:rsid w:val="00C476C3"/>
    <w:rsid w:val="00C50DFA"/>
    <w:rsid w:val="00C53CA7"/>
    <w:rsid w:val="00C54205"/>
    <w:rsid w:val="00C54592"/>
    <w:rsid w:val="00C560AC"/>
    <w:rsid w:val="00C57229"/>
    <w:rsid w:val="00C57405"/>
    <w:rsid w:val="00C627F6"/>
    <w:rsid w:val="00C63C92"/>
    <w:rsid w:val="00C63E8F"/>
    <w:rsid w:val="00C64019"/>
    <w:rsid w:val="00C650C4"/>
    <w:rsid w:val="00C65A49"/>
    <w:rsid w:val="00C65A60"/>
    <w:rsid w:val="00C65D05"/>
    <w:rsid w:val="00C66DC3"/>
    <w:rsid w:val="00C67F26"/>
    <w:rsid w:val="00C7025A"/>
    <w:rsid w:val="00C72EB8"/>
    <w:rsid w:val="00C74D6C"/>
    <w:rsid w:val="00C76049"/>
    <w:rsid w:val="00C7649D"/>
    <w:rsid w:val="00C76E09"/>
    <w:rsid w:val="00C80DA8"/>
    <w:rsid w:val="00C80EA8"/>
    <w:rsid w:val="00C81E25"/>
    <w:rsid w:val="00C828BD"/>
    <w:rsid w:val="00C828C7"/>
    <w:rsid w:val="00C82B3A"/>
    <w:rsid w:val="00C859EA"/>
    <w:rsid w:val="00C85B23"/>
    <w:rsid w:val="00C87E40"/>
    <w:rsid w:val="00C91699"/>
    <w:rsid w:val="00C916EE"/>
    <w:rsid w:val="00C925FE"/>
    <w:rsid w:val="00C92814"/>
    <w:rsid w:val="00C9310B"/>
    <w:rsid w:val="00C9461D"/>
    <w:rsid w:val="00C95FA2"/>
    <w:rsid w:val="00C96078"/>
    <w:rsid w:val="00C961C8"/>
    <w:rsid w:val="00C96276"/>
    <w:rsid w:val="00C96455"/>
    <w:rsid w:val="00C9705D"/>
    <w:rsid w:val="00C97216"/>
    <w:rsid w:val="00C9759B"/>
    <w:rsid w:val="00C97FD7"/>
    <w:rsid w:val="00CA00DA"/>
    <w:rsid w:val="00CA1242"/>
    <w:rsid w:val="00CA224F"/>
    <w:rsid w:val="00CA2BF7"/>
    <w:rsid w:val="00CA2D71"/>
    <w:rsid w:val="00CA3096"/>
    <w:rsid w:val="00CA4032"/>
    <w:rsid w:val="00CA438C"/>
    <w:rsid w:val="00CA4812"/>
    <w:rsid w:val="00CA5F0C"/>
    <w:rsid w:val="00CA6009"/>
    <w:rsid w:val="00CA60F9"/>
    <w:rsid w:val="00CB0334"/>
    <w:rsid w:val="00CB1E08"/>
    <w:rsid w:val="00CB209D"/>
    <w:rsid w:val="00CB40DF"/>
    <w:rsid w:val="00CB4370"/>
    <w:rsid w:val="00CB489B"/>
    <w:rsid w:val="00CB5326"/>
    <w:rsid w:val="00CB5983"/>
    <w:rsid w:val="00CB664B"/>
    <w:rsid w:val="00CB70BB"/>
    <w:rsid w:val="00CB7B8E"/>
    <w:rsid w:val="00CC1315"/>
    <w:rsid w:val="00CC17BF"/>
    <w:rsid w:val="00CC4A8A"/>
    <w:rsid w:val="00CC56D1"/>
    <w:rsid w:val="00CC6AAF"/>
    <w:rsid w:val="00CC6E64"/>
    <w:rsid w:val="00CD07C0"/>
    <w:rsid w:val="00CD0A81"/>
    <w:rsid w:val="00CD21C8"/>
    <w:rsid w:val="00CD26F8"/>
    <w:rsid w:val="00CD39F0"/>
    <w:rsid w:val="00CD6D48"/>
    <w:rsid w:val="00CE1C46"/>
    <w:rsid w:val="00CE21E9"/>
    <w:rsid w:val="00CE2FCC"/>
    <w:rsid w:val="00CE5408"/>
    <w:rsid w:val="00CE5CCB"/>
    <w:rsid w:val="00CE7A91"/>
    <w:rsid w:val="00CE7BD4"/>
    <w:rsid w:val="00CF00FB"/>
    <w:rsid w:val="00CF0245"/>
    <w:rsid w:val="00CF124C"/>
    <w:rsid w:val="00CF1810"/>
    <w:rsid w:val="00CF204B"/>
    <w:rsid w:val="00CF2EBA"/>
    <w:rsid w:val="00CF36F8"/>
    <w:rsid w:val="00CF4B61"/>
    <w:rsid w:val="00CF5556"/>
    <w:rsid w:val="00CF5BAA"/>
    <w:rsid w:val="00CF6035"/>
    <w:rsid w:val="00CF79A2"/>
    <w:rsid w:val="00CF7B8A"/>
    <w:rsid w:val="00CF7F1F"/>
    <w:rsid w:val="00D00FB0"/>
    <w:rsid w:val="00D0242D"/>
    <w:rsid w:val="00D03716"/>
    <w:rsid w:val="00D048CF"/>
    <w:rsid w:val="00D064D0"/>
    <w:rsid w:val="00D06D5D"/>
    <w:rsid w:val="00D074D7"/>
    <w:rsid w:val="00D079D2"/>
    <w:rsid w:val="00D10292"/>
    <w:rsid w:val="00D10AF3"/>
    <w:rsid w:val="00D11647"/>
    <w:rsid w:val="00D11D74"/>
    <w:rsid w:val="00D11D8E"/>
    <w:rsid w:val="00D11E83"/>
    <w:rsid w:val="00D14FBB"/>
    <w:rsid w:val="00D1653A"/>
    <w:rsid w:val="00D16F04"/>
    <w:rsid w:val="00D21170"/>
    <w:rsid w:val="00D23D84"/>
    <w:rsid w:val="00D2668B"/>
    <w:rsid w:val="00D2707F"/>
    <w:rsid w:val="00D33B98"/>
    <w:rsid w:val="00D33DDD"/>
    <w:rsid w:val="00D34393"/>
    <w:rsid w:val="00D35ED7"/>
    <w:rsid w:val="00D3640B"/>
    <w:rsid w:val="00D37A16"/>
    <w:rsid w:val="00D40B31"/>
    <w:rsid w:val="00D41938"/>
    <w:rsid w:val="00D42DB5"/>
    <w:rsid w:val="00D43B3B"/>
    <w:rsid w:val="00D443D3"/>
    <w:rsid w:val="00D44BBD"/>
    <w:rsid w:val="00D44FFF"/>
    <w:rsid w:val="00D455B9"/>
    <w:rsid w:val="00D45658"/>
    <w:rsid w:val="00D4572D"/>
    <w:rsid w:val="00D45E0A"/>
    <w:rsid w:val="00D45FA0"/>
    <w:rsid w:val="00D46138"/>
    <w:rsid w:val="00D462FC"/>
    <w:rsid w:val="00D46FB9"/>
    <w:rsid w:val="00D4718A"/>
    <w:rsid w:val="00D4724C"/>
    <w:rsid w:val="00D521AB"/>
    <w:rsid w:val="00D52E33"/>
    <w:rsid w:val="00D54302"/>
    <w:rsid w:val="00D544A3"/>
    <w:rsid w:val="00D5465A"/>
    <w:rsid w:val="00D56802"/>
    <w:rsid w:val="00D5692F"/>
    <w:rsid w:val="00D56CEB"/>
    <w:rsid w:val="00D62802"/>
    <w:rsid w:val="00D63AD4"/>
    <w:rsid w:val="00D659CE"/>
    <w:rsid w:val="00D65B7C"/>
    <w:rsid w:val="00D65E56"/>
    <w:rsid w:val="00D66D42"/>
    <w:rsid w:val="00D71498"/>
    <w:rsid w:val="00D723E8"/>
    <w:rsid w:val="00D726F4"/>
    <w:rsid w:val="00D74E63"/>
    <w:rsid w:val="00D75ADB"/>
    <w:rsid w:val="00D77976"/>
    <w:rsid w:val="00D80C53"/>
    <w:rsid w:val="00D80D34"/>
    <w:rsid w:val="00D829E6"/>
    <w:rsid w:val="00D83140"/>
    <w:rsid w:val="00D837E9"/>
    <w:rsid w:val="00D840C6"/>
    <w:rsid w:val="00D8455E"/>
    <w:rsid w:val="00D84F85"/>
    <w:rsid w:val="00D850F3"/>
    <w:rsid w:val="00D854ED"/>
    <w:rsid w:val="00D85F29"/>
    <w:rsid w:val="00D872F0"/>
    <w:rsid w:val="00D90479"/>
    <w:rsid w:val="00D91BAA"/>
    <w:rsid w:val="00D91BF7"/>
    <w:rsid w:val="00D92E45"/>
    <w:rsid w:val="00D938EB"/>
    <w:rsid w:val="00D9719A"/>
    <w:rsid w:val="00DA090F"/>
    <w:rsid w:val="00DA180F"/>
    <w:rsid w:val="00DA2361"/>
    <w:rsid w:val="00DA3AAB"/>
    <w:rsid w:val="00DA3F92"/>
    <w:rsid w:val="00DA3FE4"/>
    <w:rsid w:val="00DA4DE8"/>
    <w:rsid w:val="00DA6194"/>
    <w:rsid w:val="00DA6D74"/>
    <w:rsid w:val="00DA7421"/>
    <w:rsid w:val="00DA7428"/>
    <w:rsid w:val="00DB0127"/>
    <w:rsid w:val="00DB0666"/>
    <w:rsid w:val="00DB0BD5"/>
    <w:rsid w:val="00DB1358"/>
    <w:rsid w:val="00DB17FE"/>
    <w:rsid w:val="00DB4EEC"/>
    <w:rsid w:val="00DB793D"/>
    <w:rsid w:val="00DC07AC"/>
    <w:rsid w:val="00DC2BD0"/>
    <w:rsid w:val="00DC3C7F"/>
    <w:rsid w:val="00DC3FC5"/>
    <w:rsid w:val="00DC4358"/>
    <w:rsid w:val="00DC4BB4"/>
    <w:rsid w:val="00DC4FAF"/>
    <w:rsid w:val="00DC5BA8"/>
    <w:rsid w:val="00DC631B"/>
    <w:rsid w:val="00DC6E6C"/>
    <w:rsid w:val="00DC77AC"/>
    <w:rsid w:val="00DD0628"/>
    <w:rsid w:val="00DD0D37"/>
    <w:rsid w:val="00DD175E"/>
    <w:rsid w:val="00DD3ADB"/>
    <w:rsid w:val="00DD43B8"/>
    <w:rsid w:val="00DD5A16"/>
    <w:rsid w:val="00DD6DD1"/>
    <w:rsid w:val="00DD7807"/>
    <w:rsid w:val="00DD784E"/>
    <w:rsid w:val="00DE1128"/>
    <w:rsid w:val="00DE1F0A"/>
    <w:rsid w:val="00DE20C2"/>
    <w:rsid w:val="00DE255B"/>
    <w:rsid w:val="00DE28E2"/>
    <w:rsid w:val="00DE45CB"/>
    <w:rsid w:val="00DE5BD4"/>
    <w:rsid w:val="00DF016B"/>
    <w:rsid w:val="00DF6D44"/>
    <w:rsid w:val="00DF70A4"/>
    <w:rsid w:val="00DF75D8"/>
    <w:rsid w:val="00E020A2"/>
    <w:rsid w:val="00E02F2F"/>
    <w:rsid w:val="00E0343F"/>
    <w:rsid w:val="00E10C32"/>
    <w:rsid w:val="00E11011"/>
    <w:rsid w:val="00E13C0B"/>
    <w:rsid w:val="00E1477F"/>
    <w:rsid w:val="00E16A08"/>
    <w:rsid w:val="00E16A42"/>
    <w:rsid w:val="00E200D1"/>
    <w:rsid w:val="00E2117B"/>
    <w:rsid w:val="00E2140C"/>
    <w:rsid w:val="00E216FA"/>
    <w:rsid w:val="00E21931"/>
    <w:rsid w:val="00E21E95"/>
    <w:rsid w:val="00E227F7"/>
    <w:rsid w:val="00E22B90"/>
    <w:rsid w:val="00E23DE0"/>
    <w:rsid w:val="00E265F6"/>
    <w:rsid w:val="00E26CAE"/>
    <w:rsid w:val="00E26D94"/>
    <w:rsid w:val="00E2792A"/>
    <w:rsid w:val="00E30D8F"/>
    <w:rsid w:val="00E31BF0"/>
    <w:rsid w:val="00E32152"/>
    <w:rsid w:val="00E33131"/>
    <w:rsid w:val="00E37208"/>
    <w:rsid w:val="00E37913"/>
    <w:rsid w:val="00E416E3"/>
    <w:rsid w:val="00E42395"/>
    <w:rsid w:val="00E44EF5"/>
    <w:rsid w:val="00E451DB"/>
    <w:rsid w:val="00E45ED0"/>
    <w:rsid w:val="00E46D3C"/>
    <w:rsid w:val="00E500D1"/>
    <w:rsid w:val="00E503FC"/>
    <w:rsid w:val="00E50BD6"/>
    <w:rsid w:val="00E520DD"/>
    <w:rsid w:val="00E52281"/>
    <w:rsid w:val="00E52D7E"/>
    <w:rsid w:val="00E53BA8"/>
    <w:rsid w:val="00E547B2"/>
    <w:rsid w:val="00E55F84"/>
    <w:rsid w:val="00E564B6"/>
    <w:rsid w:val="00E56FB9"/>
    <w:rsid w:val="00E5734C"/>
    <w:rsid w:val="00E6031B"/>
    <w:rsid w:val="00E607A8"/>
    <w:rsid w:val="00E60BA4"/>
    <w:rsid w:val="00E63928"/>
    <w:rsid w:val="00E65B34"/>
    <w:rsid w:val="00E65B9F"/>
    <w:rsid w:val="00E66EAE"/>
    <w:rsid w:val="00E7066E"/>
    <w:rsid w:val="00E73062"/>
    <w:rsid w:val="00E757B8"/>
    <w:rsid w:val="00E7634F"/>
    <w:rsid w:val="00E77259"/>
    <w:rsid w:val="00E8100A"/>
    <w:rsid w:val="00E817E4"/>
    <w:rsid w:val="00E82771"/>
    <w:rsid w:val="00E857A3"/>
    <w:rsid w:val="00E85939"/>
    <w:rsid w:val="00E86BA8"/>
    <w:rsid w:val="00E86BCF"/>
    <w:rsid w:val="00E909ED"/>
    <w:rsid w:val="00E90D10"/>
    <w:rsid w:val="00E93F5C"/>
    <w:rsid w:val="00E94DD2"/>
    <w:rsid w:val="00E95768"/>
    <w:rsid w:val="00E95F77"/>
    <w:rsid w:val="00E97234"/>
    <w:rsid w:val="00E9748F"/>
    <w:rsid w:val="00EA1723"/>
    <w:rsid w:val="00EA24CD"/>
    <w:rsid w:val="00EA2EBD"/>
    <w:rsid w:val="00EA43A1"/>
    <w:rsid w:val="00EA4D3C"/>
    <w:rsid w:val="00EA4E28"/>
    <w:rsid w:val="00EA4E6B"/>
    <w:rsid w:val="00EA76A1"/>
    <w:rsid w:val="00EA7AA3"/>
    <w:rsid w:val="00EB374E"/>
    <w:rsid w:val="00EB49E3"/>
    <w:rsid w:val="00EB733C"/>
    <w:rsid w:val="00EC00DC"/>
    <w:rsid w:val="00EC09DA"/>
    <w:rsid w:val="00EC27DB"/>
    <w:rsid w:val="00EC2C10"/>
    <w:rsid w:val="00EC4F5B"/>
    <w:rsid w:val="00EC6842"/>
    <w:rsid w:val="00ED0A4B"/>
    <w:rsid w:val="00ED2C40"/>
    <w:rsid w:val="00ED3AA7"/>
    <w:rsid w:val="00ED41AE"/>
    <w:rsid w:val="00ED62F3"/>
    <w:rsid w:val="00ED6DC9"/>
    <w:rsid w:val="00EE0361"/>
    <w:rsid w:val="00EE11BE"/>
    <w:rsid w:val="00EE1732"/>
    <w:rsid w:val="00EE24DF"/>
    <w:rsid w:val="00EE3116"/>
    <w:rsid w:val="00EE35E0"/>
    <w:rsid w:val="00EE42E0"/>
    <w:rsid w:val="00EE43D2"/>
    <w:rsid w:val="00EE68CD"/>
    <w:rsid w:val="00EE71F3"/>
    <w:rsid w:val="00EF07F8"/>
    <w:rsid w:val="00EF1562"/>
    <w:rsid w:val="00EF218C"/>
    <w:rsid w:val="00EF5E08"/>
    <w:rsid w:val="00EF6FDF"/>
    <w:rsid w:val="00EF706A"/>
    <w:rsid w:val="00EF7438"/>
    <w:rsid w:val="00F0019E"/>
    <w:rsid w:val="00F01469"/>
    <w:rsid w:val="00F01633"/>
    <w:rsid w:val="00F02631"/>
    <w:rsid w:val="00F02E53"/>
    <w:rsid w:val="00F03547"/>
    <w:rsid w:val="00F04B06"/>
    <w:rsid w:val="00F078A0"/>
    <w:rsid w:val="00F07D32"/>
    <w:rsid w:val="00F07EA6"/>
    <w:rsid w:val="00F11729"/>
    <w:rsid w:val="00F11837"/>
    <w:rsid w:val="00F13472"/>
    <w:rsid w:val="00F135D2"/>
    <w:rsid w:val="00F1498D"/>
    <w:rsid w:val="00F15FB1"/>
    <w:rsid w:val="00F16467"/>
    <w:rsid w:val="00F200AB"/>
    <w:rsid w:val="00F200D0"/>
    <w:rsid w:val="00F21888"/>
    <w:rsid w:val="00F2311B"/>
    <w:rsid w:val="00F23FF8"/>
    <w:rsid w:val="00F2462C"/>
    <w:rsid w:val="00F24873"/>
    <w:rsid w:val="00F256D0"/>
    <w:rsid w:val="00F257B3"/>
    <w:rsid w:val="00F257B6"/>
    <w:rsid w:val="00F26E38"/>
    <w:rsid w:val="00F27153"/>
    <w:rsid w:val="00F27FA8"/>
    <w:rsid w:val="00F3008E"/>
    <w:rsid w:val="00F3038D"/>
    <w:rsid w:val="00F304B4"/>
    <w:rsid w:val="00F306F8"/>
    <w:rsid w:val="00F3349E"/>
    <w:rsid w:val="00F33551"/>
    <w:rsid w:val="00F34732"/>
    <w:rsid w:val="00F34C62"/>
    <w:rsid w:val="00F34F5E"/>
    <w:rsid w:val="00F350CD"/>
    <w:rsid w:val="00F354A4"/>
    <w:rsid w:val="00F355B7"/>
    <w:rsid w:val="00F36225"/>
    <w:rsid w:val="00F36B28"/>
    <w:rsid w:val="00F36CC1"/>
    <w:rsid w:val="00F37229"/>
    <w:rsid w:val="00F37338"/>
    <w:rsid w:val="00F42301"/>
    <w:rsid w:val="00F429ED"/>
    <w:rsid w:val="00F44633"/>
    <w:rsid w:val="00F46DFA"/>
    <w:rsid w:val="00F47E52"/>
    <w:rsid w:val="00F5054B"/>
    <w:rsid w:val="00F52E1F"/>
    <w:rsid w:val="00F538D9"/>
    <w:rsid w:val="00F60622"/>
    <w:rsid w:val="00F609F4"/>
    <w:rsid w:val="00F61668"/>
    <w:rsid w:val="00F6282B"/>
    <w:rsid w:val="00F64B3B"/>
    <w:rsid w:val="00F64C6D"/>
    <w:rsid w:val="00F65449"/>
    <w:rsid w:val="00F70EA4"/>
    <w:rsid w:val="00F721CA"/>
    <w:rsid w:val="00F73022"/>
    <w:rsid w:val="00F749A2"/>
    <w:rsid w:val="00F75D06"/>
    <w:rsid w:val="00F80E82"/>
    <w:rsid w:val="00F81173"/>
    <w:rsid w:val="00F81564"/>
    <w:rsid w:val="00F855E4"/>
    <w:rsid w:val="00F858CE"/>
    <w:rsid w:val="00F870C6"/>
    <w:rsid w:val="00F87384"/>
    <w:rsid w:val="00F919FF"/>
    <w:rsid w:val="00F91A6D"/>
    <w:rsid w:val="00F97109"/>
    <w:rsid w:val="00FA0394"/>
    <w:rsid w:val="00FA0FC5"/>
    <w:rsid w:val="00FA1F70"/>
    <w:rsid w:val="00FA65AE"/>
    <w:rsid w:val="00FA69B3"/>
    <w:rsid w:val="00FA6CE7"/>
    <w:rsid w:val="00FA7856"/>
    <w:rsid w:val="00FA7A0C"/>
    <w:rsid w:val="00FB074C"/>
    <w:rsid w:val="00FB18D2"/>
    <w:rsid w:val="00FB2BF0"/>
    <w:rsid w:val="00FB3C55"/>
    <w:rsid w:val="00FB5437"/>
    <w:rsid w:val="00FB56A1"/>
    <w:rsid w:val="00FB6B39"/>
    <w:rsid w:val="00FC0153"/>
    <w:rsid w:val="00FC03F5"/>
    <w:rsid w:val="00FC33F3"/>
    <w:rsid w:val="00FC36D5"/>
    <w:rsid w:val="00FC3E3D"/>
    <w:rsid w:val="00FC4242"/>
    <w:rsid w:val="00FC5510"/>
    <w:rsid w:val="00FC6338"/>
    <w:rsid w:val="00FC77BA"/>
    <w:rsid w:val="00FC7913"/>
    <w:rsid w:val="00FC7EB2"/>
    <w:rsid w:val="00FD2414"/>
    <w:rsid w:val="00FD3EE1"/>
    <w:rsid w:val="00FD488F"/>
    <w:rsid w:val="00FD69EF"/>
    <w:rsid w:val="00FD6BD8"/>
    <w:rsid w:val="00FE03C2"/>
    <w:rsid w:val="00FE0F60"/>
    <w:rsid w:val="00FE1471"/>
    <w:rsid w:val="00FE1684"/>
    <w:rsid w:val="00FE1BBE"/>
    <w:rsid w:val="00FE5BA2"/>
    <w:rsid w:val="00FE6F74"/>
    <w:rsid w:val="00FF1F7E"/>
    <w:rsid w:val="00FF2559"/>
    <w:rsid w:val="00FF3559"/>
    <w:rsid w:val="00FF3C58"/>
    <w:rsid w:val="00FF4D9A"/>
    <w:rsid w:val="00FF4DA0"/>
    <w:rsid w:val="00FF5039"/>
    <w:rsid w:val="00FF59B3"/>
    <w:rsid w:val="00FF637E"/>
    <w:rsid w:val="00FF67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89A3FCB-2C5A-4789-8FDF-60DCBBB2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61E38"/>
    <w:pPr>
      <w:spacing w:after="0" w:line="240" w:lineRule="auto"/>
    </w:pPr>
    <w:rPr>
      <w:rFonts w:ascii="Times New Roman" w:eastAsia="Times New Roman" w:hAnsi="Times New Roman" w:cs="Times New Roman"/>
      <w:sz w:val="24"/>
      <w:szCs w:val="24"/>
      <w:lang w:val="en-US"/>
    </w:rPr>
  </w:style>
  <w:style w:type="paragraph" w:styleId="Virsraksts4">
    <w:name w:val="heading 4"/>
    <w:basedOn w:val="Parasts"/>
    <w:next w:val="Parasts"/>
    <w:link w:val="Virsraksts4Rakstz"/>
    <w:uiPriority w:val="9"/>
    <w:semiHidden/>
    <w:unhideWhenUsed/>
    <w:qFormat/>
    <w:rsid w:val="0075139A"/>
    <w:pPr>
      <w:keepNext/>
      <w:keepLines/>
      <w:spacing w:before="200"/>
      <w:outlineLvl w:val="3"/>
    </w:pPr>
    <w:rPr>
      <w:rFonts w:asciiTheme="majorHAnsi" w:eastAsiaTheme="majorEastAsia" w:hAnsiTheme="majorHAnsi" w:cstheme="majorBidi"/>
      <w:b/>
      <w:bCs/>
      <w:i/>
      <w:iCs/>
      <w:color w:val="4F81BD" w:themeColor="accent1"/>
    </w:rPr>
  </w:style>
  <w:style w:type="paragraph" w:styleId="Virsraksts6">
    <w:name w:val="heading 6"/>
    <w:basedOn w:val="Parasts"/>
    <w:next w:val="Parasts"/>
    <w:link w:val="Virsraksts6Rakstz"/>
    <w:qFormat/>
    <w:rsid w:val="00D938EB"/>
    <w:pPr>
      <w:keepNext/>
      <w:jc w:val="center"/>
      <w:outlineLvl w:val="5"/>
    </w:pPr>
    <w:rPr>
      <w:b/>
      <w:sz w:val="28"/>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rsid w:val="00561E38"/>
    <w:pPr>
      <w:spacing w:after="120"/>
      <w:ind w:firstLine="720"/>
      <w:jc w:val="both"/>
    </w:pPr>
    <w:rPr>
      <w:lang w:val="lv-LV"/>
    </w:rPr>
  </w:style>
  <w:style w:type="paragraph" w:styleId="Galvene">
    <w:name w:val="header"/>
    <w:basedOn w:val="Parasts"/>
    <w:link w:val="GalveneRakstz"/>
    <w:rsid w:val="00561E38"/>
    <w:pPr>
      <w:tabs>
        <w:tab w:val="center" w:pos="4153"/>
        <w:tab w:val="right" w:pos="8306"/>
      </w:tabs>
    </w:pPr>
  </w:style>
  <w:style w:type="character" w:customStyle="1" w:styleId="GalveneRakstz">
    <w:name w:val="Galvene Rakstz."/>
    <w:basedOn w:val="Noklusjumarindkopasfonts"/>
    <w:link w:val="Galvene"/>
    <w:uiPriority w:val="99"/>
    <w:rsid w:val="00561E38"/>
    <w:rPr>
      <w:rFonts w:ascii="Times New Roman" w:eastAsia="Times New Roman" w:hAnsi="Times New Roman" w:cs="Times New Roman"/>
      <w:sz w:val="24"/>
      <w:szCs w:val="24"/>
      <w:lang w:val="en-US"/>
    </w:rPr>
  </w:style>
  <w:style w:type="paragraph" w:styleId="Kjene">
    <w:name w:val="footer"/>
    <w:basedOn w:val="Parasts"/>
    <w:link w:val="KjeneRakstz"/>
    <w:rsid w:val="00561E38"/>
    <w:pPr>
      <w:tabs>
        <w:tab w:val="center" w:pos="4153"/>
        <w:tab w:val="right" w:pos="8306"/>
      </w:tabs>
    </w:pPr>
  </w:style>
  <w:style w:type="character" w:customStyle="1" w:styleId="KjeneRakstz">
    <w:name w:val="Kājene Rakstz."/>
    <w:basedOn w:val="Noklusjumarindkopasfonts"/>
    <w:link w:val="Kjene"/>
    <w:uiPriority w:val="99"/>
    <w:rsid w:val="00561E38"/>
    <w:rPr>
      <w:rFonts w:ascii="Times New Roman" w:eastAsia="Times New Roman" w:hAnsi="Times New Roman" w:cs="Times New Roman"/>
      <w:sz w:val="24"/>
      <w:szCs w:val="24"/>
      <w:lang w:val="en-US"/>
    </w:rPr>
  </w:style>
  <w:style w:type="character" w:styleId="Lappusesnumurs">
    <w:name w:val="page number"/>
    <w:basedOn w:val="Noklusjumarindkopasfonts"/>
    <w:rsid w:val="00561E38"/>
  </w:style>
  <w:style w:type="paragraph" w:customStyle="1" w:styleId="naisf">
    <w:name w:val="naisf"/>
    <w:basedOn w:val="Parasts"/>
    <w:rsid w:val="00561E38"/>
    <w:pPr>
      <w:spacing w:before="75" w:after="75"/>
      <w:ind w:firstLine="375"/>
      <w:jc w:val="both"/>
    </w:pPr>
    <w:rPr>
      <w:lang w:val="lv-LV" w:eastAsia="lv-LV"/>
    </w:rPr>
  </w:style>
  <w:style w:type="paragraph" w:styleId="Pamattekstsaratkpi">
    <w:name w:val="Body Text Indent"/>
    <w:basedOn w:val="Parasts"/>
    <w:link w:val="PamattekstsaratkpiRakstz"/>
    <w:uiPriority w:val="99"/>
    <w:unhideWhenUsed/>
    <w:rsid w:val="00561E38"/>
    <w:pPr>
      <w:spacing w:after="120" w:line="276" w:lineRule="auto"/>
      <w:ind w:left="283"/>
    </w:pPr>
    <w:rPr>
      <w:rFonts w:ascii="Calibri" w:eastAsia="Calibri" w:hAnsi="Calibri"/>
      <w:sz w:val="22"/>
      <w:szCs w:val="22"/>
      <w:lang w:val="lv-LV"/>
    </w:rPr>
  </w:style>
  <w:style w:type="character" w:customStyle="1" w:styleId="PamattekstsaratkpiRakstz">
    <w:name w:val="Pamatteksts ar atkāpi Rakstz."/>
    <w:basedOn w:val="Noklusjumarindkopasfonts"/>
    <w:link w:val="Pamattekstsaratkpi"/>
    <w:uiPriority w:val="99"/>
    <w:rsid w:val="00561E38"/>
    <w:rPr>
      <w:rFonts w:ascii="Calibri" w:eastAsia="Calibri" w:hAnsi="Calibri" w:cs="Times New Roman"/>
    </w:rPr>
  </w:style>
  <w:style w:type="paragraph" w:styleId="Balonteksts">
    <w:name w:val="Balloon Text"/>
    <w:basedOn w:val="Parasts"/>
    <w:link w:val="BalontekstsRakstz"/>
    <w:uiPriority w:val="99"/>
    <w:semiHidden/>
    <w:unhideWhenUsed/>
    <w:rsid w:val="00155D5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55D55"/>
    <w:rPr>
      <w:rFonts w:ascii="Tahoma" w:eastAsia="Times New Roman" w:hAnsi="Tahoma" w:cs="Tahoma"/>
      <w:sz w:val="16"/>
      <w:szCs w:val="16"/>
      <w:lang w:val="en-US"/>
    </w:rPr>
  </w:style>
  <w:style w:type="paragraph" w:customStyle="1" w:styleId="naisnod">
    <w:name w:val="naisnod"/>
    <w:basedOn w:val="Parasts"/>
    <w:rsid w:val="00CF5BAA"/>
    <w:pPr>
      <w:spacing w:before="150" w:after="150"/>
      <w:jc w:val="center"/>
    </w:pPr>
    <w:rPr>
      <w:b/>
      <w:bCs/>
      <w:lang w:val="lv-LV" w:eastAsia="lv-LV"/>
    </w:rPr>
  </w:style>
  <w:style w:type="paragraph" w:customStyle="1" w:styleId="naislab">
    <w:name w:val="naislab"/>
    <w:basedOn w:val="Parasts"/>
    <w:rsid w:val="00CF5BAA"/>
    <w:pPr>
      <w:spacing w:before="75" w:after="75"/>
      <w:jc w:val="right"/>
    </w:pPr>
    <w:rPr>
      <w:lang w:val="lv-LV" w:eastAsia="lv-LV"/>
    </w:rPr>
  </w:style>
  <w:style w:type="paragraph" w:customStyle="1" w:styleId="naiskr">
    <w:name w:val="naiskr"/>
    <w:basedOn w:val="Parasts"/>
    <w:rsid w:val="00CF5BAA"/>
    <w:pPr>
      <w:spacing w:before="75" w:after="75"/>
    </w:pPr>
    <w:rPr>
      <w:lang w:val="lv-LV" w:eastAsia="lv-LV"/>
    </w:rPr>
  </w:style>
  <w:style w:type="paragraph" w:customStyle="1" w:styleId="naisc">
    <w:name w:val="naisc"/>
    <w:basedOn w:val="Parasts"/>
    <w:rsid w:val="00CF5BAA"/>
    <w:pPr>
      <w:spacing w:before="75" w:after="75"/>
      <w:jc w:val="center"/>
    </w:pPr>
    <w:rPr>
      <w:lang w:val="lv-LV" w:eastAsia="lv-LV"/>
    </w:rPr>
  </w:style>
  <w:style w:type="character" w:styleId="Hipersaite">
    <w:name w:val="Hyperlink"/>
    <w:basedOn w:val="Noklusjumarindkopasfonts"/>
    <w:uiPriority w:val="99"/>
    <w:unhideWhenUsed/>
    <w:rsid w:val="00371116"/>
    <w:rPr>
      <w:color w:val="0000FF" w:themeColor="hyperlink"/>
      <w:u w:val="single"/>
    </w:rPr>
  </w:style>
  <w:style w:type="paragraph" w:styleId="Pamattekstaatkpe2">
    <w:name w:val="Body Text Indent 2"/>
    <w:basedOn w:val="Parasts"/>
    <w:link w:val="Pamattekstaatkpe2Rakstz"/>
    <w:uiPriority w:val="99"/>
    <w:semiHidden/>
    <w:unhideWhenUsed/>
    <w:rsid w:val="003C183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3C183B"/>
    <w:rPr>
      <w:rFonts w:ascii="Times New Roman" w:eastAsia="Times New Roman" w:hAnsi="Times New Roman" w:cs="Times New Roman"/>
      <w:sz w:val="24"/>
      <w:szCs w:val="24"/>
      <w:lang w:val="en-US"/>
    </w:rPr>
  </w:style>
  <w:style w:type="paragraph" w:styleId="Pamatteksts">
    <w:name w:val="Body Text"/>
    <w:basedOn w:val="Parasts"/>
    <w:link w:val="PamattekstsRakstz"/>
    <w:unhideWhenUsed/>
    <w:rsid w:val="00EE42E0"/>
    <w:pPr>
      <w:spacing w:after="120"/>
    </w:pPr>
  </w:style>
  <w:style w:type="character" w:customStyle="1" w:styleId="PamattekstsRakstz">
    <w:name w:val="Pamatteksts Rakstz."/>
    <w:basedOn w:val="Noklusjumarindkopasfonts"/>
    <w:link w:val="Pamatteksts"/>
    <w:rsid w:val="00EE42E0"/>
    <w:rPr>
      <w:rFonts w:ascii="Times New Roman" w:eastAsia="Times New Roman" w:hAnsi="Times New Roman" w:cs="Times New Roman"/>
      <w:sz w:val="24"/>
      <w:szCs w:val="24"/>
      <w:lang w:val="en-US"/>
    </w:rPr>
  </w:style>
  <w:style w:type="character" w:customStyle="1" w:styleId="Virsraksts6Rakstz">
    <w:name w:val="Virsraksts 6 Rakstz."/>
    <w:basedOn w:val="Noklusjumarindkopasfonts"/>
    <w:link w:val="Virsraksts6"/>
    <w:rsid w:val="00D938EB"/>
    <w:rPr>
      <w:rFonts w:ascii="Times New Roman" w:eastAsia="Times New Roman" w:hAnsi="Times New Roman" w:cs="Times New Roman"/>
      <w:b/>
      <w:sz w:val="28"/>
      <w:szCs w:val="20"/>
    </w:rPr>
  </w:style>
  <w:style w:type="character" w:styleId="Izteiksmgs">
    <w:name w:val="Strong"/>
    <w:basedOn w:val="Noklusjumarindkopasfonts"/>
    <w:uiPriority w:val="22"/>
    <w:qFormat/>
    <w:rsid w:val="005E1265"/>
    <w:rPr>
      <w:b/>
      <w:bCs/>
    </w:rPr>
  </w:style>
  <w:style w:type="character" w:customStyle="1" w:styleId="Virsraksts4Rakstz">
    <w:name w:val="Virsraksts 4 Rakstz."/>
    <w:basedOn w:val="Noklusjumarindkopasfonts"/>
    <w:link w:val="Virsraksts4"/>
    <w:uiPriority w:val="9"/>
    <w:semiHidden/>
    <w:rsid w:val="0075139A"/>
    <w:rPr>
      <w:rFonts w:asciiTheme="majorHAnsi" w:eastAsiaTheme="majorEastAsia" w:hAnsiTheme="majorHAnsi" w:cstheme="majorBidi"/>
      <w:b/>
      <w:bCs/>
      <w:i/>
      <w:iCs/>
      <w:color w:val="4F81BD" w:themeColor="accent1"/>
      <w:sz w:val="24"/>
      <w:szCs w:val="24"/>
      <w:lang w:val="en-US"/>
    </w:rPr>
  </w:style>
  <w:style w:type="paragraph" w:customStyle="1" w:styleId="Z">
    <w:name w:val="Z"/>
    <w:basedOn w:val="Parasts"/>
    <w:rsid w:val="00540F85"/>
    <w:pPr>
      <w:jc w:val="center"/>
    </w:pPr>
    <w:rPr>
      <w:b/>
      <w:i/>
      <w:szCs w:val="20"/>
      <w:lang w:val="lv-LV"/>
    </w:rPr>
  </w:style>
  <w:style w:type="paragraph" w:styleId="Sarakstarindkopa">
    <w:name w:val="List Paragraph"/>
    <w:aliases w:val="2,Akapit z listą BS,H&amp;P List Paragraph,Strip,Medium Grid 1 - Accent 21,List (1),Number-style"/>
    <w:basedOn w:val="Parasts"/>
    <w:link w:val="SarakstarindkopaRakstz"/>
    <w:uiPriority w:val="34"/>
    <w:qFormat/>
    <w:rsid w:val="00006AFA"/>
    <w:pPr>
      <w:ind w:left="720"/>
    </w:pPr>
    <w:rPr>
      <w:rFonts w:eastAsiaTheme="minorHAnsi"/>
      <w:lang w:val="lv-LV" w:eastAsia="lv-LV"/>
    </w:rPr>
  </w:style>
  <w:style w:type="paragraph" w:styleId="Bezatstarpm">
    <w:name w:val="No Spacing"/>
    <w:uiPriority w:val="1"/>
    <w:qFormat/>
    <w:rsid w:val="008B4846"/>
    <w:pPr>
      <w:spacing w:after="0" w:line="240" w:lineRule="auto"/>
    </w:pPr>
    <w:rPr>
      <w:rFonts w:ascii="Calibri" w:eastAsia="Calibri" w:hAnsi="Calibri" w:cs="Times New Roman"/>
    </w:rPr>
  </w:style>
  <w:style w:type="paragraph" w:customStyle="1" w:styleId="tv2132">
    <w:name w:val="tv2132"/>
    <w:basedOn w:val="Parasts"/>
    <w:rsid w:val="00E416E3"/>
    <w:pPr>
      <w:spacing w:line="360" w:lineRule="auto"/>
      <w:ind w:firstLine="300"/>
    </w:pPr>
    <w:rPr>
      <w:color w:val="414142"/>
      <w:sz w:val="20"/>
      <w:szCs w:val="20"/>
      <w:lang w:val="lv-LV" w:eastAsia="lv-LV"/>
    </w:rPr>
  </w:style>
  <w:style w:type="paragraph" w:styleId="Vresteksts">
    <w:name w:val="footnote text"/>
    <w:aliases w:val="fn,Char Char,Footnote Text2,Footnote Text11,ALTS FOOTNOTE11,Footnote Text Char111,Footnote Text Char Char Char11,Footnote Text Char1 Char Char Char Char11,Footnote Text Char1 Char Char Char11,ALTS FOOTNOTE2,Footnote Text1,ft,footnote te"/>
    <w:basedOn w:val="Parasts"/>
    <w:link w:val="VrestekstsRakstz"/>
    <w:uiPriority w:val="99"/>
    <w:rsid w:val="00AF5E99"/>
    <w:pPr>
      <w:jc w:val="both"/>
    </w:pPr>
    <w:rPr>
      <w:sz w:val="20"/>
      <w:szCs w:val="20"/>
      <w:lang w:val="lv-LV"/>
    </w:rPr>
  </w:style>
  <w:style w:type="character" w:customStyle="1" w:styleId="VrestekstsRakstz">
    <w:name w:val="Vēres teksts Rakstz."/>
    <w:aliases w:val="fn Rakstz.,Char Char Rakstz.,Footnote Text2 Rakstz.,Footnote Text11 Rakstz.,ALTS FOOTNOTE11 Rakstz.,Footnote Text Char111 Rakstz.,Footnote Text Char Char Char11 Rakstz.,Footnote Text Char1 Char Char Char Char11 Rakstz.,ft Rakstz."/>
    <w:basedOn w:val="Noklusjumarindkopasfonts"/>
    <w:link w:val="Vresteksts"/>
    <w:uiPriority w:val="99"/>
    <w:rsid w:val="00AF5E99"/>
    <w:rPr>
      <w:rFonts w:ascii="Times New Roman" w:eastAsia="Times New Roman" w:hAnsi="Times New Roman" w:cs="Times New Roman"/>
      <w:sz w:val="20"/>
      <w:szCs w:val="20"/>
    </w:rPr>
  </w:style>
  <w:style w:type="character" w:styleId="Vresatsauce">
    <w:name w:val="footnote reference"/>
    <w:aliases w:val="Footnote,Footnote symbol,Nota,Footnote number,de nota al pie,Ref,Char,SUPERS,Voetnootmarkering,Char1,fr,o,(NECG) Footnote Reference,Times 10 Point,Exposant 3 Point,Footnote Reference Number,Footnote reference number,FR, Char, Char1,Ch"/>
    <w:rsid w:val="00AF5E99"/>
    <w:rPr>
      <w:rFonts w:ascii="Times New Roman" w:hAnsi="Times New Roman"/>
      <w:vertAlign w:val="superscript"/>
    </w:rPr>
  </w:style>
  <w:style w:type="character" w:customStyle="1" w:styleId="SarakstarindkopaRakstz">
    <w:name w:val="Saraksta rindkopa Rakstz."/>
    <w:aliases w:val="2 Rakstz.,Akapit z listą BS Rakstz.,H&amp;P List Paragraph Rakstz.1,Strip Rakstz.1,Medium Grid 1 - Accent 21 Rakstz.,List (1) Rakstz.1,Number-style Rakstz.1"/>
    <w:link w:val="Sarakstarindkopa"/>
    <w:uiPriority w:val="34"/>
    <w:rsid w:val="009D6DE5"/>
    <w:rPr>
      <w:rFonts w:ascii="Times New Roman" w:hAnsi="Times New Roman" w:cs="Times New Roman"/>
      <w:sz w:val="24"/>
      <w:szCs w:val="24"/>
      <w:lang w:eastAsia="lv-LV"/>
    </w:rPr>
  </w:style>
  <w:style w:type="character" w:customStyle="1" w:styleId="Vidjsreis1izclums2Rakstz">
    <w:name w:val="Vidējs režģis 1 — izcēlums 2 Rakstz."/>
    <w:aliases w:val="H&amp;P List Paragraph Rakstz.,List (1) Rakstz.,Number-style Rakstz.,Strip Rakstz."/>
    <w:uiPriority w:val="34"/>
    <w:rsid w:val="00DC77AC"/>
    <w:rPr>
      <w:rFonts w:ascii="Times New Roman" w:hAnsi="Times New Roman"/>
      <w:sz w:val="24"/>
      <w:szCs w:val="24"/>
      <w:lang w:val="en-US" w:eastAsia="en-US"/>
    </w:rPr>
  </w:style>
  <w:style w:type="paragraph" w:styleId="Prskatjums">
    <w:name w:val="Revision"/>
    <w:hidden/>
    <w:uiPriority w:val="99"/>
    <w:semiHidden/>
    <w:rsid w:val="00DC77A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05387">
      <w:bodyDiv w:val="1"/>
      <w:marLeft w:val="0"/>
      <w:marRight w:val="0"/>
      <w:marTop w:val="0"/>
      <w:marBottom w:val="0"/>
      <w:divBdr>
        <w:top w:val="none" w:sz="0" w:space="0" w:color="auto"/>
        <w:left w:val="none" w:sz="0" w:space="0" w:color="auto"/>
        <w:bottom w:val="none" w:sz="0" w:space="0" w:color="auto"/>
        <w:right w:val="none" w:sz="0" w:space="0" w:color="auto"/>
      </w:divBdr>
    </w:div>
    <w:div w:id="59253344">
      <w:bodyDiv w:val="1"/>
      <w:marLeft w:val="0"/>
      <w:marRight w:val="0"/>
      <w:marTop w:val="0"/>
      <w:marBottom w:val="0"/>
      <w:divBdr>
        <w:top w:val="none" w:sz="0" w:space="0" w:color="auto"/>
        <w:left w:val="none" w:sz="0" w:space="0" w:color="auto"/>
        <w:bottom w:val="none" w:sz="0" w:space="0" w:color="auto"/>
        <w:right w:val="none" w:sz="0" w:space="0" w:color="auto"/>
      </w:divBdr>
    </w:div>
    <w:div w:id="349601608">
      <w:bodyDiv w:val="1"/>
      <w:marLeft w:val="0"/>
      <w:marRight w:val="0"/>
      <w:marTop w:val="0"/>
      <w:marBottom w:val="0"/>
      <w:divBdr>
        <w:top w:val="none" w:sz="0" w:space="0" w:color="auto"/>
        <w:left w:val="none" w:sz="0" w:space="0" w:color="auto"/>
        <w:bottom w:val="none" w:sz="0" w:space="0" w:color="auto"/>
        <w:right w:val="none" w:sz="0" w:space="0" w:color="auto"/>
      </w:divBdr>
    </w:div>
    <w:div w:id="466897463">
      <w:bodyDiv w:val="1"/>
      <w:marLeft w:val="0"/>
      <w:marRight w:val="0"/>
      <w:marTop w:val="0"/>
      <w:marBottom w:val="0"/>
      <w:divBdr>
        <w:top w:val="none" w:sz="0" w:space="0" w:color="auto"/>
        <w:left w:val="none" w:sz="0" w:space="0" w:color="auto"/>
        <w:bottom w:val="none" w:sz="0" w:space="0" w:color="auto"/>
        <w:right w:val="none" w:sz="0" w:space="0" w:color="auto"/>
      </w:divBdr>
      <w:divsChild>
        <w:div w:id="1726372094">
          <w:marLeft w:val="0"/>
          <w:marRight w:val="0"/>
          <w:marTop w:val="100"/>
          <w:marBottom w:val="100"/>
          <w:divBdr>
            <w:top w:val="none" w:sz="0" w:space="0" w:color="auto"/>
            <w:left w:val="none" w:sz="0" w:space="0" w:color="auto"/>
            <w:bottom w:val="none" w:sz="0" w:space="0" w:color="auto"/>
            <w:right w:val="none" w:sz="0" w:space="0" w:color="auto"/>
          </w:divBdr>
          <w:divsChild>
            <w:div w:id="753666989">
              <w:marLeft w:val="0"/>
              <w:marRight w:val="0"/>
              <w:marTop w:val="0"/>
              <w:marBottom w:val="0"/>
              <w:divBdr>
                <w:top w:val="none" w:sz="0" w:space="0" w:color="auto"/>
                <w:left w:val="none" w:sz="0" w:space="0" w:color="auto"/>
                <w:bottom w:val="none" w:sz="0" w:space="0" w:color="auto"/>
                <w:right w:val="none" w:sz="0" w:space="0" w:color="auto"/>
              </w:divBdr>
              <w:divsChild>
                <w:div w:id="1543980321">
                  <w:marLeft w:val="0"/>
                  <w:marRight w:val="0"/>
                  <w:marTop w:val="0"/>
                  <w:marBottom w:val="0"/>
                  <w:divBdr>
                    <w:top w:val="none" w:sz="0" w:space="0" w:color="auto"/>
                    <w:left w:val="none" w:sz="0" w:space="0" w:color="auto"/>
                    <w:bottom w:val="none" w:sz="0" w:space="0" w:color="auto"/>
                    <w:right w:val="none" w:sz="0" w:space="0" w:color="auto"/>
                  </w:divBdr>
                  <w:divsChild>
                    <w:div w:id="1560703320">
                      <w:marLeft w:val="0"/>
                      <w:marRight w:val="0"/>
                      <w:marTop w:val="0"/>
                      <w:marBottom w:val="0"/>
                      <w:divBdr>
                        <w:top w:val="none" w:sz="0" w:space="0" w:color="auto"/>
                        <w:left w:val="none" w:sz="0" w:space="0" w:color="auto"/>
                        <w:bottom w:val="none" w:sz="0" w:space="0" w:color="auto"/>
                        <w:right w:val="none" w:sz="0" w:space="0" w:color="auto"/>
                      </w:divBdr>
                      <w:divsChild>
                        <w:div w:id="437912919">
                          <w:marLeft w:val="0"/>
                          <w:marRight w:val="0"/>
                          <w:marTop w:val="0"/>
                          <w:marBottom w:val="0"/>
                          <w:divBdr>
                            <w:top w:val="none" w:sz="0" w:space="0" w:color="auto"/>
                            <w:left w:val="none" w:sz="0" w:space="0" w:color="auto"/>
                            <w:bottom w:val="none" w:sz="0" w:space="0" w:color="auto"/>
                            <w:right w:val="none" w:sz="0" w:space="0" w:color="auto"/>
                          </w:divBdr>
                          <w:divsChild>
                            <w:div w:id="949775378">
                              <w:marLeft w:val="0"/>
                              <w:marRight w:val="0"/>
                              <w:marTop w:val="0"/>
                              <w:marBottom w:val="0"/>
                              <w:divBdr>
                                <w:top w:val="none" w:sz="0" w:space="0" w:color="auto"/>
                                <w:left w:val="none" w:sz="0" w:space="0" w:color="auto"/>
                                <w:bottom w:val="none" w:sz="0" w:space="0" w:color="auto"/>
                                <w:right w:val="none" w:sz="0" w:space="0" w:color="auto"/>
                              </w:divBdr>
                              <w:divsChild>
                                <w:div w:id="1346708297">
                                  <w:marLeft w:val="0"/>
                                  <w:marRight w:val="0"/>
                                  <w:marTop w:val="0"/>
                                  <w:marBottom w:val="0"/>
                                  <w:divBdr>
                                    <w:top w:val="none" w:sz="0" w:space="0" w:color="auto"/>
                                    <w:left w:val="none" w:sz="0" w:space="0" w:color="auto"/>
                                    <w:bottom w:val="none" w:sz="0" w:space="0" w:color="auto"/>
                                    <w:right w:val="none" w:sz="0" w:space="0" w:color="auto"/>
                                  </w:divBdr>
                                  <w:divsChild>
                                    <w:div w:id="1200580984">
                                      <w:marLeft w:val="0"/>
                                      <w:marRight w:val="0"/>
                                      <w:marTop w:val="0"/>
                                      <w:marBottom w:val="150"/>
                                      <w:divBdr>
                                        <w:top w:val="none" w:sz="0" w:space="0" w:color="auto"/>
                                        <w:left w:val="none" w:sz="0" w:space="0" w:color="auto"/>
                                        <w:bottom w:val="none" w:sz="0" w:space="0" w:color="auto"/>
                                        <w:right w:val="none" w:sz="0" w:space="0" w:color="auto"/>
                                      </w:divBdr>
                                      <w:divsChild>
                                        <w:div w:id="221909182">
                                          <w:marLeft w:val="0"/>
                                          <w:marRight w:val="0"/>
                                          <w:marTop w:val="0"/>
                                          <w:marBottom w:val="0"/>
                                          <w:divBdr>
                                            <w:top w:val="none" w:sz="0" w:space="0" w:color="auto"/>
                                            <w:left w:val="none" w:sz="0" w:space="0" w:color="auto"/>
                                            <w:bottom w:val="none" w:sz="0" w:space="0" w:color="auto"/>
                                            <w:right w:val="none" w:sz="0" w:space="0" w:color="auto"/>
                                          </w:divBdr>
                                          <w:divsChild>
                                            <w:div w:id="159812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3984660">
      <w:bodyDiv w:val="1"/>
      <w:marLeft w:val="0"/>
      <w:marRight w:val="0"/>
      <w:marTop w:val="0"/>
      <w:marBottom w:val="0"/>
      <w:divBdr>
        <w:top w:val="none" w:sz="0" w:space="0" w:color="auto"/>
        <w:left w:val="none" w:sz="0" w:space="0" w:color="auto"/>
        <w:bottom w:val="none" w:sz="0" w:space="0" w:color="auto"/>
        <w:right w:val="none" w:sz="0" w:space="0" w:color="auto"/>
      </w:divBdr>
      <w:divsChild>
        <w:div w:id="1752701575">
          <w:marLeft w:val="0"/>
          <w:marRight w:val="0"/>
          <w:marTop w:val="0"/>
          <w:marBottom w:val="0"/>
          <w:divBdr>
            <w:top w:val="none" w:sz="0" w:space="0" w:color="auto"/>
            <w:left w:val="none" w:sz="0" w:space="0" w:color="auto"/>
            <w:bottom w:val="none" w:sz="0" w:space="0" w:color="auto"/>
            <w:right w:val="none" w:sz="0" w:space="0" w:color="auto"/>
          </w:divBdr>
          <w:divsChild>
            <w:div w:id="2093819929">
              <w:marLeft w:val="330"/>
              <w:marRight w:val="0"/>
              <w:marTop w:val="0"/>
              <w:marBottom w:val="825"/>
              <w:divBdr>
                <w:top w:val="none" w:sz="0" w:space="0" w:color="auto"/>
                <w:left w:val="none" w:sz="0" w:space="0" w:color="auto"/>
                <w:bottom w:val="none" w:sz="0" w:space="0" w:color="auto"/>
                <w:right w:val="none" w:sz="0" w:space="0" w:color="auto"/>
              </w:divBdr>
              <w:divsChild>
                <w:div w:id="104841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856502">
      <w:bodyDiv w:val="1"/>
      <w:marLeft w:val="0"/>
      <w:marRight w:val="0"/>
      <w:marTop w:val="0"/>
      <w:marBottom w:val="0"/>
      <w:divBdr>
        <w:top w:val="none" w:sz="0" w:space="0" w:color="auto"/>
        <w:left w:val="none" w:sz="0" w:space="0" w:color="auto"/>
        <w:bottom w:val="none" w:sz="0" w:space="0" w:color="auto"/>
        <w:right w:val="none" w:sz="0" w:space="0" w:color="auto"/>
      </w:divBdr>
    </w:div>
    <w:div w:id="844709611">
      <w:bodyDiv w:val="1"/>
      <w:marLeft w:val="0"/>
      <w:marRight w:val="0"/>
      <w:marTop w:val="0"/>
      <w:marBottom w:val="0"/>
      <w:divBdr>
        <w:top w:val="none" w:sz="0" w:space="0" w:color="auto"/>
        <w:left w:val="none" w:sz="0" w:space="0" w:color="auto"/>
        <w:bottom w:val="none" w:sz="0" w:space="0" w:color="auto"/>
        <w:right w:val="none" w:sz="0" w:space="0" w:color="auto"/>
      </w:divBdr>
    </w:div>
    <w:div w:id="855119125">
      <w:bodyDiv w:val="1"/>
      <w:marLeft w:val="0"/>
      <w:marRight w:val="0"/>
      <w:marTop w:val="0"/>
      <w:marBottom w:val="0"/>
      <w:divBdr>
        <w:top w:val="none" w:sz="0" w:space="0" w:color="auto"/>
        <w:left w:val="none" w:sz="0" w:space="0" w:color="auto"/>
        <w:bottom w:val="none" w:sz="0" w:space="0" w:color="auto"/>
        <w:right w:val="none" w:sz="0" w:space="0" w:color="auto"/>
      </w:divBdr>
      <w:divsChild>
        <w:div w:id="37432658">
          <w:marLeft w:val="0"/>
          <w:marRight w:val="0"/>
          <w:marTop w:val="0"/>
          <w:marBottom w:val="0"/>
          <w:divBdr>
            <w:top w:val="none" w:sz="0" w:space="0" w:color="auto"/>
            <w:left w:val="none" w:sz="0" w:space="0" w:color="auto"/>
            <w:bottom w:val="none" w:sz="0" w:space="0" w:color="auto"/>
            <w:right w:val="none" w:sz="0" w:space="0" w:color="auto"/>
          </w:divBdr>
          <w:divsChild>
            <w:div w:id="1247810945">
              <w:marLeft w:val="330"/>
              <w:marRight w:val="0"/>
              <w:marTop w:val="0"/>
              <w:marBottom w:val="825"/>
              <w:divBdr>
                <w:top w:val="none" w:sz="0" w:space="0" w:color="auto"/>
                <w:left w:val="none" w:sz="0" w:space="0" w:color="auto"/>
                <w:bottom w:val="none" w:sz="0" w:space="0" w:color="auto"/>
                <w:right w:val="none" w:sz="0" w:space="0" w:color="auto"/>
              </w:divBdr>
              <w:divsChild>
                <w:div w:id="143694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594101">
      <w:bodyDiv w:val="1"/>
      <w:marLeft w:val="0"/>
      <w:marRight w:val="0"/>
      <w:marTop w:val="0"/>
      <w:marBottom w:val="0"/>
      <w:divBdr>
        <w:top w:val="none" w:sz="0" w:space="0" w:color="auto"/>
        <w:left w:val="none" w:sz="0" w:space="0" w:color="auto"/>
        <w:bottom w:val="none" w:sz="0" w:space="0" w:color="auto"/>
        <w:right w:val="none" w:sz="0" w:space="0" w:color="auto"/>
      </w:divBdr>
      <w:divsChild>
        <w:div w:id="1123496885">
          <w:marLeft w:val="0"/>
          <w:marRight w:val="0"/>
          <w:marTop w:val="100"/>
          <w:marBottom w:val="100"/>
          <w:divBdr>
            <w:top w:val="none" w:sz="0" w:space="0" w:color="auto"/>
            <w:left w:val="none" w:sz="0" w:space="0" w:color="auto"/>
            <w:bottom w:val="none" w:sz="0" w:space="0" w:color="auto"/>
            <w:right w:val="none" w:sz="0" w:space="0" w:color="auto"/>
          </w:divBdr>
          <w:divsChild>
            <w:div w:id="260724574">
              <w:marLeft w:val="0"/>
              <w:marRight w:val="0"/>
              <w:marTop w:val="0"/>
              <w:marBottom w:val="0"/>
              <w:divBdr>
                <w:top w:val="none" w:sz="0" w:space="0" w:color="auto"/>
                <w:left w:val="none" w:sz="0" w:space="0" w:color="auto"/>
                <w:bottom w:val="none" w:sz="0" w:space="0" w:color="auto"/>
                <w:right w:val="none" w:sz="0" w:space="0" w:color="auto"/>
              </w:divBdr>
              <w:divsChild>
                <w:div w:id="713165645">
                  <w:marLeft w:val="0"/>
                  <w:marRight w:val="0"/>
                  <w:marTop w:val="0"/>
                  <w:marBottom w:val="0"/>
                  <w:divBdr>
                    <w:top w:val="none" w:sz="0" w:space="0" w:color="auto"/>
                    <w:left w:val="none" w:sz="0" w:space="0" w:color="auto"/>
                    <w:bottom w:val="none" w:sz="0" w:space="0" w:color="auto"/>
                    <w:right w:val="none" w:sz="0" w:space="0" w:color="auto"/>
                  </w:divBdr>
                  <w:divsChild>
                    <w:div w:id="1534809595">
                      <w:marLeft w:val="0"/>
                      <w:marRight w:val="0"/>
                      <w:marTop w:val="0"/>
                      <w:marBottom w:val="0"/>
                      <w:divBdr>
                        <w:top w:val="none" w:sz="0" w:space="0" w:color="auto"/>
                        <w:left w:val="none" w:sz="0" w:space="0" w:color="auto"/>
                        <w:bottom w:val="none" w:sz="0" w:space="0" w:color="auto"/>
                        <w:right w:val="none" w:sz="0" w:space="0" w:color="auto"/>
                      </w:divBdr>
                      <w:divsChild>
                        <w:div w:id="793333087">
                          <w:marLeft w:val="0"/>
                          <w:marRight w:val="0"/>
                          <w:marTop w:val="0"/>
                          <w:marBottom w:val="0"/>
                          <w:divBdr>
                            <w:top w:val="none" w:sz="0" w:space="0" w:color="auto"/>
                            <w:left w:val="none" w:sz="0" w:space="0" w:color="auto"/>
                            <w:bottom w:val="none" w:sz="0" w:space="0" w:color="auto"/>
                            <w:right w:val="none" w:sz="0" w:space="0" w:color="auto"/>
                          </w:divBdr>
                          <w:divsChild>
                            <w:div w:id="1813331800">
                              <w:marLeft w:val="0"/>
                              <w:marRight w:val="0"/>
                              <w:marTop w:val="0"/>
                              <w:marBottom w:val="0"/>
                              <w:divBdr>
                                <w:top w:val="none" w:sz="0" w:space="0" w:color="auto"/>
                                <w:left w:val="none" w:sz="0" w:space="0" w:color="auto"/>
                                <w:bottom w:val="none" w:sz="0" w:space="0" w:color="auto"/>
                                <w:right w:val="none" w:sz="0" w:space="0" w:color="auto"/>
                              </w:divBdr>
                              <w:divsChild>
                                <w:div w:id="1378512343">
                                  <w:marLeft w:val="0"/>
                                  <w:marRight w:val="0"/>
                                  <w:marTop w:val="0"/>
                                  <w:marBottom w:val="0"/>
                                  <w:divBdr>
                                    <w:top w:val="none" w:sz="0" w:space="0" w:color="auto"/>
                                    <w:left w:val="none" w:sz="0" w:space="0" w:color="auto"/>
                                    <w:bottom w:val="none" w:sz="0" w:space="0" w:color="auto"/>
                                    <w:right w:val="none" w:sz="0" w:space="0" w:color="auto"/>
                                  </w:divBdr>
                                  <w:divsChild>
                                    <w:div w:id="702097293">
                                      <w:marLeft w:val="0"/>
                                      <w:marRight w:val="0"/>
                                      <w:marTop w:val="0"/>
                                      <w:marBottom w:val="150"/>
                                      <w:divBdr>
                                        <w:top w:val="none" w:sz="0" w:space="0" w:color="auto"/>
                                        <w:left w:val="none" w:sz="0" w:space="0" w:color="auto"/>
                                        <w:bottom w:val="none" w:sz="0" w:space="0" w:color="auto"/>
                                        <w:right w:val="none" w:sz="0" w:space="0" w:color="auto"/>
                                      </w:divBdr>
                                      <w:divsChild>
                                        <w:div w:id="295843765">
                                          <w:marLeft w:val="0"/>
                                          <w:marRight w:val="0"/>
                                          <w:marTop w:val="0"/>
                                          <w:marBottom w:val="0"/>
                                          <w:divBdr>
                                            <w:top w:val="none" w:sz="0" w:space="0" w:color="auto"/>
                                            <w:left w:val="none" w:sz="0" w:space="0" w:color="auto"/>
                                            <w:bottom w:val="none" w:sz="0" w:space="0" w:color="auto"/>
                                            <w:right w:val="none" w:sz="0" w:space="0" w:color="auto"/>
                                          </w:divBdr>
                                          <w:divsChild>
                                            <w:div w:id="200805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3510877">
      <w:bodyDiv w:val="1"/>
      <w:marLeft w:val="0"/>
      <w:marRight w:val="0"/>
      <w:marTop w:val="0"/>
      <w:marBottom w:val="0"/>
      <w:divBdr>
        <w:top w:val="none" w:sz="0" w:space="0" w:color="auto"/>
        <w:left w:val="none" w:sz="0" w:space="0" w:color="auto"/>
        <w:bottom w:val="none" w:sz="0" w:space="0" w:color="auto"/>
        <w:right w:val="none" w:sz="0" w:space="0" w:color="auto"/>
      </w:divBdr>
    </w:div>
    <w:div w:id="1296596321">
      <w:bodyDiv w:val="1"/>
      <w:marLeft w:val="0"/>
      <w:marRight w:val="0"/>
      <w:marTop w:val="0"/>
      <w:marBottom w:val="0"/>
      <w:divBdr>
        <w:top w:val="none" w:sz="0" w:space="0" w:color="auto"/>
        <w:left w:val="none" w:sz="0" w:space="0" w:color="auto"/>
        <w:bottom w:val="none" w:sz="0" w:space="0" w:color="auto"/>
        <w:right w:val="none" w:sz="0" w:space="0" w:color="auto"/>
      </w:divBdr>
    </w:div>
    <w:div w:id="1537233050">
      <w:bodyDiv w:val="1"/>
      <w:marLeft w:val="0"/>
      <w:marRight w:val="0"/>
      <w:marTop w:val="0"/>
      <w:marBottom w:val="0"/>
      <w:divBdr>
        <w:top w:val="none" w:sz="0" w:space="0" w:color="auto"/>
        <w:left w:val="none" w:sz="0" w:space="0" w:color="auto"/>
        <w:bottom w:val="none" w:sz="0" w:space="0" w:color="auto"/>
        <w:right w:val="none" w:sz="0" w:space="0" w:color="auto"/>
      </w:divBdr>
    </w:div>
    <w:div w:id="1583023210">
      <w:bodyDiv w:val="1"/>
      <w:marLeft w:val="0"/>
      <w:marRight w:val="0"/>
      <w:marTop w:val="0"/>
      <w:marBottom w:val="0"/>
      <w:divBdr>
        <w:top w:val="none" w:sz="0" w:space="0" w:color="auto"/>
        <w:left w:val="none" w:sz="0" w:space="0" w:color="auto"/>
        <w:bottom w:val="none" w:sz="0" w:space="0" w:color="auto"/>
        <w:right w:val="none" w:sz="0" w:space="0" w:color="auto"/>
      </w:divBdr>
    </w:div>
    <w:div w:id="1659724008">
      <w:bodyDiv w:val="1"/>
      <w:marLeft w:val="0"/>
      <w:marRight w:val="0"/>
      <w:marTop w:val="0"/>
      <w:marBottom w:val="0"/>
      <w:divBdr>
        <w:top w:val="none" w:sz="0" w:space="0" w:color="auto"/>
        <w:left w:val="none" w:sz="0" w:space="0" w:color="auto"/>
        <w:bottom w:val="none" w:sz="0" w:space="0" w:color="auto"/>
        <w:right w:val="none" w:sz="0" w:space="0" w:color="auto"/>
      </w:divBdr>
      <w:divsChild>
        <w:div w:id="1773747353">
          <w:marLeft w:val="0"/>
          <w:marRight w:val="0"/>
          <w:marTop w:val="100"/>
          <w:marBottom w:val="100"/>
          <w:divBdr>
            <w:top w:val="none" w:sz="0" w:space="0" w:color="auto"/>
            <w:left w:val="none" w:sz="0" w:space="0" w:color="auto"/>
            <w:bottom w:val="none" w:sz="0" w:space="0" w:color="auto"/>
            <w:right w:val="none" w:sz="0" w:space="0" w:color="auto"/>
          </w:divBdr>
          <w:divsChild>
            <w:div w:id="1178696372">
              <w:marLeft w:val="0"/>
              <w:marRight w:val="0"/>
              <w:marTop w:val="0"/>
              <w:marBottom w:val="0"/>
              <w:divBdr>
                <w:top w:val="none" w:sz="0" w:space="0" w:color="auto"/>
                <w:left w:val="none" w:sz="0" w:space="0" w:color="auto"/>
                <w:bottom w:val="none" w:sz="0" w:space="0" w:color="auto"/>
                <w:right w:val="none" w:sz="0" w:space="0" w:color="auto"/>
              </w:divBdr>
              <w:divsChild>
                <w:div w:id="42752111">
                  <w:marLeft w:val="0"/>
                  <w:marRight w:val="0"/>
                  <w:marTop w:val="0"/>
                  <w:marBottom w:val="0"/>
                  <w:divBdr>
                    <w:top w:val="none" w:sz="0" w:space="0" w:color="auto"/>
                    <w:left w:val="none" w:sz="0" w:space="0" w:color="auto"/>
                    <w:bottom w:val="none" w:sz="0" w:space="0" w:color="auto"/>
                    <w:right w:val="none" w:sz="0" w:space="0" w:color="auto"/>
                  </w:divBdr>
                  <w:divsChild>
                    <w:div w:id="2006083835">
                      <w:marLeft w:val="0"/>
                      <w:marRight w:val="0"/>
                      <w:marTop w:val="0"/>
                      <w:marBottom w:val="0"/>
                      <w:divBdr>
                        <w:top w:val="none" w:sz="0" w:space="0" w:color="auto"/>
                        <w:left w:val="none" w:sz="0" w:space="0" w:color="auto"/>
                        <w:bottom w:val="none" w:sz="0" w:space="0" w:color="auto"/>
                        <w:right w:val="none" w:sz="0" w:space="0" w:color="auto"/>
                      </w:divBdr>
                      <w:divsChild>
                        <w:div w:id="73943869">
                          <w:marLeft w:val="0"/>
                          <w:marRight w:val="0"/>
                          <w:marTop w:val="0"/>
                          <w:marBottom w:val="0"/>
                          <w:divBdr>
                            <w:top w:val="none" w:sz="0" w:space="0" w:color="auto"/>
                            <w:left w:val="none" w:sz="0" w:space="0" w:color="auto"/>
                            <w:bottom w:val="none" w:sz="0" w:space="0" w:color="auto"/>
                            <w:right w:val="none" w:sz="0" w:space="0" w:color="auto"/>
                          </w:divBdr>
                          <w:divsChild>
                            <w:div w:id="1662732009">
                              <w:marLeft w:val="0"/>
                              <w:marRight w:val="0"/>
                              <w:marTop w:val="0"/>
                              <w:marBottom w:val="0"/>
                              <w:divBdr>
                                <w:top w:val="none" w:sz="0" w:space="0" w:color="auto"/>
                                <w:left w:val="none" w:sz="0" w:space="0" w:color="auto"/>
                                <w:bottom w:val="none" w:sz="0" w:space="0" w:color="auto"/>
                                <w:right w:val="none" w:sz="0" w:space="0" w:color="auto"/>
                              </w:divBdr>
                              <w:divsChild>
                                <w:div w:id="1115952392">
                                  <w:marLeft w:val="0"/>
                                  <w:marRight w:val="0"/>
                                  <w:marTop w:val="0"/>
                                  <w:marBottom w:val="0"/>
                                  <w:divBdr>
                                    <w:top w:val="none" w:sz="0" w:space="0" w:color="auto"/>
                                    <w:left w:val="none" w:sz="0" w:space="0" w:color="auto"/>
                                    <w:bottom w:val="none" w:sz="0" w:space="0" w:color="auto"/>
                                    <w:right w:val="none" w:sz="0" w:space="0" w:color="auto"/>
                                  </w:divBdr>
                                  <w:divsChild>
                                    <w:div w:id="152454734">
                                      <w:marLeft w:val="0"/>
                                      <w:marRight w:val="0"/>
                                      <w:marTop w:val="0"/>
                                      <w:marBottom w:val="150"/>
                                      <w:divBdr>
                                        <w:top w:val="none" w:sz="0" w:space="0" w:color="auto"/>
                                        <w:left w:val="none" w:sz="0" w:space="0" w:color="auto"/>
                                        <w:bottom w:val="none" w:sz="0" w:space="0" w:color="auto"/>
                                        <w:right w:val="none" w:sz="0" w:space="0" w:color="auto"/>
                                      </w:divBdr>
                                      <w:divsChild>
                                        <w:div w:id="1663116067">
                                          <w:marLeft w:val="0"/>
                                          <w:marRight w:val="0"/>
                                          <w:marTop w:val="0"/>
                                          <w:marBottom w:val="0"/>
                                          <w:divBdr>
                                            <w:top w:val="none" w:sz="0" w:space="0" w:color="auto"/>
                                            <w:left w:val="none" w:sz="0" w:space="0" w:color="auto"/>
                                            <w:bottom w:val="none" w:sz="0" w:space="0" w:color="auto"/>
                                            <w:right w:val="none" w:sz="0" w:space="0" w:color="auto"/>
                                          </w:divBdr>
                                          <w:divsChild>
                                            <w:div w:id="144738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5842143">
      <w:bodyDiv w:val="1"/>
      <w:marLeft w:val="0"/>
      <w:marRight w:val="0"/>
      <w:marTop w:val="0"/>
      <w:marBottom w:val="0"/>
      <w:divBdr>
        <w:top w:val="none" w:sz="0" w:space="0" w:color="auto"/>
        <w:left w:val="none" w:sz="0" w:space="0" w:color="auto"/>
        <w:bottom w:val="none" w:sz="0" w:space="0" w:color="auto"/>
        <w:right w:val="none" w:sz="0" w:space="0" w:color="auto"/>
      </w:divBdr>
    </w:div>
    <w:div w:id="1926961607">
      <w:bodyDiv w:val="1"/>
      <w:marLeft w:val="0"/>
      <w:marRight w:val="0"/>
      <w:marTop w:val="0"/>
      <w:marBottom w:val="0"/>
      <w:divBdr>
        <w:top w:val="none" w:sz="0" w:space="0" w:color="auto"/>
        <w:left w:val="none" w:sz="0" w:space="0" w:color="auto"/>
        <w:bottom w:val="none" w:sz="0" w:space="0" w:color="auto"/>
        <w:right w:val="none" w:sz="0" w:space="0" w:color="auto"/>
      </w:divBdr>
    </w:div>
    <w:div w:id="1950432496">
      <w:bodyDiv w:val="1"/>
      <w:marLeft w:val="0"/>
      <w:marRight w:val="0"/>
      <w:marTop w:val="0"/>
      <w:marBottom w:val="0"/>
      <w:divBdr>
        <w:top w:val="none" w:sz="0" w:space="0" w:color="auto"/>
        <w:left w:val="none" w:sz="0" w:space="0" w:color="auto"/>
        <w:bottom w:val="none" w:sz="0" w:space="0" w:color="auto"/>
        <w:right w:val="none" w:sz="0" w:space="0" w:color="auto"/>
      </w:divBdr>
    </w:div>
    <w:div w:id="2135129591">
      <w:bodyDiv w:val="1"/>
      <w:marLeft w:val="0"/>
      <w:marRight w:val="0"/>
      <w:marTop w:val="0"/>
      <w:marBottom w:val="0"/>
      <w:divBdr>
        <w:top w:val="none" w:sz="0" w:space="0" w:color="auto"/>
        <w:left w:val="none" w:sz="0" w:space="0" w:color="auto"/>
        <w:bottom w:val="none" w:sz="0" w:space="0" w:color="auto"/>
        <w:right w:val="none" w:sz="0" w:space="0" w:color="auto"/>
      </w:divBdr>
      <w:divsChild>
        <w:div w:id="1206068126">
          <w:marLeft w:val="0"/>
          <w:marRight w:val="0"/>
          <w:marTop w:val="0"/>
          <w:marBottom w:val="0"/>
          <w:divBdr>
            <w:top w:val="none" w:sz="0" w:space="0" w:color="auto"/>
            <w:left w:val="none" w:sz="0" w:space="0" w:color="auto"/>
            <w:bottom w:val="none" w:sz="0" w:space="0" w:color="auto"/>
            <w:right w:val="none" w:sz="0" w:space="0" w:color="auto"/>
          </w:divBdr>
          <w:divsChild>
            <w:div w:id="2002392788">
              <w:marLeft w:val="0"/>
              <w:marRight w:val="0"/>
              <w:marTop w:val="0"/>
              <w:marBottom w:val="0"/>
              <w:divBdr>
                <w:top w:val="none" w:sz="0" w:space="0" w:color="auto"/>
                <w:left w:val="none" w:sz="0" w:space="0" w:color="auto"/>
                <w:bottom w:val="none" w:sz="0" w:space="0" w:color="auto"/>
                <w:right w:val="none" w:sz="0" w:space="0" w:color="auto"/>
              </w:divBdr>
              <w:divsChild>
                <w:div w:id="367687785">
                  <w:marLeft w:val="0"/>
                  <w:marRight w:val="0"/>
                  <w:marTop w:val="0"/>
                  <w:marBottom w:val="0"/>
                  <w:divBdr>
                    <w:top w:val="none" w:sz="0" w:space="0" w:color="auto"/>
                    <w:left w:val="none" w:sz="0" w:space="0" w:color="auto"/>
                    <w:bottom w:val="none" w:sz="0" w:space="0" w:color="auto"/>
                    <w:right w:val="none" w:sz="0" w:space="0" w:color="auto"/>
                  </w:divBdr>
                  <w:divsChild>
                    <w:div w:id="1512138860">
                      <w:marLeft w:val="0"/>
                      <w:marRight w:val="0"/>
                      <w:marTop w:val="0"/>
                      <w:marBottom w:val="0"/>
                      <w:divBdr>
                        <w:top w:val="none" w:sz="0" w:space="0" w:color="auto"/>
                        <w:left w:val="none" w:sz="0" w:space="0" w:color="auto"/>
                        <w:bottom w:val="none" w:sz="0" w:space="0" w:color="auto"/>
                        <w:right w:val="none" w:sz="0" w:space="0" w:color="auto"/>
                      </w:divBdr>
                      <w:divsChild>
                        <w:div w:id="295910799">
                          <w:marLeft w:val="0"/>
                          <w:marRight w:val="0"/>
                          <w:marTop w:val="0"/>
                          <w:marBottom w:val="0"/>
                          <w:divBdr>
                            <w:top w:val="none" w:sz="0" w:space="0" w:color="auto"/>
                            <w:left w:val="none" w:sz="0" w:space="0" w:color="auto"/>
                            <w:bottom w:val="none" w:sz="0" w:space="0" w:color="auto"/>
                            <w:right w:val="none" w:sz="0" w:space="0" w:color="auto"/>
                          </w:divBdr>
                          <w:divsChild>
                            <w:div w:id="95217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2C1C6-B175-407E-B9F5-EDECF4E9C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Pages>
  <Words>775</Words>
  <Characters>5483</Characters>
  <Application>Microsoft Office Word</Application>
  <DocSecurity>0</DocSecurity>
  <Lines>203</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Izziņa par atzinumos sniegtajiem iebildumiem par Ministru kabineta rīkojuma projektu “Par valsts nekustamā īpašuma Aizkraukles ielā 21, Rīgā, nodošanu Latvijas Organiskās sintēzes institūta īpašumā”</vt:lpstr>
      <vt:lpstr/>
    </vt:vector>
  </TitlesOfParts>
  <Manager>R.Kārkliņš</Manager>
  <Company>IZM</Company>
  <LinksUpToDate>false</LinksUpToDate>
  <CharactersWithSpaces>6220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Ministru kabineta rīkojuma projektu “Par valsts nekustamā īpašuma Aizkraukles ielā 21, Rīgā, nodošanu Latvijas Organiskās sintēzes institūta īpašumā”</dc:title>
  <dc:subject>OSI</dc:subject>
  <dc:creator>Diāna Daņiļeviča</dc:creator>
  <cp:keywords/>
  <dc:description/>
  <cp:lastModifiedBy>Diāna Daņiļeviča</cp:lastModifiedBy>
  <cp:revision>113</cp:revision>
  <cp:lastPrinted>2015-04-08T11:41:00Z</cp:lastPrinted>
  <dcterms:created xsi:type="dcterms:W3CDTF">2020-06-04T11:03:00Z</dcterms:created>
  <dcterms:modified xsi:type="dcterms:W3CDTF">2021-09-23T13:07:00Z</dcterms:modified>
  <cp:category>Izziņa</cp:category>
</cp:coreProperties>
</file>