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22-TA-1920: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2010. gada 23. novembra noteikumos Nr. 1062 "Par Latvijas Republikas valdības un Krievijas Federācijas valdības vienošanos par sadarbību tūrisma jomā"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5.2. sadaļu "Citas starptautiskās saistības", norādot Vienošanās nosaukumu: 2010.gada 20.decembra Latvijas Republikas un Krievijas Federācijas valdības vienošanās par sadarbību tūrisma jomā.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4.1.1. sadaļu, norādot, ka Vienošanās apsturēšanas datums ir izvēlēts, ievērojot noteikumu projekta sagatavošanas un apstiprināšanas procedūras termiņu.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anotācijas 1.3. sadaļas "Risinājuma apraksts" pēdējo teikumu: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ministrija sagatavos </w:t>
            </w:r>
            <w:r w:rsidR="00000000" w:rsidRPr="00000000" w:rsidDel="00000000">
              <w:rPr>
                <w:u w:val="single"/>
                <w:rtl w:val="0"/>
              </w:rPr>
              <w:t xml:space="preserve">un iesniegs</w:t>
            </w:r>
            <w:r w:rsidR="00000000" w:rsidRPr="00000000" w:rsidDel="00000000">
              <w:rPr>
                <w:rtl w:val="0"/>
              </w:rPr>
              <w:t xml:space="preserve"> paziņojumu Krievijas pusei par Vienošanās darbības apturēšanu.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- 28.06.2022.)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noteikumu projekta anotācijā skaidrot izvēlēto vienošanās darbības apturēšanas sākuma datumu - 2022.gada 1.augustu.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- 28.06.2022.)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projekts skar Latvijas Republikas starptautiskās saistības, lūdzam noteikumu projekta anotācijas 5.punktā norādīt attiecīgo starptautikso līgumu - Latvijas Republikas valdības un Krievijas Federācijas valdības vienošanos par sadarbību tūrisma jomā.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Tiesību akta projekta atbilstība Latvijas Republikas starptautiskajām saistībām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Līdz Ministru kabineta lēmumam par turpmāko, apturēt vienošanās darbību ar 2022.gada 1.septembri.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- 22.06.2022.)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citos projektos ieviesto praksi, aicinām precizēt punkta redakciju un mainīt tā numerāciju.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 Līdz Ministru kabineta lēmumam par turpmāko vienošanās darbību ar 2022.gada 1.augustu apturēt tās darbību.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Līdz Ministru kabineta lēmumam par turpmāko, apturēt vienošanās darbību ar 2022.gada 1.septembri.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- 28.06.2022.)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redakcionāli precizēt noteikumu projektā izteikto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punktu, piemēram:  "Vienošanās darbību aptur no 2022.gada 1.augusta līdz Ministru kabineta lēmumam par vienošanās darbības atjaunošanu."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arī izvērtēt, vai norma par vienošanās darbības apturēšanu hronoloģiski nav ietverama noteikumu tekstā pēc noteikuma par vienošanās spēkā stāšanos.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22-TA-1920</w:t>
    </w:r>
    <w:r>
      <w:br/>
    </w:r>
    <w:r w:rsidR="00000000" w:rsidRPr="00000000" w:rsidDel="00000000">
      <w:rPr>
        <w:rtl w:val="0"/>
      </w:rPr>
      <w:t xml:space="preserve">07.07.2022. 15.48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22-TA-1920</w:t>
    </w:r>
    <w:r>
      <w:br/>
    </w:r>
    <w:r w:rsidR="00000000" w:rsidRPr="00000000" w:rsidDel="00000000">
      <w:rPr>
        <w:rtl w:val="0"/>
      </w:rPr>
      <w:t xml:space="preserve">07.07.2022. 15.48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Izziņa_22-TA-1920.docx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