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26-TA-421: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28. decembra noteikumos Nr. 1229 "Noteikumi par šķirnes atšķirīguma, viendabīguma un stabilitātes pārbaudi"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0.0" w:type="dxa"/>
              <w:left w:w="0.0" w:type="dxa"/>
              <w:bottom w:w="0.0" w:type="dxa"/>
              <w:right w:w="0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(01.01.2026.)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27.03.2026. 17:42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(VK - 14.04.2026.)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norādīt, kāda konkrēti ietekme būs mērķa grupai, ņemot vērā iecerētās tiesību akta izmaiņas.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2.1. sadaļa papildināta, norādot, ka minētajām personām būs pieejama aktuālā informācija par spēkā esošiem </w:t>
            </w:r>
            <w:r w:rsidR="00000000" w:rsidRPr="00000000" w:rsidDel="00000000">
              <w:rPr>
                <w:i w:val="1"/>
                <w:rtl w:val="0"/>
              </w:rPr>
              <w:t xml:space="preserve">CPVO </w:t>
            </w:r>
            <w:r w:rsidR="00000000" w:rsidRPr="00000000" w:rsidDel="00000000">
              <w:rPr>
                <w:rtl w:val="0"/>
              </w:rPr>
              <w:t xml:space="preserve">šķirnes pārbaudes protokoliem un </w:t>
            </w:r>
            <w:r w:rsidR="00000000" w:rsidRPr="00000000" w:rsidDel="00000000">
              <w:rPr>
                <w:i w:val="1"/>
                <w:rtl w:val="0"/>
              </w:rPr>
              <w:t xml:space="preserve">UPOV </w:t>
            </w:r>
            <w:r w:rsidR="00000000" w:rsidRPr="00000000" w:rsidDel="00000000">
              <w:rPr>
                <w:rtl w:val="0"/>
              </w:rPr>
              <w:t xml:space="preserve">šķirnes pārbaudes vadlīnijām, saskaņā ar kuriem šķirņu pārbaudes iestādes veiks šķirņu pārbaudi.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26-TA-421</w:t>
    </w:r>
    <w:r>
      <w:br/>
    </w:r>
    <w:r w:rsidR="00000000" w:rsidRPr="00000000" w:rsidDel="00000000">
      <w:rPr>
        <w:rtl w:val="0"/>
      </w:rPr>
      <w:t xml:space="preserve">20.04.2026. 15.12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26-TA-421</w:t>
    </w:r>
    <w:r>
      <w:br/>
    </w:r>
    <w:r w:rsidR="00000000" w:rsidRPr="00000000" w:rsidDel="00000000">
      <w:rPr>
        <w:rtl w:val="0"/>
      </w:rPr>
      <w:t xml:space="preserve">20.04.2026. 15.12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