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24-TA-1664: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2024. gada 25. jūnija noteikumos Nr. 413 "Eiropas Savienības kohēzijas politikas programmas 2021.–2027. gadam 4.2. prioritārā virziena "Izglītība, prasmes un mūžizglītība" 4.2.4. specifiskā atbalsta mērķa "Veicināt mūžizglītību, jo īpaši piedāvājot elastīgas prasmju pilnveides un pārkvalifikācijas iespējas visiem, ņemot vērā uzņēmējdarbības un digitālās prasmes, labāk prognozējot pārmaiņas un vajadzību pēc jaunām prasmēm, pamatojoties uz darba tirgus vajadzībām, atvieglojot karjeras maiņu un sekmējot profesionālo mobilitāti" 4.2.4.1. pasākuma "Atbalsts nozaru vajadzībās balstītai pieaugušo izglītībai" pirmās kārtas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(02.07.2024.)</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Finansējuma saņēmējam šo noteikumu </w:t>
            </w:r>
            <w:r w:rsidR="00000000" w:rsidRPr="00000000" w:rsidDel="00000000">
              <w:rPr>
                <w:rtl w:val="0"/>
              </w:rPr>
              <w:t xml:space="preserve">21.1.</w:t>
            </w:r>
            <w:r w:rsidR="00000000" w:rsidRPr="00000000" w:rsidDel="00000000">
              <w:rPr>
                <w:rtl w:val="0"/>
              </w:rPr>
              <w:t xml:space="preserve"> apakšpunktā</w:t>
            </w:r>
            <w:r w:rsidR="00000000" w:rsidRPr="00000000" w:rsidDel="00000000">
              <w:rPr>
                <w:rtl w:val="0"/>
              </w:rPr>
              <w:t xml:space="preserve"> minētās izmaksas sedz saskaņā ar Komisijas regulu </w:t>
            </w:r>
            <w:r w:rsidR="00000000" w:rsidRPr="00000000" w:rsidDel="00000000">
              <w:rPr>
                <w:rtl w:val="0"/>
              </w:rPr>
              <w:t xml:space="preserve">2023/2831</w:t>
            </w:r>
            <w:r w:rsidR="00000000" w:rsidRPr="00000000" w:rsidDel="00000000">
              <w:rPr>
                <w:rtl w:val="0"/>
              </w:rPr>
              <w:t xml:space="preserve"> un normatīvajiem aktiem par </w:t>
            </w:r>
            <w:r w:rsidR="00000000" w:rsidRPr="00000000" w:rsidDel="00000000">
              <w:rPr>
                <w:i w:val="1"/>
                <w:rtl w:val="0"/>
              </w:rPr>
              <w:t xml:space="preserve">de minimis</w:t>
            </w:r>
            <w:r w:rsidR="00000000" w:rsidRPr="00000000" w:rsidDel="00000000">
              <w:rPr>
                <w:rtl w:val="0"/>
              </w:rPr>
              <w:t xml:space="preserve"> atbalsta uzskaites un piešķiršanas kārtību un </w:t>
            </w:r>
            <w:r w:rsidR="00000000" w:rsidRPr="00000000" w:rsidDel="00000000">
              <w:rPr>
                <w:i w:val="1"/>
                <w:rtl w:val="0"/>
              </w:rPr>
              <w:t xml:space="preserve">de minimis</w:t>
            </w:r>
            <w:r w:rsidR="00000000" w:rsidRPr="00000000" w:rsidDel="00000000">
              <w:rPr>
                <w:rtl w:val="0"/>
              </w:rPr>
              <w:t xml:space="preserve"> atbalsta uzskaites veidlapu paraugiem, un tas ir uzskatāms par komercdarbības atbalstu finansējuma saņēmējam. Sadarbības iestāde atbilstoši šo noteikumu </w:t>
            </w:r>
            <w:r w:rsidR="00000000" w:rsidRPr="00000000" w:rsidDel="00000000">
              <w:rPr>
                <w:rtl w:val="0"/>
              </w:rPr>
              <w:t xml:space="preserve">52.</w:t>
            </w:r>
            <w:r w:rsidR="00000000" w:rsidRPr="00000000" w:rsidDel="00000000">
              <w:rPr>
                <w:rtl w:val="0"/>
              </w:rPr>
              <w:t xml:space="preserve"> punktam</w:t>
            </w:r>
            <w:r w:rsidR="00000000" w:rsidRPr="00000000" w:rsidDel="00000000">
              <w:rPr>
                <w:rtl w:val="0"/>
              </w:rPr>
              <w:t xml:space="preserve"> vērtē finansējuma saņēmēja atbilstību </w:t>
            </w:r>
            <w:r w:rsidR="00000000" w:rsidRPr="00000000" w:rsidDel="00000000">
              <w:rPr>
                <w:i w:val="1"/>
                <w:rtl w:val="0"/>
              </w:rPr>
              <w:t xml:space="preserve">de minimis</w:t>
            </w:r>
            <w:r w:rsidR="00000000" w:rsidRPr="00000000" w:rsidDel="00000000">
              <w:rPr>
                <w:rtl w:val="0"/>
              </w:rPr>
              <w:t xml:space="preserve"> atbalsta nosacījumiem uz komercdarbības atbalsta piešķiršanas brīdi.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01.07.2024. spēkā ir stājušies grozījumi Ministru kabineta 2018.gada 21.novembra noteikumos Nr.715 "Noteikumi par de minimis atbalsta uzskaites un piešķiršanas kārtību un de minimis atbalsta uzskaites veidlapu paraugiem", aicinām noteikumu 40.punktā svītrot vārdus “un de minimis atbalsta uzskaites veidlapu paraugiem”.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40. punkts atbilstoši izteiktajam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Finansējuma saņēmējam šo noteikumu </w:t>
            </w:r>
            <w:r w:rsidR="00000000" w:rsidRPr="00000000" w:rsidDel="00000000">
              <w:rPr>
                <w:rtl w:val="0"/>
              </w:rPr>
              <w:t xml:space="preserve">21.1.</w:t>
            </w:r>
            <w:r w:rsidR="00000000" w:rsidRPr="00000000" w:rsidDel="00000000">
              <w:rPr>
                <w:rtl w:val="0"/>
              </w:rPr>
              <w:t xml:space="preserve"> apakšpunktā</w:t>
            </w:r>
            <w:r w:rsidR="00000000" w:rsidRPr="00000000" w:rsidDel="00000000">
              <w:rPr>
                <w:rtl w:val="0"/>
              </w:rPr>
              <w:t xml:space="preserve"> minētās izmaksas sedz saskaņā ar Komisijas regulu </w:t>
            </w:r>
            <w:r w:rsidR="00000000" w:rsidRPr="00000000" w:rsidDel="00000000">
              <w:rPr>
                <w:rtl w:val="0"/>
              </w:rPr>
              <w:t xml:space="preserve">2023/2831</w:t>
            </w:r>
            <w:r w:rsidR="00000000" w:rsidRPr="00000000" w:rsidDel="00000000">
              <w:rPr>
                <w:rtl w:val="0"/>
              </w:rPr>
              <w:t xml:space="preserve"> un normatīvajiem aktiem par </w:t>
            </w:r>
            <w:r w:rsidR="00000000" w:rsidRPr="00000000" w:rsidDel="00000000">
              <w:rPr>
                <w:i w:val="1"/>
                <w:rtl w:val="0"/>
              </w:rPr>
              <w:t xml:space="preserve">de minimis</w:t>
            </w:r>
            <w:r w:rsidR="00000000" w:rsidRPr="00000000" w:rsidDel="00000000">
              <w:rPr>
                <w:rtl w:val="0"/>
              </w:rPr>
              <w:t xml:space="preserve"> atbalsta uzskaites un piešķiršanas kārtību un tas ir uzskatāms par komercdarbības atbalstu finansējuma saņēmējam. Sadarbības iestāde atbilstoši šo noteikumu </w:t>
            </w:r>
            <w:r w:rsidR="00000000" w:rsidRPr="00000000" w:rsidDel="00000000">
              <w:rPr>
                <w:rtl w:val="0"/>
              </w:rPr>
              <w:t xml:space="preserve">52.</w:t>
            </w:r>
            <w:r w:rsidR="00000000" w:rsidRPr="00000000" w:rsidDel="00000000">
              <w:rPr>
                <w:rtl w:val="0"/>
              </w:rPr>
              <w:t xml:space="preserve"> punktam</w:t>
            </w:r>
            <w:r w:rsidR="00000000" w:rsidRPr="00000000" w:rsidDel="00000000">
              <w:rPr>
                <w:rtl w:val="0"/>
              </w:rPr>
              <w:t xml:space="preserve"> vērtē finansējuma saņēmēja atbilstību </w:t>
            </w:r>
            <w:r w:rsidR="00000000" w:rsidRPr="00000000" w:rsidDel="00000000">
              <w:rPr>
                <w:i w:val="1"/>
                <w:rtl w:val="0"/>
              </w:rPr>
              <w:t xml:space="preserve">de minimis</w:t>
            </w:r>
            <w:r w:rsidR="00000000" w:rsidRPr="00000000" w:rsidDel="00000000">
              <w:rPr>
                <w:rtl w:val="0"/>
              </w:rPr>
              <w:t xml:space="preserve"> atbalsta nosacījumiem uz komercdarbības atbalsta piešķiršanas brīdi.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Darba devējs, ievērojot Komisijas regulas </w:t>
            </w:r>
            <w:r w:rsidR="00000000" w:rsidRPr="00000000" w:rsidDel="00000000">
              <w:rPr>
                <w:rtl w:val="0"/>
              </w:rPr>
              <w:t xml:space="preserve">2023/2831</w:t>
            </w:r>
            <w:r w:rsidR="00000000" w:rsidRPr="00000000" w:rsidDel="00000000">
              <w:rPr>
                <w:rtl w:val="0"/>
              </w:rPr>
              <w:t xml:space="preserve"> 5. panta 1., 2. un 3. punktu, </w:t>
            </w:r>
            <w:r w:rsidR="00000000" w:rsidRPr="00000000" w:rsidDel="00000000">
              <w:rPr>
                <w:i w:val="1"/>
                <w:rtl w:val="0"/>
              </w:rPr>
              <w:t xml:space="preserve">de minimis</w:t>
            </w:r>
            <w:r w:rsidR="00000000" w:rsidRPr="00000000" w:rsidDel="00000000">
              <w:rPr>
                <w:rtl w:val="0"/>
              </w:rPr>
              <w:t xml:space="preserve"> atbalstu drīkst kumulēt ar citu </w:t>
            </w:r>
            <w:r w:rsidR="00000000" w:rsidRPr="00000000" w:rsidDel="00000000">
              <w:rPr>
                <w:i w:val="1"/>
                <w:rtl w:val="0"/>
              </w:rPr>
              <w:t xml:space="preserve">de minimis </w:t>
            </w:r>
            <w:r w:rsidR="00000000" w:rsidRPr="00000000" w:rsidDel="00000000">
              <w:rPr>
                <w:rtl w:val="0"/>
              </w:rPr>
              <w:t xml:space="preserve">atbalstu līdz Komisijas regulas </w:t>
            </w:r>
            <w:r w:rsidR="00000000" w:rsidRPr="00000000" w:rsidDel="00000000">
              <w:rPr>
                <w:rtl w:val="0"/>
              </w:rPr>
              <w:t xml:space="preserve">2023/2831</w:t>
            </w:r>
            <w:r w:rsidR="00000000" w:rsidRPr="00000000" w:rsidDel="00000000">
              <w:rPr>
                <w:rtl w:val="0"/>
              </w:rPr>
              <w:t xml:space="preserve"> 3. panta 2. punktā noteiktajam attiecīgajam robežlielumam, kā arī drīkst kumulēt ar citu valsts atbalstu attiecībā uz vienām un tām pašām attiecināmajām izmaksām vai citu valsts atbalstu tam pašam riska finansējuma pasākumam, ja šīs kumulācijas rezultātā netiek pārsniegta attiecīgā maksimālā atbalsta intensitāte vai atbalsta summa, kāda noteikta valsts atbalsta programmā vai Eiropas Komisijas lēmumā. Šo noteikumu ietvaros saņemto </w:t>
            </w:r>
            <w:r w:rsidR="00000000" w:rsidRPr="00000000" w:rsidDel="00000000">
              <w:rPr>
                <w:i w:val="1"/>
                <w:rtl w:val="0"/>
              </w:rPr>
              <w:t xml:space="preserve">de </w:t>
            </w:r>
            <w:r w:rsidR="00000000" w:rsidRPr="00000000" w:rsidDel="00000000">
              <w:rPr>
                <w:i w:val="1"/>
                <w:rtl w:val="0"/>
              </w:rPr>
              <w:t xml:space="preserve">minimi</w:t>
            </w:r>
            <w:r w:rsidR="00000000" w:rsidRPr="00000000" w:rsidDel="00000000">
              <w:rPr>
                <w:rtl w:val="0"/>
              </w:rPr>
              <w:t xml:space="preserve">s atbalstu var apvienot ar citu </w:t>
            </w:r>
            <w:r w:rsidR="00000000" w:rsidRPr="00000000" w:rsidDel="00000000">
              <w:rPr>
                <w:i w:val="1"/>
                <w:rtl w:val="0"/>
              </w:rPr>
              <w:t xml:space="preserve">de minimis</w:t>
            </w:r>
            <w:r w:rsidR="00000000" w:rsidRPr="00000000" w:rsidDel="00000000">
              <w:rPr>
                <w:rtl w:val="0"/>
              </w:rPr>
              <w:t xml:space="preserve"> atbalstu par vienām un tām pašām attiecināmajām izmaksām, ja pēc atbalstu apvienošanas atbalsta vienībai vai izmaksu pozīcijai attiecīgā maksimālā atbalsta intensitāte nepārsniedz 100 %.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atbalsta kumulācija ir iespējama gan par tām pašām attiecināmajām izmaksām, gan par citas atbalsta programmas ietvaros piešķirto finansējumu, lūdzam precizēt noteikumu 48.punkta redakciju un pirms vārdiem “attiecībā uz vienām un tām pašām attiecināmajām izmaksām” iekļaut vārdus “, tai skaitā”.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48. punkts atbilstoši izteiktajam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Darba devējs, ievērojot Komisijas regulas </w:t>
            </w:r>
            <w:r w:rsidR="00000000" w:rsidRPr="00000000" w:rsidDel="00000000">
              <w:rPr>
                <w:rtl w:val="0"/>
              </w:rPr>
              <w:t xml:space="preserve">2023/2831</w:t>
            </w:r>
            <w:r w:rsidR="00000000" w:rsidRPr="00000000" w:rsidDel="00000000">
              <w:rPr>
                <w:rtl w:val="0"/>
              </w:rPr>
              <w:t xml:space="preserve"> 5. panta 1., 2. un 3. punktu, </w:t>
            </w:r>
            <w:r w:rsidR="00000000" w:rsidRPr="00000000" w:rsidDel="00000000">
              <w:rPr>
                <w:i w:val="1"/>
                <w:rtl w:val="0"/>
              </w:rPr>
              <w:t xml:space="preserve">de minimis</w:t>
            </w:r>
            <w:r w:rsidR="00000000" w:rsidRPr="00000000" w:rsidDel="00000000">
              <w:rPr>
                <w:rtl w:val="0"/>
              </w:rPr>
              <w:t xml:space="preserve"> atbalstu drīkst kumulēt ar citu </w:t>
            </w:r>
            <w:r w:rsidR="00000000" w:rsidRPr="00000000" w:rsidDel="00000000">
              <w:rPr>
                <w:i w:val="1"/>
                <w:rtl w:val="0"/>
              </w:rPr>
              <w:t xml:space="preserve">de minimis </w:t>
            </w:r>
            <w:r w:rsidR="00000000" w:rsidRPr="00000000" w:rsidDel="00000000">
              <w:rPr>
                <w:rtl w:val="0"/>
              </w:rPr>
              <w:t xml:space="preserve">atbalstu līdz Komisijas regulas </w:t>
            </w:r>
            <w:r w:rsidR="00000000" w:rsidRPr="00000000" w:rsidDel="00000000">
              <w:rPr>
                <w:rtl w:val="0"/>
              </w:rPr>
              <w:t xml:space="preserve">2023/2831</w:t>
            </w:r>
            <w:r w:rsidR="00000000" w:rsidRPr="00000000" w:rsidDel="00000000">
              <w:rPr>
                <w:rtl w:val="0"/>
              </w:rPr>
              <w:t xml:space="preserve"> 3. panta 2. punktā noteiktajam attiecīgajam robežlielumam, kā arī drīkst kumulēt ar citu valsts atbalstu, tai skaitā, attiecībā uz vienām un tām pašām attiecināmajām izmaksām vai citu valsts atbalstu tam pašam riska finansējuma pasākumam, ja šīs kumulācijas rezultātā netiek pārsniegta attiecīgā maksimālā atbalsta intensitāte vai atbalsta summa, kāda noteikta valsts atbalsta programmā vai Eiropas Komisijas lēmumā. Šo noteikumu ietvaros saņemto </w:t>
            </w:r>
            <w:r w:rsidR="00000000" w:rsidRPr="00000000" w:rsidDel="00000000">
              <w:rPr>
                <w:i w:val="1"/>
                <w:rtl w:val="0"/>
              </w:rPr>
              <w:t xml:space="preserve">de </w:t>
            </w:r>
            <w:r w:rsidR="00000000" w:rsidRPr="00000000" w:rsidDel="00000000">
              <w:rPr>
                <w:i w:val="1"/>
                <w:rtl w:val="0"/>
              </w:rPr>
              <w:t xml:space="preserve">minimi</w:t>
            </w:r>
            <w:r w:rsidR="00000000" w:rsidRPr="00000000" w:rsidDel="00000000">
              <w:rPr>
                <w:rtl w:val="0"/>
              </w:rPr>
              <w:t xml:space="preserve">s atbalstu var apvienot ar citu </w:t>
            </w:r>
            <w:r w:rsidR="00000000" w:rsidRPr="00000000" w:rsidDel="00000000">
              <w:rPr>
                <w:i w:val="1"/>
                <w:rtl w:val="0"/>
              </w:rPr>
              <w:t xml:space="preserve">de minimis</w:t>
            </w:r>
            <w:r w:rsidR="00000000" w:rsidRPr="00000000" w:rsidDel="00000000">
              <w:rPr>
                <w:rtl w:val="0"/>
              </w:rPr>
              <w:t xml:space="preserve"> atbalstu par vienām un tām pašām attiecināmajām izmaksām, ja pēc atbalstu apvienošanas atbalsta vienībai vai izmaksu pozīcijai attiecīgā maksimālā atbalsta intensitāte nepārsniedz 100 %.</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24-TA-1664</w:t>
    </w:r>
    <w:r>
      <w:br/>
    </w:r>
    <w:r w:rsidR="00000000" w:rsidRPr="00000000" w:rsidDel="00000000">
      <w:rPr>
        <w:rtl w:val="0"/>
      </w:rPr>
      <w:t xml:space="preserve">10.07.2024. 14.28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24-TA-1664</w:t>
    </w:r>
    <w:r>
      <w:br/>
    </w:r>
    <w:r w:rsidR="00000000" w:rsidRPr="00000000" w:rsidDel="00000000">
      <w:rPr>
        <w:rtl w:val="0"/>
      </w:rPr>
      <w:t xml:space="preserve">10.07.2024. 14.28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Izziņa_24-TA-1664.docx</dc:title>
</cp:coreProperties>
</file>

<file path=docProps/custom.xml><?xml version="1.0" encoding="utf-8"?>
<Properties xmlns="http://schemas.openxmlformats.org/officeDocument/2006/custom-properties" xmlns:vt="http://schemas.openxmlformats.org/officeDocument/2006/docPropsVTypes"/>
</file>