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AB047" w14:textId="77777777" w:rsidR="00CD6930" w:rsidRDefault="007116C7" w:rsidP="00CD6930">
      <w:pPr>
        <w:pStyle w:val="naisnod"/>
        <w:spacing w:before="0" w:after="0"/>
        <w:ind w:firstLine="720"/>
      </w:pPr>
      <w:r w:rsidRPr="0060002D">
        <w:t>Izziņa par atzinumos sniegtajiem iebildumiem</w:t>
      </w:r>
      <w:r w:rsidR="009B47B6" w:rsidRPr="0060002D">
        <w:t xml:space="preserve"> par </w:t>
      </w:r>
      <w:r w:rsidR="00BC257E" w:rsidRPr="00BC257E">
        <w:t xml:space="preserve">Ministru kabineta </w:t>
      </w:r>
      <w:r w:rsidR="00BC257E">
        <w:t>noteikumu projektu</w:t>
      </w:r>
      <w:r w:rsidR="00CD6930">
        <w:t xml:space="preserve"> </w:t>
      </w:r>
      <w:r w:rsidR="00BC257E">
        <w:t>“</w:t>
      </w:r>
      <w:r w:rsidR="00CD6930" w:rsidRPr="00CD6930">
        <w:t>Grozījumi Ministru kabineta</w:t>
      </w:r>
    </w:p>
    <w:p w14:paraId="07E9785A" w14:textId="77777777" w:rsidR="007116C7" w:rsidRDefault="00CD6930" w:rsidP="00CD6930">
      <w:pPr>
        <w:pStyle w:val="naisnod"/>
        <w:spacing w:before="0" w:after="0"/>
        <w:ind w:firstLine="720"/>
      </w:pPr>
      <w:r w:rsidRPr="00CD6930">
        <w:t>2016. gada 9. februāra noteikumos Nr. 92 “Noteikumi par kuģošanas līdzekļu satiksmi iekšējos ūdeņos”</w:t>
      </w:r>
      <w:r w:rsidR="00BC257E">
        <w:t>”</w:t>
      </w:r>
    </w:p>
    <w:p w14:paraId="22BABF08" w14:textId="77777777" w:rsidR="00637D4E" w:rsidRDefault="00637D4E" w:rsidP="00CD6930">
      <w:pPr>
        <w:pStyle w:val="naisnod"/>
        <w:spacing w:before="0" w:after="0"/>
        <w:ind w:firstLine="720"/>
      </w:pPr>
    </w:p>
    <w:p w14:paraId="713F616E" w14:textId="77777777" w:rsidR="00637D4E" w:rsidRDefault="00637D4E" w:rsidP="00CD6930">
      <w:pPr>
        <w:pStyle w:val="naisnod"/>
        <w:spacing w:before="0" w:after="0"/>
        <w:ind w:firstLine="720"/>
      </w:pPr>
    </w:p>
    <w:p w14:paraId="2789BCC3" w14:textId="77777777" w:rsidR="00637D4E" w:rsidRPr="008A6584" w:rsidRDefault="00637D4E" w:rsidP="00637D4E">
      <w:pPr>
        <w:pStyle w:val="naisf"/>
        <w:spacing w:before="0" w:after="0"/>
        <w:ind w:firstLine="0"/>
        <w:jc w:val="center"/>
        <w:rPr>
          <w:b/>
        </w:rPr>
      </w:pPr>
      <w:r w:rsidRPr="008A6584">
        <w:rPr>
          <w:b/>
        </w:rPr>
        <w:t>I. Jautājumi, par kuriem saskaņošanā vienošanās nav panākta</w:t>
      </w:r>
    </w:p>
    <w:p w14:paraId="6A1B4BCB" w14:textId="77777777" w:rsidR="00637D4E" w:rsidRPr="008A6584" w:rsidRDefault="00637D4E" w:rsidP="00637D4E">
      <w:pPr>
        <w:pStyle w:val="naisf"/>
        <w:spacing w:before="0" w:after="0"/>
        <w:ind w:firstLine="720"/>
      </w:pPr>
    </w:p>
    <w:tbl>
      <w:tblPr>
        <w:tblW w:w="1450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1830"/>
        <w:gridCol w:w="3870"/>
        <w:gridCol w:w="4016"/>
        <w:gridCol w:w="2250"/>
        <w:gridCol w:w="1830"/>
      </w:tblGrid>
      <w:tr w:rsidR="00637D4E" w:rsidRPr="008A6584" w14:paraId="51F86B22" w14:textId="77777777" w:rsidTr="001A0824">
        <w:tc>
          <w:tcPr>
            <w:tcW w:w="708" w:type="dxa"/>
            <w:tcBorders>
              <w:top w:val="single" w:sz="6" w:space="0" w:color="000000"/>
              <w:left w:val="single" w:sz="6" w:space="0" w:color="000000"/>
              <w:bottom w:val="single" w:sz="6" w:space="0" w:color="000000"/>
              <w:right w:val="single" w:sz="6" w:space="0" w:color="000000"/>
            </w:tcBorders>
            <w:vAlign w:val="center"/>
          </w:tcPr>
          <w:p w14:paraId="3437AB79" w14:textId="77777777" w:rsidR="00637D4E" w:rsidRPr="008A6584" w:rsidRDefault="00637D4E" w:rsidP="001A0824">
            <w:pPr>
              <w:pStyle w:val="naisc"/>
              <w:spacing w:before="0" w:after="0"/>
            </w:pPr>
            <w:r w:rsidRPr="008A6584">
              <w:t>Nr. p.k.</w:t>
            </w:r>
          </w:p>
        </w:tc>
        <w:tc>
          <w:tcPr>
            <w:tcW w:w="1830" w:type="dxa"/>
            <w:tcBorders>
              <w:top w:val="single" w:sz="6" w:space="0" w:color="000000"/>
              <w:left w:val="single" w:sz="6" w:space="0" w:color="000000"/>
              <w:bottom w:val="single" w:sz="6" w:space="0" w:color="000000"/>
              <w:right w:val="single" w:sz="6" w:space="0" w:color="000000"/>
            </w:tcBorders>
            <w:vAlign w:val="center"/>
          </w:tcPr>
          <w:p w14:paraId="56BA1D0B" w14:textId="77777777" w:rsidR="00637D4E" w:rsidRPr="008A6584" w:rsidRDefault="00637D4E" w:rsidP="001A0824">
            <w:pPr>
              <w:pStyle w:val="naisc"/>
              <w:spacing w:before="0" w:after="0"/>
              <w:ind w:firstLine="12"/>
            </w:pPr>
            <w:r w:rsidRPr="008A6584">
              <w:t>Saskaņošanai nosūtītā projekta redakcija (konkrēta punkta (panta) redakcija)</w:t>
            </w:r>
          </w:p>
        </w:tc>
        <w:tc>
          <w:tcPr>
            <w:tcW w:w="3870" w:type="dxa"/>
            <w:tcBorders>
              <w:top w:val="single" w:sz="6" w:space="0" w:color="000000"/>
              <w:left w:val="single" w:sz="6" w:space="0" w:color="000000"/>
              <w:bottom w:val="single" w:sz="6" w:space="0" w:color="000000"/>
              <w:right w:val="single" w:sz="6" w:space="0" w:color="000000"/>
            </w:tcBorders>
            <w:vAlign w:val="center"/>
          </w:tcPr>
          <w:p w14:paraId="3CF911E7" w14:textId="77777777" w:rsidR="00637D4E" w:rsidRPr="008A6584" w:rsidRDefault="00637D4E" w:rsidP="001A0824">
            <w:pPr>
              <w:pStyle w:val="naisc"/>
              <w:spacing w:before="0" w:after="0"/>
              <w:ind w:right="3"/>
            </w:pPr>
            <w:r w:rsidRPr="008A6584">
              <w:t>Atzinumā norādītais ministrijas (citas institūcijas) iebildums, kā arī saskaņošanā papildus izteiktais iebildums par projekta konkrēto punktu (pantu)</w:t>
            </w:r>
          </w:p>
        </w:tc>
        <w:tc>
          <w:tcPr>
            <w:tcW w:w="4016" w:type="dxa"/>
            <w:tcBorders>
              <w:top w:val="single" w:sz="6" w:space="0" w:color="000000"/>
              <w:left w:val="single" w:sz="6" w:space="0" w:color="000000"/>
              <w:bottom w:val="single" w:sz="6" w:space="0" w:color="000000"/>
              <w:right w:val="single" w:sz="6" w:space="0" w:color="000000"/>
            </w:tcBorders>
            <w:vAlign w:val="center"/>
          </w:tcPr>
          <w:p w14:paraId="3A309BC4" w14:textId="77777777" w:rsidR="00637D4E" w:rsidRPr="008A6584" w:rsidRDefault="00637D4E" w:rsidP="001A0824">
            <w:pPr>
              <w:pStyle w:val="naisc"/>
              <w:spacing w:before="0" w:after="0"/>
              <w:ind w:firstLine="21"/>
            </w:pPr>
            <w:r w:rsidRPr="008A6584">
              <w:t>Atbildīgās ministrijas pamatojums iebilduma noraidījumam</w:t>
            </w:r>
          </w:p>
        </w:tc>
        <w:tc>
          <w:tcPr>
            <w:tcW w:w="2250" w:type="dxa"/>
            <w:tcBorders>
              <w:top w:val="single" w:sz="4" w:space="0" w:color="auto"/>
              <w:left w:val="single" w:sz="4" w:space="0" w:color="auto"/>
              <w:bottom w:val="single" w:sz="4" w:space="0" w:color="auto"/>
              <w:right w:val="single" w:sz="4" w:space="0" w:color="auto"/>
            </w:tcBorders>
            <w:vAlign w:val="center"/>
          </w:tcPr>
          <w:p w14:paraId="75D487AA" w14:textId="77777777" w:rsidR="00637D4E" w:rsidRPr="008A6584" w:rsidRDefault="00637D4E" w:rsidP="001A0824">
            <w:pPr>
              <w:jc w:val="center"/>
            </w:pPr>
            <w:r w:rsidRPr="008A6584">
              <w:t>Atzinuma sniedzēja uzturētais iebildums, ja tas atšķiras no atzinumā norādītā iebilduma pamatojuma</w:t>
            </w:r>
          </w:p>
        </w:tc>
        <w:tc>
          <w:tcPr>
            <w:tcW w:w="1830" w:type="dxa"/>
            <w:tcBorders>
              <w:top w:val="single" w:sz="4" w:space="0" w:color="auto"/>
              <w:left w:val="single" w:sz="4" w:space="0" w:color="auto"/>
              <w:bottom w:val="single" w:sz="4" w:space="0" w:color="auto"/>
            </w:tcBorders>
            <w:vAlign w:val="center"/>
          </w:tcPr>
          <w:p w14:paraId="75658050" w14:textId="77777777" w:rsidR="00637D4E" w:rsidRPr="008A6584" w:rsidRDefault="00637D4E" w:rsidP="001A0824">
            <w:pPr>
              <w:jc w:val="center"/>
            </w:pPr>
            <w:r w:rsidRPr="008A6584">
              <w:t>Projekta attiecīgā punkta (panta) galīgā redakcija</w:t>
            </w:r>
          </w:p>
        </w:tc>
      </w:tr>
      <w:tr w:rsidR="00637D4E" w:rsidRPr="008A6584" w14:paraId="4E40989E" w14:textId="77777777" w:rsidTr="001A0824">
        <w:tc>
          <w:tcPr>
            <w:tcW w:w="708" w:type="dxa"/>
            <w:tcBorders>
              <w:top w:val="single" w:sz="6" w:space="0" w:color="000000"/>
              <w:left w:val="single" w:sz="6" w:space="0" w:color="000000"/>
              <w:bottom w:val="single" w:sz="6" w:space="0" w:color="000000"/>
              <w:right w:val="single" w:sz="6" w:space="0" w:color="000000"/>
            </w:tcBorders>
          </w:tcPr>
          <w:p w14:paraId="4232CABF" w14:textId="77777777" w:rsidR="00637D4E" w:rsidRPr="008A6584" w:rsidRDefault="00637D4E" w:rsidP="001A0824">
            <w:pPr>
              <w:pStyle w:val="naisc"/>
              <w:spacing w:before="0" w:after="0"/>
              <w:rPr>
                <w:sz w:val="20"/>
                <w:szCs w:val="20"/>
              </w:rPr>
            </w:pPr>
            <w:r w:rsidRPr="008A6584">
              <w:rPr>
                <w:sz w:val="20"/>
                <w:szCs w:val="20"/>
              </w:rPr>
              <w:t>1</w:t>
            </w:r>
          </w:p>
        </w:tc>
        <w:tc>
          <w:tcPr>
            <w:tcW w:w="1830" w:type="dxa"/>
            <w:tcBorders>
              <w:top w:val="single" w:sz="6" w:space="0" w:color="000000"/>
              <w:left w:val="single" w:sz="6" w:space="0" w:color="000000"/>
              <w:bottom w:val="single" w:sz="6" w:space="0" w:color="000000"/>
              <w:right w:val="single" w:sz="6" w:space="0" w:color="000000"/>
            </w:tcBorders>
          </w:tcPr>
          <w:p w14:paraId="3198E199" w14:textId="77777777" w:rsidR="00637D4E" w:rsidRPr="008A6584" w:rsidRDefault="00637D4E" w:rsidP="001A0824">
            <w:pPr>
              <w:pStyle w:val="naisc"/>
              <w:spacing w:before="0" w:after="0"/>
              <w:rPr>
                <w:sz w:val="20"/>
                <w:szCs w:val="20"/>
              </w:rPr>
            </w:pPr>
            <w:r w:rsidRPr="008A6584">
              <w:rPr>
                <w:sz w:val="20"/>
                <w:szCs w:val="20"/>
              </w:rPr>
              <w:t>2</w:t>
            </w:r>
          </w:p>
        </w:tc>
        <w:tc>
          <w:tcPr>
            <w:tcW w:w="3870" w:type="dxa"/>
            <w:tcBorders>
              <w:top w:val="single" w:sz="6" w:space="0" w:color="000000"/>
              <w:left w:val="single" w:sz="6" w:space="0" w:color="000000"/>
              <w:bottom w:val="single" w:sz="6" w:space="0" w:color="000000"/>
              <w:right w:val="single" w:sz="6" w:space="0" w:color="000000"/>
            </w:tcBorders>
          </w:tcPr>
          <w:p w14:paraId="511366C0" w14:textId="77777777" w:rsidR="00637D4E" w:rsidRPr="008A6584" w:rsidRDefault="00637D4E" w:rsidP="001A0824">
            <w:pPr>
              <w:pStyle w:val="naisc"/>
              <w:spacing w:before="0" w:after="0"/>
              <w:rPr>
                <w:sz w:val="20"/>
                <w:szCs w:val="20"/>
              </w:rPr>
            </w:pPr>
            <w:r w:rsidRPr="008A6584">
              <w:rPr>
                <w:sz w:val="20"/>
                <w:szCs w:val="20"/>
              </w:rPr>
              <w:t>3</w:t>
            </w:r>
          </w:p>
        </w:tc>
        <w:tc>
          <w:tcPr>
            <w:tcW w:w="4016" w:type="dxa"/>
            <w:tcBorders>
              <w:top w:val="single" w:sz="6" w:space="0" w:color="000000"/>
              <w:left w:val="single" w:sz="6" w:space="0" w:color="000000"/>
              <w:bottom w:val="single" w:sz="6" w:space="0" w:color="000000"/>
              <w:right w:val="single" w:sz="6" w:space="0" w:color="000000"/>
            </w:tcBorders>
          </w:tcPr>
          <w:p w14:paraId="7059A81E" w14:textId="77777777" w:rsidR="00637D4E" w:rsidRPr="008A6584" w:rsidRDefault="00637D4E" w:rsidP="001A0824">
            <w:pPr>
              <w:pStyle w:val="naisc"/>
              <w:spacing w:before="0" w:after="0"/>
              <w:rPr>
                <w:sz w:val="20"/>
                <w:szCs w:val="20"/>
              </w:rPr>
            </w:pPr>
            <w:r w:rsidRPr="008A6584">
              <w:rPr>
                <w:sz w:val="20"/>
                <w:szCs w:val="20"/>
              </w:rPr>
              <w:t>4</w:t>
            </w:r>
          </w:p>
        </w:tc>
        <w:tc>
          <w:tcPr>
            <w:tcW w:w="2250" w:type="dxa"/>
            <w:tcBorders>
              <w:top w:val="single" w:sz="4" w:space="0" w:color="auto"/>
              <w:left w:val="single" w:sz="4" w:space="0" w:color="auto"/>
              <w:bottom w:val="single" w:sz="4" w:space="0" w:color="auto"/>
              <w:right w:val="single" w:sz="4" w:space="0" w:color="auto"/>
            </w:tcBorders>
          </w:tcPr>
          <w:p w14:paraId="3A9374F8" w14:textId="77777777" w:rsidR="00637D4E" w:rsidRPr="008A6584" w:rsidRDefault="00637D4E" w:rsidP="001A0824">
            <w:pPr>
              <w:jc w:val="center"/>
              <w:rPr>
                <w:sz w:val="20"/>
                <w:szCs w:val="20"/>
              </w:rPr>
            </w:pPr>
            <w:r w:rsidRPr="008A6584">
              <w:rPr>
                <w:sz w:val="20"/>
                <w:szCs w:val="20"/>
              </w:rPr>
              <w:t>5</w:t>
            </w:r>
          </w:p>
        </w:tc>
        <w:tc>
          <w:tcPr>
            <w:tcW w:w="1830" w:type="dxa"/>
            <w:tcBorders>
              <w:top w:val="single" w:sz="4" w:space="0" w:color="auto"/>
              <w:left w:val="single" w:sz="4" w:space="0" w:color="auto"/>
              <w:bottom w:val="single" w:sz="4" w:space="0" w:color="auto"/>
            </w:tcBorders>
          </w:tcPr>
          <w:p w14:paraId="45FB217D" w14:textId="77777777" w:rsidR="00637D4E" w:rsidRPr="008A6584" w:rsidRDefault="00637D4E" w:rsidP="001A0824">
            <w:pPr>
              <w:jc w:val="center"/>
              <w:rPr>
                <w:sz w:val="20"/>
                <w:szCs w:val="20"/>
              </w:rPr>
            </w:pPr>
            <w:r w:rsidRPr="008A6584">
              <w:rPr>
                <w:sz w:val="20"/>
                <w:szCs w:val="20"/>
              </w:rPr>
              <w:t>6</w:t>
            </w:r>
          </w:p>
        </w:tc>
      </w:tr>
    </w:tbl>
    <w:p w14:paraId="1F2BC7EE" w14:textId="77777777" w:rsidR="00637D4E" w:rsidRPr="008A6584" w:rsidRDefault="00637D4E" w:rsidP="00637D4E">
      <w:pPr>
        <w:pStyle w:val="naisf"/>
        <w:spacing w:before="0" w:after="0"/>
        <w:ind w:firstLine="0"/>
        <w:rPr>
          <w:b/>
        </w:rPr>
      </w:pPr>
    </w:p>
    <w:p w14:paraId="6DA1C9D4" w14:textId="77777777" w:rsidR="00637D4E" w:rsidRPr="008A6584" w:rsidRDefault="00637D4E" w:rsidP="00637D4E">
      <w:pPr>
        <w:pStyle w:val="naisf"/>
        <w:spacing w:before="0" w:after="0"/>
        <w:ind w:firstLine="0"/>
        <w:rPr>
          <w:b/>
        </w:rPr>
      </w:pPr>
    </w:p>
    <w:p w14:paraId="72C8B815" w14:textId="77777777" w:rsidR="00637D4E" w:rsidRPr="008A6584" w:rsidRDefault="00637D4E" w:rsidP="00637D4E">
      <w:pPr>
        <w:pStyle w:val="naisf"/>
        <w:spacing w:before="0" w:after="0"/>
        <w:ind w:firstLine="0"/>
        <w:rPr>
          <w:b/>
        </w:rPr>
      </w:pPr>
      <w:r w:rsidRPr="008A6584">
        <w:rPr>
          <w:b/>
        </w:rPr>
        <w:t>Informācija par starpministriju (starpinstitūciju) sanāksmi vai elektronisko saskaņošanu</w:t>
      </w:r>
    </w:p>
    <w:p w14:paraId="194AF764" w14:textId="77777777" w:rsidR="00637D4E" w:rsidRPr="008A6584" w:rsidRDefault="00637D4E" w:rsidP="00637D4E">
      <w:pPr>
        <w:pStyle w:val="naisf"/>
        <w:spacing w:before="0" w:after="0"/>
        <w:ind w:firstLine="0"/>
        <w:rPr>
          <w:b/>
        </w:rPr>
      </w:pPr>
    </w:p>
    <w:p w14:paraId="6C01713F" w14:textId="09CB0959" w:rsidR="00637D4E" w:rsidRPr="008A6584" w:rsidRDefault="00637D4E" w:rsidP="004130A9">
      <w:pPr>
        <w:pStyle w:val="naisf"/>
        <w:spacing w:before="0" w:after="0"/>
        <w:ind w:left="5760" w:hanging="5760"/>
      </w:pPr>
      <w:r w:rsidRPr="008A6584">
        <w:t>Datums:</w:t>
      </w:r>
      <w:r w:rsidRPr="008A6584">
        <w:tab/>
      </w:r>
      <w:r w:rsidR="00D46579">
        <w:t>07.12.</w:t>
      </w:r>
      <w:r w:rsidRPr="008A6584">
        <w:t>20</w:t>
      </w:r>
      <w:r>
        <w:t>21</w:t>
      </w:r>
      <w:r w:rsidRPr="008A6584">
        <w:t>.</w:t>
      </w:r>
      <w:r w:rsidR="00D46579">
        <w:t xml:space="preserve">, </w:t>
      </w:r>
      <w:r w:rsidR="002931A5">
        <w:t>14.</w:t>
      </w:r>
      <w:r w:rsidR="00D46579">
        <w:t>12.2021.</w:t>
      </w:r>
      <w:r w:rsidRPr="008A6584">
        <w:t xml:space="preserve"> (</w:t>
      </w:r>
      <w:r>
        <w:t>elektroniskā saskaņošana</w:t>
      </w:r>
      <w:r w:rsidRPr="008A6584">
        <w:t>)</w:t>
      </w:r>
    </w:p>
    <w:p w14:paraId="0E626764" w14:textId="77777777" w:rsidR="00637D4E" w:rsidRPr="008A6584" w:rsidRDefault="00637D4E" w:rsidP="00637D4E">
      <w:pPr>
        <w:pStyle w:val="naisf"/>
        <w:tabs>
          <w:tab w:val="left" w:pos="4320"/>
        </w:tabs>
        <w:spacing w:before="0" w:after="0"/>
        <w:ind w:firstLine="0"/>
      </w:pPr>
    </w:p>
    <w:p w14:paraId="70251136" w14:textId="77777777" w:rsidR="00637D4E" w:rsidRPr="008A6584" w:rsidRDefault="00637D4E" w:rsidP="00637D4E">
      <w:pPr>
        <w:pStyle w:val="naisf"/>
        <w:tabs>
          <w:tab w:val="left" w:pos="5760"/>
        </w:tabs>
        <w:spacing w:before="0" w:after="0"/>
        <w:ind w:left="5760" w:hanging="5760"/>
      </w:pPr>
      <w:r w:rsidRPr="008A6584">
        <w:t>Saskaņošanas dalībnieki:</w:t>
      </w:r>
      <w:r w:rsidRPr="008A6584">
        <w:tab/>
        <w:t>Tieslietu ministrija, Finanšu ministrija, Latvijas Brīvo arodbiedrību savienība</w:t>
      </w:r>
    </w:p>
    <w:p w14:paraId="5912330F" w14:textId="77777777" w:rsidR="00637D4E" w:rsidRPr="008A6584" w:rsidRDefault="00637D4E" w:rsidP="00637D4E">
      <w:pPr>
        <w:pStyle w:val="naisf"/>
        <w:tabs>
          <w:tab w:val="left" w:pos="3600"/>
        </w:tabs>
        <w:spacing w:before="0" w:after="0"/>
        <w:ind w:firstLine="0"/>
      </w:pPr>
    </w:p>
    <w:p w14:paraId="2A3DBCC3" w14:textId="77777777" w:rsidR="00637D4E" w:rsidRPr="008A6584" w:rsidRDefault="00637D4E" w:rsidP="00637D4E">
      <w:pPr>
        <w:pStyle w:val="naisf"/>
        <w:tabs>
          <w:tab w:val="left" w:pos="3600"/>
        </w:tabs>
        <w:spacing w:before="0" w:after="0"/>
        <w:ind w:firstLine="0"/>
      </w:pPr>
      <w:r w:rsidRPr="008A6584">
        <w:t>Saskaņošanas dalībnieki izskatīja šādu ministriju</w:t>
      </w:r>
    </w:p>
    <w:p w14:paraId="1D7F576A" w14:textId="77777777" w:rsidR="00637D4E" w:rsidRPr="008A6584" w:rsidRDefault="00637D4E" w:rsidP="00637D4E">
      <w:pPr>
        <w:pStyle w:val="naisf"/>
        <w:spacing w:before="0" w:after="0"/>
        <w:ind w:left="5760" w:hanging="5760"/>
      </w:pPr>
      <w:r w:rsidRPr="008A6584">
        <w:t>(citu institūciju) iebildumus:</w:t>
      </w:r>
      <w:r w:rsidRPr="008A6584">
        <w:tab/>
        <w:t>Tieslietu ministrija</w:t>
      </w:r>
    </w:p>
    <w:p w14:paraId="3949376E" w14:textId="77777777" w:rsidR="00637D4E" w:rsidRPr="008A6584" w:rsidRDefault="00637D4E" w:rsidP="00637D4E">
      <w:pPr>
        <w:pStyle w:val="naisf"/>
        <w:tabs>
          <w:tab w:val="left" w:pos="3600"/>
        </w:tabs>
        <w:spacing w:before="0" w:after="0"/>
        <w:ind w:firstLine="0"/>
      </w:pPr>
    </w:p>
    <w:p w14:paraId="48E03A19" w14:textId="77777777" w:rsidR="00637D4E" w:rsidRPr="008A6584" w:rsidRDefault="00637D4E" w:rsidP="00637D4E">
      <w:pPr>
        <w:pStyle w:val="naisf"/>
        <w:tabs>
          <w:tab w:val="left" w:pos="3600"/>
        </w:tabs>
        <w:spacing w:before="0" w:after="0"/>
        <w:ind w:firstLine="0"/>
      </w:pPr>
      <w:r w:rsidRPr="008A6584">
        <w:t>Ministrijas (citas institūcijas), kuras nav ieradušās uz</w:t>
      </w:r>
    </w:p>
    <w:p w14:paraId="5D21A154" w14:textId="77777777" w:rsidR="00637D4E" w:rsidRPr="008A6584" w:rsidRDefault="00637D4E" w:rsidP="00637D4E">
      <w:pPr>
        <w:pStyle w:val="naisf"/>
        <w:tabs>
          <w:tab w:val="left" w:pos="3600"/>
        </w:tabs>
        <w:spacing w:before="0" w:after="0"/>
        <w:ind w:firstLine="0"/>
      </w:pPr>
      <w:r w:rsidRPr="008A6584">
        <w:t>sanāksmi vai kuras nav atbildējušas uz uzaicinājumu</w:t>
      </w:r>
    </w:p>
    <w:p w14:paraId="6E3701F5" w14:textId="77777777" w:rsidR="00637D4E" w:rsidRPr="008A6584" w:rsidRDefault="00637D4E" w:rsidP="00637D4E">
      <w:pPr>
        <w:pStyle w:val="naisf"/>
        <w:spacing w:before="0" w:after="0"/>
        <w:ind w:left="5760" w:hanging="5760"/>
      </w:pPr>
      <w:r w:rsidRPr="008A6584">
        <w:t>piedalīties elektroniskajā saskaņošanā:</w:t>
      </w:r>
      <w:r w:rsidRPr="008A6584">
        <w:tab/>
      </w:r>
      <w:r w:rsidR="002931A5">
        <w:t>Latvijas Brīvo arodbiedrību savienība</w:t>
      </w:r>
    </w:p>
    <w:p w14:paraId="4F530A2A" w14:textId="77777777" w:rsidR="00637D4E" w:rsidRPr="008A6584" w:rsidRDefault="00637D4E" w:rsidP="00637D4E">
      <w:pPr>
        <w:pStyle w:val="naisf"/>
        <w:spacing w:before="0" w:after="0"/>
        <w:ind w:firstLine="0"/>
      </w:pPr>
    </w:p>
    <w:p w14:paraId="3FB9D855" w14:textId="77777777" w:rsidR="00637D4E" w:rsidRDefault="00637D4E" w:rsidP="00637D4E">
      <w:pPr>
        <w:pStyle w:val="naisf"/>
        <w:spacing w:before="0" w:after="0"/>
        <w:ind w:firstLine="0"/>
        <w:jc w:val="center"/>
        <w:rPr>
          <w:b/>
        </w:rPr>
      </w:pPr>
    </w:p>
    <w:p w14:paraId="57ACFE02" w14:textId="77777777" w:rsidR="00637D4E" w:rsidRDefault="00637D4E" w:rsidP="00637D4E">
      <w:pPr>
        <w:pStyle w:val="naisf"/>
        <w:spacing w:before="0" w:after="0"/>
        <w:ind w:firstLine="0"/>
        <w:jc w:val="center"/>
        <w:rPr>
          <w:b/>
        </w:rPr>
      </w:pPr>
    </w:p>
    <w:p w14:paraId="2299775B" w14:textId="77777777" w:rsidR="00637D4E" w:rsidRDefault="00637D4E" w:rsidP="00637D4E">
      <w:pPr>
        <w:pStyle w:val="naisf"/>
        <w:spacing w:before="0" w:after="0"/>
        <w:ind w:firstLine="0"/>
        <w:jc w:val="center"/>
        <w:rPr>
          <w:b/>
        </w:rPr>
      </w:pPr>
    </w:p>
    <w:p w14:paraId="7484B5B9" w14:textId="77777777" w:rsidR="00637D4E" w:rsidRDefault="00637D4E" w:rsidP="00637D4E">
      <w:pPr>
        <w:pStyle w:val="naisf"/>
        <w:spacing w:before="0" w:after="0"/>
        <w:ind w:firstLine="0"/>
        <w:jc w:val="center"/>
        <w:rPr>
          <w:b/>
        </w:rPr>
      </w:pPr>
    </w:p>
    <w:p w14:paraId="223C67FB" w14:textId="77777777" w:rsidR="00637D4E" w:rsidRDefault="00637D4E" w:rsidP="00637D4E">
      <w:pPr>
        <w:pStyle w:val="naisf"/>
        <w:spacing w:before="0" w:after="0"/>
        <w:ind w:firstLine="0"/>
        <w:jc w:val="center"/>
        <w:rPr>
          <w:b/>
        </w:rPr>
      </w:pPr>
    </w:p>
    <w:p w14:paraId="026DBFB6" w14:textId="77777777" w:rsidR="0060002D" w:rsidRPr="00637D4E" w:rsidRDefault="00637D4E" w:rsidP="00637D4E">
      <w:pPr>
        <w:pStyle w:val="naisf"/>
        <w:spacing w:before="0" w:after="0"/>
        <w:ind w:firstLine="0"/>
        <w:jc w:val="center"/>
        <w:rPr>
          <w:b/>
        </w:rPr>
      </w:pPr>
      <w:r w:rsidRPr="008A6584">
        <w:rPr>
          <w:b/>
        </w:rPr>
        <w:lastRenderedPageBreak/>
        <w:t>II. Jautājumi, par kuriem saskaņošanā vienošanās ir panākta</w:t>
      </w:r>
    </w:p>
    <w:p w14:paraId="47604D15" w14:textId="77777777" w:rsidR="00C10E89" w:rsidRPr="0060002D" w:rsidRDefault="00C10E89" w:rsidP="00A722B0">
      <w:pPr>
        <w:pStyle w:val="naisf"/>
        <w:spacing w:before="0" w:after="0"/>
        <w:ind w:firstLine="0"/>
      </w:pPr>
    </w:p>
    <w:tbl>
      <w:tblPr>
        <w:tblW w:w="1414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802"/>
        <w:gridCol w:w="4068"/>
        <w:gridCol w:w="3729"/>
        <w:gridCol w:w="2841"/>
      </w:tblGrid>
      <w:tr w:rsidR="00134188" w:rsidRPr="00712B66" w14:paraId="178A7967" w14:textId="77777777" w:rsidTr="007103AC">
        <w:tc>
          <w:tcPr>
            <w:tcW w:w="708" w:type="dxa"/>
            <w:tcBorders>
              <w:top w:val="single" w:sz="6" w:space="0" w:color="000000"/>
              <w:left w:val="single" w:sz="6" w:space="0" w:color="000000"/>
              <w:bottom w:val="single" w:sz="6" w:space="0" w:color="000000"/>
              <w:right w:val="single" w:sz="6" w:space="0" w:color="000000"/>
            </w:tcBorders>
            <w:vAlign w:val="center"/>
          </w:tcPr>
          <w:p w14:paraId="5479FFAA" w14:textId="77777777" w:rsidR="00134188" w:rsidRPr="00712B66" w:rsidRDefault="00134188" w:rsidP="009623BC">
            <w:pPr>
              <w:pStyle w:val="naisc"/>
              <w:spacing w:before="0" w:after="0"/>
            </w:pPr>
            <w:r w:rsidRPr="00712B66">
              <w:t>Nr. p.k.</w:t>
            </w:r>
          </w:p>
        </w:tc>
        <w:tc>
          <w:tcPr>
            <w:tcW w:w="2802" w:type="dxa"/>
            <w:tcBorders>
              <w:top w:val="single" w:sz="6" w:space="0" w:color="000000"/>
              <w:left w:val="single" w:sz="6" w:space="0" w:color="000000"/>
              <w:bottom w:val="single" w:sz="6" w:space="0" w:color="000000"/>
              <w:right w:val="single" w:sz="6" w:space="0" w:color="000000"/>
            </w:tcBorders>
            <w:vAlign w:val="center"/>
          </w:tcPr>
          <w:p w14:paraId="6751EFDA"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068" w:type="dxa"/>
            <w:tcBorders>
              <w:top w:val="single" w:sz="6" w:space="0" w:color="000000"/>
              <w:left w:val="single" w:sz="6" w:space="0" w:color="000000"/>
              <w:bottom w:val="single" w:sz="6" w:space="0" w:color="000000"/>
              <w:right w:val="single" w:sz="6" w:space="0" w:color="000000"/>
            </w:tcBorders>
            <w:vAlign w:val="center"/>
          </w:tcPr>
          <w:p w14:paraId="4D6B68E5"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729" w:type="dxa"/>
            <w:tcBorders>
              <w:top w:val="single" w:sz="6" w:space="0" w:color="000000"/>
              <w:left w:val="single" w:sz="6" w:space="0" w:color="000000"/>
              <w:bottom w:val="single" w:sz="6" w:space="0" w:color="000000"/>
              <w:right w:val="single" w:sz="6" w:space="0" w:color="000000"/>
            </w:tcBorders>
            <w:vAlign w:val="center"/>
          </w:tcPr>
          <w:p w14:paraId="2CA3E5D8"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841" w:type="dxa"/>
            <w:tcBorders>
              <w:top w:val="single" w:sz="4" w:space="0" w:color="auto"/>
              <w:left w:val="single" w:sz="4" w:space="0" w:color="auto"/>
              <w:bottom w:val="single" w:sz="4" w:space="0" w:color="auto"/>
            </w:tcBorders>
            <w:vAlign w:val="center"/>
          </w:tcPr>
          <w:p w14:paraId="26B56257" w14:textId="77777777" w:rsidR="00134188" w:rsidRPr="00712B66" w:rsidRDefault="00134188" w:rsidP="009623BC">
            <w:pPr>
              <w:jc w:val="center"/>
            </w:pPr>
            <w:r w:rsidRPr="00712B66">
              <w:t>Projekta attiecīgā punkta (panta) galīgā redakcija</w:t>
            </w:r>
          </w:p>
        </w:tc>
      </w:tr>
      <w:tr w:rsidR="00134188" w:rsidRPr="003B71E0" w14:paraId="0C1F600B" w14:textId="77777777" w:rsidTr="007103AC">
        <w:tc>
          <w:tcPr>
            <w:tcW w:w="708" w:type="dxa"/>
            <w:tcBorders>
              <w:top w:val="single" w:sz="6" w:space="0" w:color="000000"/>
              <w:left w:val="single" w:sz="6" w:space="0" w:color="000000"/>
              <w:bottom w:val="single" w:sz="6" w:space="0" w:color="000000"/>
              <w:right w:val="single" w:sz="6" w:space="0" w:color="000000"/>
            </w:tcBorders>
          </w:tcPr>
          <w:p w14:paraId="36601712" w14:textId="77777777" w:rsidR="00134188" w:rsidRPr="003B71E0" w:rsidRDefault="003B71E0" w:rsidP="003B71E0">
            <w:pPr>
              <w:pStyle w:val="naisc"/>
              <w:spacing w:before="0" w:after="0"/>
              <w:rPr>
                <w:sz w:val="20"/>
                <w:szCs w:val="20"/>
              </w:rPr>
            </w:pPr>
            <w:r w:rsidRPr="003B71E0">
              <w:rPr>
                <w:sz w:val="20"/>
                <w:szCs w:val="20"/>
              </w:rPr>
              <w:t>1</w:t>
            </w:r>
          </w:p>
        </w:tc>
        <w:tc>
          <w:tcPr>
            <w:tcW w:w="2802" w:type="dxa"/>
            <w:tcBorders>
              <w:top w:val="single" w:sz="6" w:space="0" w:color="000000"/>
              <w:left w:val="single" w:sz="6" w:space="0" w:color="000000"/>
              <w:bottom w:val="single" w:sz="6" w:space="0" w:color="000000"/>
              <w:right w:val="single" w:sz="6" w:space="0" w:color="000000"/>
            </w:tcBorders>
          </w:tcPr>
          <w:p w14:paraId="1F61DF4A" w14:textId="77777777" w:rsidR="00134188" w:rsidRPr="003B71E0" w:rsidRDefault="00F34AAB" w:rsidP="007025E6">
            <w:pPr>
              <w:pStyle w:val="naisc"/>
              <w:spacing w:before="0" w:after="0"/>
              <w:rPr>
                <w:sz w:val="20"/>
                <w:szCs w:val="20"/>
              </w:rPr>
            </w:pPr>
            <w:r>
              <w:rPr>
                <w:sz w:val="20"/>
                <w:szCs w:val="20"/>
              </w:rPr>
              <w:t>2</w:t>
            </w:r>
          </w:p>
        </w:tc>
        <w:tc>
          <w:tcPr>
            <w:tcW w:w="4068" w:type="dxa"/>
            <w:tcBorders>
              <w:top w:val="single" w:sz="6" w:space="0" w:color="000000"/>
              <w:left w:val="single" w:sz="6" w:space="0" w:color="000000"/>
              <w:bottom w:val="single" w:sz="6" w:space="0" w:color="000000"/>
              <w:right w:val="single" w:sz="6" w:space="0" w:color="000000"/>
            </w:tcBorders>
          </w:tcPr>
          <w:p w14:paraId="08BFD3E2" w14:textId="77777777" w:rsidR="00134188" w:rsidRPr="003B71E0" w:rsidRDefault="003B71E0" w:rsidP="007025E6">
            <w:pPr>
              <w:pStyle w:val="naisc"/>
              <w:spacing w:before="0" w:after="0"/>
              <w:rPr>
                <w:sz w:val="20"/>
                <w:szCs w:val="20"/>
              </w:rPr>
            </w:pPr>
            <w:r w:rsidRPr="003B71E0">
              <w:rPr>
                <w:sz w:val="20"/>
                <w:szCs w:val="20"/>
              </w:rPr>
              <w:t>3</w:t>
            </w:r>
          </w:p>
        </w:tc>
        <w:tc>
          <w:tcPr>
            <w:tcW w:w="3729" w:type="dxa"/>
            <w:tcBorders>
              <w:top w:val="single" w:sz="6" w:space="0" w:color="000000"/>
              <w:left w:val="single" w:sz="6" w:space="0" w:color="000000"/>
              <w:bottom w:val="single" w:sz="6" w:space="0" w:color="000000"/>
              <w:right w:val="single" w:sz="6" w:space="0" w:color="000000"/>
            </w:tcBorders>
          </w:tcPr>
          <w:p w14:paraId="423028D8" w14:textId="77777777" w:rsidR="00134188" w:rsidRPr="003B71E0" w:rsidRDefault="003B71E0" w:rsidP="007025E6">
            <w:pPr>
              <w:pStyle w:val="naisc"/>
              <w:spacing w:before="0" w:after="0"/>
              <w:rPr>
                <w:sz w:val="20"/>
                <w:szCs w:val="20"/>
              </w:rPr>
            </w:pPr>
            <w:r w:rsidRPr="003B71E0">
              <w:rPr>
                <w:sz w:val="20"/>
                <w:szCs w:val="20"/>
              </w:rPr>
              <w:t>4</w:t>
            </w:r>
          </w:p>
        </w:tc>
        <w:tc>
          <w:tcPr>
            <w:tcW w:w="2841" w:type="dxa"/>
            <w:tcBorders>
              <w:top w:val="single" w:sz="4" w:space="0" w:color="auto"/>
              <w:left w:val="single" w:sz="4" w:space="0" w:color="auto"/>
              <w:bottom w:val="single" w:sz="4" w:space="0" w:color="auto"/>
            </w:tcBorders>
          </w:tcPr>
          <w:p w14:paraId="4C9BB298" w14:textId="77777777" w:rsidR="00134188" w:rsidRPr="003B71E0" w:rsidRDefault="003B71E0" w:rsidP="003B71E0">
            <w:pPr>
              <w:jc w:val="center"/>
              <w:rPr>
                <w:sz w:val="20"/>
                <w:szCs w:val="20"/>
              </w:rPr>
            </w:pPr>
            <w:r w:rsidRPr="003B71E0">
              <w:rPr>
                <w:sz w:val="20"/>
                <w:szCs w:val="20"/>
              </w:rPr>
              <w:t>5</w:t>
            </w:r>
          </w:p>
        </w:tc>
      </w:tr>
      <w:tr w:rsidR="00D23DFB" w:rsidRPr="00712B66" w14:paraId="5D056009" w14:textId="77777777" w:rsidTr="0097579C">
        <w:trPr>
          <w:trHeight w:val="495"/>
        </w:trPr>
        <w:tc>
          <w:tcPr>
            <w:tcW w:w="14148" w:type="dxa"/>
            <w:gridSpan w:val="5"/>
            <w:tcBorders>
              <w:left w:val="single" w:sz="6" w:space="0" w:color="000000"/>
              <w:bottom w:val="single" w:sz="4" w:space="0" w:color="auto"/>
            </w:tcBorders>
            <w:vAlign w:val="center"/>
          </w:tcPr>
          <w:p w14:paraId="2AB42BE9" w14:textId="77777777" w:rsidR="0097579C" w:rsidRPr="007025E6" w:rsidRDefault="00760139" w:rsidP="0097579C">
            <w:pPr>
              <w:jc w:val="center"/>
              <w:rPr>
                <w:b/>
              </w:rPr>
            </w:pPr>
            <w:r>
              <w:rPr>
                <w:b/>
              </w:rPr>
              <w:t>Tieslietu ministrija</w:t>
            </w:r>
          </w:p>
        </w:tc>
      </w:tr>
      <w:tr w:rsidR="00CE18E1" w:rsidRPr="00CE18E1" w14:paraId="2E5F2E44" w14:textId="77777777" w:rsidTr="0097579C">
        <w:trPr>
          <w:trHeight w:val="495"/>
        </w:trPr>
        <w:tc>
          <w:tcPr>
            <w:tcW w:w="14148" w:type="dxa"/>
            <w:gridSpan w:val="5"/>
            <w:tcBorders>
              <w:left w:val="single" w:sz="6" w:space="0" w:color="000000"/>
              <w:bottom w:val="single" w:sz="4" w:space="0" w:color="auto"/>
            </w:tcBorders>
            <w:vAlign w:val="center"/>
          </w:tcPr>
          <w:p w14:paraId="324223AB" w14:textId="77777777" w:rsidR="00CE18E1" w:rsidRPr="00CE18E1" w:rsidRDefault="00CE18E1" w:rsidP="0097579C">
            <w:pPr>
              <w:jc w:val="center"/>
              <w:rPr>
                <w:b/>
              </w:rPr>
            </w:pPr>
            <w:r w:rsidRPr="00CE18E1">
              <w:rPr>
                <w:b/>
              </w:rPr>
              <w:t>2021. gada 24. septembra atzinums</w:t>
            </w:r>
          </w:p>
        </w:tc>
      </w:tr>
      <w:tr w:rsidR="00D23DFB" w:rsidRPr="00712B66" w14:paraId="0B7CBD4C" w14:textId="77777777" w:rsidTr="007103AC">
        <w:tc>
          <w:tcPr>
            <w:tcW w:w="708" w:type="dxa"/>
            <w:tcBorders>
              <w:left w:val="single" w:sz="6" w:space="0" w:color="000000"/>
              <w:bottom w:val="single" w:sz="4" w:space="0" w:color="auto"/>
              <w:right w:val="single" w:sz="6" w:space="0" w:color="000000"/>
            </w:tcBorders>
          </w:tcPr>
          <w:p w14:paraId="147EA3B3" w14:textId="77777777" w:rsidR="00D23DFB" w:rsidRPr="004674C9" w:rsidRDefault="00760139" w:rsidP="0024423A">
            <w:pPr>
              <w:pStyle w:val="naisc"/>
              <w:spacing w:before="0" w:after="0"/>
            </w:pPr>
            <w:r>
              <w:t>1.</w:t>
            </w:r>
          </w:p>
        </w:tc>
        <w:tc>
          <w:tcPr>
            <w:tcW w:w="2802" w:type="dxa"/>
            <w:tcBorders>
              <w:left w:val="single" w:sz="6" w:space="0" w:color="000000"/>
              <w:bottom w:val="single" w:sz="4" w:space="0" w:color="auto"/>
              <w:right w:val="single" w:sz="6" w:space="0" w:color="000000"/>
            </w:tcBorders>
          </w:tcPr>
          <w:p w14:paraId="595AB7F5" w14:textId="77777777" w:rsidR="00D23DFB" w:rsidRDefault="00CD6930" w:rsidP="009F0FC5">
            <w:pPr>
              <w:jc w:val="both"/>
            </w:pPr>
            <w:r w:rsidRPr="00CD6930">
              <w:t>2. Papildināt noteikumus ar 8.</w:t>
            </w:r>
            <w:r w:rsidRPr="00CD6930">
              <w:rPr>
                <w:vertAlign w:val="superscript"/>
              </w:rPr>
              <w:t>1</w:t>
            </w:r>
            <w:r w:rsidRPr="00CD6930">
              <w:t xml:space="preserve"> punktu šādā redakcijā:</w:t>
            </w:r>
            <w:r>
              <w:t xml:space="preserve"> […]</w:t>
            </w:r>
          </w:p>
          <w:p w14:paraId="0850191C" w14:textId="77777777" w:rsidR="00CD6930" w:rsidRDefault="00CD6930" w:rsidP="009F0FC5">
            <w:pPr>
              <w:jc w:val="both"/>
            </w:pPr>
          </w:p>
          <w:p w14:paraId="03DFF841" w14:textId="77777777" w:rsidR="00CD6930" w:rsidRDefault="00CD6930" w:rsidP="009F0FC5">
            <w:pPr>
              <w:jc w:val="both"/>
            </w:pPr>
            <w:r w:rsidRPr="00CD6930">
              <w:t>4. Papildināt noteikumus ar 23.</w:t>
            </w:r>
            <w:r w:rsidRPr="00CD6930">
              <w:rPr>
                <w:vertAlign w:val="superscript"/>
              </w:rPr>
              <w:t>1</w:t>
            </w:r>
            <w:r w:rsidRPr="00CD6930">
              <w:t xml:space="preserve"> punktu šādā redakcijā:</w:t>
            </w:r>
            <w:r>
              <w:t xml:space="preserve"> […]</w:t>
            </w:r>
          </w:p>
          <w:p w14:paraId="4243881D" w14:textId="77777777" w:rsidR="00CD6930" w:rsidRDefault="00CD6930" w:rsidP="0024423A"/>
          <w:p w14:paraId="33C9AAB6" w14:textId="77777777" w:rsidR="00CD6930" w:rsidRDefault="00CD6930" w:rsidP="009F0FC5">
            <w:pPr>
              <w:jc w:val="both"/>
            </w:pPr>
            <w:r w:rsidRPr="00CD6930">
              <w:t>6. Papildināt noteikumus ar 94.</w:t>
            </w:r>
            <w:r w:rsidRPr="00CD6930">
              <w:rPr>
                <w:vertAlign w:val="superscript"/>
              </w:rPr>
              <w:t>1</w:t>
            </w:r>
            <w:r w:rsidRPr="00CD6930">
              <w:t xml:space="preserve"> punktu šādā redakcijā:</w:t>
            </w:r>
            <w:r>
              <w:t xml:space="preserve"> […]</w:t>
            </w:r>
          </w:p>
          <w:p w14:paraId="5AA6CA5A" w14:textId="77777777" w:rsidR="00CD6930" w:rsidRPr="00712B66" w:rsidRDefault="00CD6930" w:rsidP="0024423A"/>
        </w:tc>
        <w:tc>
          <w:tcPr>
            <w:tcW w:w="4068" w:type="dxa"/>
            <w:tcBorders>
              <w:left w:val="single" w:sz="6" w:space="0" w:color="000000"/>
              <w:bottom w:val="single" w:sz="4" w:space="0" w:color="auto"/>
              <w:right w:val="single" w:sz="6" w:space="0" w:color="000000"/>
            </w:tcBorders>
          </w:tcPr>
          <w:p w14:paraId="65D48BAD" w14:textId="1E2C3514" w:rsidR="008B1F71" w:rsidRPr="00AF11EF" w:rsidRDefault="00CD6930" w:rsidP="009F0FC5">
            <w:pPr>
              <w:jc w:val="both"/>
              <w:rPr>
                <w:lang w:eastAsia="en-US"/>
              </w:rPr>
            </w:pPr>
            <w:r w:rsidRPr="00CD6930">
              <w:rPr>
                <w:lang w:eastAsia="en-US"/>
              </w:rPr>
              <w:t xml:space="preserve">Lūdzam noteikumu projekta 2., 4. un 6. punktā norādīt Ministru kabineta 2016. gada 9. februāra noteikumu Nr. 92 </w:t>
            </w:r>
            <w:r w:rsidR="004130A9">
              <w:rPr>
                <w:lang w:eastAsia="en-US"/>
              </w:rPr>
              <w:t>“</w:t>
            </w:r>
            <w:r w:rsidRPr="00CD6930">
              <w:rPr>
                <w:lang w:eastAsia="en-US"/>
              </w:rPr>
              <w:t>Noteikumi par kuģošanas līdzekļu satiksmi iekšējos ūdeņos</w:t>
            </w:r>
            <w:r w:rsidR="004130A9">
              <w:rPr>
                <w:lang w:eastAsia="en-US"/>
              </w:rPr>
              <w:t>”</w:t>
            </w:r>
            <w:r w:rsidRPr="00CD6930">
              <w:rPr>
                <w:lang w:eastAsia="en-US"/>
              </w:rPr>
              <w:t xml:space="preserve"> (turpmāk – noteikumi Nr. 92) nodaļu, kura tiek papildināta. Norādām, ka atbilstoši juridiskās tehnikas prasībām, ja noteikumus papildina ar jaunu punktu nodaļas sākumā vai beigās (ja noteikumu ir sadalīti nodaļās), tad norāda arī nodaļu, kura tiek papildināta.</w:t>
            </w:r>
          </w:p>
        </w:tc>
        <w:tc>
          <w:tcPr>
            <w:tcW w:w="3729" w:type="dxa"/>
            <w:tcBorders>
              <w:left w:val="single" w:sz="6" w:space="0" w:color="000000"/>
              <w:bottom w:val="single" w:sz="4" w:space="0" w:color="auto"/>
              <w:right w:val="single" w:sz="6" w:space="0" w:color="000000"/>
            </w:tcBorders>
          </w:tcPr>
          <w:p w14:paraId="25FF5D84" w14:textId="77777777" w:rsidR="00AA4288" w:rsidRPr="00CE18E1" w:rsidRDefault="00FC467F" w:rsidP="009F0FC5">
            <w:pPr>
              <w:jc w:val="center"/>
              <w:rPr>
                <w:b/>
                <w:bCs/>
              </w:rPr>
            </w:pPr>
            <w:r w:rsidRPr="00FC467F">
              <w:rPr>
                <w:b/>
                <w:bCs/>
              </w:rPr>
              <w:t>Panākta vienošanās saskaņošanas procesā</w:t>
            </w:r>
          </w:p>
        </w:tc>
        <w:tc>
          <w:tcPr>
            <w:tcW w:w="2841" w:type="dxa"/>
            <w:tcBorders>
              <w:top w:val="single" w:sz="4" w:space="0" w:color="auto"/>
              <w:left w:val="single" w:sz="4" w:space="0" w:color="auto"/>
              <w:bottom w:val="single" w:sz="4" w:space="0" w:color="auto"/>
            </w:tcBorders>
          </w:tcPr>
          <w:p w14:paraId="50B3597C" w14:textId="44F4CA50" w:rsidR="00B47E91" w:rsidRPr="00B47E91" w:rsidRDefault="00951A7E" w:rsidP="009F0FC5">
            <w:pPr>
              <w:jc w:val="both"/>
            </w:pPr>
            <w:r w:rsidRPr="00B82CC9">
              <w:t>4</w:t>
            </w:r>
            <w:r w:rsidR="00B47E91" w:rsidRPr="00B82CC9">
              <w:t>.</w:t>
            </w:r>
            <w:r w:rsidR="00B47E91" w:rsidRPr="00B47E91">
              <w:t xml:space="preserve"> Papildināt noteikumu</w:t>
            </w:r>
            <w:r w:rsidR="008B1F71">
              <w:t>s ar 10.</w:t>
            </w:r>
            <w:r w:rsidR="008B1F71" w:rsidRPr="008B1F71">
              <w:rPr>
                <w:vertAlign w:val="superscript"/>
              </w:rPr>
              <w:t>1</w:t>
            </w:r>
            <w:r w:rsidR="008B1F71">
              <w:t xml:space="preserve"> nodaļu šādā redakcijā</w:t>
            </w:r>
            <w:r w:rsidR="00D46579">
              <w:t>:</w:t>
            </w:r>
            <w:r w:rsidR="008B1F71">
              <w:t xml:space="preserve"> [...]</w:t>
            </w:r>
          </w:p>
        </w:tc>
      </w:tr>
      <w:tr w:rsidR="00AE0619" w:rsidRPr="00712B66" w14:paraId="63155BF4" w14:textId="77777777" w:rsidTr="007103AC">
        <w:tc>
          <w:tcPr>
            <w:tcW w:w="708" w:type="dxa"/>
            <w:tcBorders>
              <w:left w:val="single" w:sz="6" w:space="0" w:color="000000"/>
              <w:bottom w:val="single" w:sz="4" w:space="0" w:color="auto"/>
              <w:right w:val="single" w:sz="6" w:space="0" w:color="000000"/>
            </w:tcBorders>
          </w:tcPr>
          <w:p w14:paraId="4B76B884" w14:textId="77777777" w:rsidR="00AE0619" w:rsidRPr="004674C9" w:rsidRDefault="00760139" w:rsidP="0024423A">
            <w:pPr>
              <w:pStyle w:val="naisc"/>
              <w:spacing w:before="0" w:after="0"/>
            </w:pPr>
            <w:r w:rsidRPr="00CF5180">
              <w:t>2.</w:t>
            </w:r>
          </w:p>
        </w:tc>
        <w:tc>
          <w:tcPr>
            <w:tcW w:w="2802" w:type="dxa"/>
            <w:tcBorders>
              <w:left w:val="single" w:sz="6" w:space="0" w:color="000000"/>
              <w:bottom w:val="single" w:sz="4" w:space="0" w:color="auto"/>
              <w:right w:val="single" w:sz="6" w:space="0" w:color="000000"/>
            </w:tcBorders>
          </w:tcPr>
          <w:p w14:paraId="24918ABA" w14:textId="77777777" w:rsidR="00B47E91" w:rsidRDefault="00B47E91" w:rsidP="009F0FC5">
            <w:pPr>
              <w:jc w:val="both"/>
            </w:pPr>
            <w:r>
              <w:t>2. Papildināt noteikumus ar 8.</w:t>
            </w:r>
            <w:r w:rsidRPr="00B47E91">
              <w:rPr>
                <w:vertAlign w:val="superscript"/>
              </w:rPr>
              <w:t>1</w:t>
            </w:r>
            <w:r>
              <w:t xml:space="preserve"> punktu šādā redakcijā: </w:t>
            </w:r>
          </w:p>
          <w:p w14:paraId="7E83D530" w14:textId="77777777" w:rsidR="00B47E91" w:rsidRDefault="00B47E91" w:rsidP="009F0FC5">
            <w:pPr>
              <w:jc w:val="both"/>
            </w:pPr>
            <w:r>
              <w:t>“8.</w:t>
            </w:r>
            <w:r w:rsidRPr="00D20E05">
              <w:rPr>
                <w:vertAlign w:val="superscript"/>
              </w:rPr>
              <w:t>1</w:t>
            </w:r>
            <w:r>
              <w:t xml:space="preserve"> Lai nodrošinātu šo noteikumu 23.</w:t>
            </w:r>
            <w:r w:rsidRPr="00B47E91">
              <w:rPr>
                <w:vertAlign w:val="superscript"/>
              </w:rPr>
              <w:t>1</w:t>
            </w:r>
            <w:r>
              <w:t xml:space="preserve"> un 94.</w:t>
            </w:r>
            <w:r w:rsidRPr="00B47E91">
              <w:rPr>
                <w:vertAlign w:val="superscript"/>
              </w:rPr>
              <w:t>1</w:t>
            </w:r>
            <w:r>
              <w:t xml:space="preserve"> punkta izpildi, nepieciešamības gadījumā un iespēju robežās:</w:t>
            </w:r>
          </w:p>
          <w:p w14:paraId="2296878D" w14:textId="77777777" w:rsidR="00B47E91" w:rsidRDefault="00B47E91" w:rsidP="009F0FC5">
            <w:pPr>
              <w:jc w:val="both"/>
            </w:pPr>
            <w:r>
              <w:t>8.</w:t>
            </w:r>
            <w:r w:rsidRPr="00D20E05">
              <w:rPr>
                <w:vertAlign w:val="superscript"/>
              </w:rPr>
              <w:t>1</w:t>
            </w:r>
            <w:r>
              <w:t xml:space="preserve"> 1. Satiksmes ministrija un Jūras administrācija </w:t>
            </w:r>
            <w:r>
              <w:lastRenderedPageBreak/>
              <w:t>sadarbojas ar citu Eiropas Savienības dalībvalstu kompetentajām institūcijām;</w:t>
            </w:r>
          </w:p>
          <w:p w14:paraId="03DB0278" w14:textId="77777777" w:rsidR="00B47E91" w:rsidRDefault="00B47E91" w:rsidP="009F0FC5">
            <w:pPr>
              <w:jc w:val="both"/>
            </w:pPr>
            <w:r>
              <w:t>8.</w:t>
            </w:r>
            <w:r w:rsidRPr="00D20E05">
              <w:rPr>
                <w:vertAlign w:val="superscript"/>
              </w:rPr>
              <w:t>1</w:t>
            </w:r>
            <w:r>
              <w:t xml:space="preserve"> 2. Jūras administrācija, nepieciešamības gadījumā konsultējoties ar Satiksmes ministriju, apstiprina darba uzskaites grāmatiņā veiktos ierakstus par kuģošanas laiku un veiktajiem braucieniem laikposmā līdz 15 mēnešiem pirms attiecīgā apstiprināšanas pieprasījuma datuma;</w:t>
            </w:r>
          </w:p>
          <w:p w14:paraId="03FA6BB2" w14:textId="77777777" w:rsidR="00AE0619" w:rsidRPr="007A48D1" w:rsidRDefault="00B47E91" w:rsidP="009F0FC5">
            <w:pPr>
              <w:jc w:val="both"/>
            </w:pPr>
            <w:r>
              <w:t>8.</w:t>
            </w:r>
            <w:r w:rsidRPr="00D20E05">
              <w:rPr>
                <w:vertAlign w:val="superscript"/>
              </w:rPr>
              <w:t>1</w:t>
            </w:r>
            <w:r>
              <w:t xml:space="preserve"> 3. Jūras administrācija sadarbībā ar Satiksmes ministriju identificē un Satiksmes ministrija </w:t>
            </w:r>
            <w:bookmarkStart w:id="0" w:name="_Hlk86996145"/>
            <w:r>
              <w:t>paziņo Eiropas Komisijai iekšējos ūdeņus, kuros ir nepieciešamas jūras navigācijas prasmes</w:t>
            </w:r>
            <w:bookmarkEnd w:id="0"/>
            <w:r>
              <w:t>.”</w:t>
            </w:r>
          </w:p>
        </w:tc>
        <w:tc>
          <w:tcPr>
            <w:tcW w:w="4068" w:type="dxa"/>
            <w:tcBorders>
              <w:left w:val="single" w:sz="6" w:space="0" w:color="000000"/>
              <w:bottom w:val="single" w:sz="4" w:space="0" w:color="auto"/>
              <w:right w:val="single" w:sz="6" w:space="0" w:color="000000"/>
            </w:tcBorders>
          </w:tcPr>
          <w:p w14:paraId="390244AF" w14:textId="77777777" w:rsidR="00B47E91" w:rsidRPr="00B47E91" w:rsidRDefault="0041341E" w:rsidP="009F0FC5">
            <w:pPr>
              <w:jc w:val="both"/>
              <w:rPr>
                <w:bCs/>
                <w:lang w:eastAsia="en-US"/>
              </w:rPr>
            </w:pPr>
            <w:r>
              <w:rPr>
                <w:bCs/>
                <w:lang w:eastAsia="en-US"/>
              </w:rPr>
              <w:lastRenderedPageBreak/>
              <w:t xml:space="preserve">    </w:t>
            </w:r>
            <w:r w:rsidR="00B47E91" w:rsidRPr="00B47E91">
              <w:rPr>
                <w:bCs/>
                <w:lang w:eastAsia="en-US"/>
              </w:rPr>
              <w:t>Noteikumu projekta 2. punktu nepieciešams izvērtēt un precizēt. Proti:</w:t>
            </w:r>
          </w:p>
          <w:p w14:paraId="2711D02F" w14:textId="77777777" w:rsidR="00B47E91" w:rsidRPr="00B47E91" w:rsidRDefault="00D17AF0" w:rsidP="009F0FC5">
            <w:pPr>
              <w:jc w:val="both"/>
              <w:rPr>
                <w:bCs/>
                <w:lang w:eastAsia="en-US"/>
              </w:rPr>
            </w:pPr>
            <w:r>
              <w:rPr>
                <w:bCs/>
                <w:lang w:eastAsia="en-US"/>
              </w:rPr>
              <w:t xml:space="preserve">    </w:t>
            </w:r>
            <w:r w:rsidR="00B47E91" w:rsidRPr="00B47E91">
              <w:rPr>
                <w:bCs/>
                <w:lang w:eastAsia="en-US"/>
              </w:rPr>
              <w:t>pirmkārt, lūdzam noteikumu projekta 2. punktā ietvertajā noteikumu Nr. 92 8.</w:t>
            </w:r>
            <w:r w:rsidR="00B47E91" w:rsidRPr="00EB349B">
              <w:rPr>
                <w:bCs/>
                <w:vertAlign w:val="superscript"/>
                <w:lang w:eastAsia="en-US"/>
              </w:rPr>
              <w:t xml:space="preserve">1 </w:t>
            </w:r>
            <w:r w:rsidR="00B47E91" w:rsidRPr="00B47E91">
              <w:rPr>
                <w:bCs/>
                <w:lang w:eastAsia="en-US"/>
              </w:rPr>
              <w:t xml:space="preserve">punkta </w:t>
            </w:r>
            <w:r w:rsidR="00B47E91" w:rsidRPr="00D17AF0">
              <w:rPr>
                <w:bCs/>
                <w:lang w:eastAsia="en-US"/>
              </w:rPr>
              <w:t>ievaddaļā svītrot norādi "un iespēju robežās", jo šai norādei nav juridiskas slodzes. Kā arī lūdzam izvērtēt un svītrot norādi "nepieciešamības gadījumā", ņemot</w:t>
            </w:r>
            <w:r w:rsidR="00B47E91" w:rsidRPr="00B47E91">
              <w:rPr>
                <w:bCs/>
                <w:lang w:eastAsia="en-US"/>
              </w:rPr>
              <w:t xml:space="preserve"> vērā vairākus apsvērumus:</w:t>
            </w:r>
          </w:p>
          <w:p w14:paraId="716C500C" w14:textId="77777777" w:rsidR="00B47E91" w:rsidRPr="00B47E91" w:rsidRDefault="00D17AF0" w:rsidP="009F0FC5">
            <w:pPr>
              <w:jc w:val="both"/>
              <w:rPr>
                <w:bCs/>
                <w:lang w:eastAsia="en-US"/>
              </w:rPr>
            </w:pPr>
            <w:r>
              <w:rPr>
                <w:bCs/>
                <w:lang w:eastAsia="en-US"/>
              </w:rPr>
              <w:lastRenderedPageBreak/>
              <w:t xml:space="preserve">    </w:t>
            </w:r>
            <w:r w:rsidR="00B47E91" w:rsidRPr="00B47E91">
              <w:rPr>
                <w:bCs/>
                <w:lang w:eastAsia="en-US"/>
              </w:rPr>
              <w:t>1) no noteikumu projekta jau izriet sadarbības mērķis, proti, lai nodrošinātu vairāku noteikumu Nr. 92 normu izpildi;</w:t>
            </w:r>
          </w:p>
          <w:p w14:paraId="6347C64E" w14:textId="77777777" w:rsidR="00B47E91" w:rsidRPr="00B47E91" w:rsidRDefault="00D17AF0" w:rsidP="009F0FC5">
            <w:pPr>
              <w:jc w:val="both"/>
              <w:rPr>
                <w:bCs/>
                <w:lang w:eastAsia="en-US"/>
              </w:rPr>
            </w:pPr>
            <w:r>
              <w:rPr>
                <w:bCs/>
                <w:lang w:eastAsia="en-US"/>
              </w:rPr>
              <w:t xml:space="preserve">    </w:t>
            </w:r>
            <w:r w:rsidR="00B47E91" w:rsidRPr="00B47E91">
              <w:rPr>
                <w:bCs/>
                <w:lang w:eastAsia="en-US"/>
              </w:rPr>
              <w:t>2) no Eiropas Parlamenta un Padomes 2017. gada 12. decembra Direktīvas (ES) 2017/2397 par profesionālās kvalifikācijas atzīšanu kuģošanā pa iekšzemes ūdensceļiem un ar ko atceļ Padomes Direktīvas 91/672/EEK un 96/50/EK (turpmāk – direktīva Nr. 2017/2397) pirmšķietami neizriet dalībvalstu pilnvaras vērtēt nepieciešamību sadarboties ar citu Eiropas Savienības dalībvalstu kompetentajām institūcijām, kā arī apstiprināt darba uzskaites grāmatiņā veiktos ierakstus;</w:t>
            </w:r>
          </w:p>
          <w:p w14:paraId="538F988B" w14:textId="77777777" w:rsidR="00B47E91" w:rsidRPr="00B47E91" w:rsidRDefault="00D17AF0" w:rsidP="009F0FC5">
            <w:pPr>
              <w:jc w:val="both"/>
              <w:rPr>
                <w:bCs/>
                <w:lang w:eastAsia="en-US"/>
              </w:rPr>
            </w:pPr>
            <w:r>
              <w:rPr>
                <w:bCs/>
                <w:lang w:eastAsia="en-US"/>
              </w:rPr>
              <w:t xml:space="preserve">    </w:t>
            </w:r>
            <w:r w:rsidR="00B47E91" w:rsidRPr="00B47E91">
              <w:rPr>
                <w:bCs/>
                <w:lang w:eastAsia="en-US"/>
              </w:rPr>
              <w:t>3) noteikumu projekta 2. punktā ietvertajā noteikumu Nr. 92 8.1 2. apakšpunktā šī norāde ietverta atkārtoti, padarot attiecīgo normu neskaidru un grūti uztveramu.</w:t>
            </w:r>
          </w:p>
          <w:p w14:paraId="46DBF027" w14:textId="77777777" w:rsidR="00B47E91" w:rsidRPr="00B47E91" w:rsidRDefault="00D17AF0" w:rsidP="009F0FC5">
            <w:pPr>
              <w:jc w:val="both"/>
              <w:rPr>
                <w:bCs/>
                <w:lang w:eastAsia="en-US"/>
              </w:rPr>
            </w:pPr>
            <w:r>
              <w:rPr>
                <w:bCs/>
                <w:lang w:eastAsia="en-US"/>
              </w:rPr>
              <w:t xml:space="preserve">    </w:t>
            </w:r>
            <w:r w:rsidR="00B47E91" w:rsidRPr="00B47E91">
              <w:rPr>
                <w:bCs/>
                <w:lang w:eastAsia="en-US"/>
              </w:rPr>
              <w:t>Alternatīvi lūdzam norādi "nepieciešamības gadījumā" ietvert konkrētos noteikumu projektā 2. punktā ietvertā noteikumu Nr. 92 8.</w:t>
            </w:r>
            <w:r w:rsidR="00B47E91" w:rsidRPr="00D17AF0">
              <w:rPr>
                <w:bCs/>
                <w:vertAlign w:val="superscript"/>
                <w:lang w:eastAsia="en-US"/>
              </w:rPr>
              <w:t>1</w:t>
            </w:r>
            <w:r w:rsidR="00B47E91" w:rsidRPr="00B47E91">
              <w:rPr>
                <w:bCs/>
                <w:lang w:eastAsia="en-US"/>
              </w:rPr>
              <w:t xml:space="preserve"> punkta apakšpunktos, kur tas ir pamatoti, noteikumu projekta anotācijā vienlaikus skaidrojot, kādos gadījumos attiecīga nepieciešamība varētu rasties;</w:t>
            </w:r>
          </w:p>
          <w:p w14:paraId="7E98D1F8" w14:textId="77777777" w:rsidR="00B47E91" w:rsidRPr="00B47E91" w:rsidRDefault="00D17AF0" w:rsidP="009F0FC5">
            <w:pPr>
              <w:jc w:val="both"/>
              <w:rPr>
                <w:bCs/>
                <w:lang w:eastAsia="en-US"/>
              </w:rPr>
            </w:pPr>
            <w:r>
              <w:rPr>
                <w:bCs/>
                <w:lang w:eastAsia="en-US"/>
              </w:rPr>
              <w:t xml:space="preserve">    </w:t>
            </w:r>
            <w:r w:rsidR="00B47E91" w:rsidRPr="00B47E91">
              <w:rPr>
                <w:bCs/>
                <w:lang w:eastAsia="en-US"/>
              </w:rPr>
              <w:t xml:space="preserve">otrkārt, lūdzam izvērtēt un svītrot norādes par valsts sabiedrības ar </w:t>
            </w:r>
            <w:r w:rsidR="00B47E91" w:rsidRPr="00B47E91">
              <w:rPr>
                <w:bCs/>
                <w:lang w:eastAsia="en-US"/>
              </w:rPr>
              <w:lastRenderedPageBreak/>
              <w:t xml:space="preserve">ierobežotu atbildību "Latvijas Jūras administrācija" (turpmāk – Latvijas Jūras administrācija) un Satiksmes ministrijas sadarbību (arī par konsultēšanos ar Satiksmes ministriju). Norādām, ka Satiksmes ministrijai ir jāsadarbojas ar Latvijas Jūras administrāciju, ciktāl tas nepieciešams Latvijas Jūras administrācijai deleģēto valsts pārvaldes uzdevumu pienācīgai izpildei, taču šī sadarbība notiek padotības ietvaros. Šādos gadījumos tiesības prasīt informāciju, atzinumus u.tml. noteiktā apjomā izriet no padotības attiecībām un tiek nodrošinātas ar konkrētā padotības formā ietilpstošo mehānismu – </w:t>
            </w:r>
            <w:r w:rsidR="00B47E91" w:rsidRPr="00CC14DF">
              <w:rPr>
                <w:bCs/>
                <w:lang w:eastAsia="en-US"/>
              </w:rPr>
              <w:t>deleģēšanas līgumu,</w:t>
            </w:r>
            <w:r w:rsidR="00B47E91" w:rsidRPr="00B47E91">
              <w:rPr>
                <w:bCs/>
                <w:lang w:eastAsia="en-US"/>
              </w:rPr>
              <w:t xml:space="preserve"> līdz ar to uzskatām, ka speciāli norādīt uz attiecīgu sadarbību noteikumu projektā nav nepieciešams, turklāt šāda norāde var radīt maldīgu priekšstatu par Latvijas Jūras administrācijas un Satiksmes ministrijas savstarpējām tiesiskām attiecībām (proti, kā par iestāžu sadarbību Valsts pārvaldes iekārtas likuma izpratnē);</w:t>
            </w:r>
          </w:p>
          <w:p w14:paraId="155AF5D8" w14:textId="20FCF6D1" w:rsidR="00234E76" w:rsidRPr="00B47E91" w:rsidRDefault="00D17AF0" w:rsidP="009F0FC5">
            <w:pPr>
              <w:jc w:val="both"/>
              <w:rPr>
                <w:bCs/>
                <w:lang w:eastAsia="en-US"/>
              </w:rPr>
            </w:pPr>
            <w:r>
              <w:rPr>
                <w:bCs/>
                <w:lang w:eastAsia="en-US"/>
              </w:rPr>
              <w:t xml:space="preserve">    </w:t>
            </w:r>
            <w:r w:rsidR="00B47E91" w:rsidRPr="00B47E91">
              <w:rPr>
                <w:bCs/>
                <w:lang w:eastAsia="en-US"/>
              </w:rPr>
              <w:t xml:space="preserve">treškārt, lūdzam izvērtēt un nodrošināt direktīvā Nr. 2017/2397 skaidroto terminu "darba uzskaites grāmatiņa" un "kuģošanas laiks" pārņemšanu nacionālajā tiesību sistēmā, atbilstoši papildinot noteikumu </w:t>
            </w:r>
            <w:r w:rsidR="00B47E91" w:rsidRPr="00B47E91">
              <w:rPr>
                <w:bCs/>
                <w:lang w:eastAsia="en-US"/>
              </w:rPr>
              <w:lastRenderedPageBreak/>
              <w:t>projekta anotācijas V sadaļas 1. tabulu. Paužam bažas, ka pretējā gadījumā ir apdraudēta kuģošanas līdzekļu un peldlīdzekļu vadītāju noteikumu projektā ietverto pienākumu satura nepārprotama izpratne un līdz ar to minētās direktīvas prasību pienācīga pārņemšana.</w:t>
            </w:r>
          </w:p>
        </w:tc>
        <w:tc>
          <w:tcPr>
            <w:tcW w:w="3729" w:type="dxa"/>
            <w:tcBorders>
              <w:left w:val="single" w:sz="6" w:space="0" w:color="000000"/>
              <w:bottom w:val="single" w:sz="4" w:space="0" w:color="auto"/>
              <w:right w:val="single" w:sz="6" w:space="0" w:color="000000"/>
            </w:tcBorders>
            <w:shd w:val="clear" w:color="auto" w:fill="auto"/>
          </w:tcPr>
          <w:p w14:paraId="5D962A3F" w14:textId="77777777" w:rsidR="00F75055" w:rsidRDefault="00D17AF0" w:rsidP="009F0FC5">
            <w:pPr>
              <w:jc w:val="center"/>
              <w:rPr>
                <w:b/>
                <w:bCs/>
              </w:rPr>
            </w:pPr>
            <w:r w:rsidRPr="00E7019B">
              <w:rPr>
                <w:b/>
                <w:bCs/>
              </w:rPr>
              <w:lastRenderedPageBreak/>
              <w:t>Ņemts vērā</w:t>
            </w:r>
          </w:p>
          <w:p w14:paraId="64DF975D" w14:textId="77777777" w:rsidR="009A6263" w:rsidRPr="009A6263" w:rsidRDefault="009A6263" w:rsidP="009F0FC5">
            <w:pPr>
              <w:jc w:val="both"/>
              <w:rPr>
                <w:b/>
                <w:bCs/>
              </w:rPr>
            </w:pPr>
          </w:p>
          <w:p w14:paraId="70BEBAE0" w14:textId="067118DA" w:rsidR="00D17AF0" w:rsidRPr="00E7019B" w:rsidRDefault="00D17AF0" w:rsidP="009F0FC5">
            <w:pPr>
              <w:jc w:val="both"/>
            </w:pPr>
            <w:r w:rsidRPr="00E7019B">
              <w:t>Norāde</w:t>
            </w:r>
            <w:r w:rsidR="007F4E58" w:rsidRPr="00E7019B">
              <w:t>s</w:t>
            </w:r>
            <w:r w:rsidRPr="00E7019B">
              <w:t xml:space="preserve"> “iespēju robežās”</w:t>
            </w:r>
            <w:r w:rsidR="007F4E58" w:rsidRPr="00E7019B">
              <w:t xml:space="preserve"> un “nepieciešamības gadījumā”</w:t>
            </w:r>
            <w:r w:rsidR="00F75055" w:rsidRPr="00E7019B">
              <w:t xml:space="preserve">, kā arī norādes par </w:t>
            </w:r>
            <w:r w:rsidR="00192D07">
              <w:t xml:space="preserve">Latvijas </w:t>
            </w:r>
            <w:r w:rsidR="00F75055" w:rsidRPr="00E7019B">
              <w:t xml:space="preserve">Jūras administrācijas sadarbību un konsultēšanos ar Satiksmes ministriju ir svītrotas. </w:t>
            </w:r>
            <w:r w:rsidR="007F4E58" w:rsidRPr="00E7019B">
              <w:t xml:space="preserve">Precizētajā projektā </w:t>
            </w:r>
            <w:r w:rsidR="0075345F" w:rsidRPr="00D5690B">
              <w:t>(jauni izveidotās 10.</w:t>
            </w:r>
            <w:r w:rsidR="0075345F" w:rsidRPr="00D5690B">
              <w:rPr>
                <w:vertAlign w:val="superscript"/>
              </w:rPr>
              <w:t>1</w:t>
            </w:r>
            <w:r w:rsidR="0075345F" w:rsidRPr="00D5690B">
              <w:t xml:space="preserve"> nodaļas 94.</w:t>
            </w:r>
            <w:r w:rsidR="00C825C2" w:rsidRPr="00D5690B">
              <w:rPr>
                <w:vertAlign w:val="superscript"/>
              </w:rPr>
              <w:t>5</w:t>
            </w:r>
            <w:r w:rsidR="0075345F" w:rsidRPr="00D5690B">
              <w:t xml:space="preserve"> punktā)</w:t>
            </w:r>
            <w:r w:rsidR="0075345F" w:rsidRPr="00E7019B">
              <w:t xml:space="preserve"> </w:t>
            </w:r>
            <w:r w:rsidR="007F4E58" w:rsidRPr="00E7019B">
              <w:t>ir minēt</w:t>
            </w:r>
            <w:r w:rsidR="00C825C2">
              <w:t>s</w:t>
            </w:r>
            <w:r w:rsidR="007F4E58" w:rsidRPr="00E7019B">
              <w:t xml:space="preserve"> </w:t>
            </w:r>
            <w:r w:rsidR="007F4E58" w:rsidRPr="00E7019B">
              <w:lastRenderedPageBreak/>
              <w:t>konkrēt</w:t>
            </w:r>
            <w:r w:rsidR="00C825C2">
              <w:t>s</w:t>
            </w:r>
            <w:r w:rsidR="007F4E58" w:rsidRPr="00E7019B">
              <w:t xml:space="preserve"> gadījum</w:t>
            </w:r>
            <w:r w:rsidR="00C825C2">
              <w:t>s</w:t>
            </w:r>
            <w:r w:rsidR="007F4E58" w:rsidRPr="00E7019B">
              <w:t xml:space="preserve">, kad </w:t>
            </w:r>
            <w:r w:rsidR="00C825C2">
              <w:t>Jūras administrācija un Satiksmes ministrija sadarbojas ar citām Eiropas Savienības dalībvalstīm.</w:t>
            </w:r>
          </w:p>
          <w:p w14:paraId="60141963" w14:textId="77777777" w:rsidR="00ED50C8" w:rsidRDefault="00E7019B" w:rsidP="009F0FC5">
            <w:pPr>
              <w:jc w:val="both"/>
              <w:rPr>
                <w:bCs/>
                <w:lang w:eastAsia="en-US"/>
              </w:rPr>
            </w:pPr>
            <w:r w:rsidRPr="00E7019B">
              <w:t xml:space="preserve">    </w:t>
            </w:r>
            <w:r w:rsidR="000003D8" w:rsidRPr="00E7019B">
              <w:t xml:space="preserve">Projekts </w:t>
            </w:r>
            <w:r>
              <w:t xml:space="preserve">ir </w:t>
            </w:r>
            <w:r w:rsidR="000003D8" w:rsidRPr="00E7019B">
              <w:t>papildināts ar</w:t>
            </w:r>
            <w:r w:rsidR="000003D8" w:rsidRPr="00E7019B">
              <w:rPr>
                <w:bCs/>
                <w:lang w:eastAsia="en-US"/>
              </w:rPr>
              <w:t xml:space="preserve"> terminu </w:t>
            </w:r>
            <w:r>
              <w:rPr>
                <w:bCs/>
                <w:lang w:eastAsia="en-US"/>
              </w:rPr>
              <w:t>“</w:t>
            </w:r>
            <w:r w:rsidR="000003D8" w:rsidRPr="00E7019B">
              <w:rPr>
                <w:bCs/>
                <w:lang w:eastAsia="en-US"/>
              </w:rPr>
              <w:t>darba uzskaites grāmatiņa</w:t>
            </w:r>
            <w:r>
              <w:rPr>
                <w:bCs/>
                <w:lang w:eastAsia="en-US"/>
              </w:rPr>
              <w:t>”</w:t>
            </w:r>
            <w:r w:rsidR="000003D8" w:rsidRPr="00E7019B">
              <w:rPr>
                <w:bCs/>
                <w:lang w:eastAsia="en-US"/>
              </w:rPr>
              <w:t xml:space="preserve"> un </w:t>
            </w:r>
            <w:r>
              <w:rPr>
                <w:bCs/>
                <w:lang w:eastAsia="en-US"/>
              </w:rPr>
              <w:t>“</w:t>
            </w:r>
            <w:r w:rsidR="000003D8" w:rsidRPr="00E7019B">
              <w:rPr>
                <w:bCs/>
                <w:lang w:eastAsia="en-US"/>
              </w:rPr>
              <w:t>kuģošanas laiks</w:t>
            </w:r>
            <w:r>
              <w:rPr>
                <w:bCs/>
                <w:lang w:eastAsia="en-US"/>
              </w:rPr>
              <w:t>”, kā arī citu terminu</w:t>
            </w:r>
            <w:r w:rsidR="000003D8" w:rsidRPr="00E7019B">
              <w:rPr>
                <w:bCs/>
                <w:lang w:eastAsia="en-US"/>
              </w:rPr>
              <w:t xml:space="preserve"> skaidrojumiem</w:t>
            </w:r>
            <w:r w:rsidR="002E1D6F">
              <w:rPr>
                <w:bCs/>
                <w:lang w:eastAsia="en-US"/>
              </w:rPr>
              <w:t>.</w:t>
            </w:r>
            <w:r w:rsidR="000003D8" w:rsidRPr="00E7019B">
              <w:rPr>
                <w:bCs/>
                <w:lang w:eastAsia="en-US"/>
              </w:rPr>
              <w:t xml:space="preserve"> </w:t>
            </w:r>
          </w:p>
          <w:p w14:paraId="7E1EC819" w14:textId="2251D13D" w:rsidR="000003D8" w:rsidRPr="00E7019B" w:rsidRDefault="00ED50C8" w:rsidP="009F0FC5">
            <w:pPr>
              <w:jc w:val="both"/>
            </w:pPr>
            <w:r>
              <w:rPr>
                <w:bCs/>
                <w:lang w:eastAsia="en-US"/>
              </w:rPr>
              <w:t xml:space="preserve">    </w:t>
            </w:r>
            <w:r w:rsidR="00A37EE8">
              <w:rPr>
                <w:bCs/>
                <w:lang w:eastAsia="en-US"/>
              </w:rPr>
              <w:t>Projekta a</w:t>
            </w:r>
            <w:r w:rsidR="000003D8" w:rsidRPr="00E7019B">
              <w:rPr>
                <w:bCs/>
                <w:lang w:eastAsia="en-US"/>
              </w:rPr>
              <w:t>notācija</w:t>
            </w:r>
            <w:r w:rsidR="002E1D6F">
              <w:rPr>
                <w:bCs/>
                <w:lang w:eastAsia="en-US"/>
              </w:rPr>
              <w:t xml:space="preserve">s V sadaļas 1. tabula ir precizēta atbilstoši Tieslietu ministrijas 7. iebildumā </w:t>
            </w:r>
            <w:r w:rsidR="00A37EE8">
              <w:rPr>
                <w:bCs/>
                <w:lang w:eastAsia="en-US"/>
              </w:rPr>
              <w:t>norādītajam</w:t>
            </w:r>
            <w:r w:rsidR="002E1D6F">
              <w:rPr>
                <w:bCs/>
                <w:lang w:eastAsia="en-US"/>
              </w:rPr>
              <w:t xml:space="preserve">, proti, </w:t>
            </w:r>
            <w:r w:rsidR="006A4BC4">
              <w:rPr>
                <w:bCs/>
                <w:lang w:eastAsia="en-US"/>
              </w:rPr>
              <w:t xml:space="preserve">tabulā ir </w:t>
            </w:r>
            <w:r w:rsidR="002E1D6F" w:rsidRPr="002E1D6F">
              <w:rPr>
                <w:bCs/>
                <w:lang w:eastAsia="en-US"/>
              </w:rPr>
              <w:t>atspoguļot</w:t>
            </w:r>
            <w:r w:rsidR="006A4BC4">
              <w:rPr>
                <w:bCs/>
                <w:lang w:eastAsia="en-US"/>
              </w:rPr>
              <w:t>as</w:t>
            </w:r>
            <w:r w:rsidR="002E1D6F" w:rsidRPr="002E1D6F">
              <w:rPr>
                <w:bCs/>
                <w:lang w:eastAsia="en-US"/>
              </w:rPr>
              <w:t xml:space="preserve"> visas direktīvas Nr. 2017/2397 normas, kuras ir nepieciešams pārņemt nacionālajā tiesību sistēmā</w:t>
            </w:r>
            <w:r w:rsidR="00CA35AA">
              <w:rPr>
                <w:bCs/>
                <w:lang w:eastAsia="en-US"/>
              </w:rPr>
              <w:t xml:space="preserve"> un kuras kā tādas ir norādītas anotācijas I sadaļas 2. punktā.</w:t>
            </w:r>
            <w:r w:rsidR="000003D8" w:rsidRPr="00E7019B">
              <w:t xml:space="preserve"> </w:t>
            </w:r>
          </w:p>
        </w:tc>
        <w:tc>
          <w:tcPr>
            <w:tcW w:w="2841" w:type="dxa"/>
            <w:tcBorders>
              <w:top w:val="single" w:sz="4" w:space="0" w:color="auto"/>
              <w:left w:val="single" w:sz="4" w:space="0" w:color="auto"/>
              <w:bottom w:val="single" w:sz="4" w:space="0" w:color="auto"/>
            </w:tcBorders>
          </w:tcPr>
          <w:p w14:paraId="7DEF5ED0" w14:textId="37E1622F" w:rsidR="00AE0619" w:rsidRPr="007A48D1" w:rsidRDefault="00E7019B" w:rsidP="009F0FC5">
            <w:pPr>
              <w:jc w:val="both"/>
            </w:pPr>
            <w:r>
              <w:lastRenderedPageBreak/>
              <w:t xml:space="preserve">Skat. precizētā projekta </w:t>
            </w:r>
            <w:r w:rsidRPr="00D5690B">
              <w:t xml:space="preserve">4. punktu </w:t>
            </w:r>
            <w:r w:rsidR="001F21ED">
              <w:t xml:space="preserve">un </w:t>
            </w:r>
            <w:r w:rsidR="00A37EE8">
              <w:t xml:space="preserve">projekta </w:t>
            </w:r>
            <w:r w:rsidR="001F21ED">
              <w:t>anotācijas I sadaļas 2. punktu un V sadaļas 1. tabulu</w:t>
            </w:r>
            <w:r>
              <w:t>.</w:t>
            </w:r>
          </w:p>
        </w:tc>
      </w:tr>
      <w:tr w:rsidR="00234E76" w:rsidRPr="00712B66" w14:paraId="57A13355" w14:textId="77777777" w:rsidTr="007103AC">
        <w:tc>
          <w:tcPr>
            <w:tcW w:w="708" w:type="dxa"/>
            <w:tcBorders>
              <w:top w:val="single" w:sz="4" w:space="0" w:color="auto"/>
              <w:left w:val="single" w:sz="4" w:space="0" w:color="auto"/>
              <w:bottom w:val="single" w:sz="4" w:space="0" w:color="auto"/>
              <w:right w:val="single" w:sz="4" w:space="0" w:color="auto"/>
            </w:tcBorders>
          </w:tcPr>
          <w:p w14:paraId="45758C5D" w14:textId="77777777" w:rsidR="00234E76" w:rsidRDefault="00234E76" w:rsidP="0024423A">
            <w:pPr>
              <w:pStyle w:val="naisc"/>
              <w:spacing w:before="0" w:after="0"/>
            </w:pPr>
            <w:r>
              <w:lastRenderedPageBreak/>
              <w:t>3.</w:t>
            </w:r>
          </w:p>
        </w:tc>
        <w:tc>
          <w:tcPr>
            <w:tcW w:w="2802" w:type="dxa"/>
            <w:tcBorders>
              <w:top w:val="single" w:sz="4" w:space="0" w:color="auto"/>
              <w:left w:val="single" w:sz="4" w:space="0" w:color="auto"/>
              <w:bottom w:val="single" w:sz="4" w:space="0" w:color="auto"/>
              <w:right w:val="single" w:sz="4" w:space="0" w:color="auto"/>
            </w:tcBorders>
          </w:tcPr>
          <w:p w14:paraId="499694C4" w14:textId="77777777" w:rsidR="00234E76" w:rsidRDefault="00234E76" w:rsidP="00B47E91"/>
        </w:tc>
        <w:tc>
          <w:tcPr>
            <w:tcW w:w="4068" w:type="dxa"/>
            <w:tcBorders>
              <w:top w:val="single" w:sz="4" w:space="0" w:color="auto"/>
              <w:left w:val="single" w:sz="4" w:space="0" w:color="auto"/>
              <w:bottom w:val="single" w:sz="4" w:space="0" w:color="auto"/>
              <w:right w:val="single" w:sz="4" w:space="0" w:color="auto"/>
            </w:tcBorders>
          </w:tcPr>
          <w:p w14:paraId="1BE0A61A" w14:textId="23956C65" w:rsidR="00234E76" w:rsidRPr="00B47E91" w:rsidRDefault="00234E76" w:rsidP="009F0FC5">
            <w:pPr>
              <w:jc w:val="both"/>
              <w:rPr>
                <w:bCs/>
                <w:lang w:eastAsia="en-US"/>
              </w:rPr>
            </w:pPr>
            <w:r w:rsidRPr="00234E76">
              <w:rPr>
                <w:bCs/>
                <w:lang w:eastAsia="en-US"/>
              </w:rPr>
              <w:t>Tiesiskās noteiktības nolūkā lūdzam izvērtēt un noteikumu projektu papildināt ar regulējumu, kādā indivīds var vērsties Latvijas Jūras administrācijā ar pieprasījumu apstiprināt darba uzskaites grāmatiņā veiktos ierakstus par kuģošanas laiku un veiktajiem braucieniem. Alternatīvi lūdzam sniegt pamatotu skaidrojumu noteikumu projekta anotācijā, kādēļ šādu regulējumu noteikumu projektā nav nepieciešams ietvert.</w:t>
            </w:r>
          </w:p>
        </w:tc>
        <w:tc>
          <w:tcPr>
            <w:tcW w:w="3729" w:type="dxa"/>
            <w:tcBorders>
              <w:top w:val="single" w:sz="4" w:space="0" w:color="auto"/>
              <w:left w:val="single" w:sz="4" w:space="0" w:color="auto"/>
              <w:bottom w:val="single" w:sz="4" w:space="0" w:color="auto"/>
              <w:right w:val="single" w:sz="4" w:space="0" w:color="auto"/>
            </w:tcBorders>
          </w:tcPr>
          <w:p w14:paraId="1450FA1B" w14:textId="77777777" w:rsidR="00E97ECA" w:rsidRDefault="00E97ECA" w:rsidP="009F0FC5">
            <w:pPr>
              <w:jc w:val="center"/>
              <w:rPr>
                <w:b/>
                <w:bCs/>
              </w:rPr>
            </w:pPr>
            <w:r w:rsidRPr="00FC467F">
              <w:rPr>
                <w:b/>
                <w:bCs/>
              </w:rPr>
              <w:t>Panākta vienošanās saskaņošanas procesā</w:t>
            </w:r>
          </w:p>
          <w:p w14:paraId="01979C4E" w14:textId="77777777" w:rsidR="00E97ECA" w:rsidRPr="009A6263" w:rsidRDefault="00E97ECA" w:rsidP="00E97ECA">
            <w:pPr>
              <w:rPr>
                <w:b/>
                <w:bCs/>
              </w:rPr>
            </w:pPr>
          </w:p>
          <w:p w14:paraId="32587157" w14:textId="77777777" w:rsidR="00523906" w:rsidRPr="00523906" w:rsidRDefault="00523906" w:rsidP="00523906">
            <w:r w:rsidRPr="00523906">
              <w:t xml:space="preserve">Iebildums ir zaudējis aktualitāti, jo precizētajā projektā vairs nav paredzēta </w:t>
            </w:r>
            <w:r w:rsidRPr="00523906">
              <w:rPr>
                <w:bCs/>
              </w:rPr>
              <w:t xml:space="preserve">indivīda vēršanās Latvijas Jūras administrācijā ar pieprasījumu apstiprināt darba uzskaites grāmatiņā reģistrēto kuģošanas laiku un veiktos braucienus. </w:t>
            </w:r>
            <w:r w:rsidRPr="00523906">
              <w:t xml:space="preserve">Attiecīgas izmaiņas projektā ir veiktas, jo saziņā ar Eiropas Komisiju ir noskaidrojies, ka Latvijai nav pienākuma apstiprināt darba uzskaites grāmatiņā reģistrēto kuģošanas laiku un veiktos braucienus. Atbilstošs pienākums ir tikai dalībvalstīm, kas attiecīgās grāmatiņas izsniedz. Latvijai ir vienīgi pienākums sadarboties ar šīm citām Eiropas Savienības dalībvalstīm, tādējādi atvieglojot apstiprināšanas procesu. </w:t>
            </w:r>
          </w:p>
          <w:p w14:paraId="3053FC2F" w14:textId="77777777" w:rsidR="009A6263" w:rsidRPr="009A6263" w:rsidRDefault="009A6263" w:rsidP="00F30857"/>
        </w:tc>
        <w:tc>
          <w:tcPr>
            <w:tcW w:w="2841" w:type="dxa"/>
            <w:tcBorders>
              <w:top w:val="single" w:sz="4" w:space="0" w:color="auto"/>
              <w:left w:val="single" w:sz="4" w:space="0" w:color="auto"/>
              <w:bottom w:val="single" w:sz="4" w:space="0" w:color="auto"/>
            </w:tcBorders>
          </w:tcPr>
          <w:p w14:paraId="20FE521F" w14:textId="56AE4043" w:rsidR="00F96945" w:rsidRPr="007A48D1" w:rsidRDefault="00F96945" w:rsidP="009F0FC5">
            <w:pPr>
              <w:jc w:val="both"/>
            </w:pPr>
          </w:p>
        </w:tc>
      </w:tr>
      <w:tr w:rsidR="00234E76" w:rsidRPr="00712B66" w14:paraId="20BE71DA" w14:textId="77777777" w:rsidTr="007103AC">
        <w:tc>
          <w:tcPr>
            <w:tcW w:w="708" w:type="dxa"/>
            <w:tcBorders>
              <w:top w:val="single" w:sz="4" w:space="0" w:color="auto"/>
              <w:left w:val="single" w:sz="4" w:space="0" w:color="auto"/>
              <w:bottom w:val="single" w:sz="4" w:space="0" w:color="auto"/>
              <w:right w:val="single" w:sz="4" w:space="0" w:color="auto"/>
            </w:tcBorders>
          </w:tcPr>
          <w:p w14:paraId="5E3B31AF" w14:textId="77777777" w:rsidR="00234E76" w:rsidRDefault="00234E76" w:rsidP="0024423A">
            <w:pPr>
              <w:pStyle w:val="naisc"/>
              <w:spacing w:before="0" w:after="0"/>
            </w:pPr>
            <w:r>
              <w:t>4.</w:t>
            </w:r>
          </w:p>
        </w:tc>
        <w:tc>
          <w:tcPr>
            <w:tcW w:w="2802" w:type="dxa"/>
            <w:tcBorders>
              <w:top w:val="single" w:sz="4" w:space="0" w:color="auto"/>
              <w:left w:val="single" w:sz="4" w:space="0" w:color="auto"/>
              <w:bottom w:val="single" w:sz="4" w:space="0" w:color="auto"/>
              <w:right w:val="single" w:sz="4" w:space="0" w:color="auto"/>
            </w:tcBorders>
          </w:tcPr>
          <w:p w14:paraId="1FEDFB04" w14:textId="77777777" w:rsidR="00234E76" w:rsidRDefault="00234E76" w:rsidP="00B47E91"/>
        </w:tc>
        <w:tc>
          <w:tcPr>
            <w:tcW w:w="4068" w:type="dxa"/>
            <w:tcBorders>
              <w:top w:val="single" w:sz="4" w:space="0" w:color="auto"/>
              <w:left w:val="single" w:sz="4" w:space="0" w:color="auto"/>
              <w:bottom w:val="single" w:sz="4" w:space="0" w:color="auto"/>
              <w:right w:val="single" w:sz="4" w:space="0" w:color="auto"/>
            </w:tcBorders>
          </w:tcPr>
          <w:p w14:paraId="07C38646" w14:textId="77777777" w:rsidR="00234E76" w:rsidRPr="00234E76" w:rsidRDefault="00234E76" w:rsidP="009F0FC5">
            <w:pPr>
              <w:jc w:val="both"/>
              <w:rPr>
                <w:bCs/>
                <w:lang w:eastAsia="en-US"/>
              </w:rPr>
            </w:pPr>
            <w:r w:rsidRPr="00234E76">
              <w:rPr>
                <w:bCs/>
                <w:lang w:eastAsia="en-US"/>
              </w:rPr>
              <w:t xml:space="preserve">Ar noteikumu projekta 2. punktu </w:t>
            </w:r>
            <w:r w:rsidRPr="00234E76">
              <w:rPr>
                <w:bCs/>
                <w:lang w:eastAsia="en-US"/>
              </w:rPr>
              <w:lastRenderedPageBreak/>
              <w:t>paredzēts deleģēt valsts pārvaldes uzdevumu Latvijas Jūras administrācijai. Saistībām ar minēto:</w:t>
            </w:r>
          </w:p>
          <w:p w14:paraId="7302D948" w14:textId="77777777" w:rsidR="00234E76" w:rsidRPr="00234E76" w:rsidRDefault="00234E76" w:rsidP="009F0FC5">
            <w:pPr>
              <w:jc w:val="both"/>
              <w:rPr>
                <w:bCs/>
                <w:lang w:eastAsia="en-US"/>
              </w:rPr>
            </w:pPr>
            <w:r>
              <w:rPr>
                <w:bCs/>
                <w:lang w:eastAsia="en-US"/>
              </w:rPr>
              <w:t xml:space="preserve">    </w:t>
            </w:r>
            <w:r w:rsidRPr="00234E76">
              <w:rPr>
                <w:bCs/>
                <w:lang w:eastAsia="en-US"/>
              </w:rPr>
              <w:t xml:space="preserve">pirmkārt, lūdzam noteikumu projekta anotācijā izvērsti skaidrot attiecīgā regulējuma nepieciešamību un pamatotību atbilstoši Ministru kabineta 2009. gada 15. decembra instrukcijas Nr. 19 "Tiesību akta projekta sākotnējās ietekmes izvērtēšanas kārtība" (turpmāk – instrukcija Nr. 19) 14. punktam. Tai skaitā norādām, ka Valsts pārvaldes iekārtas likuma 40. panta pirmā daļa noteic, ka publiska persona var deleģēt privātpersonai un citai publiskai personai (turpmāk – pilnvarotā persona) pārvaldes uzdevumu, ja pilnvarotā persona attiecīgo uzdevumu var veikt efektīvāk. Savukārt minētā likuma 42. pants noteic, ka 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 Ievērojot minēto, lūdzam papildināt projekta anotāciju ar atbilstošu informāciju un izvērstu pamatojumu </w:t>
            </w:r>
            <w:r w:rsidRPr="00234E76">
              <w:rPr>
                <w:bCs/>
                <w:lang w:eastAsia="en-US"/>
              </w:rPr>
              <w:lastRenderedPageBreak/>
              <w:t>par noteikumu projekta 2. punktā paredzētā valsts pārvaldes uzdevuma deleģēšanu privātpersonai – Latvijas Jūras administrācijai;</w:t>
            </w:r>
          </w:p>
          <w:p w14:paraId="4F56A5A7" w14:textId="77777777" w:rsidR="00234E76" w:rsidRPr="00234E76" w:rsidRDefault="00234E76" w:rsidP="009F0FC5">
            <w:pPr>
              <w:jc w:val="both"/>
              <w:rPr>
                <w:bCs/>
                <w:lang w:eastAsia="en-US"/>
              </w:rPr>
            </w:pPr>
            <w:r>
              <w:rPr>
                <w:bCs/>
                <w:lang w:eastAsia="en-US"/>
              </w:rPr>
              <w:t xml:space="preserve">    </w:t>
            </w:r>
            <w:r w:rsidRPr="00234E76">
              <w:rPr>
                <w:bCs/>
                <w:lang w:eastAsia="en-US"/>
              </w:rPr>
              <w:t>otrkārt, lūdzam noteikumu projekta anotācijā sniegt pamatotu skaidrojumu par noteikumu projekta 2. punktā ietvertās kompetences atbilstību Jūrlietu pārvaldes un jūras drošības likuma 4. panta pirmajai daļai un 6. pantam, kur izsmeļoši regulēta Latvijas Jūras administrācijas kompetence.</w:t>
            </w:r>
          </w:p>
          <w:p w14:paraId="754036CB" w14:textId="366C2892" w:rsidR="00234E76" w:rsidRPr="00234E76" w:rsidRDefault="00234E76" w:rsidP="009F0FC5">
            <w:pPr>
              <w:jc w:val="both"/>
              <w:rPr>
                <w:bCs/>
                <w:lang w:eastAsia="en-US"/>
              </w:rPr>
            </w:pPr>
            <w:r>
              <w:rPr>
                <w:bCs/>
                <w:lang w:eastAsia="en-US"/>
              </w:rPr>
              <w:t xml:space="preserve">    </w:t>
            </w:r>
            <w:r w:rsidRPr="00234E76">
              <w:rPr>
                <w:bCs/>
                <w:lang w:eastAsia="en-US"/>
              </w:rPr>
              <w:t>Ja atbilstošu skaidrojumu nav iespējams sniegt, lūdzam atbilstoši precizēt noteikumu projektu, paredzot citu kompetento institūciju attiecīgā valsts pārvaldes uzdevuma izpildei.</w:t>
            </w:r>
          </w:p>
        </w:tc>
        <w:tc>
          <w:tcPr>
            <w:tcW w:w="3729" w:type="dxa"/>
            <w:tcBorders>
              <w:top w:val="single" w:sz="4" w:space="0" w:color="auto"/>
              <w:left w:val="single" w:sz="4" w:space="0" w:color="auto"/>
              <w:bottom w:val="single" w:sz="4" w:space="0" w:color="auto"/>
              <w:right w:val="single" w:sz="4" w:space="0" w:color="auto"/>
            </w:tcBorders>
          </w:tcPr>
          <w:p w14:paraId="3B82F352" w14:textId="77777777" w:rsidR="00234E76" w:rsidRDefault="0097579C" w:rsidP="009F0FC5">
            <w:pPr>
              <w:jc w:val="center"/>
              <w:rPr>
                <w:b/>
                <w:bCs/>
              </w:rPr>
            </w:pPr>
            <w:r>
              <w:rPr>
                <w:b/>
                <w:bCs/>
              </w:rPr>
              <w:lastRenderedPageBreak/>
              <w:t>Ņemts vērā</w:t>
            </w:r>
          </w:p>
          <w:p w14:paraId="29BD6815" w14:textId="77777777" w:rsidR="0097579C" w:rsidRDefault="0097579C" w:rsidP="00B96EBF">
            <w:pPr>
              <w:rPr>
                <w:b/>
                <w:bCs/>
              </w:rPr>
            </w:pPr>
          </w:p>
          <w:p w14:paraId="624EB88E" w14:textId="60A96E30" w:rsidR="0097579C" w:rsidRPr="00305833" w:rsidRDefault="00305833" w:rsidP="009F0FC5">
            <w:pPr>
              <w:jc w:val="both"/>
            </w:pPr>
            <w:r>
              <w:t xml:space="preserve">Atbilstoši precizēts </w:t>
            </w:r>
            <w:r w:rsidR="00A37EE8">
              <w:t xml:space="preserve">projekta </w:t>
            </w:r>
            <w:r>
              <w:t>anotācijas I</w:t>
            </w:r>
            <w:r w:rsidR="007279B0">
              <w:t xml:space="preserve"> sadaļas 2. punkts.</w:t>
            </w:r>
          </w:p>
        </w:tc>
        <w:tc>
          <w:tcPr>
            <w:tcW w:w="2841" w:type="dxa"/>
            <w:tcBorders>
              <w:top w:val="single" w:sz="4" w:space="0" w:color="auto"/>
              <w:left w:val="single" w:sz="4" w:space="0" w:color="auto"/>
              <w:bottom w:val="single" w:sz="4" w:space="0" w:color="auto"/>
            </w:tcBorders>
          </w:tcPr>
          <w:p w14:paraId="010B1201" w14:textId="2D1BE232" w:rsidR="00305833" w:rsidRPr="007A48D1" w:rsidRDefault="007279B0" w:rsidP="009F0FC5">
            <w:pPr>
              <w:jc w:val="both"/>
            </w:pPr>
            <w:r>
              <w:lastRenderedPageBreak/>
              <w:t xml:space="preserve">Skat. </w:t>
            </w:r>
            <w:r w:rsidR="00A37EE8">
              <w:t xml:space="preserve">projekta </w:t>
            </w:r>
            <w:r>
              <w:t>a</w:t>
            </w:r>
            <w:r w:rsidR="00305833">
              <w:t xml:space="preserve">notācijas I </w:t>
            </w:r>
            <w:r w:rsidR="00305833">
              <w:lastRenderedPageBreak/>
              <w:t>sadaļas 2. punkt</w:t>
            </w:r>
            <w:r>
              <w:t>u.</w:t>
            </w:r>
          </w:p>
        </w:tc>
      </w:tr>
      <w:tr w:rsidR="00234E76" w:rsidRPr="00712B66" w14:paraId="670C0D1C" w14:textId="77777777" w:rsidTr="007103AC">
        <w:tc>
          <w:tcPr>
            <w:tcW w:w="708" w:type="dxa"/>
            <w:tcBorders>
              <w:top w:val="single" w:sz="4" w:space="0" w:color="auto"/>
              <w:left w:val="single" w:sz="4" w:space="0" w:color="auto"/>
              <w:bottom w:val="single" w:sz="4" w:space="0" w:color="auto"/>
              <w:right w:val="single" w:sz="4" w:space="0" w:color="auto"/>
            </w:tcBorders>
          </w:tcPr>
          <w:p w14:paraId="45228898" w14:textId="77777777" w:rsidR="00234E76" w:rsidRDefault="00234E76" w:rsidP="0024423A">
            <w:pPr>
              <w:pStyle w:val="naisc"/>
              <w:spacing w:before="0" w:after="0"/>
            </w:pPr>
            <w:r>
              <w:lastRenderedPageBreak/>
              <w:t>5.</w:t>
            </w:r>
          </w:p>
        </w:tc>
        <w:tc>
          <w:tcPr>
            <w:tcW w:w="2802" w:type="dxa"/>
            <w:tcBorders>
              <w:top w:val="single" w:sz="4" w:space="0" w:color="auto"/>
              <w:left w:val="single" w:sz="4" w:space="0" w:color="auto"/>
              <w:bottom w:val="single" w:sz="4" w:space="0" w:color="auto"/>
              <w:right w:val="single" w:sz="4" w:space="0" w:color="auto"/>
            </w:tcBorders>
          </w:tcPr>
          <w:p w14:paraId="58DF10BD" w14:textId="77777777" w:rsidR="000424CC" w:rsidRDefault="000424CC" w:rsidP="009F0FC5">
            <w:pPr>
              <w:jc w:val="both"/>
            </w:pPr>
            <w:r>
              <w:t>4. Papildināt noteikumus ar 23.</w:t>
            </w:r>
            <w:r w:rsidRPr="000424CC">
              <w:rPr>
                <w:vertAlign w:val="superscript"/>
              </w:rPr>
              <w:t>1</w:t>
            </w:r>
            <w:r>
              <w:t xml:space="preserve"> punktu šādā redakcijā:</w:t>
            </w:r>
          </w:p>
          <w:p w14:paraId="0091F8D5" w14:textId="77777777" w:rsidR="00234E76" w:rsidRDefault="000424CC" w:rsidP="009F0FC5">
            <w:pPr>
              <w:jc w:val="both"/>
            </w:pPr>
            <w:r>
              <w:t>“23.</w:t>
            </w:r>
            <w:r w:rsidRPr="000424CC">
              <w:rPr>
                <w:vertAlign w:val="superscript"/>
              </w:rPr>
              <w:t>1</w:t>
            </w:r>
            <w:r>
              <w:t xml:space="preserve"> Ja persona, kurai ir atbilstoši Eiropas Savienības tiesību aktu prasībām par profesionālās kvalifikācijas atzīšanu kuģošanai pa iekšzemes ūdensceļiem izsniegta darba uzskaites grāmatiņa, lūdz šajā grāmatiņā izdarīt ierakstus par kuģošanas laiku un veiktajiem braucieniem, minēto </w:t>
            </w:r>
            <w:r>
              <w:lastRenderedPageBreak/>
              <w:t>Eiropas Savienības tiesību aktu tvērumā ietilpstoša kuģošanas līdzekļa, uz kura šī persona ir strādājusi, vadītājs izdara attiecīgus ierakstus, nepieciešamības gadījumā konsultējoties ar  grāmatiņas izsniedzējas valsts kompetentajām institūcijām.”</w:t>
            </w:r>
          </w:p>
          <w:p w14:paraId="7B03B281" w14:textId="77777777" w:rsidR="000424CC" w:rsidRDefault="000424CC" w:rsidP="000424CC"/>
          <w:p w14:paraId="57E408BB" w14:textId="77777777" w:rsidR="000424CC" w:rsidRDefault="000424CC" w:rsidP="009F0FC5">
            <w:pPr>
              <w:jc w:val="both"/>
            </w:pPr>
            <w:r>
              <w:t>6. Papildināt noteikumus ar 94.</w:t>
            </w:r>
            <w:r w:rsidRPr="000424CC">
              <w:rPr>
                <w:vertAlign w:val="superscript"/>
              </w:rPr>
              <w:t>1</w:t>
            </w:r>
            <w:r>
              <w:t xml:space="preserve"> punktu šādā redakcijā:</w:t>
            </w:r>
          </w:p>
          <w:p w14:paraId="610C6633" w14:textId="5D6FF71B" w:rsidR="002931A5" w:rsidRDefault="000424CC" w:rsidP="009F0FC5">
            <w:pPr>
              <w:jc w:val="both"/>
            </w:pPr>
            <w:r>
              <w:t>“94.</w:t>
            </w:r>
            <w:r w:rsidRPr="000424CC">
              <w:rPr>
                <w:vertAlign w:val="superscript"/>
              </w:rPr>
              <w:t>1</w:t>
            </w:r>
            <w:r>
              <w:t xml:space="preserve"> Ja persona, kurai ir atbilstoši Eiropas Savienības tiesību aktu prasībām par profesionālās kvalifikācijas atzīšanu kuģošanai pa iekšzemes ūdensceļiem izsniegta darba uzskaites grāmatiņa, lūdz šajā grāmatiņā izdarīt ierakstus par kuģošanas laiku un veiktajiem braucieniem, minēto Eiropas Savienības tiesību aktu tvērumā ietilpstošas </w:t>
            </w:r>
            <w:proofErr w:type="spellStart"/>
            <w:r>
              <w:t>peldbūves</w:t>
            </w:r>
            <w:proofErr w:type="spellEnd"/>
            <w:r>
              <w:t xml:space="preserve">, uz kuras šī persona ir strādājusi, vadītājs izdara attiecīgus ierakstus, nepieciešamības </w:t>
            </w:r>
            <w:r>
              <w:lastRenderedPageBreak/>
              <w:t>gadījumā konsultējoties ar grāmatiņas izsniedzējas valsts kompetentajām institūcijām.”</w:t>
            </w:r>
          </w:p>
        </w:tc>
        <w:tc>
          <w:tcPr>
            <w:tcW w:w="4068" w:type="dxa"/>
            <w:tcBorders>
              <w:top w:val="single" w:sz="4" w:space="0" w:color="auto"/>
              <w:left w:val="single" w:sz="4" w:space="0" w:color="auto"/>
              <w:bottom w:val="single" w:sz="4" w:space="0" w:color="auto"/>
              <w:right w:val="single" w:sz="4" w:space="0" w:color="auto"/>
            </w:tcBorders>
          </w:tcPr>
          <w:p w14:paraId="33B99C41" w14:textId="77777777" w:rsidR="00234E76" w:rsidRDefault="00234E76" w:rsidP="009F0FC5">
            <w:pPr>
              <w:shd w:val="clear" w:color="auto" w:fill="FFFFFF"/>
              <w:jc w:val="both"/>
              <w:rPr>
                <w:bCs/>
                <w:lang w:eastAsia="en-US"/>
              </w:rPr>
            </w:pPr>
            <w:r w:rsidRPr="00234E76">
              <w:rPr>
                <w:bCs/>
                <w:lang w:eastAsia="en-US"/>
              </w:rPr>
              <w:lastRenderedPageBreak/>
              <w:t>Noteikumu projekta 4. un 6. punktā ietvertajā attiecīgi noteikumu Nr. 92 23.</w:t>
            </w:r>
            <w:r w:rsidRPr="000424CC">
              <w:rPr>
                <w:bCs/>
                <w:vertAlign w:val="superscript"/>
                <w:lang w:eastAsia="en-US"/>
              </w:rPr>
              <w:t>1</w:t>
            </w:r>
            <w:r w:rsidRPr="00234E76">
              <w:rPr>
                <w:bCs/>
                <w:lang w:eastAsia="en-US"/>
              </w:rPr>
              <w:t xml:space="preserve"> un 94.</w:t>
            </w:r>
            <w:r w:rsidRPr="000424CC">
              <w:rPr>
                <w:bCs/>
                <w:vertAlign w:val="superscript"/>
                <w:lang w:eastAsia="en-US"/>
              </w:rPr>
              <w:t>1</w:t>
            </w:r>
            <w:r w:rsidRPr="00234E76">
              <w:rPr>
                <w:bCs/>
                <w:lang w:eastAsia="en-US"/>
              </w:rPr>
              <w:t xml:space="preserve"> punktā ietvertas atsauces uz Eiropas Savienības tiesību aktu prasībām par profesionālās kvalifikācijas atzīšanu kuģošanai pa iekšzemes ūdensceļiem. Vēršam uzmanību, ka ar Eiropas Savienības tiesību aktiem ir saprotami gan tieši piemērojami Eiropas Savienības tiesību akti (dibināšanas līgumi, regulas un lēmumi, kas adresēti dalībvalstīm (lai tos attiecinātu uz privātpersonām šie lēmumi pārņemami līdzīgi, kā tiek pārņemtas direktīvu prasības), gan arī </w:t>
            </w:r>
            <w:r w:rsidRPr="00234E76">
              <w:rPr>
                <w:bCs/>
                <w:lang w:eastAsia="en-US"/>
              </w:rPr>
              <w:lastRenderedPageBreak/>
              <w:t xml:space="preserve">direktīvas, proti, Eiropas Savienības tiesību akti, kuru prasības dalībvalstīm ir pienākums pārņemt nacionālajos normatīvajos aktos. Jāatzīmē, ka direktīvas Latvijas tiesību sistēmā netiek pārņemtas ar atsauci. Līdz ar to noteikumu projekta 4. un 6. punkts nenodrošina korektu Eiropas Savienības tiesību pārņemšanu noteikumu projektā. Ievērojot minēto, lūdzam atbilstoši precizēt noteikumu projekta 4. un 6. punktā ietvertās atsauces. Vienlaikus norādām, ja minētajos noteikumu projekta punktos ir nepieciešams precīzi aptvert (identificēt) noteiktus objektus – darba uzskaites grāmatiņas un kuģošanas līdzekļus –, kuri atbilst citas dalībvalsts normatīvajam regulējumam, ar kuru pārņemtas Eiropas Savienības direktīvu prasības, aicinām izvērtēt iespēju noteikumu projektā izdarīt </w:t>
            </w:r>
            <w:r w:rsidRPr="005453F4">
              <w:rPr>
                <w:bCs/>
                <w:lang w:eastAsia="en-US"/>
              </w:rPr>
              <w:t>atsauci uz citas dalībvalsts tiesību normām, ar kurām pārņemtas prasības, ko nosaka konkrētās direktīvas, līdzīgi kā tas darīts, piemēram, Autortiesību kolektīvā pārvaldījuma likumā (sk. šī likuma 53., 62. un 63. pantu).</w:t>
            </w:r>
          </w:p>
          <w:p w14:paraId="72AC2867" w14:textId="77777777" w:rsidR="00234E76" w:rsidRPr="00234E76" w:rsidRDefault="00234E76" w:rsidP="00234E76">
            <w:pPr>
              <w:rPr>
                <w:bCs/>
                <w:lang w:eastAsia="en-US"/>
              </w:rPr>
            </w:pPr>
          </w:p>
        </w:tc>
        <w:tc>
          <w:tcPr>
            <w:tcW w:w="3729" w:type="dxa"/>
            <w:tcBorders>
              <w:top w:val="single" w:sz="4" w:space="0" w:color="auto"/>
              <w:left w:val="single" w:sz="4" w:space="0" w:color="auto"/>
              <w:bottom w:val="single" w:sz="4" w:space="0" w:color="auto"/>
              <w:right w:val="single" w:sz="4" w:space="0" w:color="auto"/>
            </w:tcBorders>
          </w:tcPr>
          <w:p w14:paraId="5196D980" w14:textId="77777777" w:rsidR="00234E76" w:rsidRDefault="005453F4" w:rsidP="009F0FC5">
            <w:pPr>
              <w:jc w:val="center"/>
              <w:rPr>
                <w:b/>
                <w:bCs/>
              </w:rPr>
            </w:pPr>
            <w:r>
              <w:rPr>
                <w:b/>
                <w:bCs/>
              </w:rPr>
              <w:lastRenderedPageBreak/>
              <w:t>Ņemts vērā</w:t>
            </w:r>
          </w:p>
          <w:p w14:paraId="2322D480" w14:textId="77777777" w:rsidR="005453F4" w:rsidRDefault="005453F4" w:rsidP="009F0FC5">
            <w:pPr>
              <w:jc w:val="both"/>
            </w:pPr>
          </w:p>
          <w:p w14:paraId="0A3EF38B" w14:textId="77777777" w:rsidR="005453F4" w:rsidRDefault="005453F4" w:rsidP="009F0FC5">
            <w:pPr>
              <w:jc w:val="both"/>
            </w:pPr>
            <w:r>
              <w:t xml:space="preserve">    </w:t>
            </w:r>
            <w:r w:rsidRPr="005453F4">
              <w:t>Peldlīdzekļi, uz kuriem regulējums attiecas</w:t>
            </w:r>
            <w:r>
              <w:t>,</w:t>
            </w:r>
            <w:r w:rsidRPr="005453F4">
              <w:t xml:space="preserve"> ir skaidri identificēti pašā precizētajā projektā. Līdz ar to šinī sakarā atsauce </w:t>
            </w:r>
            <w:r w:rsidR="004E10AE">
              <w:t xml:space="preserve">uz citiem normatīvajiem aktiem </w:t>
            </w:r>
            <w:r w:rsidRPr="005453F4">
              <w:t xml:space="preserve">vairs nav </w:t>
            </w:r>
            <w:r w:rsidR="004E10AE">
              <w:t>nepieciešama</w:t>
            </w:r>
            <w:r w:rsidRPr="005453F4">
              <w:t>.</w:t>
            </w:r>
          </w:p>
          <w:p w14:paraId="2C11C216" w14:textId="77777777" w:rsidR="00B63A36" w:rsidRDefault="005453F4" w:rsidP="009F0FC5">
            <w:pPr>
              <w:jc w:val="both"/>
            </w:pPr>
            <w:r>
              <w:t xml:space="preserve">   </w:t>
            </w:r>
            <w:r w:rsidR="00B63A36">
              <w:t>To d</w:t>
            </w:r>
            <w:r>
              <w:t xml:space="preserve">arba uzskaites grāmatiņu, </w:t>
            </w:r>
            <w:r w:rsidR="00B63A36">
              <w:t xml:space="preserve">kuras ir izsniegusi cita Eiropas Savienības dalībvalsts, </w:t>
            </w:r>
            <w:r>
              <w:t xml:space="preserve">identificēšanai ir izmantota </w:t>
            </w:r>
            <w:r w:rsidR="00B63A36">
              <w:t xml:space="preserve">atsauce tādā redakcijā, kādā to piedāvā </w:t>
            </w:r>
            <w:r>
              <w:t>Tieslietu ministrija</w:t>
            </w:r>
            <w:r w:rsidR="00B63A36">
              <w:t xml:space="preserve">. </w:t>
            </w:r>
          </w:p>
          <w:p w14:paraId="404F8E60" w14:textId="77777777" w:rsidR="005453F4" w:rsidRPr="005453F4" w:rsidRDefault="00B63A36" w:rsidP="009F0FC5">
            <w:pPr>
              <w:jc w:val="both"/>
            </w:pPr>
            <w:r>
              <w:t xml:space="preserve">    To darba uzskaites grāmatiņu, </w:t>
            </w:r>
            <w:r>
              <w:lastRenderedPageBreak/>
              <w:t>kuras ir izsniegusi ārvalst</w:t>
            </w:r>
            <w:r w:rsidR="004E10AE">
              <w:t>s, kas nav</w:t>
            </w:r>
            <w:r>
              <w:t xml:space="preserve"> Eiropas Savienības dalībvalsts, identificēšanai </w:t>
            </w:r>
            <w:r w:rsidR="00C31DAD">
              <w:t>ir</w:t>
            </w:r>
            <w:r>
              <w:t xml:space="preserve"> izmantota tieša atsauce uz </w:t>
            </w:r>
            <w:r w:rsidR="00C31DAD">
              <w:t>direktīvu</w:t>
            </w:r>
            <w:r>
              <w:t xml:space="preserve">, jo </w:t>
            </w:r>
            <w:r w:rsidR="008803B3">
              <w:t>attiecīgo</w:t>
            </w:r>
            <w:r w:rsidR="004E10AE">
              <w:t xml:space="preserve"> darba uzskaites grāmatiņu atzīšanu</w:t>
            </w:r>
            <w:r w:rsidR="00163D77">
              <w:t xml:space="preserve"> primāri</w:t>
            </w:r>
            <w:r w:rsidR="004E10AE">
              <w:t xml:space="preserve"> veic Eiropas Komisija, tieši </w:t>
            </w:r>
            <w:r w:rsidR="006665A1">
              <w:t xml:space="preserve">piemērojot Direktīvas </w:t>
            </w:r>
            <w:r w:rsidR="004E10AE">
              <w:t xml:space="preserve">2017/2397 </w:t>
            </w:r>
            <w:r w:rsidR="006665A1">
              <w:t>10. pantu.</w:t>
            </w:r>
            <w:r w:rsidR="005453F4">
              <w:t xml:space="preserve"> </w:t>
            </w:r>
          </w:p>
        </w:tc>
        <w:tc>
          <w:tcPr>
            <w:tcW w:w="2841" w:type="dxa"/>
            <w:tcBorders>
              <w:top w:val="single" w:sz="4" w:space="0" w:color="auto"/>
              <w:left w:val="single" w:sz="4" w:space="0" w:color="auto"/>
              <w:bottom w:val="single" w:sz="4" w:space="0" w:color="auto"/>
            </w:tcBorders>
          </w:tcPr>
          <w:p w14:paraId="4715BE2F" w14:textId="77777777" w:rsidR="00C50080" w:rsidRPr="00C50080" w:rsidRDefault="00C50080" w:rsidP="009F0FC5">
            <w:pPr>
              <w:jc w:val="both"/>
              <w:rPr>
                <w:bCs/>
              </w:rPr>
            </w:pPr>
            <w:r w:rsidRPr="00C50080">
              <w:rPr>
                <w:bCs/>
              </w:rPr>
              <w:lastRenderedPageBreak/>
              <w:t>4. Papildināt noteikumus ar 10.</w:t>
            </w:r>
            <w:r w:rsidRPr="00C50080">
              <w:rPr>
                <w:bCs/>
                <w:vertAlign w:val="superscript"/>
              </w:rPr>
              <w:t>1</w:t>
            </w:r>
            <w:r w:rsidRPr="00C50080">
              <w:rPr>
                <w:bCs/>
              </w:rPr>
              <w:t xml:space="preserve"> nodaļu šādā redakcijā:</w:t>
            </w:r>
          </w:p>
          <w:p w14:paraId="282DEB97" w14:textId="77777777" w:rsidR="00C50080" w:rsidRPr="00C50080" w:rsidRDefault="00C50080" w:rsidP="00C50080">
            <w:pPr>
              <w:rPr>
                <w:bCs/>
              </w:rPr>
            </w:pPr>
          </w:p>
          <w:p w14:paraId="04B3C385" w14:textId="77777777" w:rsidR="00C50080" w:rsidRDefault="00C50080" w:rsidP="00C50080">
            <w:pPr>
              <w:jc w:val="center"/>
              <w:rPr>
                <w:bCs/>
              </w:rPr>
            </w:pPr>
            <w:r w:rsidRPr="00C50080">
              <w:rPr>
                <w:bCs/>
              </w:rPr>
              <w:t>“</w:t>
            </w:r>
            <w:r w:rsidRPr="00C50080">
              <w:rPr>
                <w:b/>
              </w:rPr>
              <w:t>10.</w:t>
            </w:r>
            <w:r w:rsidRPr="00C50080">
              <w:rPr>
                <w:b/>
                <w:vertAlign w:val="superscript"/>
              </w:rPr>
              <w:t>1</w:t>
            </w:r>
            <w:r w:rsidRPr="00C50080">
              <w:rPr>
                <w:b/>
              </w:rPr>
              <w:t xml:space="preserve"> Kuģošanas laika un veikto braucienu reģistrēšana un apstiprināšana darba uzskaites grāmatiņā</w:t>
            </w:r>
          </w:p>
          <w:p w14:paraId="7F60799D" w14:textId="77777777" w:rsidR="00C50080" w:rsidRDefault="00C50080" w:rsidP="00C50080">
            <w:pPr>
              <w:rPr>
                <w:bCs/>
              </w:rPr>
            </w:pPr>
          </w:p>
          <w:p w14:paraId="332673FF" w14:textId="77777777" w:rsidR="00C50080" w:rsidRDefault="00C50080" w:rsidP="00C50080">
            <w:pPr>
              <w:rPr>
                <w:bCs/>
              </w:rPr>
            </w:pPr>
            <w:r>
              <w:rPr>
                <w:bCs/>
              </w:rPr>
              <w:t>[…]</w:t>
            </w:r>
          </w:p>
          <w:p w14:paraId="653CD021" w14:textId="77777777" w:rsidR="00C50080" w:rsidRPr="00C50080" w:rsidRDefault="00C50080" w:rsidP="00C50080">
            <w:pPr>
              <w:rPr>
                <w:bCs/>
              </w:rPr>
            </w:pPr>
            <w:r w:rsidRPr="00C50080">
              <w:rPr>
                <w:bCs/>
              </w:rPr>
              <w:t>94.</w:t>
            </w:r>
            <w:r w:rsidRPr="00C50080">
              <w:rPr>
                <w:bCs/>
                <w:vertAlign w:val="superscript"/>
              </w:rPr>
              <w:t>3</w:t>
            </w:r>
            <w:r w:rsidRPr="00C50080">
              <w:rPr>
                <w:bCs/>
              </w:rPr>
              <w:t xml:space="preserve"> Šīs nodaļas izpratnē:</w:t>
            </w:r>
          </w:p>
          <w:p w14:paraId="690981AA" w14:textId="77777777" w:rsidR="00234E76" w:rsidRDefault="00C50080" w:rsidP="009F0FC5">
            <w:pPr>
              <w:jc w:val="both"/>
              <w:rPr>
                <w:bCs/>
              </w:rPr>
            </w:pPr>
            <w:r w:rsidRPr="00C50080">
              <w:rPr>
                <w:bCs/>
              </w:rPr>
              <w:t>94.</w:t>
            </w:r>
            <w:r w:rsidRPr="00C50080">
              <w:rPr>
                <w:bCs/>
                <w:vertAlign w:val="superscript"/>
              </w:rPr>
              <w:t>3</w:t>
            </w:r>
            <w:r w:rsidRPr="00C50080">
              <w:rPr>
                <w:bCs/>
              </w:rPr>
              <w:t xml:space="preserve"> </w:t>
            </w:r>
            <w:r w:rsidR="00AB20BB">
              <w:rPr>
                <w:bCs/>
              </w:rPr>
              <w:t>2</w:t>
            </w:r>
            <w:r w:rsidRPr="00C50080">
              <w:rPr>
                <w:bCs/>
              </w:rPr>
              <w:t xml:space="preserve">. darba uzskaites grāmatiņa – atbilstoši citas Eiropas Savienības </w:t>
            </w:r>
            <w:r w:rsidRPr="00C50080">
              <w:rPr>
                <w:bCs/>
              </w:rPr>
              <w:lastRenderedPageBreak/>
              <w:t>dalībvalsts tiesību normām, ar kurām ir pārņemtas prasības, ko nosaka Eiropas Parlamenta un Padomes 2017. gada 12. decembra Direktīva (ES) 2017/2397 par profesionālās kvalifikācijas atzīšanu kuģošanā pa iekšzemes ūdensceļiem un ar ko atceļ Padomes Direktīvas 91/672/EEK un 96/50/EK (turpmāk – Direktīva 2017/2397), šajā Eiropas Savienības dalībvalstī izsniegts vai citā ārvalstī izsniegts un atbilstoši Direktīvas 2017/2397 prasībām Eiropas Komisijas atzīts personas reģistrs, kurā norāda detalizētu informāciju par apkalpes locekļa nodarbinātības vēsturi, konkrēti, kuģošanas laiku un veiktos braucienus;</w:t>
            </w:r>
          </w:p>
          <w:p w14:paraId="2CC04461" w14:textId="77777777" w:rsidR="006A1814" w:rsidRPr="004E10AE" w:rsidRDefault="006A1814" w:rsidP="00C50080">
            <w:pPr>
              <w:rPr>
                <w:bCs/>
              </w:rPr>
            </w:pPr>
            <w:r>
              <w:rPr>
                <w:bCs/>
              </w:rPr>
              <w:t>[…]”</w:t>
            </w:r>
          </w:p>
        </w:tc>
      </w:tr>
      <w:tr w:rsidR="00234E76" w:rsidRPr="00712B66" w14:paraId="19675A0B" w14:textId="77777777" w:rsidTr="007103AC">
        <w:tc>
          <w:tcPr>
            <w:tcW w:w="708" w:type="dxa"/>
            <w:tcBorders>
              <w:top w:val="single" w:sz="4" w:space="0" w:color="auto"/>
              <w:left w:val="single" w:sz="4" w:space="0" w:color="auto"/>
              <w:bottom w:val="single" w:sz="4" w:space="0" w:color="auto"/>
              <w:right w:val="single" w:sz="4" w:space="0" w:color="auto"/>
            </w:tcBorders>
          </w:tcPr>
          <w:p w14:paraId="796C4E05" w14:textId="77777777" w:rsidR="00234E76" w:rsidRDefault="00234E76" w:rsidP="0024423A">
            <w:pPr>
              <w:pStyle w:val="naisc"/>
              <w:spacing w:before="0" w:after="0"/>
            </w:pPr>
            <w:r>
              <w:lastRenderedPageBreak/>
              <w:t>6.</w:t>
            </w:r>
          </w:p>
        </w:tc>
        <w:tc>
          <w:tcPr>
            <w:tcW w:w="2802" w:type="dxa"/>
            <w:tcBorders>
              <w:top w:val="single" w:sz="4" w:space="0" w:color="auto"/>
              <w:left w:val="single" w:sz="4" w:space="0" w:color="auto"/>
              <w:bottom w:val="single" w:sz="4" w:space="0" w:color="auto"/>
              <w:right w:val="single" w:sz="4" w:space="0" w:color="auto"/>
            </w:tcBorders>
          </w:tcPr>
          <w:p w14:paraId="4AFA1FD6" w14:textId="77777777" w:rsidR="00DE325C" w:rsidRDefault="00DE325C" w:rsidP="009F0FC5">
            <w:pPr>
              <w:jc w:val="both"/>
            </w:pPr>
            <w:r>
              <w:t>4. Papildināt noteikumus ar 23.</w:t>
            </w:r>
            <w:r w:rsidRPr="00DE325C">
              <w:rPr>
                <w:vertAlign w:val="superscript"/>
              </w:rPr>
              <w:t>1</w:t>
            </w:r>
            <w:r>
              <w:t xml:space="preserve"> punktu šādā redakcijā:</w:t>
            </w:r>
          </w:p>
          <w:p w14:paraId="78A41EB1" w14:textId="77777777" w:rsidR="00DE325C" w:rsidRDefault="00DE325C" w:rsidP="009F0FC5">
            <w:pPr>
              <w:jc w:val="both"/>
            </w:pPr>
            <w:r>
              <w:t>“23.</w:t>
            </w:r>
            <w:r w:rsidRPr="00DE325C">
              <w:rPr>
                <w:vertAlign w:val="superscript"/>
              </w:rPr>
              <w:t>1</w:t>
            </w:r>
            <w:r>
              <w:t xml:space="preserve"> Ja persona, kurai ir atbilstoši Eiropas Savienības tiesību aktu prasībām par profesionālās kvalifikācijas atzīšanu kuģošanai pa iekšzemes ūdensceļiem izsniegta darba uzskaites grāmatiņa, lūdz šajā grāmatiņā izdarīt ierakstus par kuģošanas laiku un veiktajiem braucieniem, minēto Eiropas Savienības tiesību aktu tvērumā ietilpstoša kuģošanas līdzekļa, uz kura šī persona ir strādājusi, vadītājs izdara attiecīgus ierakstus, nepieciešamības gadījumā konsultējoties ar  grāmatiņas izsniedzējas valsts kompetentajām institūcijām.”</w:t>
            </w:r>
          </w:p>
          <w:p w14:paraId="4B3A7738" w14:textId="77777777" w:rsidR="00DE325C" w:rsidRDefault="00DE325C" w:rsidP="009F0FC5">
            <w:pPr>
              <w:jc w:val="both"/>
            </w:pPr>
          </w:p>
          <w:p w14:paraId="1CFC7032" w14:textId="77777777" w:rsidR="00DE325C" w:rsidRDefault="00DE325C" w:rsidP="009F0FC5">
            <w:pPr>
              <w:jc w:val="both"/>
            </w:pPr>
            <w:r>
              <w:t>6. Papildināt noteikumus ar 94.</w:t>
            </w:r>
            <w:r w:rsidRPr="00DE325C">
              <w:rPr>
                <w:vertAlign w:val="superscript"/>
              </w:rPr>
              <w:t>1</w:t>
            </w:r>
            <w:r>
              <w:t xml:space="preserve"> punktu šādā </w:t>
            </w:r>
            <w:r>
              <w:lastRenderedPageBreak/>
              <w:t>redakcijā:</w:t>
            </w:r>
          </w:p>
          <w:p w14:paraId="2196C2E6" w14:textId="6E5D469F" w:rsidR="00234E76" w:rsidRDefault="00DE325C" w:rsidP="009F0FC5">
            <w:pPr>
              <w:jc w:val="both"/>
            </w:pPr>
            <w:r>
              <w:t>“94.</w:t>
            </w:r>
            <w:r w:rsidRPr="00DE325C">
              <w:rPr>
                <w:vertAlign w:val="superscript"/>
              </w:rPr>
              <w:t>1</w:t>
            </w:r>
            <w:r>
              <w:t xml:space="preserve"> Ja persona, kurai ir atbilstoši Eiropas Savienības tiesību aktu prasībām par profesionālās kvalifikācijas atzīšanu kuģošanai pa iekšzemes ūdensceļiem izsniegta darba uzskaites grāmatiņa, lūdz šajā grāmatiņā izdarīt ierakstus par kuģošanas laiku un veiktajiem braucieniem, minēto Eiropas Savienības tiesību aktu tvērumā ietilpstošas </w:t>
            </w:r>
            <w:proofErr w:type="spellStart"/>
            <w:r>
              <w:t>peldbūves</w:t>
            </w:r>
            <w:proofErr w:type="spellEnd"/>
            <w:r>
              <w:t>, uz kuras šī persona ir strādājusi, vadītājs izdara attiecīgus ierakstus, nepieciešamības gadījumā konsultējoties ar grāmatiņas izsniedzējas valsts kompetentajām institūcijām.”</w:t>
            </w:r>
          </w:p>
        </w:tc>
        <w:tc>
          <w:tcPr>
            <w:tcW w:w="4068" w:type="dxa"/>
            <w:tcBorders>
              <w:top w:val="single" w:sz="4" w:space="0" w:color="auto"/>
              <w:left w:val="single" w:sz="4" w:space="0" w:color="auto"/>
              <w:bottom w:val="single" w:sz="4" w:space="0" w:color="auto"/>
              <w:right w:val="single" w:sz="4" w:space="0" w:color="auto"/>
            </w:tcBorders>
          </w:tcPr>
          <w:p w14:paraId="2FBFB930" w14:textId="77777777" w:rsidR="00234E76" w:rsidRDefault="00633B82" w:rsidP="009F0FC5">
            <w:pPr>
              <w:jc w:val="both"/>
              <w:rPr>
                <w:bCs/>
                <w:lang w:eastAsia="en-US"/>
              </w:rPr>
            </w:pPr>
            <w:r w:rsidRPr="00633B82">
              <w:rPr>
                <w:bCs/>
                <w:lang w:eastAsia="en-US"/>
              </w:rPr>
              <w:lastRenderedPageBreak/>
              <w:t>Lūdzam izvērtēt un skaidrot noteikumu projekta 4. un 6. punktā ietvertajā attiecīgi noteikumu Nr. 92 23.</w:t>
            </w:r>
            <w:r w:rsidRPr="00DE325C">
              <w:rPr>
                <w:bCs/>
                <w:vertAlign w:val="superscript"/>
                <w:lang w:eastAsia="en-US"/>
              </w:rPr>
              <w:t>1</w:t>
            </w:r>
            <w:r w:rsidRPr="00633B82">
              <w:rPr>
                <w:bCs/>
                <w:lang w:eastAsia="en-US"/>
              </w:rPr>
              <w:t xml:space="preserve"> un 94.</w:t>
            </w:r>
            <w:r w:rsidRPr="00DE325C">
              <w:rPr>
                <w:bCs/>
                <w:vertAlign w:val="superscript"/>
                <w:lang w:eastAsia="en-US"/>
              </w:rPr>
              <w:t>1</w:t>
            </w:r>
            <w:r w:rsidRPr="00633B82">
              <w:rPr>
                <w:bCs/>
                <w:lang w:eastAsia="en-US"/>
              </w:rPr>
              <w:t xml:space="preserve"> punktā minētās norādes, ka nepieciešamības gadījumā kuģošanas līdzekļa un peldlīdzekļa vadītājs konsultējas ar grāmatiņas izsniedzējas valsts kompetentajām institūcijām, nepieciešamību un mērķi atbilstoši instrukcijas Nr. 19 14. punktam. Norādām, ka vadītāju konsultēšanās iespējas ar grāmatiņas izsniedzējas valsts kompetentajām institūcijām atkarīgas arī no attiecīgās institūcijas dalībvalsts tiesiskā regulējuma un šo institūciju prakses, līdz ar to konkrētā norāde varētu būt bez juridiskas slodzes (tai skaitā nav arī skaidras tiesiskās sekas, ja kuģošanas līdzekļa un peldlīdzekļa vadītājs eventuālā gadījumā nekonsultēsies ar kompetentajām institūcijām). Ja atbilstošu skaidrojumu nav iespējams sniegt, lūdzam minētās norādes noteikumu projekta 4. un 6. punktā svītrot.</w:t>
            </w:r>
          </w:p>
          <w:p w14:paraId="693032CA" w14:textId="77777777" w:rsidR="00633B82" w:rsidRPr="00234E76" w:rsidRDefault="00633B82" w:rsidP="00234E76">
            <w:pPr>
              <w:rPr>
                <w:bCs/>
                <w:lang w:eastAsia="en-US"/>
              </w:rPr>
            </w:pPr>
          </w:p>
        </w:tc>
        <w:tc>
          <w:tcPr>
            <w:tcW w:w="3729" w:type="dxa"/>
            <w:tcBorders>
              <w:top w:val="single" w:sz="4" w:space="0" w:color="auto"/>
              <w:left w:val="single" w:sz="4" w:space="0" w:color="auto"/>
              <w:bottom w:val="single" w:sz="4" w:space="0" w:color="auto"/>
              <w:right w:val="single" w:sz="4" w:space="0" w:color="auto"/>
            </w:tcBorders>
          </w:tcPr>
          <w:p w14:paraId="79194CBE" w14:textId="77777777" w:rsidR="00234E76" w:rsidRDefault="00DE325C" w:rsidP="009F0FC5">
            <w:pPr>
              <w:jc w:val="center"/>
              <w:rPr>
                <w:b/>
                <w:bCs/>
              </w:rPr>
            </w:pPr>
            <w:r>
              <w:rPr>
                <w:b/>
                <w:bCs/>
              </w:rPr>
              <w:t>Ņemts vērā</w:t>
            </w:r>
          </w:p>
          <w:p w14:paraId="5AA1FB4D" w14:textId="77777777" w:rsidR="00DE325C" w:rsidRDefault="00DE325C" w:rsidP="009F0FC5">
            <w:pPr>
              <w:jc w:val="both"/>
              <w:rPr>
                <w:b/>
                <w:bCs/>
              </w:rPr>
            </w:pPr>
          </w:p>
          <w:p w14:paraId="13329091" w14:textId="0B6B3CF3" w:rsidR="00DE325C" w:rsidRPr="00DE325C" w:rsidRDefault="00DE325C" w:rsidP="009F0FC5">
            <w:pPr>
              <w:jc w:val="both"/>
            </w:pPr>
            <w:r>
              <w:t xml:space="preserve">Norādes par peldlīdzekļa vadītāja konsultēšanos ar darba uzskaites grāmatiņas izsniedzējas valsts kompetentajām institūcijām ir svītrotas. Tā vietā </w:t>
            </w:r>
            <w:r w:rsidR="008803B3">
              <w:t xml:space="preserve">projekts ir precizēts tā, lai pēc iespējas izslēgtu </w:t>
            </w:r>
            <w:r w:rsidR="00430EAA">
              <w:t>šādas konsultēšanās nepieciešamību, proti, jau pašā projektā ir noteikts, uz k</w:t>
            </w:r>
            <w:r w:rsidR="007B1A62">
              <w:t>ādām</w:t>
            </w:r>
            <w:r w:rsidR="00430EAA">
              <w:t xml:space="preserve"> personām un peldlīdzekļiem regulējums attiecas (</w:t>
            </w:r>
            <w:r w:rsidR="007B1A62">
              <w:t xml:space="preserve">projekta 4. punktā ietvertais </w:t>
            </w:r>
            <w:r w:rsidR="00430EAA">
              <w:t>94.</w:t>
            </w:r>
            <w:r w:rsidR="00430EAA" w:rsidRPr="00430EAA">
              <w:rPr>
                <w:vertAlign w:val="superscript"/>
              </w:rPr>
              <w:t>1</w:t>
            </w:r>
            <w:r w:rsidR="00430EAA">
              <w:t>-94.</w:t>
            </w:r>
            <w:r w:rsidR="00430EAA" w:rsidRPr="00430EAA">
              <w:rPr>
                <w:vertAlign w:val="superscript"/>
              </w:rPr>
              <w:t>3</w:t>
            </w:r>
            <w:r w:rsidR="00430EAA">
              <w:t xml:space="preserve"> punkts) </w:t>
            </w:r>
            <w:r w:rsidR="007B1A62">
              <w:t>un kā ir izdarāmi ieraksti darba uzskaites grāmatiņā (projekta 4. punktā ietvertais 94.</w:t>
            </w:r>
            <w:r w:rsidR="007B1A62" w:rsidRPr="007B1A62">
              <w:rPr>
                <w:vertAlign w:val="superscript"/>
              </w:rPr>
              <w:t>4</w:t>
            </w:r>
            <w:r w:rsidR="007B1A62">
              <w:t xml:space="preserve"> punkts). </w:t>
            </w:r>
          </w:p>
        </w:tc>
        <w:tc>
          <w:tcPr>
            <w:tcW w:w="2841" w:type="dxa"/>
            <w:tcBorders>
              <w:top w:val="single" w:sz="4" w:space="0" w:color="auto"/>
              <w:left w:val="single" w:sz="4" w:space="0" w:color="auto"/>
              <w:bottom w:val="single" w:sz="4" w:space="0" w:color="auto"/>
            </w:tcBorders>
          </w:tcPr>
          <w:p w14:paraId="15E0CB1E" w14:textId="77777777" w:rsidR="007C3475" w:rsidRPr="00C50080" w:rsidRDefault="007C3475" w:rsidP="009F0FC5">
            <w:pPr>
              <w:jc w:val="both"/>
              <w:rPr>
                <w:bCs/>
              </w:rPr>
            </w:pPr>
            <w:r w:rsidRPr="00C50080">
              <w:rPr>
                <w:bCs/>
              </w:rPr>
              <w:t>4. Papildināt noteikumus ar 10.</w:t>
            </w:r>
            <w:r w:rsidRPr="00C50080">
              <w:rPr>
                <w:bCs/>
                <w:vertAlign w:val="superscript"/>
              </w:rPr>
              <w:t>1</w:t>
            </w:r>
            <w:r w:rsidRPr="00C50080">
              <w:rPr>
                <w:bCs/>
              </w:rPr>
              <w:t xml:space="preserve"> nodaļu šādā redakcijā:</w:t>
            </w:r>
          </w:p>
          <w:p w14:paraId="6BDCF977" w14:textId="77777777" w:rsidR="007C3475" w:rsidRPr="00C50080" w:rsidRDefault="007C3475" w:rsidP="007C3475">
            <w:pPr>
              <w:rPr>
                <w:bCs/>
              </w:rPr>
            </w:pPr>
          </w:p>
          <w:p w14:paraId="175B3395" w14:textId="77777777" w:rsidR="007C3475" w:rsidRDefault="007C3475" w:rsidP="007C3475">
            <w:pPr>
              <w:jc w:val="center"/>
              <w:rPr>
                <w:bCs/>
              </w:rPr>
            </w:pPr>
            <w:r w:rsidRPr="00C50080">
              <w:rPr>
                <w:bCs/>
              </w:rPr>
              <w:t>“</w:t>
            </w:r>
            <w:r w:rsidRPr="00C50080">
              <w:rPr>
                <w:b/>
              </w:rPr>
              <w:t>10.</w:t>
            </w:r>
            <w:r w:rsidRPr="00C50080">
              <w:rPr>
                <w:b/>
                <w:vertAlign w:val="superscript"/>
              </w:rPr>
              <w:t>1</w:t>
            </w:r>
            <w:r w:rsidRPr="00C50080">
              <w:rPr>
                <w:b/>
              </w:rPr>
              <w:t xml:space="preserve"> Kuģošanas laika un veikto braucienu reģistrēšana un apstiprināšana darba uzskaites grāmatiņā</w:t>
            </w:r>
          </w:p>
          <w:p w14:paraId="20D69D98" w14:textId="77777777" w:rsidR="007C3475" w:rsidRDefault="007C3475" w:rsidP="007C3475">
            <w:pPr>
              <w:rPr>
                <w:bCs/>
              </w:rPr>
            </w:pPr>
          </w:p>
          <w:p w14:paraId="6468881D" w14:textId="77777777" w:rsidR="007C3475" w:rsidRDefault="007C3475" w:rsidP="007C3475">
            <w:pPr>
              <w:rPr>
                <w:bCs/>
              </w:rPr>
            </w:pPr>
            <w:r>
              <w:rPr>
                <w:bCs/>
              </w:rPr>
              <w:t>[…]</w:t>
            </w:r>
          </w:p>
          <w:p w14:paraId="45831768" w14:textId="09343752" w:rsidR="00C95CC2" w:rsidRPr="00C95CC2" w:rsidRDefault="00C95CC2" w:rsidP="00C95CC2">
            <w:pPr>
              <w:jc w:val="both"/>
              <w:rPr>
                <w:bCs/>
                <w:iCs/>
              </w:rPr>
            </w:pPr>
            <w:r w:rsidRPr="00C95CC2">
              <w:rPr>
                <w:bCs/>
                <w:iCs/>
              </w:rPr>
              <w:t>94.</w:t>
            </w:r>
            <w:r w:rsidRPr="00C95CC2">
              <w:rPr>
                <w:bCs/>
                <w:iCs/>
                <w:vertAlign w:val="superscript"/>
              </w:rPr>
              <w:t xml:space="preserve">4 </w:t>
            </w:r>
            <w:r w:rsidRPr="00C95CC2">
              <w:rPr>
                <w:bCs/>
                <w:iCs/>
              </w:rPr>
              <w:t>Pēc attiecīga lūguma saņemšanas no klāja apkalpes locekļa, peldlīdzekļa vadītājs šī klāja apkalpes locekļa darba uzskaites grāmatiņā reģistrē kuģošanas laiku un veiktos braucienus. Ierakstus grāmatiņā izdara atbilstoši Komisijas 2020. gada 14. janvāra Īstenošanas regulas (ES) 2020/182 attiecībā uz paraugiem iekšzemes kuģošanas profesionālo kvalifikāciju jomā II vai IV pielikumā noteiktajam. […]”</w:t>
            </w:r>
          </w:p>
          <w:p w14:paraId="7B26C52D" w14:textId="5125C633" w:rsidR="00641092" w:rsidRPr="007A48D1" w:rsidRDefault="00641092" w:rsidP="009F0FC5">
            <w:pPr>
              <w:jc w:val="both"/>
            </w:pPr>
          </w:p>
        </w:tc>
      </w:tr>
      <w:tr w:rsidR="00633B82" w:rsidRPr="00712B66" w14:paraId="25B05976" w14:textId="77777777" w:rsidTr="007103AC">
        <w:tc>
          <w:tcPr>
            <w:tcW w:w="708" w:type="dxa"/>
            <w:tcBorders>
              <w:top w:val="single" w:sz="4" w:space="0" w:color="auto"/>
              <w:left w:val="single" w:sz="4" w:space="0" w:color="auto"/>
              <w:bottom w:val="single" w:sz="4" w:space="0" w:color="auto"/>
              <w:right w:val="single" w:sz="4" w:space="0" w:color="auto"/>
            </w:tcBorders>
          </w:tcPr>
          <w:p w14:paraId="2CF613DE" w14:textId="77777777" w:rsidR="00633B82" w:rsidRDefault="00633B82" w:rsidP="0024423A">
            <w:pPr>
              <w:pStyle w:val="naisc"/>
              <w:spacing w:before="0" w:after="0"/>
            </w:pPr>
            <w:r>
              <w:t>7.</w:t>
            </w:r>
          </w:p>
        </w:tc>
        <w:tc>
          <w:tcPr>
            <w:tcW w:w="2802" w:type="dxa"/>
            <w:tcBorders>
              <w:top w:val="single" w:sz="4" w:space="0" w:color="auto"/>
              <w:left w:val="single" w:sz="4" w:space="0" w:color="auto"/>
              <w:bottom w:val="single" w:sz="4" w:space="0" w:color="auto"/>
              <w:right w:val="single" w:sz="4" w:space="0" w:color="auto"/>
            </w:tcBorders>
          </w:tcPr>
          <w:p w14:paraId="7764E424" w14:textId="77777777" w:rsidR="00633B82" w:rsidRDefault="00633B82" w:rsidP="00B47E91"/>
        </w:tc>
        <w:tc>
          <w:tcPr>
            <w:tcW w:w="4068" w:type="dxa"/>
            <w:tcBorders>
              <w:top w:val="single" w:sz="4" w:space="0" w:color="auto"/>
              <w:left w:val="single" w:sz="4" w:space="0" w:color="auto"/>
              <w:bottom w:val="single" w:sz="4" w:space="0" w:color="auto"/>
              <w:right w:val="single" w:sz="4" w:space="0" w:color="auto"/>
            </w:tcBorders>
          </w:tcPr>
          <w:p w14:paraId="021013C1" w14:textId="2A99FC22" w:rsidR="00633B82" w:rsidRPr="00633B82" w:rsidRDefault="00633B82" w:rsidP="009F0FC5">
            <w:pPr>
              <w:jc w:val="both"/>
              <w:rPr>
                <w:bCs/>
                <w:lang w:eastAsia="en-US"/>
              </w:rPr>
            </w:pPr>
            <w:r w:rsidRPr="00633B82">
              <w:rPr>
                <w:bCs/>
                <w:lang w:eastAsia="en-US"/>
              </w:rPr>
              <w:t xml:space="preserve">Nepieciešams precizēt noteikumu projekta anotācijas V sadaļas 1. tabulu, izvērsti tajā atspoguļojot visas direktīvas Nr. 2017/2397 normas, kuras ir nepieciešams pārņemt nacionālajā tiesību sistēmā (un uz kurām norādīts noteikumu projekta anotācijas I sadaļas 2. punktā), ievērojot instrukcijas Nr. 19 56. punktu, tai skaitā salāgojot šo informāciju ar Ministru kabineta 2021. </w:t>
            </w:r>
            <w:r w:rsidRPr="00633B82">
              <w:rPr>
                <w:bCs/>
                <w:lang w:eastAsia="en-US"/>
              </w:rPr>
              <w:lastRenderedPageBreak/>
              <w:t xml:space="preserve">gada 22. jūnija noteikumu Nr. 395 </w:t>
            </w:r>
            <w:r w:rsidR="00641092">
              <w:rPr>
                <w:bCs/>
                <w:lang w:eastAsia="en-US"/>
              </w:rPr>
              <w:t>“</w:t>
            </w:r>
            <w:r w:rsidRPr="00633B82">
              <w:rPr>
                <w:bCs/>
                <w:lang w:eastAsia="en-US"/>
              </w:rPr>
              <w:t xml:space="preserve">Grozījumi Ministru kabineta 2005. gada 22. novembra noteikumos Nr. 895 </w:t>
            </w:r>
            <w:r w:rsidR="00641092">
              <w:rPr>
                <w:bCs/>
                <w:lang w:eastAsia="en-US"/>
              </w:rPr>
              <w:t>“</w:t>
            </w:r>
            <w:r w:rsidRPr="00633B82">
              <w:rPr>
                <w:bCs/>
                <w:lang w:eastAsia="en-US"/>
              </w:rPr>
              <w:t>Jūrnieku sertificēšanas noteikumi</w:t>
            </w:r>
            <w:r w:rsidR="00641092">
              <w:rPr>
                <w:bCs/>
                <w:lang w:eastAsia="en-US"/>
              </w:rPr>
              <w:t>””</w:t>
            </w:r>
            <w:r w:rsidRPr="00633B82">
              <w:rPr>
                <w:bCs/>
                <w:lang w:eastAsia="en-US"/>
              </w:rPr>
              <w:t xml:space="preserve"> anotācijā ietverto attiecīgo informāciju. Norādām, ka šobrīd noteikumu projekta anotācijas V sadaļas 1. tabulā nav ietverta informācija par direktīvas Nr. 2017/2397 10.</w:t>
            </w:r>
            <w:r w:rsidR="00641092">
              <w:rPr>
                <w:bCs/>
                <w:lang w:eastAsia="en-US"/>
              </w:rPr>
              <w:t xml:space="preserve"> </w:t>
            </w:r>
            <w:r w:rsidRPr="00633B82">
              <w:rPr>
                <w:bCs/>
                <w:lang w:eastAsia="en-US"/>
              </w:rPr>
              <w:t>pantā, 15. panta pirmajā daļā un 38. pantā ietverto prasību pārņemšanu, kā arī nav atrodams pamatots skaidrojums, kuras direktīvas Nr. 2017/2397 normas nacionālajā regulējumā ir jāpārņem.</w:t>
            </w:r>
          </w:p>
        </w:tc>
        <w:tc>
          <w:tcPr>
            <w:tcW w:w="3729" w:type="dxa"/>
            <w:tcBorders>
              <w:top w:val="single" w:sz="4" w:space="0" w:color="auto"/>
              <w:left w:val="single" w:sz="4" w:space="0" w:color="auto"/>
              <w:bottom w:val="single" w:sz="4" w:space="0" w:color="auto"/>
              <w:right w:val="single" w:sz="4" w:space="0" w:color="auto"/>
            </w:tcBorders>
          </w:tcPr>
          <w:p w14:paraId="3DD274C2" w14:textId="77777777" w:rsidR="00633B82" w:rsidRDefault="00641092" w:rsidP="009F0FC5">
            <w:pPr>
              <w:jc w:val="center"/>
              <w:rPr>
                <w:b/>
                <w:bCs/>
              </w:rPr>
            </w:pPr>
            <w:r>
              <w:rPr>
                <w:b/>
                <w:bCs/>
              </w:rPr>
              <w:lastRenderedPageBreak/>
              <w:t>Ņemts vērā</w:t>
            </w:r>
          </w:p>
        </w:tc>
        <w:tc>
          <w:tcPr>
            <w:tcW w:w="2841" w:type="dxa"/>
            <w:tcBorders>
              <w:top w:val="single" w:sz="4" w:space="0" w:color="auto"/>
              <w:left w:val="single" w:sz="4" w:space="0" w:color="auto"/>
              <w:bottom w:val="single" w:sz="4" w:space="0" w:color="auto"/>
            </w:tcBorders>
          </w:tcPr>
          <w:p w14:paraId="4DD5FF4F" w14:textId="4879C664" w:rsidR="00633B82" w:rsidRPr="007A48D1" w:rsidRDefault="00641092" w:rsidP="009F0FC5">
            <w:pPr>
              <w:jc w:val="both"/>
            </w:pPr>
            <w:r>
              <w:t xml:space="preserve">Skat. </w:t>
            </w:r>
            <w:r w:rsidR="001A0944">
              <w:t xml:space="preserve">projekta </w:t>
            </w:r>
            <w:r>
              <w:t>anotācijas I sadaļas 2. punktu un V sadaļas 1. tabulu.</w:t>
            </w:r>
          </w:p>
        </w:tc>
      </w:tr>
      <w:tr w:rsidR="00F30857" w:rsidRPr="00CE18E1" w14:paraId="28A3B397" w14:textId="77777777" w:rsidTr="00F706F3">
        <w:trPr>
          <w:trHeight w:val="495"/>
        </w:trPr>
        <w:tc>
          <w:tcPr>
            <w:tcW w:w="14148" w:type="dxa"/>
            <w:gridSpan w:val="5"/>
            <w:tcBorders>
              <w:left w:val="single" w:sz="6" w:space="0" w:color="000000"/>
              <w:bottom w:val="single" w:sz="4" w:space="0" w:color="auto"/>
            </w:tcBorders>
            <w:vAlign w:val="center"/>
          </w:tcPr>
          <w:p w14:paraId="7964BC96" w14:textId="77777777" w:rsidR="00F30857" w:rsidRPr="00CE18E1" w:rsidRDefault="00F30857" w:rsidP="00F706F3">
            <w:pPr>
              <w:jc w:val="center"/>
              <w:rPr>
                <w:b/>
              </w:rPr>
            </w:pPr>
            <w:r w:rsidRPr="00CE18E1">
              <w:rPr>
                <w:b/>
              </w:rPr>
              <w:t xml:space="preserve">2021. gada </w:t>
            </w:r>
            <w:r>
              <w:rPr>
                <w:b/>
              </w:rPr>
              <w:t>13</w:t>
            </w:r>
            <w:r w:rsidRPr="00CE18E1">
              <w:rPr>
                <w:b/>
              </w:rPr>
              <w:t xml:space="preserve">. </w:t>
            </w:r>
            <w:r>
              <w:rPr>
                <w:b/>
              </w:rPr>
              <w:t>decembra</w:t>
            </w:r>
            <w:r w:rsidRPr="00CE18E1">
              <w:rPr>
                <w:b/>
              </w:rPr>
              <w:t xml:space="preserve"> atzinums</w:t>
            </w:r>
          </w:p>
        </w:tc>
      </w:tr>
      <w:tr w:rsidR="00F30857" w:rsidRPr="00712B66" w14:paraId="25F12415" w14:textId="77777777" w:rsidTr="007103AC">
        <w:tc>
          <w:tcPr>
            <w:tcW w:w="708" w:type="dxa"/>
            <w:tcBorders>
              <w:top w:val="single" w:sz="4" w:space="0" w:color="auto"/>
              <w:left w:val="single" w:sz="4" w:space="0" w:color="auto"/>
              <w:bottom w:val="single" w:sz="4" w:space="0" w:color="auto"/>
              <w:right w:val="single" w:sz="4" w:space="0" w:color="auto"/>
            </w:tcBorders>
          </w:tcPr>
          <w:p w14:paraId="2B2D6D51" w14:textId="77777777" w:rsidR="00F30857" w:rsidRDefault="00F30857" w:rsidP="0024423A">
            <w:pPr>
              <w:pStyle w:val="naisc"/>
              <w:spacing w:before="0" w:after="0"/>
            </w:pPr>
            <w:r>
              <w:t>8.</w:t>
            </w:r>
          </w:p>
        </w:tc>
        <w:tc>
          <w:tcPr>
            <w:tcW w:w="2802" w:type="dxa"/>
            <w:tcBorders>
              <w:top w:val="single" w:sz="4" w:space="0" w:color="auto"/>
              <w:left w:val="single" w:sz="4" w:space="0" w:color="auto"/>
              <w:bottom w:val="single" w:sz="4" w:space="0" w:color="auto"/>
              <w:right w:val="single" w:sz="4" w:space="0" w:color="auto"/>
            </w:tcBorders>
          </w:tcPr>
          <w:p w14:paraId="08C77E84" w14:textId="77777777" w:rsidR="00F30857" w:rsidRDefault="00F30857" w:rsidP="009F0FC5">
            <w:pPr>
              <w:jc w:val="both"/>
            </w:pPr>
            <w:r w:rsidRPr="00F30857">
              <w:t>94.</w:t>
            </w:r>
            <w:r w:rsidRPr="00F30857">
              <w:rPr>
                <w:vertAlign w:val="superscript"/>
              </w:rPr>
              <w:t>4</w:t>
            </w:r>
            <w:r w:rsidRPr="00F30857">
              <w:t xml:space="preserve"> Pēc attiecīga lūguma saņemšanas no klāja apkalpes locekļa, peldlīdzekļa vadītājs šī klāja apkalpes locekļa darba uzskaites grāmatiņā reģistrē kuģošanas laiku un veiktos braucienus. Ierakstus grāmatiņā izdara atbilstoši Komisijas 2020. gada 14. janvāra Īstenošanas regulā (ES) 2020/182 attiecībā uz paraugiem iekšzemes kuģošanas profesionālo kvalifikāciju jomā noteiktajam.</w:t>
            </w:r>
          </w:p>
          <w:p w14:paraId="684D495E" w14:textId="77777777" w:rsidR="00F30857" w:rsidRDefault="00F30857" w:rsidP="00B47E91"/>
          <w:p w14:paraId="78049CEC" w14:textId="77777777" w:rsidR="007103AC" w:rsidRDefault="007103AC" w:rsidP="00B47E91">
            <w:r>
              <w:t>Anotācijas V sadaļa.</w:t>
            </w:r>
          </w:p>
        </w:tc>
        <w:tc>
          <w:tcPr>
            <w:tcW w:w="4068" w:type="dxa"/>
            <w:tcBorders>
              <w:top w:val="single" w:sz="4" w:space="0" w:color="auto"/>
              <w:left w:val="single" w:sz="4" w:space="0" w:color="auto"/>
              <w:bottom w:val="single" w:sz="4" w:space="0" w:color="auto"/>
              <w:right w:val="single" w:sz="4" w:space="0" w:color="auto"/>
            </w:tcBorders>
          </w:tcPr>
          <w:p w14:paraId="2E10A851" w14:textId="706A7FD6" w:rsidR="000A0F65" w:rsidRPr="00633B82" w:rsidRDefault="000A0F65" w:rsidP="009F0FC5">
            <w:pPr>
              <w:jc w:val="both"/>
              <w:rPr>
                <w:bCs/>
                <w:lang w:eastAsia="en-US"/>
              </w:rPr>
            </w:pPr>
            <w:r w:rsidRPr="000A0F65">
              <w:rPr>
                <w:bCs/>
                <w:lang w:eastAsia="en-US"/>
              </w:rPr>
              <w:lastRenderedPageBreak/>
              <w:t>Lūdzam noteikumu projekta 4. punktā ietvertajā Ministru kabineta 2016. gada 9. februāra noteikumu Nr. 92 "Noteikumi par kuģošanas līdzekļu satiksmi iekšējos ūdeņos" (turpmāk – noteikumi Nr. 92) 94.</w:t>
            </w:r>
            <w:r w:rsidRPr="000A0F65">
              <w:rPr>
                <w:bCs/>
                <w:vertAlign w:val="superscript"/>
                <w:lang w:eastAsia="en-US"/>
              </w:rPr>
              <w:t>4</w:t>
            </w:r>
            <w:r w:rsidRPr="000A0F65">
              <w:rPr>
                <w:bCs/>
                <w:lang w:eastAsia="en-US"/>
              </w:rPr>
              <w:t xml:space="preserve"> punktā ietvert atsauci uz konkrētu (-</w:t>
            </w:r>
            <w:proofErr w:type="spellStart"/>
            <w:r w:rsidRPr="000A0F65">
              <w:rPr>
                <w:bCs/>
                <w:lang w:eastAsia="en-US"/>
              </w:rPr>
              <w:t>ām</w:t>
            </w:r>
            <w:proofErr w:type="spellEnd"/>
            <w:r w:rsidRPr="000A0F65">
              <w:rPr>
                <w:bCs/>
                <w:lang w:eastAsia="en-US"/>
              </w:rPr>
              <w:t xml:space="preserve">) Komisijas 2020. gada 14. janvāra Īstenošanas regulas (ES) 2020/182 attiecībā uz paraugiem iekšzemes kuģošanas profesionālo kvalifikāciju jomā noteiktajam (turpmāk – regula Nr. 2020/182) vienībām, tādējādi atvieglojot noteikumu projekta piemērošanu praksē. Kā arī, ņemot vērā, ka ar noteikumu projektu tiek nodrošināta regulas Nr. 2020/182 </w:t>
            </w:r>
            <w:r w:rsidRPr="000A0F65">
              <w:rPr>
                <w:bCs/>
                <w:lang w:eastAsia="en-US"/>
              </w:rPr>
              <w:lastRenderedPageBreak/>
              <w:t>prasību īstenošana, lūdzam saskaņā ar Ministru kabineta 2021. gada 7. septembra noteikumu Nr. 617 "Tiesību akta projekta sākotnējās ietekmes izvērtēšanas kārtība" 9.19. apakšpunktu papildināt noteikumu projekta anotācijas 5. sadaļu ar informāciju par minētās regulas prasību ieviešanu.</w:t>
            </w:r>
          </w:p>
        </w:tc>
        <w:tc>
          <w:tcPr>
            <w:tcW w:w="3729" w:type="dxa"/>
            <w:tcBorders>
              <w:top w:val="single" w:sz="4" w:space="0" w:color="auto"/>
              <w:left w:val="single" w:sz="4" w:space="0" w:color="auto"/>
              <w:bottom w:val="single" w:sz="4" w:space="0" w:color="auto"/>
              <w:right w:val="single" w:sz="4" w:space="0" w:color="auto"/>
            </w:tcBorders>
          </w:tcPr>
          <w:p w14:paraId="5016087C" w14:textId="77777777" w:rsidR="00F30857" w:rsidRDefault="000A0F65" w:rsidP="009F0FC5">
            <w:pPr>
              <w:jc w:val="center"/>
              <w:rPr>
                <w:b/>
                <w:bCs/>
              </w:rPr>
            </w:pPr>
            <w:r>
              <w:rPr>
                <w:b/>
                <w:bCs/>
              </w:rPr>
              <w:lastRenderedPageBreak/>
              <w:t>Ņemts vērā</w:t>
            </w:r>
          </w:p>
        </w:tc>
        <w:tc>
          <w:tcPr>
            <w:tcW w:w="2841" w:type="dxa"/>
            <w:tcBorders>
              <w:top w:val="single" w:sz="4" w:space="0" w:color="auto"/>
              <w:left w:val="single" w:sz="4" w:space="0" w:color="auto"/>
              <w:bottom w:val="single" w:sz="4" w:space="0" w:color="auto"/>
            </w:tcBorders>
          </w:tcPr>
          <w:p w14:paraId="78506DD0" w14:textId="77777777" w:rsidR="00F30857" w:rsidRDefault="007103AC" w:rsidP="009F0FC5">
            <w:pPr>
              <w:jc w:val="both"/>
            </w:pPr>
            <w:r w:rsidRPr="007103AC">
              <w:t>94.</w:t>
            </w:r>
            <w:r w:rsidRPr="007103AC">
              <w:rPr>
                <w:vertAlign w:val="superscript"/>
              </w:rPr>
              <w:t>4</w:t>
            </w:r>
            <w:r w:rsidRPr="007103AC">
              <w:t xml:space="preserve"> Pēc attiecīga lūguma saņemšanas no klāja apkalpes locekļa, peldlīdzekļa vadītājs šī klāja apkalpes locekļa darba uzskaites grāmatiņā reģistrē kuģošanas laiku un veiktos braucienus. Ierakstus grāmatiņā izdara atbilstoši Komisijas 2020. gada 14. janvāra Īstenošanas regul</w:t>
            </w:r>
            <w:r>
              <w:t>as</w:t>
            </w:r>
            <w:r w:rsidRPr="007103AC">
              <w:t xml:space="preserve"> (ES) 2020/182 attiecībā uz paraugiem iekšzemes kuģošanas profesionālo kvalifikāciju jomā</w:t>
            </w:r>
            <w:r>
              <w:t xml:space="preserve"> II vai IV pielikumā</w:t>
            </w:r>
            <w:r w:rsidRPr="007103AC">
              <w:t xml:space="preserve"> noteiktajam.</w:t>
            </w:r>
          </w:p>
          <w:p w14:paraId="4091AC90" w14:textId="77777777" w:rsidR="007103AC" w:rsidRDefault="007103AC" w:rsidP="00AE0619"/>
          <w:p w14:paraId="2F95EEA6" w14:textId="0962E285" w:rsidR="007103AC" w:rsidRDefault="001A0944" w:rsidP="009F0FC5">
            <w:pPr>
              <w:jc w:val="both"/>
            </w:pPr>
            <w:r>
              <w:t>Precizēta projekta a</w:t>
            </w:r>
            <w:r w:rsidR="007103AC">
              <w:t>notācijas V sadaļa</w:t>
            </w:r>
            <w:r w:rsidR="006D1F0A">
              <w:t>.</w:t>
            </w:r>
          </w:p>
        </w:tc>
      </w:tr>
    </w:tbl>
    <w:p w14:paraId="2F0201F0" w14:textId="77777777" w:rsidR="00B47E91" w:rsidRDefault="00B47E91" w:rsidP="00B47E91"/>
    <w:p w14:paraId="7B111286" w14:textId="77777777" w:rsidR="007103AC" w:rsidRDefault="007103AC" w:rsidP="00B47E91"/>
    <w:p w14:paraId="5900A3AD" w14:textId="77777777" w:rsidR="000965C0" w:rsidRDefault="000965C0" w:rsidP="00B47E91">
      <w:r>
        <w:t>Atbildīgā amatpersona    _____________________________________________</w:t>
      </w:r>
    </w:p>
    <w:p w14:paraId="08940D93" w14:textId="77777777" w:rsidR="00B2019E" w:rsidRDefault="000965C0" w:rsidP="000965C0">
      <w:pPr>
        <w:pStyle w:val="naisf"/>
        <w:spacing w:before="0" w:after="0"/>
        <w:ind w:firstLine="0"/>
      </w:pPr>
      <w:r>
        <w:tab/>
      </w:r>
      <w:r>
        <w:tab/>
      </w:r>
      <w:r>
        <w:tab/>
      </w:r>
      <w:r>
        <w:tab/>
      </w:r>
      <w:r>
        <w:tab/>
      </w:r>
      <w:r>
        <w:tab/>
        <w:t>(</w:t>
      </w:r>
      <w:r w:rsidR="003B0AF1">
        <w:t>parak</w:t>
      </w:r>
      <w:r w:rsidR="000C4574">
        <w:t>sts)</w:t>
      </w:r>
    </w:p>
    <w:sectPr w:rsidR="00B2019E"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CAEBA" w14:textId="77777777" w:rsidR="00E60823" w:rsidRDefault="00E60823">
      <w:r>
        <w:separator/>
      </w:r>
    </w:p>
  </w:endnote>
  <w:endnote w:type="continuationSeparator" w:id="0">
    <w:p w14:paraId="495E4C11" w14:textId="77777777" w:rsidR="00E60823" w:rsidRDefault="00E60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81FF" w14:textId="77777777" w:rsidR="00B11A75" w:rsidRPr="000D1355" w:rsidRDefault="000D1355" w:rsidP="000D1355">
    <w:pPr>
      <w:pStyle w:val="Footer"/>
      <w:rPr>
        <w:sz w:val="20"/>
        <w:szCs w:val="20"/>
      </w:rPr>
    </w:pPr>
    <w:r w:rsidRPr="00342DA3">
      <w:rPr>
        <w:sz w:val="20"/>
        <w:szCs w:val="20"/>
      </w:rPr>
      <w:t>S</w:t>
    </w:r>
    <w:r>
      <w:rPr>
        <w:sz w:val="20"/>
        <w:szCs w:val="20"/>
      </w:rPr>
      <w:t>Mizz_</w:t>
    </w:r>
    <w:r w:rsidR="00B7690C">
      <w:rPr>
        <w:sz w:val="20"/>
        <w:szCs w:val="20"/>
      </w:rPr>
      <w:t>14</w:t>
    </w:r>
    <w:r w:rsidR="00445BCC">
      <w:rPr>
        <w:sz w:val="20"/>
        <w:szCs w:val="20"/>
      </w:rPr>
      <w:t>12</w:t>
    </w:r>
    <w:r>
      <w:rPr>
        <w:sz w:val="20"/>
        <w:szCs w:val="20"/>
      </w:rPr>
      <w:t>21_</w:t>
    </w:r>
    <w:r w:rsidR="00EF1EF7">
      <w:rPr>
        <w:sz w:val="20"/>
        <w:szCs w:val="20"/>
      </w:rPr>
      <w:t>g</w:t>
    </w:r>
    <w:r>
      <w:rPr>
        <w:sz w:val="20"/>
        <w:szCs w:val="20"/>
      </w:rPr>
      <w:t>roz.MK92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FE847" w14:textId="77777777" w:rsidR="00B11A75" w:rsidRPr="00342DA3" w:rsidRDefault="00B11A75" w:rsidP="00342DA3">
    <w:pPr>
      <w:pStyle w:val="Footer"/>
      <w:rPr>
        <w:sz w:val="20"/>
        <w:szCs w:val="20"/>
      </w:rPr>
    </w:pPr>
    <w:r w:rsidRPr="00342DA3">
      <w:rPr>
        <w:sz w:val="20"/>
        <w:szCs w:val="20"/>
      </w:rPr>
      <w:t>S</w:t>
    </w:r>
    <w:r w:rsidR="000D1355">
      <w:rPr>
        <w:sz w:val="20"/>
        <w:szCs w:val="20"/>
      </w:rPr>
      <w:t>Mizz_</w:t>
    </w:r>
    <w:r w:rsidR="00B7690C">
      <w:rPr>
        <w:sz w:val="20"/>
        <w:szCs w:val="20"/>
      </w:rPr>
      <w:t>14</w:t>
    </w:r>
    <w:r w:rsidR="00445BCC">
      <w:rPr>
        <w:sz w:val="20"/>
        <w:szCs w:val="20"/>
      </w:rPr>
      <w:t>12</w:t>
    </w:r>
    <w:r w:rsidR="000D1355">
      <w:rPr>
        <w:sz w:val="20"/>
        <w:szCs w:val="20"/>
      </w:rPr>
      <w:t>21</w:t>
    </w:r>
    <w:r>
      <w:rPr>
        <w:sz w:val="20"/>
        <w:szCs w:val="20"/>
      </w:rPr>
      <w:t>_</w:t>
    </w:r>
    <w:r w:rsidR="00EF1EF7">
      <w:rPr>
        <w:sz w:val="20"/>
        <w:szCs w:val="20"/>
      </w:rPr>
      <w:t>g</w:t>
    </w:r>
    <w:r w:rsidR="000D1355">
      <w:rPr>
        <w:sz w:val="20"/>
        <w:szCs w:val="20"/>
      </w:rPr>
      <w:t>roz.MK92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33AE1" w14:textId="77777777" w:rsidR="00E60823" w:rsidRDefault="00E60823">
      <w:r>
        <w:separator/>
      </w:r>
    </w:p>
  </w:footnote>
  <w:footnote w:type="continuationSeparator" w:id="0">
    <w:p w14:paraId="3CE28B72" w14:textId="77777777" w:rsidR="00E60823" w:rsidRDefault="00E60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0866" w14:textId="77777777" w:rsidR="00B11A75" w:rsidRDefault="00B11A7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2A1D54" w14:textId="77777777" w:rsidR="00B11A75" w:rsidRDefault="00B11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ECC7" w14:textId="77777777" w:rsidR="00B11A75" w:rsidRDefault="00B11A7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6637D">
      <w:rPr>
        <w:rStyle w:val="PageNumber"/>
        <w:noProof/>
      </w:rPr>
      <w:t>2</w:t>
    </w:r>
    <w:r>
      <w:rPr>
        <w:rStyle w:val="PageNumber"/>
      </w:rPr>
      <w:fldChar w:fldCharType="end"/>
    </w:r>
  </w:p>
  <w:p w14:paraId="5B966BF4" w14:textId="77777777" w:rsidR="00B11A75" w:rsidRDefault="00B11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E35"/>
    <w:multiLevelType w:val="hybridMultilevel"/>
    <w:tmpl w:val="4A5C0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82B0A"/>
    <w:multiLevelType w:val="hybridMultilevel"/>
    <w:tmpl w:val="8D8A6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1060C"/>
    <w:multiLevelType w:val="hybridMultilevel"/>
    <w:tmpl w:val="C45C7FD2"/>
    <w:lvl w:ilvl="0" w:tplc="D184544E">
      <w:start w:val="1"/>
      <w:numFmt w:val="decimal"/>
      <w:lvlText w:val="%1."/>
      <w:lvlJc w:val="left"/>
      <w:pPr>
        <w:ind w:left="6598" w:hanging="360"/>
      </w:pPr>
      <w:rPr>
        <w:b w:val="0"/>
        <w:sz w:val="24"/>
        <w:szCs w:val="24"/>
      </w:rPr>
    </w:lvl>
    <w:lvl w:ilvl="1" w:tplc="04260019">
      <w:start w:val="1"/>
      <w:numFmt w:val="lowerLetter"/>
      <w:lvlText w:val="%2."/>
      <w:lvlJc w:val="left"/>
      <w:pPr>
        <w:ind w:left="7318" w:hanging="360"/>
      </w:pPr>
    </w:lvl>
    <w:lvl w:ilvl="2" w:tplc="0426001B">
      <w:start w:val="1"/>
      <w:numFmt w:val="lowerRoman"/>
      <w:lvlText w:val="%3."/>
      <w:lvlJc w:val="right"/>
      <w:pPr>
        <w:ind w:left="8038" w:hanging="180"/>
      </w:pPr>
    </w:lvl>
    <w:lvl w:ilvl="3" w:tplc="0426000F">
      <w:start w:val="1"/>
      <w:numFmt w:val="decimal"/>
      <w:lvlText w:val="%4."/>
      <w:lvlJc w:val="left"/>
      <w:pPr>
        <w:ind w:left="8758" w:hanging="360"/>
      </w:pPr>
    </w:lvl>
    <w:lvl w:ilvl="4" w:tplc="04260019">
      <w:start w:val="1"/>
      <w:numFmt w:val="lowerLetter"/>
      <w:lvlText w:val="%5."/>
      <w:lvlJc w:val="left"/>
      <w:pPr>
        <w:ind w:left="9478" w:hanging="360"/>
      </w:pPr>
    </w:lvl>
    <w:lvl w:ilvl="5" w:tplc="0426001B">
      <w:start w:val="1"/>
      <w:numFmt w:val="lowerRoman"/>
      <w:lvlText w:val="%6."/>
      <w:lvlJc w:val="right"/>
      <w:pPr>
        <w:ind w:left="10198" w:hanging="180"/>
      </w:pPr>
    </w:lvl>
    <w:lvl w:ilvl="6" w:tplc="0426000F">
      <w:start w:val="1"/>
      <w:numFmt w:val="decimal"/>
      <w:lvlText w:val="%7."/>
      <w:lvlJc w:val="left"/>
      <w:pPr>
        <w:ind w:left="10918" w:hanging="360"/>
      </w:pPr>
    </w:lvl>
    <w:lvl w:ilvl="7" w:tplc="04260019">
      <w:start w:val="1"/>
      <w:numFmt w:val="lowerLetter"/>
      <w:lvlText w:val="%8."/>
      <w:lvlJc w:val="left"/>
      <w:pPr>
        <w:ind w:left="11638" w:hanging="360"/>
      </w:pPr>
    </w:lvl>
    <w:lvl w:ilvl="8" w:tplc="0426001B">
      <w:start w:val="1"/>
      <w:numFmt w:val="lowerRoman"/>
      <w:lvlText w:val="%9."/>
      <w:lvlJc w:val="right"/>
      <w:pPr>
        <w:ind w:left="12358" w:hanging="180"/>
      </w:pPr>
    </w:lvl>
  </w:abstractNum>
  <w:abstractNum w:abstractNumId="3" w15:restartNumberingAfterBreak="0">
    <w:nsid w:val="0D8B45AD"/>
    <w:multiLevelType w:val="hybridMultilevel"/>
    <w:tmpl w:val="79228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705F9"/>
    <w:multiLevelType w:val="hybridMultilevel"/>
    <w:tmpl w:val="2C04D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F6E31"/>
    <w:multiLevelType w:val="hybridMultilevel"/>
    <w:tmpl w:val="0EA2D728"/>
    <w:lvl w:ilvl="0" w:tplc="58F89642">
      <w:start w:val="3"/>
      <w:numFmt w:val="bullet"/>
      <w:lvlText w:val="-"/>
      <w:lvlJc w:val="left"/>
      <w:pPr>
        <w:ind w:left="882" w:hanging="360"/>
      </w:pPr>
      <w:rPr>
        <w:rFonts w:ascii="Times New Roman" w:eastAsia="Calibri" w:hAnsi="Times New Roman" w:cs="Times New Roman"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15:restartNumberingAfterBreak="0">
    <w:nsid w:val="22CF054D"/>
    <w:multiLevelType w:val="hybridMultilevel"/>
    <w:tmpl w:val="4A24D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193E21"/>
    <w:multiLevelType w:val="hybridMultilevel"/>
    <w:tmpl w:val="32C86B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C0697"/>
    <w:multiLevelType w:val="hybridMultilevel"/>
    <w:tmpl w:val="151E6732"/>
    <w:lvl w:ilvl="0" w:tplc="91C22A2A">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E0275"/>
    <w:multiLevelType w:val="hybridMultilevel"/>
    <w:tmpl w:val="DA1C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170AF4"/>
    <w:multiLevelType w:val="hybridMultilevel"/>
    <w:tmpl w:val="6BFAAE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5639E3"/>
    <w:multiLevelType w:val="hybridMultilevel"/>
    <w:tmpl w:val="E3DE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A16592"/>
    <w:multiLevelType w:val="hybridMultilevel"/>
    <w:tmpl w:val="69AEA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E5629"/>
    <w:multiLevelType w:val="hybridMultilevel"/>
    <w:tmpl w:val="47B8E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45836"/>
    <w:multiLevelType w:val="hybridMultilevel"/>
    <w:tmpl w:val="A906E6B4"/>
    <w:lvl w:ilvl="0" w:tplc="58F89642">
      <w:start w:val="3"/>
      <w:numFmt w:val="bullet"/>
      <w:lvlText w:val="-"/>
      <w:lvlJc w:val="left"/>
      <w:pPr>
        <w:ind w:left="882"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06492"/>
    <w:multiLevelType w:val="hybridMultilevel"/>
    <w:tmpl w:val="1AB2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F4853FD"/>
    <w:multiLevelType w:val="hybridMultilevel"/>
    <w:tmpl w:val="FC448AC6"/>
    <w:lvl w:ilvl="0" w:tplc="09A42F7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5F093C"/>
    <w:multiLevelType w:val="hybridMultilevel"/>
    <w:tmpl w:val="07EC6736"/>
    <w:lvl w:ilvl="0" w:tplc="04090001">
      <w:start w:val="1"/>
      <w:numFmt w:val="bullet"/>
      <w:lvlText w:val=""/>
      <w:lvlJc w:val="left"/>
      <w:pPr>
        <w:ind w:left="958"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9"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00208BA"/>
    <w:multiLevelType w:val="hybridMultilevel"/>
    <w:tmpl w:val="F0F80D3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1" w15:restartNumberingAfterBreak="0">
    <w:nsid w:val="64560A86"/>
    <w:multiLevelType w:val="hybridMultilevel"/>
    <w:tmpl w:val="B990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5472E88"/>
    <w:multiLevelType w:val="hybridMultilevel"/>
    <w:tmpl w:val="998E4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57651D"/>
    <w:multiLevelType w:val="hybridMultilevel"/>
    <w:tmpl w:val="9FB44036"/>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5" w15:restartNumberingAfterBreak="0">
    <w:nsid w:val="6ED10E6C"/>
    <w:multiLevelType w:val="hybridMultilevel"/>
    <w:tmpl w:val="13D4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33696"/>
    <w:multiLevelType w:val="hybridMultilevel"/>
    <w:tmpl w:val="1206DD0E"/>
    <w:lvl w:ilvl="0" w:tplc="923C94D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7"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8"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A426D1"/>
    <w:multiLevelType w:val="hybridMultilevel"/>
    <w:tmpl w:val="CDB40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7"/>
  </w:num>
  <w:num w:numId="3">
    <w:abstractNumId w:val="22"/>
  </w:num>
  <w:num w:numId="4">
    <w:abstractNumId w:val="19"/>
  </w:num>
  <w:num w:numId="5">
    <w:abstractNumId w:val="1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9"/>
  </w:num>
  <w:num w:numId="9">
    <w:abstractNumId w:val="17"/>
  </w:num>
  <w:num w:numId="10">
    <w:abstractNumId w:val="24"/>
  </w:num>
  <w:num w:numId="11">
    <w:abstractNumId w:val="10"/>
  </w:num>
  <w:num w:numId="12">
    <w:abstractNumId w:val="26"/>
  </w:num>
  <w:num w:numId="13">
    <w:abstractNumId w:val="8"/>
  </w:num>
  <w:num w:numId="14">
    <w:abstractNumId w:val="1"/>
  </w:num>
  <w:num w:numId="15">
    <w:abstractNumId w:val="11"/>
  </w:num>
  <w:num w:numId="16">
    <w:abstractNumId w:val="5"/>
  </w:num>
  <w:num w:numId="17">
    <w:abstractNumId w:val="14"/>
  </w:num>
  <w:num w:numId="18">
    <w:abstractNumId w:val="18"/>
  </w:num>
  <w:num w:numId="19">
    <w:abstractNumId w:val="20"/>
  </w:num>
  <w:num w:numId="20">
    <w:abstractNumId w:val="4"/>
  </w:num>
  <w:num w:numId="21">
    <w:abstractNumId w:val="0"/>
  </w:num>
  <w:num w:numId="22">
    <w:abstractNumId w:val="3"/>
  </w:num>
  <w:num w:numId="23">
    <w:abstractNumId w:val="15"/>
  </w:num>
  <w:num w:numId="24">
    <w:abstractNumId w:val="21"/>
  </w:num>
  <w:num w:numId="25">
    <w:abstractNumId w:val="13"/>
  </w:num>
  <w:num w:numId="26">
    <w:abstractNumId w:val="6"/>
  </w:num>
  <w:num w:numId="27">
    <w:abstractNumId w:val="23"/>
  </w:num>
  <w:num w:numId="28">
    <w:abstractNumId w:val="9"/>
  </w:num>
  <w:num w:numId="29">
    <w:abstractNumId w:val="12"/>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0362"/>
    <w:rsid w:val="000003D8"/>
    <w:rsid w:val="00001773"/>
    <w:rsid w:val="00001F89"/>
    <w:rsid w:val="00002A6F"/>
    <w:rsid w:val="00003C53"/>
    <w:rsid w:val="0000456E"/>
    <w:rsid w:val="00004FD7"/>
    <w:rsid w:val="000055EA"/>
    <w:rsid w:val="00006BF1"/>
    <w:rsid w:val="00006C6E"/>
    <w:rsid w:val="0000728F"/>
    <w:rsid w:val="00010867"/>
    <w:rsid w:val="0001118D"/>
    <w:rsid w:val="0001131F"/>
    <w:rsid w:val="00011663"/>
    <w:rsid w:val="0001249F"/>
    <w:rsid w:val="000125C0"/>
    <w:rsid w:val="0001270C"/>
    <w:rsid w:val="00012C33"/>
    <w:rsid w:val="000136AA"/>
    <w:rsid w:val="00013B4C"/>
    <w:rsid w:val="00013BF6"/>
    <w:rsid w:val="00013EAD"/>
    <w:rsid w:val="0001554C"/>
    <w:rsid w:val="00015B94"/>
    <w:rsid w:val="00015CC5"/>
    <w:rsid w:val="00015DE5"/>
    <w:rsid w:val="00016708"/>
    <w:rsid w:val="00016AF1"/>
    <w:rsid w:val="0001720C"/>
    <w:rsid w:val="000172E2"/>
    <w:rsid w:val="00017449"/>
    <w:rsid w:val="00020249"/>
    <w:rsid w:val="000222B9"/>
    <w:rsid w:val="00022338"/>
    <w:rsid w:val="0002296A"/>
    <w:rsid w:val="00022B0F"/>
    <w:rsid w:val="00022B9A"/>
    <w:rsid w:val="000232AE"/>
    <w:rsid w:val="00023FD6"/>
    <w:rsid w:val="0002416A"/>
    <w:rsid w:val="00024CCD"/>
    <w:rsid w:val="00024D20"/>
    <w:rsid w:val="000253DB"/>
    <w:rsid w:val="000278E7"/>
    <w:rsid w:val="00027A63"/>
    <w:rsid w:val="00027C79"/>
    <w:rsid w:val="00027F9D"/>
    <w:rsid w:val="000307B5"/>
    <w:rsid w:val="00032457"/>
    <w:rsid w:val="0003413A"/>
    <w:rsid w:val="000349CA"/>
    <w:rsid w:val="0003557A"/>
    <w:rsid w:val="00035C06"/>
    <w:rsid w:val="000366DF"/>
    <w:rsid w:val="000376CD"/>
    <w:rsid w:val="00040A5C"/>
    <w:rsid w:val="00040ECC"/>
    <w:rsid w:val="000424CC"/>
    <w:rsid w:val="000424EB"/>
    <w:rsid w:val="00043005"/>
    <w:rsid w:val="0004345F"/>
    <w:rsid w:val="00044026"/>
    <w:rsid w:val="00046075"/>
    <w:rsid w:val="00046CAD"/>
    <w:rsid w:val="00046F5C"/>
    <w:rsid w:val="00047385"/>
    <w:rsid w:val="00050554"/>
    <w:rsid w:val="000533BC"/>
    <w:rsid w:val="00053706"/>
    <w:rsid w:val="00053ADF"/>
    <w:rsid w:val="00053E04"/>
    <w:rsid w:val="00054D34"/>
    <w:rsid w:val="000560C5"/>
    <w:rsid w:val="000579E6"/>
    <w:rsid w:val="00060430"/>
    <w:rsid w:val="000604ED"/>
    <w:rsid w:val="00060E03"/>
    <w:rsid w:val="00063227"/>
    <w:rsid w:val="000641CE"/>
    <w:rsid w:val="0006477F"/>
    <w:rsid w:val="00065271"/>
    <w:rsid w:val="00066176"/>
    <w:rsid w:val="0006618D"/>
    <w:rsid w:val="00066885"/>
    <w:rsid w:val="0006694E"/>
    <w:rsid w:val="00066A37"/>
    <w:rsid w:val="00066F05"/>
    <w:rsid w:val="00071331"/>
    <w:rsid w:val="00072628"/>
    <w:rsid w:val="000728ED"/>
    <w:rsid w:val="000733F5"/>
    <w:rsid w:val="000733FF"/>
    <w:rsid w:val="00075096"/>
    <w:rsid w:val="0007577A"/>
    <w:rsid w:val="000775D0"/>
    <w:rsid w:val="00080706"/>
    <w:rsid w:val="00080B57"/>
    <w:rsid w:val="00081ABE"/>
    <w:rsid w:val="00081B0F"/>
    <w:rsid w:val="00081CC5"/>
    <w:rsid w:val="0008283D"/>
    <w:rsid w:val="00083090"/>
    <w:rsid w:val="00083214"/>
    <w:rsid w:val="0008367F"/>
    <w:rsid w:val="00083B8F"/>
    <w:rsid w:val="00084B11"/>
    <w:rsid w:val="00085322"/>
    <w:rsid w:val="0008656F"/>
    <w:rsid w:val="00086AB9"/>
    <w:rsid w:val="00086BCE"/>
    <w:rsid w:val="00086F36"/>
    <w:rsid w:val="00087E03"/>
    <w:rsid w:val="00087FA1"/>
    <w:rsid w:val="00090168"/>
    <w:rsid w:val="00090C76"/>
    <w:rsid w:val="00091033"/>
    <w:rsid w:val="00091E57"/>
    <w:rsid w:val="00091F10"/>
    <w:rsid w:val="0009302B"/>
    <w:rsid w:val="00093302"/>
    <w:rsid w:val="00093EC2"/>
    <w:rsid w:val="000958A2"/>
    <w:rsid w:val="000965C0"/>
    <w:rsid w:val="000965E7"/>
    <w:rsid w:val="000A0041"/>
    <w:rsid w:val="000A06FC"/>
    <w:rsid w:val="000A0F65"/>
    <w:rsid w:val="000A1A02"/>
    <w:rsid w:val="000A4035"/>
    <w:rsid w:val="000A483A"/>
    <w:rsid w:val="000A55D2"/>
    <w:rsid w:val="000A64D3"/>
    <w:rsid w:val="000A77B9"/>
    <w:rsid w:val="000A7EA7"/>
    <w:rsid w:val="000B0403"/>
    <w:rsid w:val="000B057B"/>
    <w:rsid w:val="000B06E7"/>
    <w:rsid w:val="000B0C94"/>
    <w:rsid w:val="000B15E5"/>
    <w:rsid w:val="000B2382"/>
    <w:rsid w:val="000B2CC7"/>
    <w:rsid w:val="000B3171"/>
    <w:rsid w:val="000B3362"/>
    <w:rsid w:val="000B34A5"/>
    <w:rsid w:val="000B4746"/>
    <w:rsid w:val="000B7966"/>
    <w:rsid w:val="000B7CB1"/>
    <w:rsid w:val="000C08AD"/>
    <w:rsid w:val="000C0AE6"/>
    <w:rsid w:val="000C0D0D"/>
    <w:rsid w:val="000C2555"/>
    <w:rsid w:val="000C32DF"/>
    <w:rsid w:val="000C3545"/>
    <w:rsid w:val="000C35E3"/>
    <w:rsid w:val="000C4574"/>
    <w:rsid w:val="000C498A"/>
    <w:rsid w:val="000C4C16"/>
    <w:rsid w:val="000C54D4"/>
    <w:rsid w:val="000C56FC"/>
    <w:rsid w:val="000C7907"/>
    <w:rsid w:val="000C7A11"/>
    <w:rsid w:val="000C7F5E"/>
    <w:rsid w:val="000D00AC"/>
    <w:rsid w:val="000D0AED"/>
    <w:rsid w:val="000D1355"/>
    <w:rsid w:val="000D3602"/>
    <w:rsid w:val="000D4D89"/>
    <w:rsid w:val="000D5F52"/>
    <w:rsid w:val="000D6BBD"/>
    <w:rsid w:val="000D7751"/>
    <w:rsid w:val="000D7C23"/>
    <w:rsid w:val="000E0A16"/>
    <w:rsid w:val="000E1566"/>
    <w:rsid w:val="000E1BFA"/>
    <w:rsid w:val="000E2142"/>
    <w:rsid w:val="000E21D0"/>
    <w:rsid w:val="000E2A38"/>
    <w:rsid w:val="000E2A8C"/>
    <w:rsid w:val="000E2ACC"/>
    <w:rsid w:val="000E2DF4"/>
    <w:rsid w:val="000E5509"/>
    <w:rsid w:val="000E585F"/>
    <w:rsid w:val="000E66F8"/>
    <w:rsid w:val="000F054F"/>
    <w:rsid w:val="000F079D"/>
    <w:rsid w:val="000F0D9D"/>
    <w:rsid w:val="000F1D56"/>
    <w:rsid w:val="000F2534"/>
    <w:rsid w:val="000F28D8"/>
    <w:rsid w:val="000F28D9"/>
    <w:rsid w:val="000F2D43"/>
    <w:rsid w:val="000F2F9A"/>
    <w:rsid w:val="000F3AA0"/>
    <w:rsid w:val="000F4994"/>
    <w:rsid w:val="000F4A53"/>
    <w:rsid w:val="000F4AEB"/>
    <w:rsid w:val="000F4B40"/>
    <w:rsid w:val="000F4BFA"/>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485"/>
    <w:rsid w:val="00110AA9"/>
    <w:rsid w:val="001119E1"/>
    <w:rsid w:val="0011254D"/>
    <w:rsid w:val="001139C2"/>
    <w:rsid w:val="00114559"/>
    <w:rsid w:val="00114EA9"/>
    <w:rsid w:val="00115ED0"/>
    <w:rsid w:val="0011683C"/>
    <w:rsid w:val="001179E8"/>
    <w:rsid w:val="0012021B"/>
    <w:rsid w:val="0012222D"/>
    <w:rsid w:val="001235B2"/>
    <w:rsid w:val="00123F82"/>
    <w:rsid w:val="001255E6"/>
    <w:rsid w:val="00126F97"/>
    <w:rsid w:val="001273AF"/>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53DB"/>
    <w:rsid w:val="00145E25"/>
    <w:rsid w:val="0014702D"/>
    <w:rsid w:val="00147596"/>
    <w:rsid w:val="00152718"/>
    <w:rsid w:val="001530CF"/>
    <w:rsid w:val="00153F12"/>
    <w:rsid w:val="001543DB"/>
    <w:rsid w:val="00155473"/>
    <w:rsid w:val="00155DC2"/>
    <w:rsid w:val="00156D90"/>
    <w:rsid w:val="00156E9F"/>
    <w:rsid w:val="00157A57"/>
    <w:rsid w:val="00157DB6"/>
    <w:rsid w:val="00157EC2"/>
    <w:rsid w:val="00161C54"/>
    <w:rsid w:val="001620AB"/>
    <w:rsid w:val="00162A68"/>
    <w:rsid w:val="00162E08"/>
    <w:rsid w:val="001633F1"/>
    <w:rsid w:val="00163D77"/>
    <w:rsid w:val="001643BC"/>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1E47"/>
    <w:rsid w:val="0018210A"/>
    <w:rsid w:val="00182DE0"/>
    <w:rsid w:val="0018386C"/>
    <w:rsid w:val="00184479"/>
    <w:rsid w:val="0018472C"/>
    <w:rsid w:val="00184838"/>
    <w:rsid w:val="00185755"/>
    <w:rsid w:val="00186FDE"/>
    <w:rsid w:val="00187326"/>
    <w:rsid w:val="00187398"/>
    <w:rsid w:val="00187F73"/>
    <w:rsid w:val="00187FB0"/>
    <w:rsid w:val="001902E9"/>
    <w:rsid w:val="00190327"/>
    <w:rsid w:val="00190A0A"/>
    <w:rsid w:val="001926F2"/>
    <w:rsid w:val="00192D07"/>
    <w:rsid w:val="00193BCE"/>
    <w:rsid w:val="00194B4C"/>
    <w:rsid w:val="00194B87"/>
    <w:rsid w:val="0019569A"/>
    <w:rsid w:val="00195962"/>
    <w:rsid w:val="00197533"/>
    <w:rsid w:val="001977E7"/>
    <w:rsid w:val="00197CCA"/>
    <w:rsid w:val="001A0824"/>
    <w:rsid w:val="001A0944"/>
    <w:rsid w:val="001A0D8A"/>
    <w:rsid w:val="001A192D"/>
    <w:rsid w:val="001A2BC3"/>
    <w:rsid w:val="001A4277"/>
    <w:rsid w:val="001A64B7"/>
    <w:rsid w:val="001A7113"/>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16E2"/>
    <w:rsid w:val="001F21ED"/>
    <w:rsid w:val="001F3009"/>
    <w:rsid w:val="001F3358"/>
    <w:rsid w:val="001F35CB"/>
    <w:rsid w:val="001F3814"/>
    <w:rsid w:val="001F390F"/>
    <w:rsid w:val="001F4773"/>
    <w:rsid w:val="001F52A7"/>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0FB1"/>
    <w:rsid w:val="00211793"/>
    <w:rsid w:val="00211C11"/>
    <w:rsid w:val="00212345"/>
    <w:rsid w:val="002132A5"/>
    <w:rsid w:val="00214809"/>
    <w:rsid w:val="002149A1"/>
    <w:rsid w:val="00214E7A"/>
    <w:rsid w:val="00215BFE"/>
    <w:rsid w:val="00215C44"/>
    <w:rsid w:val="00216E73"/>
    <w:rsid w:val="0021774C"/>
    <w:rsid w:val="00217FF6"/>
    <w:rsid w:val="00222386"/>
    <w:rsid w:val="00222F51"/>
    <w:rsid w:val="002230E1"/>
    <w:rsid w:val="002232DB"/>
    <w:rsid w:val="00223361"/>
    <w:rsid w:val="002244BA"/>
    <w:rsid w:val="002247AA"/>
    <w:rsid w:val="00224DA7"/>
    <w:rsid w:val="00225E19"/>
    <w:rsid w:val="002261CB"/>
    <w:rsid w:val="00226581"/>
    <w:rsid w:val="002268BF"/>
    <w:rsid w:val="00227BDE"/>
    <w:rsid w:val="00230045"/>
    <w:rsid w:val="0023014E"/>
    <w:rsid w:val="002308FA"/>
    <w:rsid w:val="0023132F"/>
    <w:rsid w:val="00231AA5"/>
    <w:rsid w:val="00232F90"/>
    <w:rsid w:val="0023339B"/>
    <w:rsid w:val="00233F8E"/>
    <w:rsid w:val="0023469C"/>
    <w:rsid w:val="00234C71"/>
    <w:rsid w:val="00234E76"/>
    <w:rsid w:val="00235511"/>
    <w:rsid w:val="002366E0"/>
    <w:rsid w:val="00236DE1"/>
    <w:rsid w:val="002372EE"/>
    <w:rsid w:val="002372FD"/>
    <w:rsid w:val="0023764D"/>
    <w:rsid w:val="002415BC"/>
    <w:rsid w:val="00241EB1"/>
    <w:rsid w:val="00243184"/>
    <w:rsid w:val="002434B2"/>
    <w:rsid w:val="00243DC3"/>
    <w:rsid w:val="0024423A"/>
    <w:rsid w:val="002442F4"/>
    <w:rsid w:val="002445EA"/>
    <w:rsid w:val="00244ECE"/>
    <w:rsid w:val="00244FC5"/>
    <w:rsid w:val="00245940"/>
    <w:rsid w:val="00245D1D"/>
    <w:rsid w:val="0025058E"/>
    <w:rsid w:val="00250800"/>
    <w:rsid w:val="00250EDA"/>
    <w:rsid w:val="00251502"/>
    <w:rsid w:val="002518E8"/>
    <w:rsid w:val="00251C10"/>
    <w:rsid w:val="0025213F"/>
    <w:rsid w:val="00252E1E"/>
    <w:rsid w:val="002538BA"/>
    <w:rsid w:val="0025469D"/>
    <w:rsid w:val="002552B1"/>
    <w:rsid w:val="002553C7"/>
    <w:rsid w:val="00255D01"/>
    <w:rsid w:val="00256E55"/>
    <w:rsid w:val="002570B4"/>
    <w:rsid w:val="002579B7"/>
    <w:rsid w:val="00257E0E"/>
    <w:rsid w:val="00257FF4"/>
    <w:rsid w:val="00260FCB"/>
    <w:rsid w:val="002615F5"/>
    <w:rsid w:val="002616B9"/>
    <w:rsid w:val="00261CA1"/>
    <w:rsid w:val="0026217B"/>
    <w:rsid w:val="002629E4"/>
    <w:rsid w:val="00263FE3"/>
    <w:rsid w:val="00265593"/>
    <w:rsid w:val="002675EA"/>
    <w:rsid w:val="00267B9B"/>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187B"/>
    <w:rsid w:val="002820A7"/>
    <w:rsid w:val="00282E4F"/>
    <w:rsid w:val="0028367B"/>
    <w:rsid w:val="00283B82"/>
    <w:rsid w:val="00283E13"/>
    <w:rsid w:val="00284F9F"/>
    <w:rsid w:val="00285676"/>
    <w:rsid w:val="00286478"/>
    <w:rsid w:val="00287EDD"/>
    <w:rsid w:val="00290226"/>
    <w:rsid w:val="0029141B"/>
    <w:rsid w:val="002927D3"/>
    <w:rsid w:val="002931A5"/>
    <w:rsid w:val="00294BDE"/>
    <w:rsid w:val="00295DB6"/>
    <w:rsid w:val="0029788B"/>
    <w:rsid w:val="00297D1B"/>
    <w:rsid w:val="00297F4D"/>
    <w:rsid w:val="002A0226"/>
    <w:rsid w:val="002A0661"/>
    <w:rsid w:val="002A1CF2"/>
    <w:rsid w:val="002A2ED0"/>
    <w:rsid w:val="002A3A84"/>
    <w:rsid w:val="002A4C3E"/>
    <w:rsid w:val="002A56BC"/>
    <w:rsid w:val="002A5C53"/>
    <w:rsid w:val="002A5EB9"/>
    <w:rsid w:val="002A65EF"/>
    <w:rsid w:val="002A6AD6"/>
    <w:rsid w:val="002A72CC"/>
    <w:rsid w:val="002A76AB"/>
    <w:rsid w:val="002A7A4F"/>
    <w:rsid w:val="002A7AFE"/>
    <w:rsid w:val="002B01DB"/>
    <w:rsid w:val="002B09C0"/>
    <w:rsid w:val="002B0A73"/>
    <w:rsid w:val="002B13B3"/>
    <w:rsid w:val="002B183D"/>
    <w:rsid w:val="002B1DBF"/>
    <w:rsid w:val="002B207F"/>
    <w:rsid w:val="002B2554"/>
    <w:rsid w:val="002B2A48"/>
    <w:rsid w:val="002B2BEE"/>
    <w:rsid w:val="002B31AD"/>
    <w:rsid w:val="002B3EA7"/>
    <w:rsid w:val="002B4BAE"/>
    <w:rsid w:val="002B538B"/>
    <w:rsid w:val="002B581B"/>
    <w:rsid w:val="002C0825"/>
    <w:rsid w:val="002C2055"/>
    <w:rsid w:val="002C21C3"/>
    <w:rsid w:val="002C2892"/>
    <w:rsid w:val="002C58AB"/>
    <w:rsid w:val="002C6D84"/>
    <w:rsid w:val="002C7C1D"/>
    <w:rsid w:val="002C7D21"/>
    <w:rsid w:val="002D1564"/>
    <w:rsid w:val="002D1858"/>
    <w:rsid w:val="002D1CA4"/>
    <w:rsid w:val="002D2C09"/>
    <w:rsid w:val="002D2C45"/>
    <w:rsid w:val="002D40C9"/>
    <w:rsid w:val="002D4969"/>
    <w:rsid w:val="002D4EE1"/>
    <w:rsid w:val="002D4F49"/>
    <w:rsid w:val="002D5502"/>
    <w:rsid w:val="002D778E"/>
    <w:rsid w:val="002E04D7"/>
    <w:rsid w:val="002E06DD"/>
    <w:rsid w:val="002E171A"/>
    <w:rsid w:val="002E18B4"/>
    <w:rsid w:val="002E1D6F"/>
    <w:rsid w:val="002E2A24"/>
    <w:rsid w:val="002E3D66"/>
    <w:rsid w:val="002E3F11"/>
    <w:rsid w:val="002E4B11"/>
    <w:rsid w:val="002E4F70"/>
    <w:rsid w:val="002E5886"/>
    <w:rsid w:val="002E5AD3"/>
    <w:rsid w:val="002E5EB8"/>
    <w:rsid w:val="002E635D"/>
    <w:rsid w:val="002E7562"/>
    <w:rsid w:val="002F071F"/>
    <w:rsid w:val="002F16D5"/>
    <w:rsid w:val="002F1A90"/>
    <w:rsid w:val="002F1C2F"/>
    <w:rsid w:val="002F3580"/>
    <w:rsid w:val="002F3599"/>
    <w:rsid w:val="002F3D1C"/>
    <w:rsid w:val="002F4A1B"/>
    <w:rsid w:val="002F4EA1"/>
    <w:rsid w:val="002F52DE"/>
    <w:rsid w:val="002F55C1"/>
    <w:rsid w:val="002F5AF1"/>
    <w:rsid w:val="002F797A"/>
    <w:rsid w:val="00300483"/>
    <w:rsid w:val="00301C91"/>
    <w:rsid w:val="00303F2B"/>
    <w:rsid w:val="00304607"/>
    <w:rsid w:val="0030467A"/>
    <w:rsid w:val="00304D4E"/>
    <w:rsid w:val="00304FFD"/>
    <w:rsid w:val="00305608"/>
    <w:rsid w:val="00305833"/>
    <w:rsid w:val="00305B72"/>
    <w:rsid w:val="0030610A"/>
    <w:rsid w:val="00306627"/>
    <w:rsid w:val="003069DD"/>
    <w:rsid w:val="00306CAB"/>
    <w:rsid w:val="00306EC7"/>
    <w:rsid w:val="00310089"/>
    <w:rsid w:val="003104B4"/>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4D7"/>
    <w:rsid w:val="00320F38"/>
    <w:rsid w:val="00321183"/>
    <w:rsid w:val="00321694"/>
    <w:rsid w:val="0032188D"/>
    <w:rsid w:val="00321F0A"/>
    <w:rsid w:val="003223CE"/>
    <w:rsid w:val="00322A2D"/>
    <w:rsid w:val="00322E80"/>
    <w:rsid w:val="00324D5B"/>
    <w:rsid w:val="00325045"/>
    <w:rsid w:val="00325D91"/>
    <w:rsid w:val="003267B4"/>
    <w:rsid w:val="00326D85"/>
    <w:rsid w:val="0032753E"/>
    <w:rsid w:val="00327781"/>
    <w:rsid w:val="00327983"/>
    <w:rsid w:val="00331193"/>
    <w:rsid w:val="00332A9E"/>
    <w:rsid w:val="003333D4"/>
    <w:rsid w:val="00334951"/>
    <w:rsid w:val="00336411"/>
    <w:rsid w:val="0033678D"/>
    <w:rsid w:val="00336EBE"/>
    <w:rsid w:val="0033720D"/>
    <w:rsid w:val="003373E8"/>
    <w:rsid w:val="00342DA3"/>
    <w:rsid w:val="003443DD"/>
    <w:rsid w:val="00344D5A"/>
    <w:rsid w:val="00346EB6"/>
    <w:rsid w:val="00347EDB"/>
    <w:rsid w:val="00350797"/>
    <w:rsid w:val="00351A85"/>
    <w:rsid w:val="003522E8"/>
    <w:rsid w:val="00353916"/>
    <w:rsid w:val="00353989"/>
    <w:rsid w:val="003543CB"/>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102F"/>
    <w:rsid w:val="00372221"/>
    <w:rsid w:val="00372CF2"/>
    <w:rsid w:val="00373C64"/>
    <w:rsid w:val="00373EBC"/>
    <w:rsid w:val="00374C7E"/>
    <w:rsid w:val="00375213"/>
    <w:rsid w:val="00376029"/>
    <w:rsid w:val="0037606E"/>
    <w:rsid w:val="00376FBA"/>
    <w:rsid w:val="00377353"/>
    <w:rsid w:val="0037736B"/>
    <w:rsid w:val="00381F57"/>
    <w:rsid w:val="0038216E"/>
    <w:rsid w:val="003822E5"/>
    <w:rsid w:val="003830B8"/>
    <w:rsid w:val="00383262"/>
    <w:rsid w:val="003878AE"/>
    <w:rsid w:val="00390851"/>
    <w:rsid w:val="00396B23"/>
    <w:rsid w:val="003A157A"/>
    <w:rsid w:val="003A283F"/>
    <w:rsid w:val="003A2A16"/>
    <w:rsid w:val="003A2FDD"/>
    <w:rsid w:val="003A3C43"/>
    <w:rsid w:val="003A5CCC"/>
    <w:rsid w:val="003A70FF"/>
    <w:rsid w:val="003A74D2"/>
    <w:rsid w:val="003A756B"/>
    <w:rsid w:val="003A7902"/>
    <w:rsid w:val="003A7B25"/>
    <w:rsid w:val="003B0AF1"/>
    <w:rsid w:val="003B23D7"/>
    <w:rsid w:val="003B34CB"/>
    <w:rsid w:val="003B3AB4"/>
    <w:rsid w:val="003B3CA8"/>
    <w:rsid w:val="003B4379"/>
    <w:rsid w:val="003B45D5"/>
    <w:rsid w:val="003B48D0"/>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5626"/>
    <w:rsid w:val="003D6376"/>
    <w:rsid w:val="003D7153"/>
    <w:rsid w:val="003E1235"/>
    <w:rsid w:val="003E2A35"/>
    <w:rsid w:val="003E2B56"/>
    <w:rsid w:val="003E2CE1"/>
    <w:rsid w:val="003E2DCB"/>
    <w:rsid w:val="003E4C3F"/>
    <w:rsid w:val="003E4D7C"/>
    <w:rsid w:val="003E5FA8"/>
    <w:rsid w:val="003E6252"/>
    <w:rsid w:val="003F1200"/>
    <w:rsid w:val="003F1421"/>
    <w:rsid w:val="003F1844"/>
    <w:rsid w:val="003F1E81"/>
    <w:rsid w:val="003F241E"/>
    <w:rsid w:val="003F28C0"/>
    <w:rsid w:val="003F3166"/>
    <w:rsid w:val="003F52B2"/>
    <w:rsid w:val="003F716E"/>
    <w:rsid w:val="00400061"/>
    <w:rsid w:val="0040068A"/>
    <w:rsid w:val="00400813"/>
    <w:rsid w:val="004013AD"/>
    <w:rsid w:val="00402215"/>
    <w:rsid w:val="00402C35"/>
    <w:rsid w:val="00402ED3"/>
    <w:rsid w:val="0040405B"/>
    <w:rsid w:val="00404195"/>
    <w:rsid w:val="00404211"/>
    <w:rsid w:val="004042A4"/>
    <w:rsid w:val="00404346"/>
    <w:rsid w:val="004043F3"/>
    <w:rsid w:val="00404A9F"/>
    <w:rsid w:val="00404DAA"/>
    <w:rsid w:val="00404DDD"/>
    <w:rsid w:val="0040578B"/>
    <w:rsid w:val="004065D6"/>
    <w:rsid w:val="0040687D"/>
    <w:rsid w:val="0040709D"/>
    <w:rsid w:val="0040713F"/>
    <w:rsid w:val="004075A3"/>
    <w:rsid w:val="0041049D"/>
    <w:rsid w:val="00410C48"/>
    <w:rsid w:val="0041301B"/>
    <w:rsid w:val="004130A9"/>
    <w:rsid w:val="0041341E"/>
    <w:rsid w:val="0041434F"/>
    <w:rsid w:val="00416277"/>
    <w:rsid w:val="00416E24"/>
    <w:rsid w:val="0042063D"/>
    <w:rsid w:val="00422B23"/>
    <w:rsid w:val="00423A60"/>
    <w:rsid w:val="0042651C"/>
    <w:rsid w:val="00426E9B"/>
    <w:rsid w:val="00427D55"/>
    <w:rsid w:val="00430EAA"/>
    <w:rsid w:val="004319B7"/>
    <w:rsid w:val="0043233C"/>
    <w:rsid w:val="004345A6"/>
    <w:rsid w:val="00435B2F"/>
    <w:rsid w:val="00435E03"/>
    <w:rsid w:val="004373E1"/>
    <w:rsid w:val="004374A3"/>
    <w:rsid w:val="00437A7E"/>
    <w:rsid w:val="00437B6C"/>
    <w:rsid w:val="00437E44"/>
    <w:rsid w:val="00440144"/>
    <w:rsid w:val="0044064E"/>
    <w:rsid w:val="00440805"/>
    <w:rsid w:val="004412E1"/>
    <w:rsid w:val="004413D6"/>
    <w:rsid w:val="00441554"/>
    <w:rsid w:val="0044235C"/>
    <w:rsid w:val="004424C2"/>
    <w:rsid w:val="00442E48"/>
    <w:rsid w:val="00443DCD"/>
    <w:rsid w:val="00443E7E"/>
    <w:rsid w:val="00444C06"/>
    <w:rsid w:val="004454DF"/>
    <w:rsid w:val="0044562D"/>
    <w:rsid w:val="00445BCC"/>
    <w:rsid w:val="00446804"/>
    <w:rsid w:val="004478D4"/>
    <w:rsid w:val="00450380"/>
    <w:rsid w:val="004505C6"/>
    <w:rsid w:val="004520CD"/>
    <w:rsid w:val="00452DF3"/>
    <w:rsid w:val="004534F5"/>
    <w:rsid w:val="00453765"/>
    <w:rsid w:val="00454EC3"/>
    <w:rsid w:val="00455023"/>
    <w:rsid w:val="0045530A"/>
    <w:rsid w:val="004554AE"/>
    <w:rsid w:val="004554C3"/>
    <w:rsid w:val="00455FB6"/>
    <w:rsid w:val="00457197"/>
    <w:rsid w:val="0045750E"/>
    <w:rsid w:val="00457555"/>
    <w:rsid w:val="00457971"/>
    <w:rsid w:val="00457DD8"/>
    <w:rsid w:val="004603D0"/>
    <w:rsid w:val="004624AE"/>
    <w:rsid w:val="0046250E"/>
    <w:rsid w:val="00462E9C"/>
    <w:rsid w:val="00464AA8"/>
    <w:rsid w:val="00464B48"/>
    <w:rsid w:val="00465231"/>
    <w:rsid w:val="004662AD"/>
    <w:rsid w:val="00466516"/>
    <w:rsid w:val="004674C9"/>
    <w:rsid w:val="00467B65"/>
    <w:rsid w:val="00470DFC"/>
    <w:rsid w:val="00471EA5"/>
    <w:rsid w:val="004720C9"/>
    <w:rsid w:val="00472257"/>
    <w:rsid w:val="00472E49"/>
    <w:rsid w:val="004732BB"/>
    <w:rsid w:val="00474C60"/>
    <w:rsid w:val="00475944"/>
    <w:rsid w:val="00475DF0"/>
    <w:rsid w:val="00476525"/>
    <w:rsid w:val="004772E2"/>
    <w:rsid w:val="0047739F"/>
    <w:rsid w:val="004773D1"/>
    <w:rsid w:val="00477F97"/>
    <w:rsid w:val="00480913"/>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4E1F"/>
    <w:rsid w:val="004A502B"/>
    <w:rsid w:val="004A52F5"/>
    <w:rsid w:val="004A5924"/>
    <w:rsid w:val="004A5D3A"/>
    <w:rsid w:val="004A6897"/>
    <w:rsid w:val="004A692B"/>
    <w:rsid w:val="004A6EB6"/>
    <w:rsid w:val="004A794C"/>
    <w:rsid w:val="004B02D4"/>
    <w:rsid w:val="004B2C08"/>
    <w:rsid w:val="004B3EC7"/>
    <w:rsid w:val="004B5664"/>
    <w:rsid w:val="004C2107"/>
    <w:rsid w:val="004C5FC6"/>
    <w:rsid w:val="004C6435"/>
    <w:rsid w:val="004C649B"/>
    <w:rsid w:val="004C7337"/>
    <w:rsid w:val="004C7B9C"/>
    <w:rsid w:val="004C7D55"/>
    <w:rsid w:val="004D089A"/>
    <w:rsid w:val="004D3184"/>
    <w:rsid w:val="004D3490"/>
    <w:rsid w:val="004D3BE9"/>
    <w:rsid w:val="004D5030"/>
    <w:rsid w:val="004D6045"/>
    <w:rsid w:val="004D7546"/>
    <w:rsid w:val="004D7EC5"/>
    <w:rsid w:val="004E02B0"/>
    <w:rsid w:val="004E0B29"/>
    <w:rsid w:val="004E0E11"/>
    <w:rsid w:val="004E0F08"/>
    <w:rsid w:val="004E10AE"/>
    <w:rsid w:val="004E1546"/>
    <w:rsid w:val="004E19DC"/>
    <w:rsid w:val="004E35E8"/>
    <w:rsid w:val="004E50F0"/>
    <w:rsid w:val="004E6A03"/>
    <w:rsid w:val="004E7AE1"/>
    <w:rsid w:val="004F0070"/>
    <w:rsid w:val="004F0468"/>
    <w:rsid w:val="004F0782"/>
    <w:rsid w:val="004F0C51"/>
    <w:rsid w:val="004F1215"/>
    <w:rsid w:val="004F263C"/>
    <w:rsid w:val="004F2BB1"/>
    <w:rsid w:val="004F2EC7"/>
    <w:rsid w:val="004F3CE8"/>
    <w:rsid w:val="004F45A6"/>
    <w:rsid w:val="004F6BFB"/>
    <w:rsid w:val="004F7E4A"/>
    <w:rsid w:val="0050147C"/>
    <w:rsid w:val="0050182B"/>
    <w:rsid w:val="00502579"/>
    <w:rsid w:val="005029F7"/>
    <w:rsid w:val="00503D4C"/>
    <w:rsid w:val="00504C0C"/>
    <w:rsid w:val="00504E48"/>
    <w:rsid w:val="005070FF"/>
    <w:rsid w:val="00512352"/>
    <w:rsid w:val="00512BBC"/>
    <w:rsid w:val="005134FB"/>
    <w:rsid w:val="005135FD"/>
    <w:rsid w:val="0051366C"/>
    <w:rsid w:val="0051684F"/>
    <w:rsid w:val="00516A92"/>
    <w:rsid w:val="00516B9F"/>
    <w:rsid w:val="005172F6"/>
    <w:rsid w:val="00517693"/>
    <w:rsid w:val="005205AB"/>
    <w:rsid w:val="00523378"/>
    <w:rsid w:val="00523906"/>
    <w:rsid w:val="0052550F"/>
    <w:rsid w:val="00526C0F"/>
    <w:rsid w:val="0052702A"/>
    <w:rsid w:val="00530397"/>
    <w:rsid w:val="00530F73"/>
    <w:rsid w:val="00531188"/>
    <w:rsid w:val="00532786"/>
    <w:rsid w:val="00532F0C"/>
    <w:rsid w:val="00533B8E"/>
    <w:rsid w:val="00535417"/>
    <w:rsid w:val="00535833"/>
    <w:rsid w:val="00536D28"/>
    <w:rsid w:val="005372C5"/>
    <w:rsid w:val="00537A26"/>
    <w:rsid w:val="00540E47"/>
    <w:rsid w:val="00541D9A"/>
    <w:rsid w:val="00543283"/>
    <w:rsid w:val="0054364C"/>
    <w:rsid w:val="00544D1F"/>
    <w:rsid w:val="005453F4"/>
    <w:rsid w:val="00546747"/>
    <w:rsid w:val="00547510"/>
    <w:rsid w:val="00547574"/>
    <w:rsid w:val="00547ECC"/>
    <w:rsid w:val="00550DB5"/>
    <w:rsid w:val="00551D5A"/>
    <w:rsid w:val="00551EC3"/>
    <w:rsid w:val="005539E8"/>
    <w:rsid w:val="00554A44"/>
    <w:rsid w:val="00554C53"/>
    <w:rsid w:val="00554F18"/>
    <w:rsid w:val="00555220"/>
    <w:rsid w:val="005555F0"/>
    <w:rsid w:val="00555739"/>
    <w:rsid w:val="00556408"/>
    <w:rsid w:val="00556E75"/>
    <w:rsid w:val="00557486"/>
    <w:rsid w:val="0056069A"/>
    <w:rsid w:val="00560C3B"/>
    <w:rsid w:val="00561EA1"/>
    <w:rsid w:val="00562380"/>
    <w:rsid w:val="00562799"/>
    <w:rsid w:val="005647AB"/>
    <w:rsid w:val="00564804"/>
    <w:rsid w:val="00565598"/>
    <w:rsid w:val="00565B5A"/>
    <w:rsid w:val="0056722A"/>
    <w:rsid w:val="00567E8F"/>
    <w:rsid w:val="005702D6"/>
    <w:rsid w:val="00572588"/>
    <w:rsid w:val="00573144"/>
    <w:rsid w:val="00573A50"/>
    <w:rsid w:val="005746D2"/>
    <w:rsid w:val="00574E8A"/>
    <w:rsid w:val="00577775"/>
    <w:rsid w:val="0058121A"/>
    <w:rsid w:val="00581863"/>
    <w:rsid w:val="00581EA3"/>
    <w:rsid w:val="0058205A"/>
    <w:rsid w:val="0058260B"/>
    <w:rsid w:val="00584D1E"/>
    <w:rsid w:val="005850CC"/>
    <w:rsid w:val="00586795"/>
    <w:rsid w:val="00586B82"/>
    <w:rsid w:val="00587E13"/>
    <w:rsid w:val="00591400"/>
    <w:rsid w:val="005933AA"/>
    <w:rsid w:val="005940AA"/>
    <w:rsid w:val="00594614"/>
    <w:rsid w:val="00594E10"/>
    <w:rsid w:val="00595494"/>
    <w:rsid w:val="00596306"/>
    <w:rsid w:val="00596487"/>
    <w:rsid w:val="005A0809"/>
    <w:rsid w:val="005A0B91"/>
    <w:rsid w:val="005A1494"/>
    <w:rsid w:val="005A21C0"/>
    <w:rsid w:val="005A3590"/>
    <w:rsid w:val="005A4A1C"/>
    <w:rsid w:val="005A5BD8"/>
    <w:rsid w:val="005A676A"/>
    <w:rsid w:val="005A692A"/>
    <w:rsid w:val="005A6AB8"/>
    <w:rsid w:val="005A78A0"/>
    <w:rsid w:val="005A7C1E"/>
    <w:rsid w:val="005B11C2"/>
    <w:rsid w:val="005B180A"/>
    <w:rsid w:val="005B382C"/>
    <w:rsid w:val="005B3C11"/>
    <w:rsid w:val="005B40DA"/>
    <w:rsid w:val="005B4226"/>
    <w:rsid w:val="005B5AA4"/>
    <w:rsid w:val="005B656B"/>
    <w:rsid w:val="005B6751"/>
    <w:rsid w:val="005B71B3"/>
    <w:rsid w:val="005B76A4"/>
    <w:rsid w:val="005C044A"/>
    <w:rsid w:val="005C04A7"/>
    <w:rsid w:val="005C091E"/>
    <w:rsid w:val="005C17A4"/>
    <w:rsid w:val="005C27CC"/>
    <w:rsid w:val="005C370D"/>
    <w:rsid w:val="005C504E"/>
    <w:rsid w:val="005C6153"/>
    <w:rsid w:val="005C78B0"/>
    <w:rsid w:val="005C7B95"/>
    <w:rsid w:val="005C7CA7"/>
    <w:rsid w:val="005D01EB"/>
    <w:rsid w:val="005D0DFB"/>
    <w:rsid w:val="005D1112"/>
    <w:rsid w:val="005D113E"/>
    <w:rsid w:val="005D237C"/>
    <w:rsid w:val="005D25E2"/>
    <w:rsid w:val="005D25FF"/>
    <w:rsid w:val="005D2632"/>
    <w:rsid w:val="005D38E0"/>
    <w:rsid w:val="005D3F32"/>
    <w:rsid w:val="005D4E3E"/>
    <w:rsid w:val="005D67F7"/>
    <w:rsid w:val="005D7637"/>
    <w:rsid w:val="005D7D7E"/>
    <w:rsid w:val="005E0B59"/>
    <w:rsid w:val="005E1105"/>
    <w:rsid w:val="005E162F"/>
    <w:rsid w:val="005E227F"/>
    <w:rsid w:val="005E24A9"/>
    <w:rsid w:val="005E2C60"/>
    <w:rsid w:val="005E31F6"/>
    <w:rsid w:val="005E3622"/>
    <w:rsid w:val="005E3B17"/>
    <w:rsid w:val="005E60B3"/>
    <w:rsid w:val="005E676C"/>
    <w:rsid w:val="005E6B50"/>
    <w:rsid w:val="005E6CB9"/>
    <w:rsid w:val="005E7F14"/>
    <w:rsid w:val="005F0154"/>
    <w:rsid w:val="005F0176"/>
    <w:rsid w:val="005F021D"/>
    <w:rsid w:val="005F04D1"/>
    <w:rsid w:val="005F114E"/>
    <w:rsid w:val="005F1EAC"/>
    <w:rsid w:val="005F2561"/>
    <w:rsid w:val="005F308F"/>
    <w:rsid w:val="005F4869"/>
    <w:rsid w:val="005F4BFD"/>
    <w:rsid w:val="005F4C55"/>
    <w:rsid w:val="005F5748"/>
    <w:rsid w:val="005F5834"/>
    <w:rsid w:val="005F5A94"/>
    <w:rsid w:val="005F5CE3"/>
    <w:rsid w:val="005F5E11"/>
    <w:rsid w:val="0060002D"/>
    <w:rsid w:val="006003E5"/>
    <w:rsid w:val="00600E63"/>
    <w:rsid w:val="00601561"/>
    <w:rsid w:val="00601E55"/>
    <w:rsid w:val="00602037"/>
    <w:rsid w:val="006022FB"/>
    <w:rsid w:val="006029DD"/>
    <w:rsid w:val="00602C6A"/>
    <w:rsid w:val="00602E22"/>
    <w:rsid w:val="00603AF5"/>
    <w:rsid w:val="006041B6"/>
    <w:rsid w:val="00606C66"/>
    <w:rsid w:val="00610145"/>
    <w:rsid w:val="00610D1F"/>
    <w:rsid w:val="006123C6"/>
    <w:rsid w:val="00612C02"/>
    <w:rsid w:val="00612CDD"/>
    <w:rsid w:val="0061562E"/>
    <w:rsid w:val="00615F53"/>
    <w:rsid w:val="00616D41"/>
    <w:rsid w:val="00617037"/>
    <w:rsid w:val="00617292"/>
    <w:rsid w:val="006200A9"/>
    <w:rsid w:val="00620317"/>
    <w:rsid w:val="00622225"/>
    <w:rsid w:val="00622D03"/>
    <w:rsid w:val="00622DCD"/>
    <w:rsid w:val="00622F57"/>
    <w:rsid w:val="00623DD5"/>
    <w:rsid w:val="00624269"/>
    <w:rsid w:val="00624A34"/>
    <w:rsid w:val="0062568D"/>
    <w:rsid w:val="006256D3"/>
    <w:rsid w:val="00626070"/>
    <w:rsid w:val="006267F5"/>
    <w:rsid w:val="00627337"/>
    <w:rsid w:val="006275C0"/>
    <w:rsid w:val="00630069"/>
    <w:rsid w:val="00630583"/>
    <w:rsid w:val="00630686"/>
    <w:rsid w:val="00630D2E"/>
    <w:rsid w:val="00630D39"/>
    <w:rsid w:val="00631E19"/>
    <w:rsid w:val="00633B82"/>
    <w:rsid w:val="00633E76"/>
    <w:rsid w:val="00633EC9"/>
    <w:rsid w:val="006340F5"/>
    <w:rsid w:val="00634542"/>
    <w:rsid w:val="00635CFE"/>
    <w:rsid w:val="00635E4D"/>
    <w:rsid w:val="0063620C"/>
    <w:rsid w:val="00636E5B"/>
    <w:rsid w:val="00637D4E"/>
    <w:rsid w:val="00637E18"/>
    <w:rsid w:val="0064032E"/>
    <w:rsid w:val="0064038D"/>
    <w:rsid w:val="00641092"/>
    <w:rsid w:val="00641A0B"/>
    <w:rsid w:val="00641D5A"/>
    <w:rsid w:val="00641E06"/>
    <w:rsid w:val="00643007"/>
    <w:rsid w:val="006431D0"/>
    <w:rsid w:val="006432C5"/>
    <w:rsid w:val="006436FA"/>
    <w:rsid w:val="006437E7"/>
    <w:rsid w:val="00643852"/>
    <w:rsid w:val="00643C27"/>
    <w:rsid w:val="006455E7"/>
    <w:rsid w:val="00645758"/>
    <w:rsid w:val="006461A1"/>
    <w:rsid w:val="00647422"/>
    <w:rsid w:val="00647E6B"/>
    <w:rsid w:val="00650E84"/>
    <w:rsid w:val="0065198B"/>
    <w:rsid w:val="006525AF"/>
    <w:rsid w:val="0065266A"/>
    <w:rsid w:val="00653F9C"/>
    <w:rsid w:val="00655470"/>
    <w:rsid w:val="006555B8"/>
    <w:rsid w:val="00656FEE"/>
    <w:rsid w:val="0065758F"/>
    <w:rsid w:val="00660897"/>
    <w:rsid w:val="00661028"/>
    <w:rsid w:val="006617BD"/>
    <w:rsid w:val="0066194D"/>
    <w:rsid w:val="00662D98"/>
    <w:rsid w:val="00664350"/>
    <w:rsid w:val="00664695"/>
    <w:rsid w:val="00664840"/>
    <w:rsid w:val="00664B44"/>
    <w:rsid w:val="006652BF"/>
    <w:rsid w:val="006653E5"/>
    <w:rsid w:val="00665F96"/>
    <w:rsid w:val="0066630C"/>
    <w:rsid w:val="006665A1"/>
    <w:rsid w:val="00666DBC"/>
    <w:rsid w:val="00667BBD"/>
    <w:rsid w:val="00671149"/>
    <w:rsid w:val="00671615"/>
    <w:rsid w:val="00671741"/>
    <w:rsid w:val="00671766"/>
    <w:rsid w:val="00671EBE"/>
    <w:rsid w:val="00672914"/>
    <w:rsid w:val="00673D25"/>
    <w:rsid w:val="006744C3"/>
    <w:rsid w:val="00675278"/>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6172"/>
    <w:rsid w:val="00687C0D"/>
    <w:rsid w:val="00691237"/>
    <w:rsid w:val="006920E6"/>
    <w:rsid w:val="00692555"/>
    <w:rsid w:val="00696566"/>
    <w:rsid w:val="006966BA"/>
    <w:rsid w:val="00696BD0"/>
    <w:rsid w:val="0069722D"/>
    <w:rsid w:val="00697A55"/>
    <w:rsid w:val="006A0052"/>
    <w:rsid w:val="006A0A9E"/>
    <w:rsid w:val="006A1814"/>
    <w:rsid w:val="006A1F1C"/>
    <w:rsid w:val="006A3836"/>
    <w:rsid w:val="006A3CC2"/>
    <w:rsid w:val="006A3DD3"/>
    <w:rsid w:val="006A41C5"/>
    <w:rsid w:val="006A4625"/>
    <w:rsid w:val="006A47AE"/>
    <w:rsid w:val="006A4BC4"/>
    <w:rsid w:val="006A5B5E"/>
    <w:rsid w:val="006A67CB"/>
    <w:rsid w:val="006B0368"/>
    <w:rsid w:val="006B0F6E"/>
    <w:rsid w:val="006B166D"/>
    <w:rsid w:val="006B1D7B"/>
    <w:rsid w:val="006B2279"/>
    <w:rsid w:val="006B27D4"/>
    <w:rsid w:val="006B2C9C"/>
    <w:rsid w:val="006B3E66"/>
    <w:rsid w:val="006B48EB"/>
    <w:rsid w:val="006B4C00"/>
    <w:rsid w:val="006B56FC"/>
    <w:rsid w:val="006B6DDA"/>
    <w:rsid w:val="006B73D9"/>
    <w:rsid w:val="006B7DF0"/>
    <w:rsid w:val="006B7E74"/>
    <w:rsid w:val="006C0918"/>
    <w:rsid w:val="006C0D75"/>
    <w:rsid w:val="006C1C48"/>
    <w:rsid w:val="006C3C1D"/>
    <w:rsid w:val="006C41FF"/>
    <w:rsid w:val="006C5145"/>
    <w:rsid w:val="006C65A8"/>
    <w:rsid w:val="006D05AD"/>
    <w:rsid w:val="006D0EC1"/>
    <w:rsid w:val="006D16F8"/>
    <w:rsid w:val="006D1813"/>
    <w:rsid w:val="006D1F0A"/>
    <w:rsid w:val="006D24A9"/>
    <w:rsid w:val="006D2AF3"/>
    <w:rsid w:val="006D4D79"/>
    <w:rsid w:val="006D4FBD"/>
    <w:rsid w:val="006D5879"/>
    <w:rsid w:val="006D63FD"/>
    <w:rsid w:val="006D65B4"/>
    <w:rsid w:val="006D754A"/>
    <w:rsid w:val="006D7B9C"/>
    <w:rsid w:val="006E04C6"/>
    <w:rsid w:val="006E0A65"/>
    <w:rsid w:val="006E1B01"/>
    <w:rsid w:val="006E36BC"/>
    <w:rsid w:val="006E3E3D"/>
    <w:rsid w:val="006E4836"/>
    <w:rsid w:val="006E5DDD"/>
    <w:rsid w:val="006E7811"/>
    <w:rsid w:val="006F04DA"/>
    <w:rsid w:val="006F0557"/>
    <w:rsid w:val="006F0EA3"/>
    <w:rsid w:val="006F0F8D"/>
    <w:rsid w:val="006F142A"/>
    <w:rsid w:val="006F1B5D"/>
    <w:rsid w:val="006F212B"/>
    <w:rsid w:val="006F2606"/>
    <w:rsid w:val="006F37F7"/>
    <w:rsid w:val="006F4A61"/>
    <w:rsid w:val="006F4ADC"/>
    <w:rsid w:val="006F5009"/>
    <w:rsid w:val="006F643D"/>
    <w:rsid w:val="006F675C"/>
    <w:rsid w:val="006F6826"/>
    <w:rsid w:val="006F6A6F"/>
    <w:rsid w:val="006F6D13"/>
    <w:rsid w:val="006F7759"/>
    <w:rsid w:val="006F7D95"/>
    <w:rsid w:val="00700A79"/>
    <w:rsid w:val="00700D41"/>
    <w:rsid w:val="00701B21"/>
    <w:rsid w:val="00702384"/>
    <w:rsid w:val="007025E6"/>
    <w:rsid w:val="00704BAE"/>
    <w:rsid w:val="00705807"/>
    <w:rsid w:val="00705C74"/>
    <w:rsid w:val="00705C78"/>
    <w:rsid w:val="007060E1"/>
    <w:rsid w:val="00706824"/>
    <w:rsid w:val="00706B85"/>
    <w:rsid w:val="007071FC"/>
    <w:rsid w:val="00707C84"/>
    <w:rsid w:val="007103AC"/>
    <w:rsid w:val="00710A59"/>
    <w:rsid w:val="00710FDE"/>
    <w:rsid w:val="007116C7"/>
    <w:rsid w:val="00711C5A"/>
    <w:rsid w:val="00712B66"/>
    <w:rsid w:val="00713754"/>
    <w:rsid w:val="00713C31"/>
    <w:rsid w:val="0071428D"/>
    <w:rsid w:val="007144C9"/>
    <w:rsid w:val="00715283"/>
    <w:rsid w:val="007159B8"/>
    <w:rsid w:val="00716B3C"/>
    <w:rsid w:val="007170C2"/>
    <w:rsid w:val="00717EE4"/>
    <w:rsid w:val="00717F2D"/>
    <w:rsid w:val="00720453"/>
    <w:rsid w:val="00720853"/>
    <w:rsid w:val="00722129"/>
    <w:rsid w:val="00724173"/>
    <w:rsid w:val="00725F85"/>
    <w:rsid w:val="00726730"/>
    <w:rsid w:val="00726809"/>
    <w:rsid w:val="00726C6E"/>
    <w:rsid w:val="007279B0"/>
    <w:rsid w:val="00730598"/>
    <w:rsid w:val="00731C24"/>
    <w:rsid w:val="00732558"/>
    <w:rsid w:val="0073257E"/>
    <w:rsid w:val="00732A32"/>
    <w:rsid w:val="00733066"/>
    <w:rsid w:val="00733469"/>
    <w:rsid w:val="00733539"/>
    <w:rsid w:val="00735557"/>
    <w:rsid w:val="00735F06"/>
    <w:rsid w:val="00737108"/>
    <w:rsid w:val="007379CE"/>
    <w:rsid w:val="00740CAB"/>
    <w:rsid w:val="007417F0"/>
    <w:rsid w:val="007419A7"/>
    <w:rsid w:val="00741B21"/>
    <w:rsid w:val="00741DD8"/>
    <w:rsid w:val="00741E49"/>
    <w:rsid w:val="0074243A"/>
    <w:rsid w:val="0074250D"/>
    <w:rsid w:val="007445E2"/>
    <w:rsid w:val="00745496"/>
    <w:rsid w:val="007460DA"/>
    <w:rsid w:val="0074705B"/>
    <w:rsid w:val="007470EC"/>
    <w:rsid w:val="0075020B"/>
    <w:rsid w:val="00751017"/>
    <w:rsid w:val="00751960"/>
    <w:rsid w:val="0075345F"/>
    <w:rsid w:val="007535C7"/>
    <w:rsid w:val="00753B68"/>
    <w:rsid w:val="00753C14"/>
    <w:rsid w:val="007563D6"/>
    <w:rsid w:val="00756551"/>
    <w:rsid w:val="00756579"/>
    <w:rsid w:val="00757769"/>
    <w:rsid w:val="00760139"/>
    <w:rsid w:val="0076067E"/>
    <w:rsid w:val="00761BFD"/>
    <w:rsid w:val="00761D5C"/>
    <w:rsid w:val="00761FE5"/>
    <w:rsid w:val="00762476"/>
    <w:rsid w:val="00762A18"/>
    <w:rsid w:val="00763AE2"/>
    <w:rsid w:val="00764567"/>
    <w:rsid w:val="0076467D"/>
    <w:rsid w:val="00765366"/>
    <w:rsid w:val="00765447"/>
    <w:rsid w:val="00766D90"/>
    <w:rsid w:val="00767C19"/>
    <w:rsid w:val="00767D4E"/>
    <w:rsid w:val="00770659"/>
    <w:rsid w:val="00771067"/>
    <w:rsid w:val="00771B31"/>
    <w:rsid w:val="007722ED"/>
    <w:rsid w:val="0077408B"/>
    <w:rsid w:val="00774AF6"/>
    <w:rsid w:val="00774EC8"/>
    <w:rsid w:val="00775E54"/>
    <w:rsid w:val="00776781"/>
    <w:rsid w:val="00776CCB"/>
    <w:rsid w:val="007776CC"/>
    <w:rsid w:val="00777B36"/>
    <w:rsid w:val="00777CE9"/>
    <w:rsid w:val="00780554"/>
    <w:rsid w:val="00780D05"/>
    <w:rsid w:val="00783C7B"/>
    <w:rsid w:val="0078556C"/>
    <w:rsid w:val="00785582"/>
    <w:rsid w:val="007855C5"/>
    <w:rsid w:val="007855F8"/>
    <w:rsid w:val="007856D3"/>
    <w:rsid w:val="00785ABD"/>
    <w:rsid w:val="007860C6"/>
    <w:rsid w:val="00786254"/>
    <w:rsid w:val="00786DB0"/>
    <w:rsid w:val="00787D47"/>
    <w:rsid w:val="0079014E"/>
    <w:rsid w:val="0079148B"/>
    <w:rsid w:val="007916E4"/>
    <w:rsid w:val="0079206C"/>
    <w:rsid w:val="00792971"/>
    <w:rsid w:val="007935C6"/>
    <w:rsid w:val="00794129"/>
    <w:rsid w:val="00794516"/>
    <w:rsid w:val="00794878"/>
    <w:rsid w:val="00795512"/>
    <w:rsid w:val="00795AB7"/>
    <w:rsid w:val="00795E37"/>
    <w:rsid w:val="0079694C"/>
    <w:rsid w:val="00796D89"/>
    <w:rsid w:val="00796DA2"/>
    <w:rsid w:val="007A0415"/>
    <w:rsid w:val="007A06BA"/>
    <w:rsid w:val="007A17F5"/>
    <w:rsid w:val="007A27BD"/>
    <w:rsid w:val="007A294A"/>
    <w:rsid w:val="007A2D6B"/>
    <w:rsid w:val="007A48D1"/>
    <w:rsid w:val="007A4C96"/>
    <w:rsid w:val="007A4D23"/>
    <w:rsid w:val="007A51A6"/>
    <w:rsid w:val="007A523D"/>
    <w:rsid w:val="007A5629"/>
    <w:rsid w:val="007A56E5"/>
    <w:rsid w:val="007A60CA"/>
    <w:rsid w:val="007A642E"/>
    <w:rsid w:val="007A6F0F"/>
    <w:rsid w:val="007A708C"/>
    <w:rsid w:val="007A75B5"/>
    <w:rsid w:val="007A7985"/>
    <w:rsid w:val="007A7ABE"/>
    <w:rsid w:val="007B03C5"/>
    <w:rsid w:val="007B0A6B"/>
    <w:rsid w:val="007B1A62"/>
    <w:rsid w:val="007B26E1"/>
    <w:rsid w:val="007B2D29"/>
    <w:rsid w:val="007B3045"/>
    <w:rsid w:val="007B4C0F"/>
    <w:rsid w:val="007B5E25"/>
    <w:rsid w:val="007B63BD"/>
    <w:rsid w:val="007B6E0E"/>
    <w:rsid w:val="007C27FB"/>
    <w:rsid w:val="007C2CBB"/>
    <w:rsid w:val="007C309C"/>
    <w:rsid w:val="007C3475"/>
    <w:rsid w:val="007C4209"/>
    <w:rsid w:val="007C5EB9"/>
    <w:rsid w:val="007C7449"/>
    <w:rsid w:val="007C7EA5"/>
    <w:rsid w:val="007D1A95"/>
    <w:rsid w:val="007D245E"/>
    <w:rsid w:val="007D299D"/>
    <w:rsid w:val="007D3764"/>
    <w:rsid w:val="007D485A"/>
    <w:rsid w:val="007D54FF"/>
    <w:rsid w:val="007D57D4"/>
    <w:rsid w:val="007D6315"/>
    <w:rsid w:val="007D724A"/>
    <w:rsid w:val="007D75A3"/>
    <w:rsid w:val="007E16E2"/>
    <w:rsid w:val="007E19FE"/>
    <w:rsid w:val="007E1AAC"/>
    <w:rsid w:val="007E328E"/>
    <w:rsid w:val="007E3B9C"/>
    <w:rsid w:val="007E4A2F"/>
    <w:rsid w:val="007E5C4A"/>
    <w:rsid w:val="007E6915"/>
    <w:rsid w:val="007E6B5F"/>
    <w:rsid w:val="007E74CA"/>
    <w:rsid w:val="007E7AD3"/>
    <w:rsid w:val="007F0070"/>
    <w:rsid w:val="007F0441"/>
    <w:rsid w:val="007F0E99"/>
    <w:rsid w:val="007F20F1"/>
    <w:rsid w:val="007F3E55"/>
    <w:rsid w:val="007F4103"/>
    <w:rsid w:val="007F4224"/>
    <w:rsid w:val="007F4DD2"/>
    <w:rsid w:val="007F4E58"/>
    <w:rsid w:val="007F4FB9"/>
    <w:rsid w:val="007F5905"/>
    <w:rsid w:val="007F7022"/>
    <w:rsid w:val="007F7690"/>
    <w:rsid w:val="007F7E74"/>
    <w:rsid w:val="008010A3"/>
    <w:rsid w:val="008011CC"/>
    <w:rsid w:val="00801404"/>
    <w:rsid w:val="008017AA"/>
    <w:rsid w:val="00801CBA"/>
    <w:rsid w:val="00801D92"/>
    <w:rsid w:val="00804BCF"/>
    <w:rsid w:val="00804FA4"/>
    <w:rsid w:val="00805275"/>
    <w:rsid w:val="00806A62"/>
    <w:rsid w:val="00806E55"/>
    <w:rsid w:val="008075CE"/>
    <w:rsid w:val="008103EF"/>
    <w:rsid w:val="00812179"/>
    <w:rsid w:val="008124E2"/>
    <w:rsid w:val="00813928"/>
    <w:rsid w:val="008139C3"/>
    <w:rsid w:val="00815321"/>
    <w:rsid w:val="008166DB"/>
    <w:rsid w:val="008173E0"/>
    <w:rsid w:val="008175C1"/>
    <w:rsid w:val="008200D4"/>
    <w:rsid w:val="00820370"/>
    <w:rsid w:val="00820CC6"/>
    <w:rsid w:val="00822C41"/>
    <w:rsid w:val="00825043"/>
    <w:rsid w:val="00825267"/>
    <w:rsid w:val="008264EC"/>
    <w:rsid w:val="00826F87"/>
    <w:rsid w:val="00827C0D"/>
    <w:rsid w:val="00830642"/>
    <w:rsid w:val="00831250"/>
    <w:rsid w:val="00831D8D"/>
    <w:rsid w:val="008333B7"/>
    <w:rsid w:val="008336EC"/>
    <w:rsid w:val="008337B9"/>
    <w:rsid w:val="00834FD2"/>
    <w:rsid w:val="00835084"/>
    <w:rsid w:val="00835184"/>
    <w:rsid w:val="00835569"/>
    <w:rsid w:val="00835802"/>
    <w:rsid w:val="00836295"/>
    <w:rsid w:val="008368E5"/>
    <w:rsid w:val="008370EE"/>
    <w:rsid w:val="0084093F"/>
    <w:rsid w:val="0084098A"/>
    <w:rsid w:val="00840DB0"/>
    <w:rsid w:val="00840EDE"/>
    <w:rsid w:val="008418A5"/>
    <w:rsid w:val="00843548"/>
    <w:rsid w:val="0084383C"/>
    <w:rsid w:val="00843CC0"/>
    <w:rsid w:val="00843FAF"/>
    <w:rsid w:val="00844ADD"/>
    <w:rsid w:val="0084534E"/>
    <w:rsid w:val="00846062"/>
    <w:rsid w:val="0084657B"/>
    <w:rsid w:val="008474C1"/>
    <w:rsid w:val="00847C1C"/>
    <w:rsid w:val="0085055E"/>
    <w:rsid w:val="00850C3B"/>
    <w:rsid w:val="00850D86"/>
    <w:rsid w:val="00851605"/>
    <w:rsid w:val="00852CA0"/>
    <w:rsid w:val="00852D85"/>
    <w:rsid w:val="00852F6C"/>
    <w:rsid w:val="0085429F"/>
    <w:rsid w:val="0085465C"/>
    <w:rsid w:val="00854967"/>
    <w:rsid w:val="0085540B"/>
    <w:rsid w:val="00855511"/>
    <w:rsid w:val="0085582C"/>
    <w:rsid w:val="00855FD3"/>
    <w:rsid w:val="008563FB"/>
    <w:rsid w:val="00857086"/>
    <w:rsid w:val="00857572"/>
    <w:rsid w:val="008579A6"/>
    <w:rsid w:val="00860F4D"/>
    <w:rsid w:val="008611DE"/>
    <w:rsid w:val="00861375"/>
    <w:rsid w:val="00861C56"/>
    <w:rsid w:val="00861F29"/>
    <w:rsid w:val="008620A2"/>
    <w:rsid w:val="00862741"/>
    <w:rsid w:val="00862BBD"/>
    <w:rsid w:val="00863080"/>
    <w:rsid w:val="00863C9F"/>
    <w:rsid w:val="008645D6"/>
    <w:rsid w:val="0086552B"/>
    <w:rsid w:val="008655A2"/>
    <w:rsid w:val="0086584F"/>
    <w:rsid w:val="008671C7"/>
    <w:rsid w:val="00867A3C"/>
    <w:rsid w:val="00867EB8"/>
    <w:rsid w:val="00870335"/>
    <w:rsid w:val="00870AA2"/>
    <w:rsid w:val="00873D88"/>
    <w:rsid w:val="008741E7"/>
    <w:rsid w:val="0087433B"/>
    <w:rsid w:val="00874C0A"/>
    <w:rsid w:val="0087621E"/>
    <w:rsid w:val="008767B2"/>
    <w:rsid w:val="00876954"/>
    <w:rsid w:val="00877328"/>
    <w:rsid w:val="0087787A"/>
    <w:rsid w:val="008802F0"/>
    <w:rsid w:val="008803B3"/>
    <w:rsid w:val="00880992"/>
    <w:rsid w:val="00881692"/>
    <w:rsid w:val="00882D0A"/>
    <w:rsid w:val="00883143"/>
    <w:rsid w:val="00884F3C"/>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293C"/>
    <w:rsid w:val="008A36C9"/>
    <w:rsid w:val="008A5851"/>
    <w:rsid w:val="008A5AF9"/>
    <w:rsid w:val="008B16DE"/>
    <w:rsid w:val="008B194C"/>
    <w:rsid w:val="008B1F71"/>
    <w:rsid w:val="008B251F"/>
    <w:rsid w:val="008B2602"/>
    <w:rsid w:val="008B2727"/>
    <w:rsid w:val="008B316B"/>
    <w:rsid w:val="008B5059"/>
    <w:rsid w:val="008B5BF2"/>
    <w:rsid w:val="008B6934"/>
    <w:rsid w:val="008B6CF8"/>
    <w:rsid w:val="008B72F6"/>
    <w:rsid w:val="008C0117"/>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0FB9"/>
    <w:rsid w:val="008D13C6"/>
    <w:rsid w:val="008D1B04"/>
    <w:rsid w:val="008D2053"/>
    <w:rsid w:val="008D21BF"/>
    <w:rsid w:val="008D3235"/>
    <w:rsid w:val="008D33C8"/>
    <w:rsid w:val="008D3893"/>
    <w:rsid w:val="008D45CD"/>
    <w:rsid w:val="008D527C"/>
    <w:rsid w:val="008D55F1"/>
    <w:rsid w:val="008D5CD7"/>
    <w:rsid w:val="008D6896"/>
    <w:rsid w:val="008D718E"/>
    <w:rsid w:val="008E09C5"/>
    <w:rsid w:val="008E0AA7"/>
    <w:rsid w:val="008E2355"/>
    <w:rsid w:val="008E2AE2"/>
    <w:rsid w:val="008E3151"/>
    <w:rsid w:val="008E3386"/>
    <w:rsid w:val="008E3F2E"/>
    <w:rsid w:val="008E5410"/>
    <w:rsid w:val="008E5A3F"/>
    <w:rsid w:val="008E7209"/>
    <w:rsid w:val="008E7448"/>
    <w:rsid w:val="008F06A9"/>
    <w:rsid w:val="008F11BB"/>
    <w:rsid w:val="008F16FF"/>
    <w:rsid w:val="008F182F"/>
    <w:rsid w:val="008F1E95"/>
    <w:rsid w:val="008F2304"/>
    <w:rsid w:val="008F4F61"/>
    <w:rsid w:val="008F57DD"/>
    <w:rsid w:val="008F5AEE"/>
    <w:rsid w:val="008F644A"/>
    <w:rsid w:val="008F6EAA"/>
    <w:rsid w:val="008F7800"/>
    <w:rsid w:val="008F7BCA"/>
    <w:rsid w:val="00900F4D"/>
    <w:rsid w:val="0090167B"/>
    <w:rsid w:val="00901861"/>
    <w:rsid w:val="00902DEC"/>
    <w:rsid w:val="0090342E"/>
    <w:rsid w:val="00903D3A"/>
    <w:rsid w:val="009044B9"/>
    <w:rsid w:val="009047B1"/>
    <w:rsid w:val="00904C86"/>
    <w:rsid w:val="0090680D"/>
    <w:rsid w:val="0091045D"/>
    <w:rsid w:val="00911756"/>
    <w:rsid w:val="0091281A"/>
    <w:rsid w:val="009128F6"/>
    <w:rsid w:val="00912B24"/>
    <w:rsid w:val="009139B5"/>
    <w:rsid w:val="00914044"/>
    <w:rsid w:val="00914514"/>
    <w:rsid w:val="00914549"/>
    <w:rsid w:val="00914BD5"/>
    <w:rsid w:val="00914C08"/>
    <w:rsid w:val="00914F2F"/>
    <w:rsid w:val="00914FF8"/>
    <w:rsid w:val="00916057"/>
    <w:rsid w:val="00916AD1"/>
    <w:rsid w:val="00917637"/>
    <w:rsid w:val="00917A9B"/>
    <w:rsid w:val="00917FEE"/>
    <w:rsid w:val="0092023D"/>
    <w:rsid w:val="00920472"/>
    <w:rsid w:val="00921251"/>
    <w:rsid w:val="00921706"/>
    <w:rsid w:val="00921861"/>
    <w:rsid w:val="0092189E"/>
    <w:rsid w:val="009219FD"/>
    <w:rsid w:val="00921DF7"/>
    <w:rsid w:val="009257B0"/>
    <w:rsid w:val="009258BD"/>
    <w:rsid w:val="00925DEB"/>
    <w:rsid w:val="009263C0"/>
    <w:rsid w:val="009276E4"/>
    <w:rsid w:val="00927932"/>
    <w:rsid w:val="009302D4"/>
    <w:rsid w:val="009307F2"/>
    <w:rsid w:val="00930CEC"/>
    <w:rsid w:val="00930F4A"/>
    <w:rsid w:val="00932192"/>
    <w:rsid w:val="0093375E"/>
    <w:rsid w:val="00933BEF"/>
    <w:rsid w:val="009341F6"/>
    <w:rsid w:val="00935F67"/>
    <w:rsid w:val="00937433"/>
    <w:rsid w:val="0093787E"/>
    <w:rsid w:val="00940FB3"/>
    <w:rsid w:val="009412CC"/>
    <w:rsid w:val="0094388B"/>
    <w:rsid w:val="00943D09"/>
    <w:rsid w:val="00944503"/>
    <w:rsid w:val="00944826"/>
    <w:rsid w:val="00945029"/>
    <w:rsid w:val="009457A1"/>
    <w:rsid w:val="00947C5D"/>
    <w:rsid w:val="00947CA9"/>
    <w:rsid w:val="00950478"/>
    <w:rsid w:val="00950888"/>
    <w:rsid w:val="00950AF9"/>
    <w:rsid w:val="00950B5F"/>
    <w:rsid w:val="00950D35"/>
    <w:rsid w:val="0095144C"/>
    <w:rsid w:val="0095165B"/>
    <w:rsid w:val="00951A7E"/>
    <w:rsid w:val="00951B17"/>
    <w:rsid w:val="00951B8D"/>
    <w:rsid w:val="009536A8"/>
    <w:rsid w:val="00954596"/>
    <w:rsid w:val="00955851"/>
    <w:rsid w:val="00957E23"/>
    <w:rsid w:val="00961487"/>
    <w:rsid w:val="00961BA7"/>
    <w:rsid w:val="00961F01"/>
    <w:rsid w:val="00962162"/>
    <w:rsid w:val="009623BC"/>
    <w:rsid w:val="009628BE"/>
    <w:rsid w:val="009631C8"/>
    <w:rsid w:val="00963961"/>
    <w:rsid w:val="00963AE4"/>
    <w:rsid w:val="00963C14"/>
    <w:rsid w:val="009645CD"/>
    <w:rsid w:val="00965940"/>
    <w:rsid w:val="00965A4E"/>
    <w:rsid w:val="0096637D"/>
    <w:rsid w:val="00966BE5"/>
    <w:rsid w:val="00966EB0"/>
    <w:rsid w:val="00971116"/>
    <w:rsid w:val="009712C7"/>
    <w:rsid w:val="009719B0"/>
    <w:rsid w:val="00972E28"/>
    <w:rsid w:val="00972E6F"/>
    <w:rsid w:val="00973030"/>
    <w:rsid w:val="009733F3"/>
    <w:rsid w:val="009748E4"/>
    <w:rsid w:val="0097579C"/>
    <w:rsid w:val="00975EC7"/>
    <w:rsid w:val="00976D43"/>
    <w:rsid w:val="00976D65"/>
    <w:rsid w:val="00977CE6"/>
    <w:rsid w:val="009807AC"/>
    <w:rsid w:val="00980A38"/>
    <w:rsid w:val="00980C18"/>
    <w:rsid w:val="009810E9"/>
    <w:rsid w:val="0098141C"/>
    <w:rsid w:val="00981572"/>
    <w:rsid w:val="00981AA9"/>
    <w:rsid w:val="00981C91"/>
    <w:rsid w:val="00983132"/>
    <w:rsid w:val="00983314"/>
    <w:rsid w:val="00983DF2"/>
    <w:rsid w:val="0098433A"/>
    <w:rsid w:val="00984EAE"/>
    <w:rsid w:val="009853AC"/>
    <w:rsid w:val="00985675"/>
    <w:rsid w:val="00985939"/>
    <w:rsid w:val="0098637F"/>
    <w:rsid w:val="00986A9B"/>
    <w:rsid w:val="00986B9C"/>
    <w:rsid w:val="00987BAB"/>
    <w:rsid w:val="0099044B"/>
    <w:rsid w:val="009906BF"/>
    <w:rsid w:val="009913F3"/>
    <w:rsid w:val="00991DA1"/>
    <w:rsid w:val="00991DFE"/>
    <w:rsid w:val="009927F1"/>
    <w:rsid w:val="009931E7"/>
    <w:rsid w:val="009936C4"/>
    <w:rsid w:val="009948ED"/>
    <w:rsid w:val="00995ADA"/>
    <w:rsid w:val="0099643A"/>
    <w:rsid w:val="00997959"/>
    <w:rsid w:val="009A0BAF"/>
    <w:rsid w:val="009A1431"/>
    <w:rsid w:val="009A148D"/>
    <w:rsid w:val="009A153D"/>
    <w:rsid w:val="009A1634"/>
    <w:rsid w:val="009A3A34"/>
    <w:rsid w:val="009A3FE2"/>
    <w:rsid w:val="009A400C"/>
    <w:rsid w:val="009A4B2C"/>
    <w:rsid w:val="009A4FC0"/>
    <w:rsid w:val="009A4FF0"/>
    <w:rsid w:val="009A533B"/>
    <w:rsid w:val="009A5592"/>
    <w:rsid w:val="009A59BA"/>
    <w:rsid w:val="009A5AE3"/>
    <w:rsid w:val="009A6263"/>
    <w:rsid w:val="009A6417"/>
    <w:rsid w:val="009B01DF"/>
    <w:rsid w:val="009B020D"/>
    <w:rsid w:val="009B072F"/>
    <w:rsid w:val="009B07A1"/>
    <w:rsid w:val="009B09CC"/>
    <w:rsid w:val="009B1270"/>
    <w:rsid w:val="009B173B"/>
    <w:rsid w:val="009B1A1A"/>
    <w:rsid w:val="009B2608"/>
    <w:rsid w:val="009B2A71"/>
    <w:rsid w:val="009B4027"/>
    <w:rsid w:val="009B47B6"/>
    <w:rsid w:val="009B4975"/>
    <w:rsid w:val="009B561F"/>
    <w:rsid w:val="009B5773"/>
    <w:rsid w:val="009B5D2D"/>
    <w:rsid w:val="009B7449"/>
    <w:rsid w:val="009C058F"/>
    <w:rsid w:val="009C1C3C"/>
    <w:rsid w:val="009C1D22"/>
    <w:rsid w:val="009C2B3E"/>
    <w:rsid w:val="009C2EA2"/>
    <w:rsid w:val="009C3721"/>
    <w:rsid w:val="009C4141"/>
    <w:rsid w:val="009C4B55"/>
    <w:rsid w:val="009C5FCC"/>
    <w:rsid w:val="009C61A2"/>
    <w:rsid w:val="009C6DF6"/>
    <w:rsid w:val="009C6E92"/>
    <w:rsid w:val="009D04F7"/>
    <w:rsid w:val="009D1589"/>
    <w:rsid w:val="009D2003"/>
    <w:rsid w:val="009D3470"/>
    <w:rsid w:val="009D37F8"/>
    <w:rsid w:val="009D38C2"/>
    <w:rsid w:val="009D417F"/>
    <w:rsid w:val="009D45E5"/>
    <w:rsid w:val="009D4B85"/>
    <w:rsid w:val="009D535B"/>
    <w:rsid w:val="009D630B"/>
    <w:rsid w:val="009D6CAA"/>
    <w:rsid w:val="009D6CF6"/>
    <w:rsid w:val="009D6E69"/>
    <w:rsid w:val="009E02DC"/>
    <w:rsid w:val="009E2040"/>
    <w:rsid w:val="009E41F0"/>
    <w:rsid w:val="009E49AE"/>
    <w:rsid w:val="009E4DC7"/>
    <w:rsid w:val="009E5929"/>
    <w:rsid w:val="009E5A76"/>
    <w:rsid w:val="009E628C"/>
    <w:rsid w:val="009E660A"/>
    <w:rsid w:val="009E6B64"/>
    <w:rsid w:val="009E72E5"/>
    <w:rsid w:val="009F0FC5"/>
    <w:rsid w:val="009F2542"/>
    <w:rsid w:val="009F46C8"/>
    <w:rsid w:val="009F4F2A"/>
    <w:rsid w:val="009F5BE1"/>
    <w:rsid w:val="009F6029"/>
    <w:rsid w:val="009F660B"/>
    <w:rsid w:val="009F671E"/>
    <w:rsid w:val="009F7ED1"/>
    <w:rsid w:val="00A0149B"/>
    <w:rsid w:val="00A01607"/>
    <w:rsid w:val="00A018D4"/>
    <w:rsid w:val="00A02F9D"/>
    <w:rsid w:val="00A03767"/>
    <w:rsid w:val="00A04834"/>
    <w:rsid w:val="00A04CC7"/>
    <w:rsid w:val="00A05628"/>
    <w:rsid w:val="00A07DCF"/>
    <w:rsid w:val="00A12979"/>
    <w:rsid w:val="00A131A9"/>
    <w:rsid w:val="00A13CCD"/>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37EE8"/>
    <w:rsid w:val="00A4148D"/>
    <w:rsid w:val="00A420D3"/>
    <w:rsid w:val="00A42F50"/>
    <w:rsid w:val="00A43139"/>
    <w:rsid w:val="00A44D0E"/>
    <w:rsid w:val="00A4621D"/>
    <w:rsid w:val="00A509FB"/>
    <w:rsid w:val="00A51C19"/>
    <w:rsid w:val="00A51E04"/>
    <w:rsid w:val="00A522B5"/>
    <w:rsid w:val="00A52767"/>
    <w:rsid w:val="00A52C31"/>
    <w:rsid w:val="00A52F37"/>
    <w:rsid w:val="00A533C5"/>
    <w:rsid w:val="00A5388C"/>
    <w:rsid w:val="00A5397B"/>
    <w:rsid w:val="00A53BE1"/>
    <w:rsid w:val="00A54644"/>
    <w:rsid w:val="00A55921"/>
    <w:rsid w:val="00A560E3"/>
    <w:rsid w:val="00A5628F"/>
    <w:rsid w:val="00A564AF"/>
    <w:rsid w:val="00A566A8"/>
    <w:rsid w:val="00A56D0B"/>
    <w:rsid w:val="00A570B7"/>
    <w:rsid w:val="00A57339"/>
    <w:rsid w:val="00A5775C"/>
    <w:rsid w:val="00A57B14"/>
    <w:rsid w:val="00A60E72"/>
    <w:rsid w:val="00A61F0C"/>
    <w:rsid w:val="00A61FF0"/>
    <w:rsid w:val="00A62580"/>
    <w:rsid w:val="00A63AC9"/>
    <w:rsid w:val="00A64502"/>
    <w:rsid w:val="00A64B5F"/>
    <w:rsid w:val="00A65EA0"/>
    <w:rsid w:val="00A66517"/>
    <w:rsid w:val="00A67B0E"/>
    <w:rsid w:val="00A67CD0"/>
    <w:rsid w:val="00A718EF"/>
    <w:rsid w:val="00A72134"/>
    <w:rsid w:val="00A722B0"/>
    <w:rsid w:val="00A726A8"/>
    <w:rsid w:val="00A72951"/>
    <w:rsid w:val="00A73505"/>
    <w:rsid w:val="00A752C2"/>
    <w:rsid w:val="00A75E02"/>
    <w:rsid w:val="00A76E79"/>
    <w:rsid w:val="00A7771B"/>
    <w:rsid w:val="00A77B53"/>
    <w:rsid w:val="00A811F1"/>
    <w:rsid w:val="00A8138F"/>
    <w:rsid w:val="00A82887"/>
    <w:rsid w:val="00A83010"/>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EA2"/>
    <w:rsid w:val="00A977C4"/>
    <w:rsid w:val="00A9787E"/>
    <w:rsid w:val="00A97AF9"/>
    <w:rsid w:val="00AA08E8"/>
    <w:rsid w:val="00AA0D5D"/>
    <w:rsid w:val="00AA0DB4"/>
    <w:rsid w:val="00AA11C5"/>
    <w:rsid w:val="00AA17E2"/>
    <w:rsid w:val="00AA21B7"/>
    <w:rsid w:val="00AA3827"/>
    <w:rsid w:val="00AA382D"/>
    <w:rsid w:val="00AA41D4"/>
    <w:rsid w:val="00AA4288"/>
    <w:rsid w:val="00AA4A2C"/>
    <w:rsid w:val="00AA5380"/>
    <w:rsid w:val="00AA59A6"/>
    <w:rsid w:val="00AA59C0"/>
    <w:rsid w:val="00AA6299"/>
    <w:rsid w:val="00AA6E05"/>
    <w:rsid w:val="00AB0262"/>
    <w:rsid w:val="00AB14A1"/>
    <w:rsid w:val="00AB202A"/>
    <w:rsid w:val="00AB20BB"/>
    <w:rsid w:val="00AB3129"/>
    <w:rsid w:val="00AB46A0"/>
    <w:rsid w:val="00AB5243"/>
    <w:rsid w:val="00AB5555"/>
    <w:rsid w:val="00AB55AD"/>
    <w:rsid w:val="00AB56AB"/>
    <w:rsid w:val="00AB5D1B"/>
    <w:rsid w:val="00AB5DC9"/>
    <w:rsid w:val="00AB6918"/>
    <w:rsid w:val="00AB6B40"/>
    <w:rsid w:val="00AB6C46"/>
    <w:rsid w:val="00AB740A"/>
    <w:rsid w:val="00AB7683"/>
    <w:rsid w:val="00AC1DA5"/>
    <w:rsid w:val="00AC216B"/>
    <w:rsid w:val="00AC26B1"/>
    <w:rsid w:val="00AC3F32"/>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31D"/>
    <w:rsid w:val="00AD44EA"/>
    <w:rsid w:val="00AD4782"/>
    <w:rsid w:val="00AD4F39"/>
    <w:rsid w:val="00AD5236"/>
    <w:rsid w:val="00AD527D"/>
    <w:rsid w:val="00AD54E0"/>
    <w:rsid w:val="00AD669B"/>
    <w:rsid w:val="00AD758E"/>
    <w:rsid w:val="00AD7AB5"/>
    <w:rsid w:val="00AE04A3"/>
    <w:rsid w:val="00AE0619"/>
    <w:rsid w:val="00AE08B7"/>
    <w:rsid w:val="00AE0DBA"/>
    <w:rsid w:val="00AE160F"/>
    <w:rsid w:val="00AE21D9"/>
    <w:rsid w:val="00AE21DC"/>
    <w:rsid w:val="00AE239B"/>
    <w:rsid w:val="00AE25D2"/>
    <w:rsid w:val="00AE2B47"/>
    <w:rsid w:val="00AE2CAD"/>
    <w:rsid w:val="00AE3090"/>
    <w:rsid w:val="00AE380E"/>
    <w:rsid w:val="00AE3AAD"/>
    <w:rsid w:val="00AE4189"/>
    <w:rsid w:val="00AE503A"/>
    <w:rsid w:val="00AE622D"/>
    <w:rsid w:val="00AE68E2"/>
    <w:rsid w:val="00AF0157"/>
    <w:rsid w:val="00AF11EF"/>
    <w:rsid w:val="00AF2EC7"/>
    <w:rsid w:val="00AF3AC0"/>
    <w:rsid w:val="00AF4F4A"/>
    <w:rsid w:val="00B001CF"/>
    <w:rsid w:val="00B00C24"/>
    <w:rsid w:val="00B00F93"/>
    <w:rsid w:val="00B01BBE"/>
    <w:rsid w:val="00B03F92"/>
    <w:rsid w:val="00B055D8"/>
    <w:rsid w:val="00B06595"/>
    <w:rsid w:val="00B06CD6"/>
    <w:rsid w:val="00B06EBC"/>
    <w:rsid w:val="00B1085F"/>
    <w:rsid w:val="00B1144A"/>
    <w:rsid w:val="00B11A75"/>
    <w:rsid w:val="00B11D2D"/>
    <w:rsid w:val="00B123F0"/>
    <w:rsid w:val="00B12891"/>
    <w:rsid w:val="00B1354A"/>
    <w:rsid w:val="00B135E2"/>
    <w:rsid w:val="00B146C1"/>
    <w:rsid w:val="00B146E7"/>
    <w:rsid w:val="00B156DF"/>
    <w:rsid w:val="00B15ABB"/>
    <w:rsid w:val="00B16973"/>
    <w:rsid w:val="00B2019E"/>
    <w:rsid w:val="00B2036A"/>
    <w:rsid w:val="00B21057"/>
    <w:rsid w:val="00B21B24"/>
    <w:rsid w:val="00B2202B"/>
    <w:rsid w:val="00B23422"/>
    <w:rsid w:val="00B24948"/>
    <w:rsid w:val="00B24CBD"/>
    <w:rsid w:val="00B257F5"/>
    <w:rsid w:val="00B25CA3"/>
    <w:rsid w:val="00B30028"/>
    <w:rsid w:val="00B3186F"/>
    <w:rsid w:val="00B31E8D"/>
    <w:rsid w:val="00B3313B"/>
    <w:rsid w:val="00B331E8"/>
    <w:rsid w:val="00B331EA"/>
    <w:rsid w:val="00B34732"/>
    <w:rsid w:val="00B353B8"/>
    <w:rsid w:val="00B35C56"/>
    <w:rsid w:val="00B36F17"/>
    <w:rsid w:val="00B372ED"/>
    <w:rsid w:val="00B40603"/>
    <w:rsid w:val="00B40AF6"/>
    <w:rsid w:val="00B40C18"/>
    <w:rsid w:val="00B41071"/>
    <w:rsid w:val="00B425C0"/>
    <w:rsid w:val="00B42DB6"/>
    <w:rsid w:val="00B46957"/>
    <w:rsid w:val="00B4718A"/>
    <w:rsid w:val="00B47B54"/>
    <w:rsid w:val="00B47E91"/>
    <w:rsid w:val="00B50E99"/>
    <w:rsid w:val="00B51926"/>
    <w:rsid w:val="00B51F9A"/>
    <w:rsid w:val="00B52EB5"/>
    <w:rsid w:val="00B54DA7"/>
    <w:rsid w:val="00B56F87"/>
    <w:rsid w:val="00B600C6"/>
    <w:rsid w:val="00B60167"/>
    <w:rsid w:val="00B60D91"/>
    <w:rsid w:val="00B60FC0"/>
    <w:rsid w:val="00B61665"/>
    <w:rsid w:val="00B62ADD"/>
    <w:rsid w:val="00B63528"/>
    <w:rsid w:val="00B63A36"/>
    <w:rsid w:val="00B63DAF"/>
    <w:rsid w:val="00B63E98"/>
    <w:rsid w:val="00B65754"/>
    <w:rsid w:val="00B661AA"/>
    <w:rsid w:val="00B66242"/>
    <w:rsid w:val="00B670D3"/>
    <w:rsid w:val="00B67958"/>
    <w:rsid w:val="00B701D1"/>
    <w:rsid w:val="00B703C5"/>
    <w:rsid w:val="00B716BB"/>
    <w:rsid w:val="00B716FD"/>
    <w:rsid w:val="00B72EF5"/>
    <w:rsid w:val="00B734C2"/>
    <w:rsid w:val="00B73BDA"/>
    <w:rsid w:val="00B74053"/>
    <w:rsid w:val="00B74155"/>
    <w:rsid w:val="00B74C10"/>
    <w:rsid w:val="00B75DA0"/>
    <w:rsid w:val="00B765A0"/>
    <w:rsid w:val="00B7690C"/>
    <w:rsid w:val="00B76C02"/>
    <w:rsid w:val="00B76C2B"/>
    <w:rsid w:val="00B77B2A"/>
    <w:rsid w:val="00B77BD2"/>
    <w:rsid w:val="00B814CB"/>
    <w:rsid w:val="00B819D7"/>
    <w:rsid w:val="00B81B6A"/>
    <w:rsid w:val="00B820F4"/>
    <w:rsid w:val="00B82CC9"/>
    <w:rsid w:val="00B835E0"/>
    <w:rsid w:val="00B8396D"/>
    <w:rsid w:val="00B90067"/>
    <w:rsid w:val="00B90331"/>
    <w:rsid w:val="00B903ED"/>
    <w:rsid w:val="00B90B2D"/>
    <w:rsid w:val="00B91813"/>
    <w:rsid w:val="00B922DD"/>
    <w:rsid w:val="00B92C6D"/>
    <w:rsid w:val="00B935A1"/>
    <w:rsid w:val="00B95DAD"/>
    <w:rsid w:val="00B96C0C"/>
    <w:rsid w:val="00B96EBF"/>
    <w:rsid w:val="00B9734D"/>
    <w:rsid w:val="00B97732"/>
    <w:rsid w:val="00BA2174"/>
    <w:rsid w:val="00BA27F4"/>
    <w:rsid w:val="00BA2812"/>
    <w:rsid w:val="00BA2E40"/>
    <w:rsid w:val="00BA3CB7"/>
    <w:rsid w:val="00BA41DE"/>
    <w:rsid w:val="00BA556C"/>
    <w:rsid w:val="00BA565F"/>
    <w:rsid w:val="00BB0F31"/>
    <w:rsid w:val="00BB15AB"/>
    <w:rsid w:val="00BB189B"/>
    <w:rsid w:val="00BB1D21"/>
    <w:rsid w:val="00BB2E51"/>
    <w:rsid w:val="00BB3097"/>
    <w:rsid w:val="00BB4BEA"/>
    <w:rsid w:val="00BB4C1A"/>
    <w:rsid w:val="00BB50AB"/>
    <w:rsid w:val="00BB5BEA"/>
    <w:rsid w:val="00BB5D10"/>
    <w:rsid w:val="00BB6664"/>
    <w:rsid w:val="00BC01FC"/>
    <w:rsid w:val="00BC1F79"/>
    <w:rsid w:val="00BC2201"/>
    <w:rsid w:val="00BC257E"/>
    <w:rsid w:val="00BC39FC"/>
    <w:rsid w:val="00BC3C7A"/>
    <w:rsid w:val="00BC7086"/>
    <w:rsid w:val="00BC70D2"/>
    <w:rsid w:val="00BC7DC6"/>
    <w:rsid w:val="00BD04A6"/>
    <w:rsid w:val="00BD1039"/>
    <w:rsid w:val="00BD13B5"/>
    <w:rsid w:val="00BD2EFC"/>
    <w:rsid w:val="00BD340E"/>
    <w:rsid w:val="00BD60AD"/>
    <w:rsid w:val="00BD6C02"/>
    <w:rsid w:val="00BE006E"/>
    <w:rsid w:val="00BE1244"/>
    <w:rsid w:val="00BE165D"/>
    <w:rsid w:val="00BE2394"/>
    <w:rsid w:val="00BE2702"/>
    <w:rsid w:val="00BE4326"/>
    <w:rsid w:val="00BE5F4F"/>
    <w:rsid w:val="00BE60DB"/>
    <w:rsid w:val="00BF0191"/>
    <w:rsid w:val="00BF13EC"/>
    <w:rsid w:val="00BF1C07"/>
    <w:rsid w:val="00BF2428"/>
    <w:rsid w:val="00BF249E"/>
    <w:rsid w:val="00BF3DEE"/>
    <w:rsid w:val="00BF54AC"/>
    <w:rsid w:val="00BF54BD"/>
    <w:rsid w:val="00BF6B8E"/>
    <w:rsid w:val="00C0205E"/>
    <w:rsid w:val="00C025A5"/>
    <w:rsid w:val="00C03C78"/>
    <w:rsid w:val="00C0444B"/>
    <w:rsid w:val="00C04FD3"/>
    <w:rsid w:val="00C065A2"/>
    <w:rsid w:val="00C07919"/>
    <w:rsid w:val="00C103F9"/>
    <w:rsid w:val="00C104AC"/>
    <w:rsid w:val="00C10E89"/>
    <w:rsid w:val="00C110E1"/>
    <w:rsid w:val="00C1198F"/>
    <w:rsid w:val="00C11FA1"/>
    <w:rsid w:val="00C12E21"/>
    <w:rsid w:val="00C12E65"/>
    <w:rsid w:val="00C13C20"/>
    <w:rsid w:val="00C13F74"/>
    <w:rsid w:val="00C146D3"/>
    <w:rsid w:val="00C14B16"/>
    <w:rsid w:val="00C14C5F"/>
    <w:rsid w:val="00C16BE0"/>
    <w:rsid w:val="00C16D8B"/>
    <w:rsid w:val="00C21C39"/>
    <w:rsid w:val="00C22F12"/>
    <w:rsid w:val="00C2325C"/>
    <w:rsid w:val="00C239ED"/>
    <w:rsid w:val="00C24D9D"/>
    <w:rsid w:val="00C25CF3"/>
    <w:rsid w:val="00C263E9"/>
    <w:rsid w:val="00C2775A"/>
    <w:rsid w:val="00C3063A"/>
    <w:rsid w:val="00C30BAD"/>
    <w:rsid w:val="00C31DAD"/>
    <w:rsid w:val="00C31E8F"/>
    <w:rsid w:val="00C3210B"/>
    <w:rsid w:val="00C335DA"/>
    <w:rsid w:val="00C33D3E"/>
    <w:rsid w:val="00C34F38"/>
    <w:rsid w:val="00C34F4D"/>
    <w:rsid w:val="00C362E0"/>
    <w:rsid w:val="00C36ED4"/>
    <w:rsid w:val="00C376CC"/>
    <w:rsid w:val="00C400F7"/>
    <w:rsid w:val="00C40EC6"/>
    <w:rsid w:val="00C419AD"/>
    <w:rsid w:val="00C41B5F"/>
    <w:rsid w:val="00C420E1"/>
    <w:rsid w:val="00C437BA"/>
    <w:rsid w:val="00C44395"/>
    <w:rsid w:val="00C443B3"/>
    <w:rsid w:val="00C44D83"/>
    <w:rsid w:val="00C45CE8"/>
    <w:rsid w:val="00C46166"/>
    <w:rsid w:val="00C46F06"/>
    <w:rsid w:val="00C47DA6"/>
    <w:rsid w:val="00C50080"/>
    <w:rsid w:val="00C50986"/>
    <w:rsid w:val="00C50ABF"/>
    <w:rsid w:val="00C50C32"/>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753"/>
    <w:rsid w:val="00C55A32"/>
    <w:rsid w:val="00C564F2"/>
    <w:rsid w:val="00C56F11"/>
    <w:rsid w:val="00C61F3A"/>
    <w:rsid w:val="00C629CB"/>
    <w:rsid w:val="00C62B75"/>
    <w:rsid w:val="00C6444D"/>
    <w:rsid w:val="00C64AA9"/>
    <w:rsid w:val="00C64B86"/>
    <w:rsid w:val="00C64EAA"/>
    <w:rsid w:val="00C65506"/>
    <w:rsid w:val="00C657B5"/>
    <w:rsid w:val="00C661E1"/>
    <w:rsid w:val="00C6645D"/>
    <w:rsid w:val="00C66686"/>
    <w:rsid w:val="00C678C4"/>
    <w:rsid w:val="00C7016E"/>
    <w:rsid w:val="00C71215"/>
    <w:rsid w:val="00C717C2"/>
    <w:rsid w:val="00C71B1D"/>
    <w:rsid w:val="00C7216B"/>
    <w:rsid w:val="00C72245"/>
    <w:rsid w:val="00C727BE"/>
    <w:rsid w:val="00C732A9"/>
    <w:rsid w:val="00C73448"/>
    <w:rsid w:val="00C73E2E"/>
    <w:rsid w:val="00C74546"/>
    <w:rsid w:val="00C748E2"/>
    <w:rsid w:val="00C756F9"/>
    <w:rsid w:val="00C7776C"/>
    <w:rsid w:val="00C825C2"/>
    <w:rsid w:val="00C83070"/>
    <w:rsid w:val="00C8398D"/>
    <w:rsid w:val="00C84BC2"/>
    <w:rsid w:val="00C84D50"/>
    <w:rsid w:val="00C85139"/>
    <w:rsid w:val="00C85657"/>
    <w:rsid w:val="00C91C88"/>
    <w:rsid w:val="00C939C3"/>
    <w:rsid w:val="00C93AB5"/>
    <w:rsid w:val="00C94228"/>
    <w:rsid w:val="00C95CC2"/>
    <w:rsid w:val="00C96D56"/>
    <w:rsid w:val="00C970EA"/>
    <w:rsid w:val="00C97653"/>
    <w:rsid w:val="00C977E6"/>
    <w:rsid w:val="00CA0020"/>
    <w:rsid w:val="00CA0B2E"/>
    <w:rsid w:val="00CA1227"/>
    <w:rsid w:val="00CA18CA"/>
    <w:rsid w:val="00CA2557"/>
    <w:rsid w:val="00CA35AA"/>
    <w:rsid w:val="00CA445A"/>
    <w:rsid w:val="00CA5413"/>
    <w:rsid w:val="00CA5674"/>
    <w:rsid w:val="00CA5BDA"/>
    <w:rsid w:val="00CA5C1A"/>
    <w:rsid w:val="00CA633F"/>
    <w:rsid w:val="00CA641E"/>
    <w:rsid w:val="00CA7558"/>
    <w:rsid w:val="00CA785F"/>
    <w:rsid w:val="00CA792A"/>
    <w:rsid w:val="00CA7949"/>
    <w:rsid w:val="00CB084E"/>
    <w:rsid w:val="00CB0C6E"/>
    <w:rsid w:val="00CB0C89"/>
    <w:rsid w:val="00CB0FAA"/>
    <w:rsid w:val="00CB1049"/>
    <w:rsid w:val="00CB13B1"/>
    <w:rsid w:val="00CB226B"/>
    <w:rsid w:val="00CB229B"/>
    <w:rsid w:val="00CB2538"/>
    <w:rsid w:val="00CB33B4"/>
    <w:rsid w:val="00CB3D93"/>
    <w:rsid w:val="00CB4441"/>
    <w:rsid w:val="00CB4B1A"/>
    <w:rsid w:val="00CB4E1F"/>
    <w:rsid w:val="00CB6FEF"/>
    <w:rsid w:val="00CC14DF"/>
    <w:rsid w:val="00CC152E"/>
    <w:rsid w:val="00CC2493"/>
    <w:rsid w:val="00CC3222"/>
    <w:rsid w:val="00CC35F1"/>
    <w:rsid w:val="00CC35FF"/>
    <w:rsid w:val="00CC59CD"/>
    <w:rsid w:val="00CC5AF5"/>
    <w:rsid w:val="00CD0E6E"/>
    <w:rsid w:val="00CD23AE"/>
    <w:rsid w:val="00CD27DF"/>
    <w:rsid w:val="00CD2D8A"/>
    <w:rsid w:val="00CD3BAC"/>
    <w:rsid w:val="00CD3FF2"/>
    <w:rsid w:val="00CD4A65"/>
    <w:rsid w:val="00CD531F"/>
    <w:rsid w:val="00CD648B"/>
    <w:rsid w:val="00CD6930"/>
    <w:rsid w:val="00CD6FA3"/>
    <w:rsid w:val="00CE0866"/>
    <w:rsid w:val="00CE18E1"/>
    <w:rsid w:val="00CE2184"/>
    <w:rsid w:val="00CE3B7F"/>
    <w:rsid w:val="00CE3FA2"/>
    <w:rsid w:val="00CE41A0"/>
    <w:rsid w:val="00CE4958"/>
    <w:rsid w:val="00CE68E2"/>
    <w:rsid w:val="00CE706E"/>
    <w:rsid w:val="00CE70B1"/>
    <w:rsid w:val="00CE7AE4"/>
    <w:rsid w:val="00CF0A4C"/>
    <w:rsid w:val="00CF150A"/>
    <w:rsid w:val="00CF1A9F"/>
    <w:rsid w:val="00CF2225"/>
    <w:rsid w:val="00CF25E7"/>
    <w:rsid w:val="00CF3C77"/>
    <w:rsid w:val="00CF45A2"/>
    <w:rsid w:val="00CF5180"/>
    <w:rsid w:val="00CF52E7"/>
    <w:rsid w:val="00CF64B5"/>
    <w:rsid w:val="00CF7853"/>
    <w:rsid w:val="00D004ED"/>
    <w:rsid w:val="00D01606"/>
    <w:rsid w:val="00D0260F"/>
    <w:rsid w:val="00D02CA4"/>
    <w:rsid w:val="00D03708"/>
    <w:rsid w:val="00D04122"/>
    <w:rsid w:val="00D05065"/>
    <w:rsid w:val="00D06776"/>
    <w:rsid w:val="00D06E46"/>
    <w:rsid w:val="00D06F95"/>
    <w:rsid w:val="00D07DCB"/>
    <w:rsid w:val="00D1158C"/>
    <w:rsid w:val="00D11600"/>
    <w:rsid w:val="00D119A2"/>
    <w:rsid w:val="00D12E31"/>
    <w:rsid w:val="00D13252"/>
    <w:rsid w:val="00D137F9"/>
    <w:rsid w:val="00D13A3B"/>
    <w:rsid w:val="00D13F49"/>
    <w:rsid w:val="00D1458C"/>
    <w:rsid w:val="00D1620E"/>
    <w:rsid w:val="00D16867"/>
    <w:rsid w:val="00D16EEC"/>
    <w:rsid w:val="00D17AF0"/>
    <w:rsid w:val="00D2008B"/>
    <w:rsid w:val="00D2047A"/>
    <w:rsid w:val="00D20631"/>
    <w:rsid w:val="00D207FC"/>
    <w:rsid w:val="00D2092F"/>
    <w:rsid w:val="00D20E05"/>
    <w:rsid w:val="00D2260B"/>
    <w:rsid w:val="00D227B3"/>
    <w:rsid w:val="00D22D49"/>
    <w:rsid w:val="00D23930"/>
    <w:rsid w:val="00D23A23"/>
    <w:rsid w:val="00D23DFB"/>
    <w:rsid w:val="00D24D8A"/>
    <w:rsid w:val="00D24DA4"/>
    <w:rsid w:val="00D25235"/>
    <w:rsid w:val="00D25383"/>
    <w:rsid w:val="00D25670"/>
    <w:rsid w:val="00D27674"/>
    <w:rsid w:val="00D301FF"/>
    <w:rsid w:val="00D30A2B"/>
    <w:rsid w:val="00D3257F"/>
    <w:rsid w:val="00D333AF"/>
    <w:rsid w:val="00D340E2"/>
    <w:rsid w:val="00D34A13"/>
    <w:rsid w:val="00D350D4"/>
    <w:rsid w:val="00D36887"/>
    <w:rsid w:val="00D37563"/>
    <w:rsid w:val="00D379EB"/>
    <w:rsid w:val="00D400B8"/>
    <w:rsid w:val="00D4022C"/>
    <w:rsid w:val="00D41023"/>
    <w:rsid w:val="00D41C6C"/>
    <w:rsid w:val="00D42465"/>
    <w:rsid w:val="00D42E5B"/>
    <w:rsid w:val="00D439D1"/>
    <w:rsid w:val="00D43C68"/>
    <w:rsid w:val="00D444B2"/>
    <w:rsid w:val="00D453E4"/>
    <w:rsid w:val="00D46579"/>
    <w:rsid w:val="00D47226"/>
    <w:rsid w:val="00D50B21"/>
    <w:rsid w:val="00D50DC0"/>
    <w:rsid w:val="00D50E34"/>
    <w:rsid w:val="00D512F2"/>
    <w:rsid w:val="00D51349"/>
    <w:rsid w:val="00D520BD"/>
    <w:rsid w:val="00D527AF"/>
    <w:rsid w:val="00D529E1"/>
    <w:rsid w:val="00D534C2"/>
    <w:rsid w:val="00D5410F"/>
    <w:rsid w:val="00D54E0D"/>
    <w:rsid w:val="00D564DF"/>
    <w:rsid w:val="00D5690B"/>
    <w:rsid w:val="00D576DD"/>
    <w:rsid w:val="00D57CB4"/>
    <w:rsid w:val="00D61477"/>
    <w:rsid w:val="00D61683"/>
    <w:rsid w:val="00D61875"/>
    <w:rsid w:val="00D619E2"/>
    <w:rsid w:val="00D62036"/>
    <w:rsid w:val="00D620CC"/>
    <w:rsid w:val="00D62B49"/>
    <w:rsid w:val="00D634B8"/>
    <w:rsid w:val="00D63EF3"/>
    <w:rsid w:val="00D64441"/>
    <w:rsid w:val="00D64772"/>
    <w:rsid w:val="00D65497"/>
    <w:rsid w:val="00D654DA"/>
    <w:rsid w:val="00D6609E"/>
    <w:rsid w:val="00D67A9F"/>
    <w:rsid w:val="00D67C20"/>
    <w:rsid w:val="00D70C1B"/>
    <w:rsid w:val="00D70E5C"/>
    <w:rsid w:val="00D7146C"/>
    <w:rsid w:val="00D718CD"/>
    <w:rsid w:val="00D72208"/>
    <w:rsid w:val="00D7416F"/>
    <w:rsid w:val="00D74C0A"/>
    <w:rsid w:val="00D755F2"/>
    <w:rsid w:val="00D7595C"/>
    <w:rsid w:val="00D75C14"/>
    <w:rsid w:val="00D762AC"/>
    <w:rsid w:val="00D775E7"/>
    <w:rsid w:val="00D77B9E"/>
    <w:rsid w:val="00D81CA9"/>
    <w:rsid w:val="00D839D8"/>
    <w:rsid w:val="00D83F9E"/>
    <w:rsid w:val="00D840C2"/>
    <w:rsid w:val="00D84562"/>
    <w:rsid w:val="00D85C16"/>
    <w:rsid w:val="00D86169"/>
    <w:rsid w:val="00D8732E"/>
    <w:rsid w:val="00D91294"/>
    <w:rsid w:val="00D91411"/>
    <w:rsid w:val="00D9186A"/>
    <w:rsid w:val="00D92D47"/>
    <w:rsid w:val="00D93575"/>
    <w:rsid w:val="00D94213"/>
    <w:rsid w:val="00D94BEB"/>
    <w:rsid w:val="00D94EA5"/>
    <w:rsid w:val="00D95F32"/>
    <w:rsid w:val="00D9729E"/>
    <w:rsid w:val="00DA024A"/>
    <w:rsid w:val="00DA07EE"/>
    <w:rsid w:val="00DA0A58"/>
    <w:rsid w:val="00DA1C85"/>
    <w:rsid w:val="00DA1CC9"/>
    <w:rsid w:val="00DA1DB9"/>
    <w:rsid w:val="00DA2B00"/>
    <w:rsid w:val="00DA2E58"/>
    <w:rsid w:val="00DA328E"/>
    <w:rsid w:val="00DA3AA6"/>
    <w:rsid w:val="00DA46C1"/>
    <w:rsid w:val="00DA6F01"/>
    <w:rsid w:val="00DA70DD"/>
    <w:rsid w:val="00DA7CEA"/>
    <w:rsid w:val="00DB088F"/>
    <w:rsid w:val="00DB0B4A"/>
    <w:rsid w:val="00DB1487"/>
    <w:rsid w:val="00DB19B4"/>
    <w:rsid w:val="00DB19F1"/>
    <w:rsid w:val="00DB26AE"/>
    <w:rsid w:val="00DB3EA0"/>
    <w:rsid w:val="00DB4411"/>
    <w:rsid w:val="00DB466D"/>
    <w:rsid w:val="00DB5FD0"/>
    <w:rsid w:val="00DB7395"/>
    <w:rsid w:val="00DB75C2"/>
    <w:rsid w:val="00DB7B80"/>
    <w:rsid w:val="00DB7E2C"/>
    <w:rsid w:val="00DC027B"/>
    <w:rsid w:val="00DC0A64"/>
    <w:rsid w:val="00DC0FC4"/>
    <w:rsid w:val="00DC104D"/>
    <w:rsid w:val="00DC1B9A"/>
    <w:rsid w:val="00DC2344"/>
    <w:rsid w:val="00DC2E4F"/>
    <w:rsid w:val="00DC384C"/>
    <w:rsid w:val="00DC40C4"/>
    <w:rsid w:val="00DC4AFD"/>
    <w:rsid w:val="00DC4D87"/>
    <w:rsid w:val="00DC4D8A"/>
    <w:rsid w:val="00DC5E6A"/>
    <w:rsid w:val="00DC6DF6"/>
    <w:rsid w:val="00DC7BFE"/>
    <w:rsid w:val="00DD08C7"/>
    <w:rsid w:val="00DD1A10"/>
    <w:rsid w:val="00DD200D"/>
    <w:rsid w:val="00DD27C1"/>
    <w:rsid w:val="00DD2990"/>
    <w:rsid w:val="00DD2FE9"/>
    <w:rsid w:val="00DD3A7E"/>
    <w:rsid w:val="00DD434E"/>
    <w:rsid w:val="00DD4402"/>
    <w:rsid w:val="00DD60D0"/>
    <w:rsid w:val="00DD6200"/>
    <w:rsid w:val="00DD686C"/>
    <w:rsid w:val="00DD6E86"/>
    <w:rsid w:val="00DE0E5D"/>
    <w:rsid w:val="00DE2C7E"/>
    <w:rsid w:val="00DE31D3"/>
    <w:rsid w:val="00DE325C"/>
    <w:rsid w:val="00DE384C"/>
    <w:rsid w:val="00DE447F"/>
    <w:rsid w:val="00DE48F0"/>
    <w:rsid w:val="00DE4A77"/>
    <w:rsid w:val="00DE68EE"/>
    <w:rsid w:val="00DE6D24"/>
    <w:rsid w:val="00DE6E47"/>
    <w:rsid w:val="00DE7285"/>
    <w:rsid w:val="00DE7C40"/>
    <w:rsid w:val="00DF0EA5"/>
    <w:rsid w:val="00DF1F1D"/>
    <w:rsid w:val="00DF1F57"/>
    <w:rsid w:val="00DF23A5"/>
    <w:rsid w:val="00DF4C6E"/>
    <w:rsid w:val="00DF6666"/>
    <w:rsid w:val="00DF6A0B"/>
    <w:rsid w:val="00DF745E"/>
    <w:rsid w:val="00DF762E"/>
    <w:rsid w:val="00E0044E"/>
    <w:rsid w:val="00E00816"/>
    <w:rsid w:val="00E0239F"/>
    <w:rsid w:val="00E0267B"/>
    <w:rsid w:val="00E026BC"/>
    <w:rsid w:val="00E04441"/>
    <w:rsid w:val="00E04EF8"/>
    <w:rsid w:val="00E05F03"/>
    <w:rsid w:val="00E06370"/>
    <w:rsid w:val="00E06B7B"/>
    <w:rsid w:val="00E06E20"/>
    <w:rsid w:val="00E06F8B"/>
    <w:rsid w:val="00E07DD9"/>
    <w:rsid w:val="00E102F8"/>
    <w:rsid w:val="00E12FCF"/>
    <w:rsid w:val="00E13273"/>
    <w:rsid w:val="00E13379"/>
    <w:rsid w:val="00E139EE"/>
    <w:rsid w:val="00E14714"/>
    <w:rsid w:val="00E14D83"/>
    <w:rsid w:val="00E14FA6"/>
    <w:rsid w:val="00E1528A"/>
    <w:rsid w:val="00E15A0D"/>
    <w:rsid w:val="00E160C2"/>
    <w:rsid w:val="00E16640"/>
    <w:rsid w:val="00E1740F"/>
    <w:rsid w:val="00E17B2D"/>
    <w:rsid w:val="00E200CF"/>
    <w:rsid w:val="00E237F4"/>
    <w:rsid w:val="00E23F21"/>
    <w:rsid w:val="00E24287"/>
    <w:rsid w:val="00E26752"/>
    <w:rsid w:val="00E31367"/>
    <w:rsid w:val="00E3181C"/>
    <w:rsid w:val="00E32EF3"/>
    <w:rsid w:val="00E33E21"/>
    <w:rsid w:val="00E34BC4"/>
    <w:rsid w:val="00E3540C"/>
    <w:rsid w:val="00E35FBF"/>
    <w:rsid w:val="00E36187"/>
    <w:rsid w:val="00E36332"/>
    <w:rsid w:val="00E36C9B"/>
    <w:rsid w:val="00E37638"/>
    <w:rsid w:val="00E37E9D"/>
    <w:rsid w:val="00E41B71"/>
    <w:rsid w:val="00E42569"/>
    <w:rsid w:val="00E434A0"/>
    <w:rsid w:val="00E43519"/>
    <w:rsid w:val="00E44D30"/>
    <w:rsid w:val="00E45346"/>
    <w:rsid w:val="00E4597F"/>
    <w:rsid w:val="00E46CB7"/>
    <w:rsid w:val="00E4723D"/>
    <w:rsid w:val="00E5077C"/>
    <w:rsid w:val="00E50EC8"/>
    <w:rsid w:val="00E5159B"/>
    <w:rsid w:val="00E515C6"/>
    <w:rsid w:val="00E52891"/>
    <w:rsid w:val="00E52E0D"/>
    <w:rsid w:val="00E52FE2"/>
    <w:rsid w:val="00E54629"/>
    <w:rsid w:val="00E54715"/>
    <w:rsid w:val="00E54D6B"/>
    <w:rsid w:val="00E54E6F"/>
    <w:rsid w:val="00E54F22"/>
    <w:rsid w:val="00E55338"/>
    <w:rsid w:val="00E55668"/>
    <w:rsid w:val="00E569AF"/>
    <w:rsid w:val="00E576D5"/>
    <w:rsid w:val="00E5774E"/>
    <w:rsid w:val="00E57EEB"/>
    <w:rsid w:val="00E60318"/>
    <w:rsid w:val="00E60823"/>
    <w:rsid w:val="00E60BA8"/>
    <w:rsid w:val="00E61E25"/>
    <w:rsid w:val="00E61E28"/>
    <w:rsid w:val="00E628E4"/>
    <w:rsid w:val="00E647F7"/>
    <w:rsid w:val="00E65FF5"/>
    <w:rsid w:val="00E66857"/>
    <w:rsid w:val="00E67556"/>
    <w:rsid w:val="00E676CD"/>
    <w:rsid w:val="00E7019B"/>
    <w:rsid w:val="00E7252F"/>
    <w:rsid w:val="00E72C2F"/>
    <w:rsid w:val="00E73FC2"/>
    <w:rsid w:val="00E74481"/>
    <w:rsid w:val="00E74517"/>
    <w:rsid w:val="00E755D7"/>
    <w:rsid w:val="00E7566D"/>
    <w:rsid w:val="00E76E91"/>
    <w:rsid w:val="00E772DC"/>
    <w:rsid w:val="00E774B4"/>
    <w:rsid w:val="00E776DE"/>
    <w:rsid w:val="00E778F5"/>
    <w:rsid w:val="00E80613"/>
    <w:rsid w:val="00E80E7C"/>
    <w:rsid w:val="00E81779"/>
    <w:rsid w:val="00E8205B"/>
    <w:rsid w:val="00E82284"/>
    <w:rsid w:val="00E82444"/>
    <w:rsid w:val="00E8341C"/>
    <w:rsid w:val="00E83B50"/>
    <w:rsid w:val="00E8602B"/>
    <w:rsid w:val="00E86B5F"/>
    <w:rsid w:val="00E87D05"/>
    <w:rsid w:val="00E909C9"/>
    <w:rsid w:val="00E91F96"/>
    <w:rsid w:val="00E92E99"/>
    <w:rsid w:val="00E93727"/>
    <w:rsid w:val="00E968FD"/>
    <w:rsid w:val="00E96D55"/>
    <w:rsid w:val="00E97993"/>
    <w:rsid w:val="00E97ECA"/>
    <w:rsid w:val="00EA03A5"/>
    <w:rsid w:val="00EA0D5D"/>
    <w:rsid w:val="00EA1192"/>
    <w:rsid w:val="00EA153F"/>
    <w:rsid w:val="00EA2788"/>
    <w:rsid w:val="00EA2C6E"/>
    <w:rsid w:val="00EA4964"/>
    <w:rsid w:val="00EA4F1A"/>
    <w:rsid w:val="00EB02DE"/>
    <w:rsid w:val="00EB0734"/>
    <w:rsid w:val="00EB0A07"/>
    <w:rsid w:val="00EB1B08"/>
    <w:rsid w:val="00EB1B69"/>
    <w:rsid w:val="00EB1C78"/>
    <w:rsid w:val="00EB3056"/>
    <w:rsid w:val="00EB349B"/>
    <w:rsid w:val="00EB3B46"/>
    <w:rsid w:val="00EB417B"/>
    <w:rsid w:val="00EB46E1"/>
    <w:rsid w:val="00EB4F08"/>
    <w:rsid w:val="00EB77A2"/>
    <w:rsid w:val="00EC0ED6"/>
    <w:rsid w:val="00EC2E07"/>
    <w:rsid w:val="00EC410E"/>
    <w:rsid w:val="00EC43C7"/>
    <w:rsid w:val="00EC465D"/>
    <w:rsid w:val="00EC48FC"/>
    <w:rsid w:val="00EC55E9"/>
    <w:rsid w:val="00EC5C89"/>
    <w:rsid w:val="00EC66D2"/>
    <w:rsid w:val="00EC67E7"/>
    <w:rsid w:val="00ED0A1B"/>
    <w:rsid w:val="00ED21BC"/>
    <w:rsid w:val="00ED2FEC"/>
    <w:rsid w:val="00ED32B5"/>
    <w:rsid w:val="00ED3F67"/>
    <w:rsid w:val="00ED440A"/>
    <w:rsid w:val="00ED50C8"/>
    <w:rsid w:val="00ED7971"/>
    <w:rsid w:val="00EE0748"/>
    <w:rsid w:val="00EE1532"/>
    <w:rsid w:val="00EE29A0"/>
    <w:rsid w:val="00EE2CEA"/>
    <w:rsid w:val="00EE3365"/>
    <w:rsid w:val="00EE48DF"/>
    <w:rsid w:val="00EE4AB3"/>
    <w:rsid w:val="00EE5E28"/>
    <w:rsid w:val="00EE7405"/>
    <w:rsid w:val="00EF033E"/>
    <w:rsid w:val="00EF06EC"/>
    <w:rsid w:val="00EF14FF"/>
    <w:rsid w:val="00EF1EF7"/>
    <w:rsid w:val="00EF2BFE"/>
    <w:rsid w:val="00EF2D85"/>
    <w:rsid w:val="00EF402C"/>
    <w:rsid w:val="00EF45E0"/>
    <w:rsid w:val="00EF4E6F"/>
    <w:rsid w:val="00EF5C82"/>
    <w:rsid w:val="00EF6631"/>
    <w:rsid w:val="00EF7A15"/>
    <w:rsid w:val="00EF7F85"/>
    <w:rsid w:val="00F01F8C"/>
    <w:rsid w:val="00F02BC5"/>
    <w:rsid w:val="00F035A6"/>
    <w:rsid w:val="00F0366D"/>
    <w:rsid w:val="00F04AD0"/>
    <w:rsid w:val="00F0512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30857"/>
    <w:rsid w:val="00F31571"/>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230D"/>
    <w:rsid w:val="00F4315F"/>
    <w:rsid w:val="00F445F6"/>
    <w:rsid w:val="00F4512F"/>
    <w:rsid w:val="00F45763"/>
    <w:rsid w:val="00F45BCF"/>
    <w:rsid w:val="00F45BEA"/>
    <w:rsid w:val="00F45CFE"/>
    <w:rsid w:val="00F46877"/>
    <w:rsid w:val="00F47F3E"/>
    <w:rsid w:val="00F530C5"/>
    <w:rsid w:val="00F530E6"/>
    <w:rsid w:val="00F53280"/>
    <w:rsid w:val="00F532C7"/>
    <w:rsid w:val="00F54686"/>
    <w:rsid w:val="00F54EE5"/>
    <w:rsid w:val="00F55358"/>
    <w:rsid w:val="00F5603C"/>
    <w:rsid w:val="00F5605C"/>
    <w:rsid w:val="00F560B4"/>
    <w:rsid w:val="00F564B9"/>
    <w:rsid w:val="00F57858"/>
    <w:rsid w:val="00F57909"/>
    <w:rsid w:val="00F612D6"/>
    <w:rsid w:val="00F63400"/>
    <w:rsid w:val="00F636C6"/>
    <w:rsid w:val="00F6433D"/>
    <w:rsid w:val="00F6573E"/>
    <w:rsid w:val="00F662EB"/>
    <w:rsid w:val="00F66CFC"/>
    <w:rsid w:val="00F67606"/>
    <w:rsid w:val="00F70327"/>
    <w:rsid w:val="00F706F3"/>
    <w:rsid w:val="00F70FEF"/>
    <w:rsid w:val="00F72FA8"/>
    <w:rsid w:val="00F730E5"/>
    <w:rsid w:val="00F75055"/>
    <w:rsid w:val="00F75415"/>
    <w:rsid w:val="00F75A62"/>
    <w:rsid w:val="00F773F9"/>
    <w:rsid w:val="00F8101C"/>
    <w:rsid w:val="00F817B9"/>
    <w:rsid w:val="00F81CB7"/>
    <w:rsid w:val="00F82280"/>
    <w:rsid w:val="00F8235F"/>
    <w:rsid w:val="00F83A22"/>
    <w:rsid w:val="00F83A97"/>
    <w:rsid w:val="00F844F0"/>
    <w:rsid w:val="00F84895"/>
    <w:rsid w:val="00F84DF2"/>
    <w:rsid w:val="00F84E9D"/>
    <w:rsid w:val="00F8659E"/>
    <w:rsid w:val="00F86CE4"/>
    <w:rsid w:val="00F86F42"/>
    <w:rsid w:val="00F90811"/>
    <w:rsid w:val="00F91941"/>
    <w:rsid w:val="00F9257F"/>
    <w:rsid w:val="00F92E3F"/>
    <w:rsid w:val="00F938D2"/>
    <w:rsid w:val="00F94CF7"/>
    <w:rsid w:val="00F96389"/>
    <w:rsid w:val="00F9650E"/>
    <w:rsid w:val="00F96945"/>
    <w:rsid w:val="00F96B73"/>
    <w:rsid w:val="00F977C7"/>
    <w:rsid w:val="00FA019A"/>
    <w:rsid w:val="00FA0890"/>
    <w:rsid w:val="00FA164A"/>
    <w:rsid w:val="00FA1924"/>
    <w:rsid w:val="00FA2B2C"/>
    <w:rsid w:val="00FA3F3E"/>
    <w:rsid w:val="00FA4272"/>
    <w:rsid w:val="00FA4855"/>
    <w:rsid w:val="00FA4ACD"/>
    <w:rsid w:val="00FA6428"/>
    <w:rsid w:val="00FA7144"/>
    <w:rsid w:val="00FA7184"/>
    <w:rsid w:val="00FB0B5B"/>
    <w:rsid w:val="00FB131D"/>
    <w:rsid w:val="00FB1C28"/>
    <w:rsid w:val="00FB1D9D"/>
    <w:rsid w:val="00FB3304"/>
    <w:rsid w:val="00FB46B8"/>
    <w:rsid w:val="00FB4B38"/>
    <w:rsid w:val="00FB54BB"/>
    <w:rsid w:val="00FB5959"/>
    <w:rsid w:val="00FB5AC0"/>
    <w:rsid w:val="00FB5D1A"/>
    <w:rsid w:val="00FB6C91"/>
    <w:rsid w:val="00FB74E8"/>
    <w:rsid w:val="00FC0263"/>
    <w:rsid w:val="00FC0348"/>
    <w:rsid w:val="00FC0FB5"/>
    <w:rsid w:val="00FC102A"/>
    <w:rsid w:val="00FC13BA"/>
    <w:rsid w:val="00FC154C"/>
    <w:rsid w:val="00FC1DBC"/>
    <w:rsid w:val="00FC2637"/>
    <w:rsid w:val="00FC393B"/>
    <w:rsid w:val="00FC4052"/>
    <w:rsid w:val="00FC467F"/>
    <w:rsid w:val="00FC48F5"/>
    <w:rsid w:val="00FC5252"/>
    <w:rsid w:val="00FC6356"/>
    <w:rsid w:val="00FC7BE8"/>
    <w:rsid w:val="00FC7D01"/>
    <w:rsid w:val="00FD0130"/>
    <w:rsid w:val="00FD0373"/>
    <w:rsid w:val="00FD0582"/>
    <w:rsid w:val="00FD0C93"/>
    <w:rsid w:val="00FD1062"/>
    <w:rsid w:val="00FD2589"/>
    <w:rsid w:val="00FD40FE"/>
    <w:rsid w:val="00FD4876"/>
    <w:rsid w:val="00FD52A3"/>
    <w:rsid w:val="00FD68D4"/>
    <w:rsid w:val="00FE00D9"/>
    <w:rsid w:val="00FE1186"/>
    <w:rsid w:val="00FE177A"/>
    <w:rsid w:val="00FE240A"/>
    <w:rsid w:val="00FE35A1"/>
    <w:rsid w:val="00FE3E3C"/>
    <w:rsid w:val="00FE43E7"/>
    <w:rsid w:val="00FE4B66"/>
    <w:rsid w:val="00FE4F6E"/>
    <w:rsid w:val="00FE583F"/>
    <w:rsid w:val="00FE5CC4"/>
    <w:rsid w:val="00FE6B13"/>
    <w:rsid w:val="00FE7575"/>
    <w:rsid w:val="00FF1070"/>
    <w:rsid w:val="00FF13E2"/>
    <w:rsid w:val="00FF2237"/>
    <w:rsid w:val="00FF4371"/>
    <w:rsid w:val="00FF4953"/>
    <w:rsid w:val="00FF5E90"/>
    <w:rsid w:val="00FF5FA3"/>
    <w:rsid w:val="00FF5FCE"/>
    <w:rsid w:val="00FF6177"/>
    <w:rsid w:val="00FF6AD9"/>
    <w:rsid w:val="00FF786B"/>
    <w:rsid w:val="00FF7F0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D6595"/>
  <w15:chartTrackingRefBased/>
  <w15:docId w15:val="{BD979331-DB4C-488E-9490-EE67B182E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F21"/>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rFonts w:ascii="Cambria" w:hAnsi="Cambria"/>
      <w:b/>
      <w:bCs/>
      <w:color w:val="365F91"/>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vanish/>
      <w:sz w:val="16"/>
      <w:szCs w:val="16"/>
      <w:lang w:val="x-none" w:eastAsia="x-none"/>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vanish/>
      <w:sz w:val="16"/>
      <w:szCs w:val="16"/>
      <w:lang w:val="x-none" w:eastAsia="x-none"/>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sz w:val="16"/>
      <w:szCs w:val="16"/>
      <w:lang w:val="x-none" w:eastAsia="x-none"/>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x-none"/>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unhideWhenUsed/>
    <w:rsid w:val="00FE43E7"/>
    <w:rPr>
      <w:sz w:val="16"/>
      <w:szCs w:val="16"/>
    </w:rPr>
  </w:style>
  <w:style w:type="paragraph" w:styleId="CommentText">
    <w:name w:val="annotation text"/>
    <w:basedOn w:val="Normal"/>
    <w:link w:val="CommentTextChar"/>
    <w:unhideWhenUsed/>
    <w:rsid w:val="00FE43E7"/>
    <w:rPr>
      <w:sz w:val="20"/>
      <w:szCs w:val="20"/>
    </w:rPr>
  </w:style>
  <w:style w:type="character" w:customStyle="1" w:styleId="CommentTextChar">
    <w:name w:val="Comment Text Char"/>
    <w:basedOn w:val="DefaultParagraphFont"/>
    <w:link w:val="CommentText"/>
    <w:rsid w:val="00FE43E7"/>
  </w:style>
  <w:style w:type="paragraph" w:styleId="CommentSubject">
    <w:name w:val="annotation subject"/>
    <w:basedOn w:val="CommentText"/>
    <w:next w:val="CommentText"/>
    <w:link w:val="CommentSubjectChar"/>
    <w:uiPriority w:val="99"/>
    <w:semiHidden/>
    <w:unhideWhenUsed/>
    <w:rsid w:val="00FE43E7"/>
    <w:rPr>
      <w:b/>
      <w:bCs/>
      <w:lang w:val="x-none" w:eastAsia="x-none"/>
    </w:rPr>
  </w:style>
  <w:style w:type="character" w:customStyle="1" w:styleId="CommentSubjectChar">
    <w:name w:val="Comment Subject Char"/>
    <w:link w:val="CommentSubject"/>
    <w:uiPriority w:val="99"/>
    <w:semiHidden/>
    <w:rsid w:val="00FE43E7"/>
    <w:rPr>
      <w:b/>
      <w:bCs/>
    </w:rPr>
  </w:style>
  <w:style w:type="paragraph" w:styleId="BodyTextIndent">
    <w:name w:val="Body Text Indent"/>
    <w:basedOn w:val="Normal"/>
    <w:link w:val="BodyTextIndentChar"/>
    <w:uiPriority w:val="99"/>
    <w:semiHidden/>
    <w:unhideWhenUsed/>
    <w:rsid w:val="00CB13B1"/>
    <w:pPr>
      <w:spacing w:after="120"/>
      <w:ind w:left="360"/>
    </w:pPr>
  </w:style>
  <w:style w:type="character" w:customStyle="1" w:styleId="BodyTextIndentChar">
    <w:name w:val="Body Text Indent Char"/>
    <w:link w:val="BodyTextIndent"/>
    <w:uiPriority w:val="99"/>
    <w:semiHidden/>
    <w:rsid w:val="00CB13B1"/>
    <w:rPr>
      <w:sz w:val="24"/>
      <w:szCs w:val="24"/>
      <w:lang w:val="lv-LV" w:eastAsia="lv-LV"/>
    </w:rPr>
  </w:style>
  <w:style w:type="paragraph" w:customStyle="1" w:styleId="tv213">
    <w:name w:val="tv213"/>
    <w:basedOn w:val="Normal"/>
    <w:rsid w:val="00B1085F"/>
    <w:pPr>
      <w:spacing w:before="100" w:beforeAutospacing="1" w:after="100" w:afterAutospacing="1"/>
    </w:pPr>
    <w:rPr>
      <w:lang w:val="en-US" w:eastAsia="en-US"/>
    </w:rPr>
  </w:style>
  <w:style w:type="paragraph" w:styleId="Revision">
    <w:name w:val="Revision"/>
    <w:hidden/>
    <w:uiPriority w:val="99"/>
    <w:semiHidden/>
    <w:rsid w:val="00D465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22383">
      <w:bodyDiv w:val="1"/>
      <w:marLeft w:val="0"/>
      <w:marRight w:val="0"/>
      <w:marTop w:val="0"/>
      <w:marBottom w:val="0"/>
      <w:divBdr>
        <w:top w:val="none" w:sz="0" w:space="0" w:color="auto"/>
        <w:left w:val="none" w:sz="0" w:space="0" w:color="auto"/>
        <w:bottom w:val="none" w:sz="0" w:space="0" w:color="auto"/>
        <w:right w:val="none" w:sz="0" w:space="0" w:color="auto"/>
      </w:divBdr>
    </w:div>
    <w:div w:id="425922272">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43986595">
      <w:bodyDiv w:val="1"/>
      <w:marLeft w:val="0"/>
      <w:marRight w:val="0"/>
      <w:marTop w:val="0"/>
      <w:marBottom w:val="0"/>
      <w:divBdr>
        <w:top w:val="none" w:sz="0" w:space="0" w:color="auto"/>
        <w:left w:val="none" w:sz="0" w:space="0" w:color="auto"/>
        <w:bottom w:val="none" w:sz="0" w:space="0" w:color="auto"/>
        <w:right w:val="none" w:sz="0" w:space="0" w:color="auto"/>
      </w:divBdr>
    </w:div>
    <w:div w:id="947548444">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40420783">
      <w:bodyDiv w:val="1"/>
      <w:marLeft w:val="0"/>
      <w:marRight w:val="0"/>
      <w:marTop w:val="0"/>
      <w:marBottom w:val="0"/>
      <w:divBdr>
        <w:top w:val="none" w:sz="0" w:space="0" w:color="auto"/>
        <w:left w:val="none" w:sz="0" w:space="0" w:color="auto"/>
        <w:bottom w:val="none" w:sz="0" w:space="0" w:color="auto"/>
        <w:right w:val="none" w:sz="0" w:space="0" w:color="auto"/>
      </w:divBdr>
    </w:div>
    <w:div w:id="1246065935">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24773993">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08848742">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832718482">
      <w:bodyDiv w:val="1"/>
      <w:marLeft w:val="0"/>
      <w:marRight w:val="0"/>
      <w:marTop w:val="0"/>
      <w:marBottom w:val="0"/>
      <w:divBdr>
        <w:top w:val="none" w:sz="0" w:space="0" w:color="auto"/>
        <w:left w:val="none" w:sz="0" w:space="0" w:color="auto"/>
        <w:bottom w:val="none" w:sz="0" w:space="0" w:color="auto"/>
        <w:right w:val="none" w:sz="0" w:space="0" w:color="auto"/>
      </w:divBdr>
    </w:div>
    <w:div w:id="1959296303">
      <w:bodyDiv w:val="1"/>
      <w:marLeft w:val="0"/>
      <w:marRight w:val="0"/>
      <w:marTop w:val="0"/>
      <w:marBottom w:val="0"/>
      <w:divBdr>
        <w:top w:val="none" w:sz="0" w:space="0" w:color="auto"/>
        <w:left w:val="none" w:sz="0" w:space="0" w:color="auto"/>
        <w:bottom w:val="none" w:sz="0" w:space="0" w:color="auto"/>
        <w:right w:val="none" w:sz="0" w:space="0" w:color="auto"/>
      </w:divBdr>
    </w:div>
    <w:div w:id="214172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E97DC-0AEA-4C80-8BE1-B8E7E9294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12968</Words>
  <Characters>7393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Starptautiskās kravu loģistikas un ostu informācijas sistēmas noteikumi</vt:lpstr>
    </vt:vector>
  </TitlesOfParts>
  <Company>Satiksmes ministrija</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Starptautiskās kravu loģistikas un ostu informācijas sistēmas noteikumi</dc:title>
  <dc:subject>Izziņa</dc:subject>
  <dc:creator>anete.logina@lja.lv</dc:creator>
  <cp:keywords/>
  <dc:description>67062133, anete.logina@lja.lv</dc:description>
  <cp:lastModifiedBy>Laima Rituma</cp:lastModifiedBy>
  <cp:revision>6</cp:revision>
  <cp:lastPrinted>2009-04-08T08:39:00Z</cp:lastPrinted>
  <dcterms:created xsi:type="dcterms:W3CDTF">2021-12-21T13:12:00Z</dcterms:created>
  <dcterms:modified xsi:type="dcterms:W3CDTF">2022-01-04T15:34:00Z</dcterms:modified>
</cp:coreProperties>
</file>