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21-TA-1394: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15. jūlija rīkojumā Nr. 374 "Par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un 2.2.1.2. pasākuma "Kultūras mantojuma digitalizācija" projektu iesniegumu atlases 1. un 2. kārtas projektu sarakstu Eiropas Savienības fondu 2014.–2020. gada plānošanas periodam"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joprojām ir spēkā Ministu kabineta (MK) lēmums , kurš nosaka, ka pēc 2020.gada 22.oktobra projektos atbrīvoto Eiropas Savienības struktūrfondu un Kohēzijas fonda (ES fondi) finansējumu (ietaupījumi pēc visu projektā plānoto darbību īstenošanas, neatbilstoši veiktiem izdevumiem un vienošanās/ līguma par projekta īstenošanu laušana) nepārdala citiem projektiem vai jaunām projekta darbībām. Papildus skaidrojam, ka Finanšu ministrija (FM) izvērtē visas ES fondu finansējuma izmaiņu iespējas un to ietekmi kontekstā ar līdzšinējo ES fondu ieviešanas progresu un Eiropas Komisijai deklarējamo izdevumu prognozēm, tai skaitā valsts budžeta sloga mazināšanu, novirzot finansējuma atlikumus virssaistību dzēšanai. Aktuālās prognozes liecina, ka Eiropas Reģionālās attīstības fonda līdzfinansētajās prioritātēs kopā ir jāturpina valsts budžeta virssaistību kompensēšana ar projektos atbrīvoto finansējumu. Līdz ar to neatbalstām MK noteikumu grozījumos šādas paredzētās pārdales: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Starp Neatliekamās medicīniskās palīdzības dienesta projektiem (No projekta Nr. 2.2.1.1/17/I/025 “</w:t>
            </w:r>
            <w:r w:rsidR="00000000" w:rsidRPr="00000000" w:rsidDel="00000000">
              <w:rPr>
                <w:i w:val="1"/>
                <w:rtl w:val="0"/>
              </w:rPr>
              <w:t xml:space="preserve">Vienotās neatliekamās medicīniskās palīdzības un katastrofu medicīnas vadības informācijas sistēmas attīstība ( 1.kārta)”</w:t>
            </w:r>
            <w:r w:rsidR="00000000" w:rsidRPr="00000000" w:rsidDel="00000000">
              <w:rPr>
                <w:rtl w:val="0"/>
              </w:rPr>
              <w:t xml:space="preserve">  uz projektu Nr. 2.2.1.1/20/I/001 “</w:t>
            </w:r>
            <w:r w:rsidR="00000000" w:rsidRPr="00000000" w:rsidDel="00000000">
              <w:rPr>
                <w:i w:val="1"/>
                <w:rtl w:val="0"/>
              </w:rPr>
              <w:t xml:space="preserve">Vienotās neatliekamās medicīniskās palīdzības un katastrofu medicīnas vadības informācijas sistēmas attīstība (2. kārta)</w:t>
            </w:r>
            <w:r w:rsidR="00000000" w:rsidRPr="00000000" w:rsidDel="00000000">
              <w:rPr>
                <w:rtl w:val="0"/>
              </w:rPr>
              <w:t xml:space="preserve">”) par kopējo summu </w:t>
            </w:r>
            <w:r w:rsidR="00000000" w:rsidRPr="00000000" w:rsidDel="00000000">
              <w:rPr>
                <w:b w:val="1"/>
                <w:rtl w:val="0"/>
              </w:rPr>
              <w:t xml:space="preserve">146 160</w:t>
            </w:r>
            <w:r w:rsidR="00000000" w:rsidRPr="00000000" w:rsidDel="00000000">
              <w:rPr>
                <w:rtl w:val="0"/>
              </w:rPr>
              <w:t xml:space="preserve"> euro (Par kopējo summu lūdzu papildus skatīt FM iebildumu pie šīs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Starp Labklājības ministrijas projektiem (No projekta Nr.2.2.1.1/17/I/007 </w:t>
            </w:r>
            <w:r w:rsidR="00000000" w:rsidRPr="00000000" w:rsidDel="00000000">
              <w:rPr>
                <w:i w:val="1"/>
                <w:rtl w:val="0"/>
              </w:rPr>
              <w:t xml:space="preserve">“Labklājības nozares informācijas un komunikācijas tehnoloģiju centralizācija</w:t>
            </w:r>
            <w:r w:rsidR="00000000" w:rsidRPr="00000000" w:rsidDel="00000000">
              <w:rPr>
                <w:rtl w:val="0"/>
              </w:rPr>
              <w:t xml:space="preserve">”  uz projektu Nr. 2.2.1.1/19/I/008 “</w:t>
            </w:r>
            <w:r w:rsidR="00000000" w:rsidRPr="00000000" w:rsidDel="00000000">
              <w:rPr>
                <w:i w:val="1"/>
                <w:rtl w:val="0"/>
              </w:rPr>
              <w:t xml:space="preserve">Deinstitucionalizācijas procesu atbalsta informācijas sistēma (2.kārta)</w:t>
            </w:r>
            <w:r w:rsidR="00000000" w:rsidRPr="00000000" w:rsidDel="00000000">
              <w:rPr>
                <w:rtl w:val="0"/>
              </w:rPr>
              <w:t xml:space="preserve">”) par kopējo summu </w:t>
            </w:r>
            <w:r w:rsidR="00000000" w:rsidRPr="00000000" w:rsidDel="00000000">
              <w:rPr>
                <w:b w:val="1"/>
                <w:rtl w:val="0"/>
              </w:rPr>
              <w:t xml:space="preserve">683 695</w:t>
            </w:r>
            <w:r w:rsidR="00000000" w:rsidRPr="00000000" w:rsidDel="00000000">
              <w:rPr>
                <w:rtl w:val="0"/>
              </w:rPr>
              <w:t xml:space="preserve">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Starp Vides aizsardzības un reģionālās attīstības ministrijas projektiem (No projekta Nr. 2.2.1.1/19/I/002 “</w:t>
            </w:r>
            <w:r w:rsidR="00000000" w:rsidRPr="00000000" w:rsidDel="00000000">
              <w:rPr>
                <w:i w:val="1"/>
                <w:rtl w:val="0"/>
              </w:rPr>
              <w:t xml:space="preserve">Publiskās pārvaldes informācijas un komunikāciju tehnoloģiju arhitektūras pārvaldības sistēma - 2.kārta</w:t>
            </w:r>
            <w:r w:rsidR="00000000" w:rsidRPr="00000000" w:rsidDel="00000000">
              <w:rPr>
                <w:rtl w:val="0"/>
              </w:rPr>
              <w:t xml:space="preserve">”  uz projektu Nr. 2.2.1.1/21/I/001 “</w:t>
            </w:r>
            <w:r w:rsidR="00000000" w:rsidRPr="00000000" w:rsidDel="00000000">
              <w:rPr>
                <w:i w:val="1"/>
                <w:rtl w:val="0"/>
              </w:rPr>
              <w:t xml:space="preserve">Datu izplatīšanas un pārvaldības platforma (DAGR)</w:t>
            </w:r>
            <w:r w:rsidR="00000000" w:rsidRPr="00000000" w:rsidDel="00000000">
              <w:rPr>
                <w:rtl w:val="0"/>
              </w:rPr>
              <w:t xml:space="preserve">”) par kopējo summu </w:t>
            </w:r>
            <w:r w:rsidR="00000000" w:rsidRPr="00000000" w:rsidDel="00000000">
              <w:rPr>
                <w:b w:val="1"/>
                <w:rtl w:val="0"/>
              </w:rPr>
              <w:t xml:space="preserve">934 337,55</w:t>
            </w:r>
            <w:r w:rsidR="00000000" w:rsidRPr="00000000" w:rsidDel="00000000">
              <w:rPr>
                <w:rtl w:val="0"/>
              </w:rPr>
              <w:t xml:space="preserve">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Starp Latvijas Nacionālās bibliotēkas projektiem (No projekta Nr.2.2.1.2/17/I/001 “</w:t>
            </w:r>
            <w:r w:rsidR="00000000" w:rsidRPr="00000000" w:rsidDel="00000000">
              <w:rPr>
                <w:i w:val="1"/>
                <w:rtl w:val="0"/>
              </w:rPr>
              <w:t xml:space="preserve">Kultūras mantojuma satura digitalizācija (1.kārta)</w:t>
            </w:r>
            <w:r w:rsidR="00000000" w:rsidRPr="00000000" w:rsidDel="00000000">
              <w:rPr>
                <w:rtl w:val="0"/>
              </w:rPr>
              <w:t xml:space="preserve">”  uz projektu Nr.2.2.1.2/19/I/001 “</w:t>
            </w:r>
            <w:r w:rsidR="00000000" w:rsidRPr="00000000" w:rsidDel="00000000">
              <w:rPr>
                <w:i w:val="1"/>
                <w:rtl w:val="0"/>
              </w:rPr>
              <w:t xml:space="preserve">Kultūras mantojuma satura digitalizācija (2.kārta)”</w:t>
            </w:r>
            <w:r w:rsidR="00000000" w:rsidRPr="00000000" w:rsidDel="00000000">
              <w:rPr>
                <w:rtl w:val="0"/>
              </w:rPr>
              <w:t xml:space="preserve">) par kopējo summu </w:t>
            </w:r>
            <w:r w:rsidR="00000000" w:rsidRPr="00000000" w:rsidDel="00000000">
              <w:rPr>
                <w:b w:val="1"/>
                <w:rtl w:val="0"/>
              </w:rPr>
              <w:t xml:space="preserve">176 774 </w:t>
            </w:r>
            <w:r w:rsidR="00000000" w:rsidRPr="00000000" w:rsidDel="00000000">
              <w:rPr>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Kā arī papildus </w:t>
            </w:r>
            <w:r w:rsidR="00000000" w:rsidRPr="00000000" w:rsidDel="00000000">
              <w:rPr>
                <w:b w:val="1"/>
                <w:rtl w:val="0"/>
              </w:rPr>
              <w:t xml:space="preserve">882 201</w:t>
            </w:r>
            <w:r w:rsidR="00000000" w:rsidRPr="00000000" w:rsidDel="00000000">
              <w:rPr>
                <w:rtl w:val="0"/>
              </w:rPr>
              <w:t xml:space="preserve"> euro no projektiem, kuriem ir noslēdzies īstenošanas termiņš, uz šādiem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2.2.1.1/19/I/003 “</w:t>
            </w:r>
            <w:r w:rsidR="00000000" w:rsidRPr="00000000" w:rsidDel="00000000">
              <w:rPr>
                <w:i w:val="1"/>
                <w:rtl w:val="0"/>
              </w:rPr>
              <w:t xml:space="preserve">Ārējās tirdzniecības statistikas datu apstrādes sistēma</w:t>
            </w:r>
            <w:r w:rsidR="00000000" w:rsidRPr="00000000" w:rsidDel="00000000">
              <w:rPr>
                <w:rtl w:val="0"/>
              </w:rPr>
              <w:t xml:space="preserve">” </w:t>
            </w:r>
            <w:r w:rsidR="00000000" w:rsidRPr="00000000" w:rsidDel="00000000">
              <w:rPr>
                <w:b w:val="1"/>
                <w:rtl w:val="0"/>
              </w:rPr>
              <w:t xml:space="preserve">134 600 </w:t>
            </w:r>
            <w:r w:rsidR="00000000" w:rsidRPr="00000000" w:rsidDel="00000000">
              <w:rPr>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2.2.1.1/17/I/016 “</w:t>
            </w:r>
            <w:r w:rsidR="00000000" w:rsidRPr="00000000" w:rsidDel="00000000">
              <w:rPr>
                <w:i w:val="1"/>
                <w:rtl w:val="0"/>
              </w:rPr>
              <w:t xml:space="preserve">Valsts un pašvaldību iestāžu tīmekļvietņu vienotās platformas izveide</w:t>
            </w:r>
            <w:r w:rsidR="00000000" w:rsidRPr="00000000" w:rsidDel="00000000">
              <w:rPr>
                <w:rtl w:val="0"/>
              </w:rPr>
              <w:t xml:space="preserve">” </w:t>
            </w:r>
            <w:r w:rsidR="00000000" w:rsidRPr="00000000" w:rsidDel="00000000">
              <w:rPr>
                <w:b w:val="1"/>
                <w:rtl w:val="0"/>
              </w:rPr>
              <w:t xml:space="preserve">397 601</w:t>
            </w:r>
            <w:r w:rsidR="00000000" w:rsidRPr="00000000" w:rsidDel="00000000">
              <w:rPr>
                <w:rtl w:val="0"/>
              </w:rPr>
              <w:t xml:space="preserve">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2.2.1.1/21/I/002 “</w:t>
            </w:r>
            <w:r w:rsidR="00000000" w:rsidRPr="00000000" w:rsidDel="00000000">
              <w:rPr>
                <w:i w:val="1"/>
                <w:rtl w:val="0"/>
              </w:rPr>
              <w:t xml:space="preserve">Atvieglojumu vienotās informācijas sistēmas un latvija.lv atvēršana komersantiem un valsts un pašvaldības vienoto klientu apkalpošanas centru attīstība</w:t>
            </w:r>
            <w:r w:rsidR="00000000" w:rsidRPr="00000000" w:rsidDel="00000000">
              <w:rPr>
                <w:rtl w:val="0"/>
              </w:rPr>
              <w:t xml:space="preserve">” </w:t>
            </w:r>
            <w:r w:rsidR="00000000" w:rsidRPr="00000000" w:rsidDel="00000000">
              <w:rPr>
                <w:b w:val="1"/>
                <w:rtl w:val="0"/>
              </w:rPr>
              <w:t xml:space="preserve">350 000 </w:t>
            </w:r>
            <w:r w:rsidR="00000000" w:rsidRPr="00000000" w:rsidDel="00000000">
              <w:rPr>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FM neiebilst pret jautājuma izskatīšanu MK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22. septembra Ministru kabineta sēdes protokola Nr. 55 §30 2.1. apakšpunktā ir noteikts, ka "...ietaupījumus projektā, kas rodas pēc visu projektā plānoto darbību īstenošanas, neatbilstoši veiktos izdevumus un vienošanās/līgumu par projekta īstenošanu laušanas rezultātā atbrīvoto finansējumu nepārdala citiem projektiem vai jaunām projekta darbībām". MK rīkojuma grozījumos iekļautās pārdales starp projektiem (iebilduma a., b., c. un d. apakšpunktos norādītajos projektos) nav ietaupījumi, kas radušies pēc visu projektā plānoto darbību īstenošanas un tie netiek pārdalīti jaunām projekta darbībām, bet ir projektā plānoto un jau iekļauto darbību pārcelšana uz nozares citu īstenošanā esošu SAM 2.2.1. projektu, lai tieši nodrošinātu visu plānoto darbību īstenošanu un kopējo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projektā iekļautas pārdales no SAM 2.2.1. citu projektu atbrīvotā finansējuma uz projektiem (iebilduma e. punktā norādītie projekti), kuru īstenošana šobrīd ir prioritāra, kuru ietvaros radītie risinājumi ir priekšnosacījums publiskās pārvaldes IKT attīstībai atbilstoši modernas pārvaldes principiem un kuru aktivitātes ir būtiskas sabiedrībai. FM savā iebildumā norāda, ka tā neiebilst pret šī jautājuma izskatīšanu Ministru kabineta sēdē. Atbilstoši 2020. gada 22. septembra Ministru kabineta sēdes protokola Nr. 55 §30 2.2. apakšpunktā noteiktajam, pamatojums Ministru kabinetam lēmuma pieņemšanai sniegts anotācijas 1.3. punktā 8. problēmas un risinājuma aprakstā.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3.lpp. ir  minēts: “</w:t>
            </w:r>
            <w:r w:rsidR="00000000" w:rsidRPr="00000000" w:rsidDel="00000000">
              <w:rPr>
                <w:i w:val="1"/>
                <w:rtl w:val="0"/>
              </w:rPr>
              <w:t xml:space="preserve">Ņemot vērā iepriekšminēto, NMPD 1. kārtas projektā neīstenotās aktivitātes par kopējo summu 146 160 euro ir nepieciešams pārcelt uz NMPD 2. kārtas projektu. Tādējādi MK rīkojuma projekta 1. pielikumā precizēts NMPD 1. kārtas projekta finansējums uz 853 840 euro un 2. pielikumā precizēts NMPD 2. kārtas projekta finansējums uz 4 916 160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Kohēzijas politikas fondu vadības informācijas sistēmas datiem redzams, ka  projekta Nr. 2.2.1.1/17/I/025  “Vi</w:t>
            </w:r>
            <w:r w:rsidR="00000000" w:rsidRPr="00000000" w:rsidDel="00000000">
              <w:rPr>
                <w:i w:val="1"/>
                <w:rtl w:val="0"/>
              </w:rPr>
              <w:t xml:space="preserve">enotās neatliekamās medicīniskās palīdzības un katastrofu medicīnas vadības informācijas sistēmas attīstība ( 1.kārta)</w:t>
            </w:r>
            <w:r w:rsidR="00000000" w:rsidRPr="00000000" w:rsidDel="00000000">
              <w:rPr>
                <w:rtl w:val="0"/>
              </w:rPr>
              <w:t xml:space="preserve">” izdevumi (iesniegtie maksājumu pieprasījumi, t.sk. noslēguma) ir bijuši </w:t>
            </w:r>
            <w:r w:rsidR="00000000" w:rsidRPr="00000000" w:rsidDel="00000000">
              <w:rPr>
                <w:b w:val="1"/>
                <w:rtl w:val="0"/>
              </w:rPr>
              <w:t xml:space="preserve">816 264,30</w:t>
            </w:r>
            <w:r w:rsidR="00000000" w:rsidRPr="00000000" w:rsidDel="00000000">
              <w:rPr>
                <w:rtl w:val="0"/>
              </w:rPr>
              <w:t xml:space="preserve"> euro. Lūdzu precizēt attiecīgi MK noteikumu grozījumu projektu vai arī anotācijā skaidrot kā tiek iegūta summa </w:t>
            </w:r>
            <w:r w:rsidR="00000000" w:rsidRPr="00000000" w:rsidDel="00000000">
              <w:rPr>
                <w:b w:val="1"/>
                <w:rtl w:val="0"/>
              </w:rPr>
              <w:t xml:space="preserve"> 853 840</w:t>
            </w:r>
            <w:r w:rsidR="00000000" w:rsidRPr="00000000" w:rsidDel="00000000">
              <w:rPr>
                <w:rtl w:val="0"/>
              </w:rPr>
              <w:t xml:space="preserve">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NMPD 1. kārtas projekta Nr. 2.2.1.1/17/I/025  “Vienotās neatliekamās medicīniskās palīdzības un katastrofu medicīnas vadības informācijas sistēmas attīstība ( 1.kārta)” noslēguma maksājums un līdz ar to kopējie projekta izdevumi vēl nav apstiprināti, šobrīd nav pamata rīkojumā norādīt piedāvāto summu 816 264,30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devītās problēmas apraksta attiecībā par VID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precizēt un papildināt anotācijas devītās problēmas aprakstu , kas attiecināma uz VID projekta termiņa pagarināšanu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ir sniedzis informāciju par aktivitātēm un riskiem 2.2.1.1. pasākuma projekta “Nodokļu informācijas pakalpojumu modernizācija (Maksājumu uzskaites un uzkrājuma princips)” (turpmāk - VID projekts) īstenošanā, kas ietekmē tā mērķu sasniegšanu noteiktajā termiņā, tajā skaitā no VID neatkarīgu iemeslu dēļ. VARAM veica detalizētu risku analīzi atbilstoši Informācijas un komunikācijas tehnoloģiju mērķarhitektūrā iekļauto projektu īstenošanas uzraudzības metodikai un konstatēja, ka atbilstošākais risinājums (arī ņemot vērā administratīvo slogu) ir VID projekta termiņa pagarinājums par 12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par IKT projektu pārvaldības pieejas novērtēšanas nepieciešamību, lai iegūtos secinājumus izmantotu valsts pārvaldes IKT projektu uzraudzības un īstenošanas procesu pilnveidē, t.sk. metodisko materiālu pilnveidošanā, kā vienu no vērtējamajiem izvēloties VID projektu, ņemot vērā tā īstenošanu ietekmējošos riska faktorus, projekta rezultātu ietekmi uz tautsaimniecību, kā arī projekta augsto komplicētību, resursu ietilpību, projektā iesaistīto VID un citu iestāžu IS skaitu un komplicēto finansēšanas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devītā risinājuma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Izsakam priekšlikumu to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papildināts ar protokollēmumu par projekta pārvaldības izvērtējuma veikšanu Valsts ieņēmumu dienesta projektā “Nodokļu informācijas pakalpojumu modernizācija (Maksājumu uzskaites un uzkrājuma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precizēta atbilstoši izteiktajam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plānotās finansējuma pārdales starp projektu kārtām un īstenošanā esošajiem valstiski nozīmīgiem 2.2.1.1.pasākuma projektiem, lūdzam izvērtēt nepieciešamību anotācijā noteikt termiņu, kādā projektu īstenotājiem jāiesniedz VARAM  projektu detalizētā apraksta un tā pielikuma precizējumi par projekta tvēruma un/vai finansējuma izmaiņām atbilstoši Ministru kabineta 2015. gada 17. novembra noteikumos Nr.653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īstenošanas noteikumi”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 katra problēmas risinājuma apraksta sniegta informācija (kur nepieciešams) par projektu detalizēto aprakstu precizējumu iesniegšanu saskaņošanai VARAM noteiktos termiņos.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kopējā 2.2.1.1. pasākumam pieejamā atbrīvotā finansējuma apmēru no 7 432 805,01 euro uz 7 572 970.41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kopējais 2.2.1.1. pasākumam pieejamā atbrīvotā finansējuma apmērs uz 7 572 970.41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iekļaujot 4.1.11.apakšpunktu par DAGR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4.1.11. Ministru kabineta 2021. gada 11. janvāra rīkojums Nr. 9 "Par informācijas sabiedrības attīstības pamatnostādņu ieviešanu publiskās pārvaldes informācijas sistēmu jomā (mērķarhitektūras 56.0. versija)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apstiprinātajās projekta "Datu izplatīšanas un pārvaldības platforma (DAGR)" izmaksās un pielikumā iekļautā projekta apraksta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Atbildīgā institūcij</w:t>
            </w:r>
            <w:r w:rsidR="00000000" w:rsidRPr="00000000" w:rsidDel="00000000">
              <w:rPr>
                <w:rtl w:val="0"/>
              </w:rPr>
              <w:t xml:space="preserve">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 punkts papildināts ar 11. apakšpunktu iekļaujot informāciju par nepieciešamajiem grozījumiem Ministru kabineta 2021. gada 11. janvāra rīkojumā Nr. 9 "Par informācijas sabiedrības attīstības pamatnostādņu ieviešanu publiskās pārvaldes informācijas sistēmu jomā (mērķarhitektūras 56.0. versija)".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sadarbībā ar Centrālo finanšu un līgumu aģentūru veikt Valsts ieņēmumu dienesta projektā “Nodokļu informācijas pakalpojumu modernizācija (Maksājumu uzskaites un uzkrājuma princips)” īstenotās projekta pārvaldības pieejas izvērtējumu un iegūtos secinājumus izmantot projektu uzraudzības procesa pilnveidē.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tekstu pēc vārdiem “un iegūtos secinājumus izmantot” ar vārdiem “valsts pārvaldes IKT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ministrijai sadarbībā ar Centrālo finanšu un līgumu aģentūru veikt Valsts ieņēmumu dienesta projektā “Nodokļu informācijas pakalpojumu modernizācija (Maksājumu uzskaites un uzkrājuma princips)” īstenotās projekta pārvaldības pieejas izvērtējumu un iegūtos secinājumus izmantot valsts pārvaldes IKT projektu uzraudzības procesa pilnveidē.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3.punkts izteikts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sadarbībā ar Centrālo finanšu un līgumu aģentūru veikt Valsts ieņēmumu dienesta projektā “Nodokļu informācijas pakalpojumu modernizācija (Maksājumu uzskaites un uzkrājuma princips)” īstenotās projekta pārvaldības pieejas izvērtējumu un iegūtos secinājumus izmantot valsts pārvaldes informācijas un komunikācijas tehnoloģiju projektu uzraudzības procesa pilnveidē.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5.punktā precizēt Valsts ieņēmumu dienesta projektam "Nodokļu informācijas pakalpojumu modernizācija MAIS kodols" plānoto finansējumu, norādot 4 499 729.64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1. pielikuma precizēta plānotā finansējuma summa Valsts ieņēmumu dienesta projektam "Nodokļu informācijas pakalpojumu modernizācija MAIS kodols"  norādot 4 499 729.64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summu rindā "Finansējums kopā", norādot 55 475 549.82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2. pielikuma summa rindā "Finansējums kopā" precezēta uz 55 475 549.82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21-TA-1394</w:t>
    </w:r>
    <w:r>
      <w:br/>
    </w:r>
    <w:r w:rsidR="00000000" w:rsidRPr="00000000" w:rsidDel="00000000">
      <w:rPr>
        <w:rtl w:val="0"/>
      </w:rPr>
      <w:t xml:space="preserve">14.03.2022. 12.39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21-TA-1394</w:t>
    </w:r>
    <w:r>
      <w:br/>
    </w:r>
    <w:r w:rsidR="00000000" w:rsidRPr="00000000" w:rsidDel="00000000">
      <w:rPr>
        <w:rtl w:val="0"/>
      </w:rPr>
      <w:t xml:space="preserve">14.03.2022. 12.39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Izziņa_21-TA-1394.docx</dc:title>
</cp:coreProperties>
</file>

<file path=docProps/custom.xml><?xml version="1.0" encoding="utf-8"?>
<Properties xmlns="http://schemas.openxmlformats.org/officeDocument/2006/custom-properties" xmlns:vt="http://schemas.openxmlformats.org/officeDocument/2006/docPropsVTypes"/>
</file>