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22-TA-1667: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valsts galvenā autoceļa A14 Daugavpils apvedceļš (Kalkūni – Tilti) pārbūves projekta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nekustamo īpašumu daļu pirkšanu valsts galvenā autoceļa A14 Daugavpils apvedceļš (Kalkūni – Tilti) pārbūves projekta īstenošanai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rīkojuma projekta paskaidrojošajos dokumentos pievienotajā datnē "</w:t>
            </w:r>
            <w:r w:rsidR="00000000" w:rsidRPr="00000000" w:rsidDel="00000000">
              <w:rPr>
                <w:u w:val="single"/>
                <w:rtl w:val="0"/>
              </w:rPr>
              <w:t xml:space="preserve">Uzaicinājums Līgotāji</w:t>
            </w:r>
            <w:r w:rsidR="00000000" w:rsidRPr="00000000" w:rsidDel="00000000">
              <w:rPr>
                <w:rtl w:val="0"/>
              </w:rPr>
              <w:t xml:space="preserve">" ir pievienota valsts sabiedrības ar ierobežotu atbildību "Latvijas valsts ceļi" 2022.gada 1.februāra vēstule Nr.4.9/1543 (uzaicinājums), kas adresēta </w:t>
            </w:r>
            <w:r w:rsidR="00000000" w:rsidRPr="00000000" w:rsidDel="00000000">
              <w:rPr>
                <w:u w:val="single"/>
                <w:rtl w:val="0"/>
              </w:rPr>
              <w:t xml:space="preserve">nekustamā īpašuma "Upmalas" īpašniekam</w:t>
            </w:r>
            <w:r w:rsidR="00000000" w:rsidRPr="00000000" w:rsidDel="00000000">
              <w:rPr>
                <w:rtl w:val="0"/>
              </w:rPr>
              <w:t xml:space="preserve"> (šis pats uzaicinājums ir pievienots arī datnē "Uzaicinājums Upmalas").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rīkojuma projekta paskaidrojošajos dokumentos pievienot vēstuli (uzaicinājumu), kas sūtīta nekustamā īpašuma "Līgotāji" īpašniekam.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dokumentiem pievienots uzaicinājums nekustamā īpašuma "Līgotāji" īpašniekam.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nekustamo īpašumu daļu pirkšanu valsts galvenā autoceļa A14 Daugavpils apvedceļš (Kalkūni – Tilti) pārbūves projekta īstenošanai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22-TA-1667</w:t>
    </w:r>
    <w:r>
      <w:br/>
    </w:r>
    <w:r w:rsidR="00000000" w:rsidRPr="00000000" w:rsidDel="00000000">
      <w:rPr>
        <w:rtl w:val="0"/>
      </w:rPr>
      <w:t xml:space="preserve">16.06.2022. 15.16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22-TA-1667</w:t>
    </w:r>
    <w:r>
      <w:br/>
    </w:r>
    <w:r w:rsidR="00000000" w:rsidRPr="00000000" w:rsidDel="00000000">
      <w:rPr>
        <w:rtl w:val="0"/>
      </w:rPr>
      <w:t xml:space="preserve">16.06.2022. 15.16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