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23-TA-2190: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fondu 2021.–2027. gada plānošanas perioda uzraudzības komitejas sastāvu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fondu 2021.–2027. gada plānošanas perioda uzraudzības komitejas 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izstrādāts ar mērķi "aktualizēt Uzraudzības komitejas sastāvu, izslēdzot Pārresoru koordinācijas centru un vēlmi izstāties izteikušo biedrību pārstāvjus no Uzraudzības komitejas balsstiesīgo locekļu sastāva. Vienlaikus nodrošinot Latvijas Zinātņu akadēmijas un biedrības “Latvijas Universitātes Studentu padome”  pārstāvju iekļaušanu Uzraudzības komitejas balsstiesīgo locekļu statusā, norādot Klimata un enerģētikas ministrijas pārstāvi principa "Klimatdrošināšana" koordinēšanā un programmas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lūdzam sagatavot atbilstošus grozījumus spēkā esošajā Ministru kabineta 2022. gada 15. novembra rīkojumā Nr. 825 “Par Eiropas Savienības fondu 2021.–2027. gada plānošanas perioda uzraudzības komitejas sastāvu”, nevis izdot jaunu.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 tikai radīs labāku pārskatāmību, bet arī atvieglos izsekojamību un mazinās normatīvo aktu plūdus, nodrošinot, ka izmaiņas ir vienā un tai pašā pamatrīkojumā, nevis tiek izdoti jauni rīkojumi katru reizi, kad kāda institūcija vēlas pamest Uzraudzības komiteju vai tai pievienoties.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ka iebildums nav saņemts atkārtoti, uzskatāms, ka panākta vienošanās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Ministru kabineta 2009. gada 3. februāra noteikumu Nr. 108 “Normatīvo aktu projektu sagatavošanas noteikumi” (turpmāk - MK noteikumi Nr. 108) 140. punktam, kas nosaka, ka “Grozījumu noteikumu projektu nesagatavo, ja tā normu apjoms pārsniegtu pusi no spēkā esošo noteikumu normu apjoma. Šādā gadījumā sagatavo jaunu noteikumu projektu.”. Ņemot  vērā, ka plānotie grozījumi Ministru kabineta 2022. gada 15. novembra rīkojumā Nr. 825 “Par Eiropas Savienības fondu 2021.–2027. gada plānošanas perioda uzraudzības komitejas sastāvu” paredzēja jauna punkta iekļaušanu, kas atbilstoši juridiskās tehniskas prasībāmbūtiski maina paša rīkojuma struktūru, tad analogi MK noteikumu Nr.108 noteiktajam, ir nepieciešams sagatavot un izstrādāt jaunu Ministru kabineta rīkojumu “Par Eiropas Savienības fondu 2021.–2027. gada plānošanas perioda uzraudzības komitejas sastāvu”.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fondu 2021.–2027. gada plānošanas perioda uzraudzības komitejas sastāvu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fondu 2021.–2027. gada plānošanas perioda uzraudzības komitejas 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- 11.03.2024.)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 pievienojas Latvijas Pašvaldību savienības līdz šim vairākas reizes sniegtajiem iebildumiem par to, ka jāpārskata NVO pārstāvjiem piemērotais valsts amatpersonas statuss Uzraudzības komitejā. Šāda statusa piešķiršana nav acīmredzama, jo komiteja neveic valsts amatpersonām raksturīgas funkcijas - proti, nepieņem uz konkrētām personām orientētus lēmumus, neuzrauga konkrētas personas, kā arī lemj tikai par ES finansējuma sadales kritērijiem, bet ne par pašu finansējuma sadali. Ja amatpersonas statuss tomēr tiek piemērots, jābūt skaidriem ar to saistītajiem pienākumiem. Providus šobrīd vada projektu, kurā ES fondu uzraudzībā ir iesaistītas 7 organizācijas, un no šo organizāciju pieredzes varam apgalvot, ka skaidrības trūkums par pienākumiem, kas nāk līdzi valsts amatpersonas statusam (it sevišķi kontekstā ar amatpersonas statusa rašanos un ar to saistīto pienākumu iesniegt sākotnējo amatpersonas deklarāciju, ar maksimālo savietojamo valsts amatpersonu amatu skaitu un ar lēmumu pieņemšanas ierobežojumiem) ir steidzami risināma problēma.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pievienojamies arī Latvijas Pašvaldību savienības piedāvatajai reakcijai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sagatavot un pusgada laikā noteiktā kārtībā iesniegt Ministru kabinetā normatīvo aktu projektus, kas nodrošinās Uzraudzības komitejas locekļiem, kas nepārstāv valsts iestādes, noteikto prasību samērīgumu ar locekļiem noteiktajiem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būtības Providus iebildums ir identisks LPS izteiktajiem lūdzam skatīt skaidrojumus pie izziņas 4. un 5. LPS iebilduma.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skaidrojam, ka VID jau ir izvērtējis UK locekļu funkcijas un secinājis, ka uz UK balsstiesīgajiem locekļiem ir attiecināms valsts amatpersonas statuss atbilstoši likuma “Par interešu konflikta novēršanu valsts amatpersonu darbībā” 4. panta 2.2 daļai, jo UK balsstiesīgie locekļi veic uzraudzības funkcijas un pieņem lēmumus, kas saistīti ar finanšu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Providus norādīto, ka ir skaidrības trūkums par amatpersonas statusu un no tā izrietošajiem pienākumiem, atgādinām, ka UK pirmās sēdes ievaros UK locekļiem bija iespēja saņemt atbildes uz visiem neskaidrajiem jautājumiem no VID un KNAB kolēģiem, kas vienlaikus sniedza arī izsmeļošu skaidrojumu UK locekļiem par amatpersonu statusa regulējumu. Kā arī informējam, ka VID 2022. gadā, saskaņojot ar KNAB, ir izstrādājis informatīvu materiālu “Par likuma “Par interešu konflikta novēršanu valsts amatpersonu darbībā” 4. panta otrās un trešās daļas piemērošanu, nosakot valsts amatpersonas statusu”, kurā ir skaidrota valsts amatpersonas statusa noteikšana pēc personai noteiktajiem amata pienākumiem, tiesībām un veicamajām funkcijām. FM arī turpmāk ir gatava sniegt palīdzību un organizēt tikšanās ar kompetentajām iestādēm (VID un KNAB), ja UK locekļi izteikts tādu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fondu 2021.–2027. gada plānošanas perioda uzraudzības komitejas sastāvu"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iebildumu, jo FM izziņā minētais nav par iebilduma būtību. Turklāt tas ir pretrunā saskaņošanas sanāksmē panāktajām norunām. LPS ieskatā Finanšu nozares asociācijas 2023. gada 7. septembra vēstulē Nr. 1-23/90  paustais norāda uz konceptuālu problēmu, kuras rezultātā Uzraudzības komitejas sastāvā nākotnē var nebūt neviena vai ļoti maz pārstāvju, kas nepārstāv valsts iestādes, tādējādi pēc būtības Latvija nespētu izpildīt ES tiesību aktos noteikto par nevalstiskā sektora obligātu iesaistīšanu Uzraudzības komitejas darbā kā balsstiesīgos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UK locekļiem, kas nepārstāv valsts iestādes, tiek noteiktas nepamatoti augstas prasības. Mūsu ieskatā UK un tās apakškomiteju darbība nav vērsta uz tādu lēmumu pieņemšanu, kas tiešā veidā ietekmē līdzekļu sadali projektiem vai pieņem lēmumus par konkrētiem projektiem, to īstenotājiem, utt. Prasība par valsts amatpersonas statusu ir nesamērīga pret locekļiem noteiktajiem pienākumiem un tiesībām un pēc būtības būtu atceļama.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minēto, atsaucam Asociācijas pārstāvi no dalības UK."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tādu pat iebildumu kā LPS, ir izteikusi arī biedrība Providus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pievienot šādu jaunu Ministru kabineta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pusgada laikā noteiktā kārtībā iesniegt Ministru kabinetā normatīvo aktu projektus, kas nodrošinās Uzraudzības komitejas locekļiem, kas nepārstāv valsts iestādes, noteikto prasību samērīgumu ar locekļiem noteiktajiem pienākumiem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skaidrojumus pie izziņas 4. un 5.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iebildumu, jo FM izziņā minētais nav par iebilduma būtību. LPS ieskatā Finanšu nozares asociācijas 2023. gada 7. septembra vēstulē Nr. 1-23/90  paustais norāda uz konceptuālu problēmu, kuras rezultātā Uzraudzības komitejas sastāvā nākotnē var nebūt neviena vai ļoti maz pārstāvju, kas nepārstāv valsts iestādes, tādējādi pēc būtības Latvija nespētu izpildīt ES tiesību aktos noteikto par nevalstiskā sektora obligātu iesaistīšanu Uzraudzības komitejas darbā kā balsstiesīgos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UK locekļiem, kas nepārstāv valsts iestādes, tiek noteiktas nepamatoti augstas prasības. Mūsu ieskatā UK un tās apakškomiteju darbība nav vērsta uz tādu lēmumu pieņemšanu, kas tiešā veidā ietekmē līdzekļu sadali projektiem vai pieņem lēmumus par konkrētiem projektiem, to īstenotājiem, utt. Prasība par valsts amatpersonas statusu ir nesamērīga pret locekļiem noteiktajiem pienākumiem un tiesībām un pēc būtības būtu atceļama.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minēto, atsaucam Asociācijas pārstāvi no dalības UK."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pievienot šādu jaunu Ministru kabineta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pusgada laikā noteiktā kārtībā iesniegt Ministru kabinetā normatīvo aktu projektus, kas nodrošinās Uzraudzības komitejas locekļiem, kas nepārstāv valsts iestādes, noteikto prasību samērīgumu ar locekļiem noteiktajiem pienākumiem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5. februārī notikušajā starpinstitūciju saskaņošanas sanāksmē ar LPS pārstāvi  tika izteikts priekšlikums MK sēdes protokollēmuma projektu papildināt ar jaunu punktu, kurā būtu noteikts pienākums Finanšu ministrijai (turpmāk – FM), konsultējoties ar Korupcijas novēršanas un apkarošanas biroju (turpmāk - KNAB), Valsts ieņēmumu dienestu (turpmāk – VID) un Tieslietu ministriju, sagatavot un līdz 2024. gada 31. decembrim iesniegt Ministru kabinetā informatīvo ziņojumu, kas ietver izvērtējamu un nepieciešamības gadījumā arī uzlabojumu priekšlikumus tiesiskajā regulējumā par uzraudzības komitejas locekļiem, kas nepārstāv valsts pārvaldes iestādes, noteikto valsts amatpersonu statusa prasību samērīgumu un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izvērtējamais jautājums ir cieši saistīts ar VID un KNAB kompetenci un likumu “Par interešu konflikta novēršanu valsts amatpersonu darbībā”, minētā protokollēmuma punkta redakcija tika skaņota ar VID un KNAB kā kompetentajām iestādēm. Informējam, ka VID un KNAB savos atzinumos pamatoti vērsa uzmanību uz to, ka VID jau ir izvērtējis UK locekļu funkcijas un secinājis, ka uz UK balsstiesīgajiem locekļiem ir attiecināms valsts amatpersonas statuss atbilstoši likuma “Par interešu konflikta novēršanu valsts amatpersonu darbībā” 4. panta 2.2 daļai, jo UK balsstiesīgie locekļi veic uzraudzības funkcijas un pieņem lēmumus, kas saistīti ar finanšu līdzekļu izlietojumu, attiecīgi nesaskata lietderību atkārtota izvērtējuma veikšanai. Papildus informējam, ka VID 2022. gadā, saskaņojot ar KNAB, ir izstrādājis informatīvu materiālu “Par likuma “Par interešu konflikta novēršanu valsts amatpersonu darbībā” 4. panta otrās un trešās daļas piemērošanu, nosakot valsts amatpersonas statusu”, kurā ir skaidrota valsts amatpersonas statusa noteikšana pēc personai noteiktajiem amata pienākumiem, tiesībām un veicamajām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izvērtējot KNAB un VID sniegto informāciju, kā arī nespējot panākt konkrētu vienošanos par FM veicamā uzdevuma veidu un apjomu ar LPS, ir secinājusi, ka pie esošās LPS nostājas, ka FM jau šobrīd ir jāgatavo konkrēti priekšlikumi, kas faktiski noteiktu, ka LPS pārstāvji UK ietvaros nav uzskatāmi par valsts amatpersonām, nav lietderīgi sagatavot  MK sēdes  prtokollēuma uzdevumu, kas ietvertu FM uzdevumu veikt izvērtējumu (un, iespējams, priekšlikumus uzlabojumiem) tiesiskajā regulējumā noteikto valsts amatpersonu statusa prasību samērīgumam un pamatotībai attiecībā uz UK locekļiem, kas nepārstāv valsts pārvaldes iestādes, ņemot vērā, ka saskaņā ar KNAB un VID viedokli UK locekļi veic valsts amatpersonu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FM atbalsta KNAB norādīto, ka arī UK locekļu amatpersonas statusu nosaka pēc likumā noteiktajām funkcijām, kuras persona veic atbilstoši amata aprakstā, rīkojumā, nolikumā, reglamentā vai lēmumā noteiktajā kārtībā, nevis pēc personas institucionālās piederības. Situācijās, kad aizvien pastāv šaubas, vai konkrētais amats atbilst valsts amatpersonas statusam, papildus vērtējams, vai persona faktiski veic vai ir veikusi kādu no likuma “Par interešu konflikta novēršanu valsts amatpersonu darbībā” 4. panta 2.2 daļā minētajām funkcijām, t.i., jāvērtē konkrētās amatpersonas pieņemtie lēmumi un citi sagatavotie dokumenti. Un, kā jau tika minēts iepriekš, VID jau ir izvērtējis UK locekļu funkcijas un secinājis, ka uz UK balsstiesīgajiem locekļiem ir attiecināms valsts amatpersonas statuss atbilstoši likuma “Par interešu konflikta novēršanu valsts amatpersonu darbībā” 4. panta 2.2 daļai, jo UK balsstiesīgie locekļi veic uzraudzības funkcijas un pieņem lēmumus, kas saistīti ar finanšu līdzekļu izlietojumu. Attiecīgi šobrīd nav pamata veikt papildu izvērtējumu un, iespējams, priekšlikumus uzlabojumiem tiesiskajā regulējumā par UK locekļiem, kas nepārstāv valsts pārvaldes iestādes, noteikto valsts amatpersonu statusa prasību samērīgumu un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VID un KNAB  sniedza izsmeļošu skaidrojumu un atbildēja uz UK locekļu jautājumiem par amatpersonu statusa regulējumu pirmās UK sēdes ietvaros. Tāpat vēršam uzmanību, ka FM arī turpmāk ir gatava sniegt palīdzību un organizēt tikšanās ar kompetentajām iestādēm (VID un KNAB), ja UK locekļi izteikts tādu nepieciešamību. Tāpat vēršam uzmanību, ka LPS nostāja nav līdz galam izprotama, ņemot vērā amatpersonas statusa jautājuma atbalstu citu UK ietvaros (Zemkopības ministrijas izveidotā).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Finanšu nozares asociācijas 2023. gada 7. septembra vēstulē Nr. 1-23/90  paustais norāda uz konceptuālu problēmu, kuras rezultātā Uzraudzības komitejas sastāvā nākotnē var nebūt neviena vai ļoti maz pārstāvju, kas nepārstāv valsts iestādes, tādējādi pēc būtības Latvija nespētu izpildīt ES tiesību aktos noteikto par nevalstiskā sektora obligātu iesaistīšanu Uzraudzības komitejas darbā kā balsstiesīgos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UK locekļiem, kas nepārstāv valsts iestādes, tiek noteiktas nepamatoti augstas prasības. Mūsu ieskatā UK un tās apakškomiteju darbība nav vērsta uz tādu lēmumu pieņemšanu, kas tiešā veidā ietekmē līdzekļu sadali projektiem vai pieņem lēmumus par konkrētiem projektiem, to īstenotājiem, utt. Prasība par valsts amatpersonas statusu ir nesamērīga pret locekļiem noteiktajiem pienākumiem un tiesībām un pēc būtības būtu atceļama.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iepriekš minēto, atsaucam Asociācijas pārstāvi no dalības UK."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pievienot šādu jaunu Ministru kabineta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pusgada laikā noteiktā kārtībā iesniegt Ministru kabinetā normatīvo aktu projektus, kas nodrošinās Uzraudzības komitejas locekļiem, kas nepārstāv valsts iestādes, noteikto prasību samērīgumu ar locekļiem noteiktajiem pienākumiem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Uzraudzības komitejas (turpmāk - UK)  prasību tās izveidošanā un sastāvu kā balsstiesīgās personas, funkcijas  nosaka Eiropas Komisija atbilstoši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48. apsvērumam un 48. pantam,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38. apsvērumam un 39. pantam, un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2021. gada 22. novembra vēstulē Nr. P010-4/8.4/804 skaidro, ka “Uzraudzības komitejas locekļi ir uzskatāmi par valsts amatpersonām likuma “Par interešu konflikta novēršanu valsts amatpersonu darbībā” 4.panta 2.</w:t>
            </w:r>
            <w:r w:rsidR="00000000" w:rsidRPr="00000000" w:rsidDel="00000000">
              <w:rPr>
                <w:vertAlign w:val="superscript"/>
                <w:rtl w:val="0"/>
              </w:rPr>
              <w:t xml:space="preserve">2</w:t>
            </w:r>
            <w:r w:rsidR="00000000" w:rsidRPr="00000000" w:rsidDel="00000000">
              <w:rPr>
                <w:rtl w:val="0"/>
              </w:rPr>
              <w:t xml:space="preserve">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(turpmāk - LPS) pārstāve piedalījās UK 2023. gada 26. janvāra sēdē, kurā tika plaši diskutēts un argumentēts par UK locekļu tiesībām un pienākumu būt par valsts amatpersonām, izvairoties no riska par iespējamo interešu konfliktu (informācija iekļauta sēdes materiālos (skatīt UK e-portfelī, pieejams: https://komitejas.esfondi.lv/)). Minētajā sēdē arī Eiropas Komisijas (turpmāk - EK) pārstāvis no DG REGIO atzīmēja, ka šobrīd pēc būtības tiek piemērota tā pati Eiropas Savienības (turpmāk - ES) fondu ieviešanas sistēma, kas šķiet, ka jau darbojas kopš 2004.-2006. gada plānošanas perioda. Viņš vērsa uzmanību uz risku, ja nacionālā līmenī tiks mainīti nosacījumi attiecībā uz interešu konfliktu un tie būs atšķirīgi no EK noteiktajiem, tad uzreiz EK šim pievērsīs uzmanību un daudz stingrāk skatīsies uz ES fondu ieviešanas procesu konkrētajā ES dalībvalstī. Tas ievērojami var sarežģīt visu procesu un novest arī pie negatīvām sekām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Korupcijas novēršanas un apkarošanas biroja pārstāvja UK 2023. gada 26. janvāra sēdē sniegto skaidrojumu, ka UK balsstiesīgie locekļi likuma "Par interešu konflikta novēršanu valsts amatpersonu darbībā" izpratnē ir valsts amatpersonas, tādēļ UK locekļiem ir jāievēro likumā noteiktās prasības. Līdz ar to arī katrs UK loceklis tiek aicināts pats izvērtēt interešu konflikta iespējamību un rīkoties atbilstoši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ES fondu vadošā iestāde nevar atbalstīt LPS priekšlikumu, izteikto vērtējumu jautājumā par amatpersonas statusa esamību vai neesamību un apsvērumiem par iemesliem, kas ir par pamatu dalības pārtraukšanai UK no amatpersonas statusa piemērojamības viedokļa. Finanšu ministrijas pienākums ir normatīvo aktu ievērošana un kompetento iestāžu viedokļa respektēšana.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Finanšu ministrija turpinās labo praksi UK materiālu pieejamībā un informācijas apmaiņā ar visiem interesentiem, kas izteiks tādu vēlmi būt kontaktu sarakstē. Vadošā iestāde ir atvērta dialogam ar jebkuru nevalstiskā sektora pārstāvi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2023. gada 12. decembrī Finanšu ministrija informēja arī UK locekļus par Latvijas Finanšu nozares asociācijas pamatojumu lēmumam izstāties no UK balsstiesīgo sastāva, vienlaikus asociācija turpinās darboties UK apakškomitejās un citos forumos, kas nodrošinās nozares viedokļa pārstāvēšanu un partnerību ES fondu ieguldījumu ieviešanas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Savienības fondu 2021.–2027. gada plānošanas perioda vadības likuma 15. panta otro daļu apstiprināt Eiropas Savienības fondu 2021.–2027. gada plānošanas perioda uzraudzības komiteju (turpmāk – uzraudzības komiteja) šādā institucionālā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Eiropas Savienības fondu 2021.—2027. gada plānošanas perioda vadības likuma 11.panta pirmajā daļā, kas stājās spēkā 2023.gada 9.decembrī, lūdzu uzraudzības komitejas sastāvu papildināt ar </w:t>
            </w:r>
            <w:r w:rsidR="00000000" w:rsidRPr="00000000" w:rsidDel="00000000">
              <w:rPr>
                <w:rtl w:val="0"/>
              </w:rPr>
              <w:t xml:space="preserve">Klimata un enerģētikas ministrijas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apakšpunktu iekļaujot Uzraudzības komitejas sastāvā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Savienības fondu 2021.–2027. gada plānošanas perioda vadības likuma 15. panta otro daļu apstiprināt Eiropas Savienības fondu 2021.–2027. gada plānošanas perioda uzraudzības komiteju (turpmāk – uzraudzības komiteja) šādā institucionālā sastāvā: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"Vides aizsardzības klubs"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novērst tehniskas neprecizitātes rīkojuma projekta numerācijā.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numerācijas neesamība ir Vienotā tiesību aktu projektu izstrādes un saskaņošanas portāla (turpmāk – TAP) tehniskas kļūmes rezultāts, par ko ir informēts gan TAP izstrādātājs, gan Valsts kanceleja. Rīkojuma projekta izstrādes gaitā to nav izdevies novērst, līdz ar to neprecizitāte tiks novērsta redakcionāli pirms rīkojuma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"Vides aizsardzības klubs" pārstāvis.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23-TA-2190</w:t>
    </w:r>
    <w:r>
      <w:br/>
    </w:r>
    <w:r w:rsidR="00000000" w:rsidRPr="00000000" w:rsidDel="00000000">
      <w:rPr>
        <w:rtl w:val="0"/>
      </w:rPr>
      <w:t xml:space="preserve">14.05.2024. 10.54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23-TA-2190</w:t>
    </w:r>
    <w:r>
      <w:br/>
    </w:r>
    <w:r w:rsidR="00000000" w:rsidRPr="00000000" w:rsidDel="00000000">
      <w:rPr>
        <w:rtl w:val="0"/>
      </w:rPr>
      <w:t xml:space="preserve">14.05.2024. 10.54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Izziņa_23-TA-2190.docx</dc:title>
</cp:coreProperties>
</file>

<file path=docProps/custom.xml><?xml version="1.0" encoding="utf-8"?>
<Properties xmlns="http://schemas.openxmlformats.org/officeDocument/2006/custom-properties" xmlns:vt="http://schemas.openxmlformats.org/officeDocument/2006/docPropsVTypes"/>
</file>