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80F30" w14:textId="701E44FC" w:rsidR="003068E7" w:rsidRPr="003068E7" w:rsidRDefault="003068E7" w:rsidP="003068E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068E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t>Liga.Lamba@lm.gov.lv lm@lm.gov.lv vārdā</w:t>
      </w:r>
    </w:p>
    <w:p w14:paraId="101B4808" w14:textId="64D96147" w:rsidR="003068E7" w:rsidRPr="003068E7" w:rsidRDefault="003068E7" w:rsidP="003068E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068E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t>piektdiena, 10.  sept.. 2021.  gada  12:00</w:t>
      </w:r>
    </w:p>
    <w:p w14:paraId="01A7191A" w14:textId="6577FA9E" w:rsidR="003068E7" w:rsidRPr="003068E7" w:rsidRDefault="003068E7" w:rsidP="003068E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068E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027AB049" w14:textId="097160C2" w:rsidR="003068E7" w:rsidRPr="003068E7" w:rsidRDefault="003068E7" w:rsidP="003068E7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068E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Kopija: 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t>Laura Turlaja; Brigita.Buse@lm.gov.lv</w:t>
      </w:r>
    </w:p>
    <w:p w14:paraId="37C99456" w14:textId="7F121168" w:rsidR="003068E7" w:rsidRPr="003068E7" w:rsidRDefault="003068E7" w:rsidP="003068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3068E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t xml:space="preserve">LM atkārtotās saskaņošanas atzinums par precizēto pamatnostādņu projektu „Kultūrpolitikas pamatnostādnes </w:t>
      </w:r>
      <w:proofErr w:type="gramStart"/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t>2021. – 2027.</w:t>
      </w:r>
      <w:proofErr w:type="gramEnd"/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t>gadam „Kultūrvalsts””</w:t>
      </w:r>
    </w:p>
    <w:p w14:paraId="4B4C6A3A" w14:textId="77777777" w:rsidR="003068E7" w:rsidRPr="003068E7" w:rsidRDefault="003068E7" w:rsidP="00306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482D1DD2" w14:textId="77777777" w:rsidR="003068E7" w:rsidRDefault="003068E7" w:rsidP="00306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Labdien,</w:t>
      </w:r>
    </w:p>
    <w:p w14:paraId="2D8AD760" w14:textId="77777777" w:rsidR="003068E7" w:rsidRDefault="003068E7" w:rsidP="00306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66333D1" w14:textId="77777777" w:rsidR="003068E7" w:rsidRDefault="003068E7" w:rsidP="003068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Labklājības ministrija ir izskatījusi Kultūras ministrijas precizēto pamatnostādņu projektu „Kultūrpolitikas pamatnostādnes </w:t>
      </w:r>
      <w:proofErr w:type="gramStart"/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 – 2027.</w:t>
      </w:r>
      <w:proofErr w:type="gramEnd"/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gadam „Kultūrvalsts”” un tam pievienotos dokumentus un  informē, ka saskaņo tos  bez iebildumiem vai priekšlikumiem.</w:t>
      </w:r>
    </w:p>
    <w:p w14:paraId="032DDCE4" w14:textId="77777777" w:rsidR="003068E7" w:rsidRDefault="003068E7" w:rsidP="00306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D9404BE" w14:textId="16C79F10" w:rsidR="003068E7" w:rsidRPr="003068E7" w:rsidRDefault="003068E7" w:rsidP="003068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cieņu</w:t>
      </w:r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Pr="003068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Pr="003068E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Brigita Buse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  <w:t>Sociālās politikas plānošanas un attīstības departamenta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  <w:t>Vecākā eksperte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  <w:t>Tālr. 67021586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4" w:history="1">
        <w:r w:rsidRPr="003068E7">
          <w:rPr>
            <w:rFonts w:ascii="Times New Roman" w:eastAsia="Times New Roman" w:hAnsi="Times New Roman" w:cs="Times New Roman"/>
            <w:color w:val="0082BF"/>
            <w:u w:val="single"/>
            <w:lang w:eastAsia="lv-LV"/>
          </w:rPr>
          <w:t>Brigita.Buse@lm.gov.lv</w:t>
        </w:r>
      </w:hyperlink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3068E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Labklājības ministrija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  <w:t>Skolas iela 28, Rīga, LV-1331</w:t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5" w:history="1">
        <w:r w:rsidRPr="003068E7">
          <w:rPr>
            <w:rFonts w:ascii="Times New Roman" w:eastAsia="Times New Roman" w:hAnsi="Times New Roman" w:cs="Times New Roman"/>
            <w:color w:val="0082BF"/>
            <w:u w:val="single"/>
            <w:lang w:eastAsia="lv-LV"/>
          </w:rPr>
          <w:t>www.lm.gov.lv</w:t>
        </w:r>
      </w:hyperlink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3068E7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3068E7">
        <w:rPr>
          <w:rFonts w:ascii="Times New Roman" w:eastAsia="Times New Roman" w:hAnsi="Times New Roman" w:cs="Times New Roman"/>
          <w:noProof/>
          <w:color w:val="000000"/>
          <w:lang w:eastAsia="lv-LV"/>
        </w:rPr>
        <mc:AlternateContent>
          <mc:Choice Requires="wps">
            <w:drawing>
              <wp:inline distT="0" distB="0" distL="0" distR="0" wp14:anchorId="4286C66A" wp14:editId="47769EBC">
                <wp:extent cx="1257300" cy="100965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5730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3877C" id="AutoShape 1" o:spid="_x0000_s1026" style="width:99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</w:p>
    <w:p w14:paraId="3B51328E" w14:textId="77777777" w:rsidR="00804388" w:rsidRPr="003068E7" w:rsidRDefault="00804388">
      <w:pPr>
        <w:rPr>
          <w:rFonts w:ascii="Times New Roman" w:hAnsi="Times New Roman" w:cs="Times New Roman"/>
        </w:rPr>
      </w:pPr>
    </w:p>
    <w:sectPr w:rsidR="00804388" w:rsidRPr="003068E7" w:rsidSect="003068E7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E7"/>
    <w:rsid w:val="003068E7"/>
    <w:rsid w:val="008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08EE"/>
  <w15:chartTrackingRefBased/>
  <w15:docId w15:val="{81B55749-2E3C-42BA-B100-D729E974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83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Brigita.Buse@l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313</Characters>
  <Application>Microsoft Office Word</Application>
  <DocSecurity>0</DocSecurity>
  <Lines>2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2021-09-10T10:58:00Z</dcterms:created>
  <dcterms:modified xsi:type="dcterms:W3CDTF">2021-09-10T11:01:00Z</dcterms:modified>
</cp:coreProperties>
</file>