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25-TA-894: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18. februāra noteikumos Nr. 113 "Atkritumu un to pārvadājumu uzskaites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(01.07.2021.)</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30.10.2025. 10:18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6.punkta tabulā “Maksas pakalpojumu kopsavilkums” aili “Nepilna funkcionalitāte kopā:” ar attiecīgo vērtību “53 539” pārcelt pirms ailes “Abas funkcionalitātes kopā”, lai pozīcijas un kopsummas būtu norādītas loģiskā secībā.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3.sadaļas 6.punktā norādīto tabulu “IS uzturēšanas un attīstības smalkāks sadalījums” pārcelt uz 6.2.apakšpunktu, kurā tiek sniegta informācija par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3.sadaļas 7.punktā norādīto informāciju, ka plānots izveidot divas jaunas amata vietas, vēršam uzmanību, ka jautājumā par amata vietām būtisks ir Valsts kancelejas viedoklis, kura atbildīga par valsts pārvaldes cilvēkresursu attīstības politikas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ir sniegusi saskaņojumu noteikumu projektam, bet iebildumiem attiecībā uz jaunu amata vietu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17.10.2025. 16:15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kādas juridiskās personas tieši ietekmē tiesiskais regulējums un lūdzam sniegt īsu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kādu ietekmi tiesiskais regulējums rada šīm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sadaļa papildināta ar skaidrojumu par juridiskajām personām, kurām APUS lietošana būs gan pilnā funkcionalitātē, gan nepilnā funkcionalitātē. VIenlaikus skaidrojam, ka tiesiskais regulējums neradīs jaunu ietekmi neradīs, jo pēc būtības APUS veicamās darbības nav jauns regulējums. Jaunā APUS lietotājiem radīs ērtāku lietojamību un sabazinās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1.12. apakšpunktu, tiek izteikts jaunā redakcijā Ministru kabineta 2021. gada 18. februāra noteikumu Nr. 113 "Atkritumu un to pārvadājumu uzskaites kārtība" 38. punkts, mainot informācijas sniegšanas apjomu. Ņemot vērā minēto, lūdzu veikt iekļauto informācijas sniegšanas pienākumu izmaiņu vērtējumu un atbilstoši vērtējumam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iepriekšējā Ministru kabineta noteikumu redakcija paredzēja brīvprātīgu izvēli 12.punktā minētajiem sistēmas lietotājiem saņemt rēķinu fiziskā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18. punktu atbilstības izmaksas </w:t>
            </w:r>
            <w:r w:rsidR="00000000" w:rsidRPr="00000000" w:rsidDel="00000000">
              <w:rPr>
                <w:b w:val="1"/>
                <w:rtl w:val="0"/>
              </w:rPr>
              <w:t xml:space="preserve">neietver </w:t>
            </w:r>
            <w:r w:rsidR="00000000" w:rsidRPr="00000000" w:rsidDel="00000000">
              <w:rPr>
                <w:rtl w:val="0"/>
              </w:rPr>
              <w:t xml:space="preserve">iemaksas valsts budžetā, nodokļus, nodevas vai maksas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noteikumu projektā nav iekļautas atbilstības nodrošināšanas prasības, līdz ar ko atbilstības izmaksu monetārs novērtējums nav aizpildāms.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16. punktu administratīvās izmaksas ir izmaksas, ko rada informācijas sniegšanas pienākumi un to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administratīvās izmaksas aprēķina katrai mērķgrupai un tikai tām informācijas sniegšanas prasībām, kas izriet no TA projekta.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saprotams par kādām informācijas sniegšanas prasībām ir veikts administratīvo izmaksu aprēķins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7.sadaļa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11.punktā norādīts, ka FM iebildums ir ņemts vērā, taču, izskatot precizēto anotāciju, anotācijas 3.sadaļas 7.punktā nav norādīta skaidrojoša informācija, vai norādītās 2 amata vietas plānots izveidot kā jaunas amata vietas, vai tās tiks nodrošinātas KEM resora esošo amata vietu skaita ietvaros, attiecīgi lūdzam veikt nepieciešamos precizējumus.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7.punkts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 šīs tiesību aktu lietas sadaļā “Papildu dokumenti” pievienots ieraksts “APUS izmaksu aprēķins”, kuru atverot uzrādās informācija par ietekmi uz DRN ieņēmumiem, kas nav saistoša šim noteikumu projektam, attiecīgi lūdzam minēto papildu dokumentu nepievienot tālākai tiesību aktu lietas virzībai, ievērojot arī to, ka informācija par APUS izmaksu aprēķinu ir sniegta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netiks pievineots MK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projekta 3. sadaļas 6. punktā ir atšifrēts maksas pakalpojumu izdevumu sadalījums pa izmaksu veidiem, tiešās un netiešās izmaksas, taču 1. tabulā nav norādīts izdevumu ekonomiskās klasifikācijas kods. Lūdzam izvērtēt Ministru kabineta 2011.gada 3.maija noteikumu Nr.333 “Kārtība, kādā plānojami un uzskaitāmi ieņēmumi no maksas pakalpojumiem un ar šo pakalpojumu sniegšanu saistītie izdevumi, kā arī maksas pakalpojumu izcenojumu noteikšanas metodika un izcenojumu apstiprināšanas kārtība” 1.pielikumā noteiktās prasības un atbilstīgi papildināt anotācijas projekta 3. sadaļas 6. punktā sniegto informāciju ar izdevumu ekonomiskās klasifikācijas kodiem, tai skaitā atšifrējot ne vien EKK 1100, bet arī valsts sociālās apdrošināšanas obligātās iemaksas EKK 1200 saskaņā ar Ministru kabineta 2005.gada 27.decembra noteikumiem Nr.1031 “Noteikumi par budžetu izdevumu klasifikāciju atbilstoši ekonomiskajām kategorijām”.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ir minēts: "Paredzamās pakalpojuma kopējās izmaksas ir 356 926  EUR gadā (ieskaitot PVN 21%). Pakalpojumam tiek piemērota standarta pievienotās vērtības nodokļa likme saskaņā ar Latvijas Republikas likuma “Par pievienotās vērtības nodokli” 21. pantu, bez atvieglojumiem." Vēršam uzmanību, ka šobrīd ir spēkā Pievienotās vērtības nodokļa likums, ņemot to vērā, lūdzam atbilstīgi precizēt anotācijas 3. sadaļas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izteiktajam priekšlikumam ir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12.09.2025. 17:08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2021. gada 18. februāra noteikumos Nr. 113 "Atkritumu un to pārvadājumu uzskaites kārtība" (Latvijas Vēstnesis, 2021, 37.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redzējumā APUS ir efektīvs instruments ne tikai atskaišu iesniegšanai, bet arī  uzraudzībai, un tāpēc lūdzam noteikumos skaidri un nepārprotami noteikt, ka pašvaldībām ir pilna un neierobežota piekļuve visiem to pārziņā esošo AARC primārajiem datiem sistēmā. Lūgums anotācijā minētās funkcijas papildināt/  precizēt, lai tās ietvertu tiesības ne tikai "izgūt pārskatus", bet arī veikt patstāvīgu datu validāciju un analīzi, ieskaitot piekļuvi visiem primārajiem datu avotiem (pavadzīmēm, žurnāliem), veikt neatkarīgus aprēķinus un salīdzinājumus, lai kontrolētu sistēmas aprēķināto bilanču pareizību, izgūt neapstrādātus vai daļēji apstrādātus datus patstāvīgas un padziļinātas analīzes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13.1. punktā iekļaut pašvaldības, kurām ir nodrošināta pilnas informācijas pieejamība (līdzīgi kā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jau paredz, ka AARC būs piekļuve pārskatiem un pārējiem datiem izmantojot analītiskos risinājumus. Pilna informācijas pieejamība par visām pavadzīmēm AARC nav nepieciešama, turklāt APUS būs primārie dati, līdz ar to datu validācija ar citiem informācijas avotiem nav korekta. APUS aizstās Ministru kabineta 30.05.2017.  noteikumos 292 "Noteikumi par kārtību, kādā sniedzama informācija par savākto, reģenerācijai nodoto, atkritumu poligonā nodoto un atkritumu poligonā apglabāto sadzīves atkritumu masu" noteiktos pārskatus, līdz ar to pašvaldības datus iegūs no APUS nevis no atkritumu apsaimniekotājiem vai poligoniem. Papildus minētajam, lai izskaidrotu APUS darbību, 2025.gada 7.oktobrī notika attālinātā sanāksme ar Latvijas Pašvaldību savienību (turpmāk - LPS), pašvaldību un atkritumu apsaimniekošanas centru pārstāvjiem un panākta vienošanās, ka LPS atzinumā izteiktās bažas ir nepamatotas un MK noteikumu projekts tiek saskaņots tālākai virzībai.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2021. gada 18. februāra noteikumos Nr. 113 "Atkritumu un to pārvadājumu uzskaites kārtība" (Latvijas Vēstnesis, 2021, 37.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iebildums ir par 13.1. punkta formulējumu attiecībā uz pašvaldību piekļuvi informācijai. Pēc mūsu izpratnes  13.1. punkta formulējums nepamatoti ierobežo pašvaldību piekļuvi informācijai, neskatoties uz to, ka pašvaldībām ir tiešas likumā noteiktas atbildības un uzraudzības funkcijas attiecībā uz Atkritumu apsaimniekošanas reģionālajiem centriem (AARC). Lai pašvaldība varētu efektīvi veikt savus pienākumus, tostarp uzraudzīt AARC darbību, kontrolēt līgumus, plānot infrastruktūru un veikt reģionālo plānošanu, tai ir nepieciešama tieša un nepierobežota piekļuve visiem primārajiem datiem (t.sk. pavadzīmēm)  nevis tikai gataviem, standartizētiem pārskatiem.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saskaņā ar AAL , pašvaldības ir AARC dibinātājas, īpašnieces un pārvaldnieces, un tās ir atbildīgas par to, ka AARC efektīvi un atbilstoši likumiem pilda savus uzdevumus. Lai veiktu šo uzraudzības funkciju, pašvaldībām ir jābūt iespējai ne tikai kontrolēt katru AARC veikto atkritumu plūsmu (skatīt pavadzīmes), pārbaudīt atbilstību starp AARC saņemtajiem un nodotajiem atkritumiem (preventīva pasākumu veikšana apjomu "pazušanas" vai neuzskaitīšanas gadījumos),  identificēt potenciālus pārkāpumus, un šos uzdevumus nav iespējams veikt, ja ir pieejami tikai vispārīgi, apkopoti pārskati, kuri var slēpt detaļas.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pašvaldībām ir deleģēti nozīmīgi pārvaldes uzdevumi atkritumu jomā, tostarp, reģionālā atkritumu apsaimniekošanas plānošana, infrastruktūras attīstības un investīciju plānošana, sabiedrības informēšana. Lai šie uzdevumi būtu izpildāmi, nepieciešami detalizēti un precīzi dati par reālajām atkritumu plūsmām reģionā. Standartizēti pārskati var nebūt pietiekami specifiski, lai risinātu konkrētas reģionālas problēmas vai plānotu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ja VID kā valsts uzraugošā iestāde saņem pilnu piekļuvi, tad arī pašvaldībai kā AARC tiešajai uzraugošajai iestādei ir jābūt vienādām tiesībām. Pretējā gadījumā tiek radīta situācija, kad VID zin vairāk par paša AARC darbību nekā tā īpašniece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APUS reģistrētās pavadzīmes saturēs detalizētāku informāciju nekā ir noteikta AARC un pašvaldību kompetence, piemēram, informāciju par ražotāju atbildības sistēmām, pārvadātājiem, savstarpējās līgussaitības utt.  AARC tiks nodrošināta piekļuve datiem, kas skar AARC un konkrētās pašvaldības, t.sk. pavadzīmes datus, kas ir pašvaldību kompetencē. Esošā Ministru kabineta noteikumu 13.</w:t>
            </w:r>
            <w:r w:rsidR="00000000" w:rsidRPr="00000000" w:rsidDel="00000000">
              <w:rPr>
                <w:vertAlign w:val="superscript"/>
                <w:rtl w:val="0"/>
              </w:rPr>
              <w:t xml:space="preserve">1 </w:t>
            </w:r>
            <w:r w:rsidR="00000000" w:rsidRPr="00000000" w:rsidDel="00000000">
              <w:rPr>
                <w:rtl w:val="0"/>
              </w:rPr>
              <w:t xml:space="preserve">punkta redakcija ir atbilstoša normatīvajos aktos dotajām tiesībām un pienākumiem, kas attiecas uz pašvaldību uzraudzību un kontroli pašvaldības atkritumu apsaimniekošanas kontekstā un no APUS izgūtie datu pārskati atspoguļo faktisko situāciju. Papildus minētajam, lai izskaidrotu APUS darbību, 2025.gada 7.oktobrī notika attālinātā sanāksme ar Latvijas Pašvaldību savienību (turpmāk - LPS), pašvaldību un atkritumu apsaimniekošanas centru pārstāvjiem un panākta vienošanās, ka LPS atzinumā izteiktās bažas ir nepamatotas un MK noteikumu projekts tiek saskaņots tālākai virzībai.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2021. gada 18. februāra noteikumos Nr. 113 "Atkritumu un to pārvadājumu uzskaites kārtība" (Latvijas Vēstnesis, 2021, 37.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precizēt 12.3. punkta formulējumu, jo formulējums nav pietiekami precīzs un rada ievērojamu risku, ka vieni un tie paši atkritumi tiks reģistrēti un uzskaitīti divas reizes (dublēti) no dažādām pusēm.  Praksē atkritumu tirgotāji un starpnieki bieži vien ir tikai organizatori, kuri noslēdz līgumus par atkritumu pārvadāšanu un apsaimniekošanu, bet paši tos fiziski nepieņem, neuzglabā un neapstrādā. Šajā gadījumā viņi aizpilda pavadzīmes un savās gada atskaitēs atspoguļo tos pašus atkritumu apjomus, par kuriem galīgais atkritumu apsaimniekotājs (piemēram, poligons, pārstrādes uzņēmums) iesniedz savu informāciju. Pašreizējais neskaidrais formulējums liek domāt, ka abām pusēm ir pienākums sniegt datus par vieniem un tiem pašiem atkritumiem, kā rezultātā sistēmā to kopējais apjoms tiks summēts un dubultots, radot nereālu apsaimniekoto atkritumu statistiku.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noteikumos skaidri definēt, ka primārā atbildība par informācijas sniegšanu par konkrētiem atkritumiem sistēmā ir tikai vienai pusei, lai izvairītos no dublēšanās. Visloģiskākais princips varētu būt, ka informāciju par atkritumiem, kas ir fiziski pieņemti turējumā, iesniedz tieši persona, kura tos uzglabā, pārstrādā vai apglabā (t.i., galīgais apsaimniekotājs). Savukārt persona, kas tikai organizē pārvadāšanu (starpnieks, tirgotājs), bet nepieņem atkritumus savā turējumā, sniedz informāciju tikai par savu organizēto pārvadājumu (piemēram, transporta līdzekļa numurus, maršrutu, laiku), bet nevis par pašu atkritumu daudzumu un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APUS ir izstrādāta ar kļūdu novēršanas atbalstu lietotājam, proti, APUS liegs iespēju turpināt datu ievadi un brīdinās, ja pastāvēs risks, ka ievadāmā pavadzīme atkārtojas – balstoties uz noteiktām pazīmēm, kas to var liecināt. Sistēmā riski tiks iestrādāti.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Ministru kabineta noteikumu 12.3. punkts netiek grozīts. Papildus minētajam, lai izskaidrotu APUS darbību, 2025.gada 7.oktobrī notika attālinātā sanāksme ar Latvijas Pašvaldību savienību (turpmāk - LPS), pašvaldību un atkritumu apsaimniekošanas centru pārstāvjiem un panākta vienošanās, ka LPS atzinumā izteiktās bažas ir nepamatotas un MK noteikumu projekts tiek saskaņots tālākai virzībai.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2021. gada 18. februāra noteikumos Nr. 113 "Atkritumu un to pārvadājumu uzskaites kārtība" (Latvijas Vēstnesis, 2021, 37.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ierosinātais grozījums 12. punktā, kas nosaka sistēmas lietotājus, ir pretrunā ar augstākā līmeņa tiesību aktu, atkritumu apsaimniekošanas likumu (AAL) – un rada normatīvās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likums visās savās normās konsekventi un nepārprotami atsaucas uz "atkritumu ražotājiem" un "atkritumu īpašniekiem" (personām, kurām atkritumi atrodas to valdījumā). Šis ir pamatjēdziens, kas nosaka atbildību par atkritumiem. AAL nepierobežo atbildību tikai ar to radīšanas brīdi, bet attiecas uz visu to dzīves ciklu, kamēr atkritumi atrodas kādas personas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ierosinātajā grozījumā tiek lietots šaurāks termins "radītie atkritumi", un tas rada jautājumu vai atbildība par informācijas iesniegšanu attiecas tikai uz personu, kas atkritumus ir radījusi, bet kas notiek, ja atkritumus iegūst, pārņem valdījumā vai apsaimnieko cita persona (piemēram, atkritumu savācējs, pārstrādātājs, starpnieks) un LPS ieskatā svarīgi vai šai personai nav pienākums iesniegt datus par atkritumiem, kas atrodas viņas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būtu svarīgi precizēt kā KEM plāno regulēt šo situācija, kad atkritumu ražotājs un īpašnieks/valdītājs nav viena un tā pati persona. Gadījumā, ja noteikumos nav precīzi atrunāta kārtība, tad var rasties situācijas, kur viena persona (piemēram, īpašnieks) uzskatīs, ka informāciju sniedz otrs (radītājs), un otrādi, un tas savukārt var radīt situāciju, kad informācija netiek sniegta, un VVD piemēro sankcijas abām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7.oktobrī notika attālinātā sanāksme ar Latvijas Pašvaldību savienību (turpmāk - LPS), pašvaldību un atkritumu apsaimniekošanas centru pārstāvjiem un panākta vienošanās, ka LPS atzinumā izteiktās bažas ir nepamatotas un MK noteikumu projekts tiek saskaņots tālākai virzībai.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2021. gada 18. februāra noteikumos Nr. 113 "Atkritumu un to pārvadājumu uzskaites kārtība" (Latvijas Vēstnesis, 2021, 37.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Statuss VSIA "Latvijas Vides, ģeoloģijas un meteoroloģijas centrs", kas ir kapitālsabiedrība, tiek mainīts uz Valsts vides dienestu, kas ir valsts budžeta iestāde. Līdz ar to, valsts budžeta iestādei, saskaņā ar MK 2011.gada 3.maija noteikumiem Nr.333 “Kārtība, kādā plānojami un uzskaitāmi ieņēmumi no maksas pakalpojumiem un ar šo pakalpojumu sniegšanu saistītie izdevumi, kā arī maksas pakalpojumu izcenojumu noteikšanas metodika un izcenojumu apstiprināšanas kārtība”, noteikumos ir jābūt norādītām cenām bez PVN, PVN un cenām ar PVN.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Anotācijas 1.3. sadaļa papildināta ar skaidrojumu par APUS gada lietotāja maksu gan pilnas, gan nepilnas funkcionalitātes lietotājiem un informāciju par maksas apmēriem ar un bez PVN. Papildus norādām, ka noteikumu projekta 36. punktā neatbalstām iekļaut informāciju par maksas apmēru iekļaujot informāciju par maksas apmēru ar PVN, jo PVN likmes apmērs nākotnē var tikt mainīts.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ir jābūt pievienotam maksas pakalpojuma aprēķinam, balstoties uz MK 2011.gada 3.maija noteikumu Nr.333 “Kārtība, kādā plānojami un uzskaitāmi ieņēmumi no maksas pakalpojumiem un ar šo pakalpojumu sniegšanu saistītie izdevumi, kā arī maksas pakalpojumu izcenojumu noteikšanas metodika un izcenojumu apstiprināšanas kārtība” 1.pielikumā noteikto, kurā būtu uzrādītas visas pozīcijas (bez PVN), kas ietekmē cenas veidošanos vienam produktam, norādot izdevumus pa atbilstošajiem izdevumu ekonomiskās klasifikācijas kodiem (saskaņā ar MK 2005.gada 27.decembra noteikumiem Nr.1031 “Noteikumi par budžetu izdevumu klasifikāciju atbilstoši ekonomiskajām kategorijām”), tāpat izdevumus iedalot tiešajos un netiešajos.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Anotācijas 1.3. sadaļa papildināta ar informāciju par APUS lietotāj maksu iekļaujot PVN.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2025.gadam ailē “izmaiņas kārtējā gadā, salīdzinot ar valsts budžetu kārtējam gadam” norādītās summas, jo paredzēts, ka noteikumu projekts stāsies spēkā 01.01.2026, attiecīgi ietekme veidojas, sākot ar 2026.gadu;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2026. un 2027.gadam ailē “saskaņā ar vidēja termiņa budžeta ietvaru” norādītās summas, jo 2026.-2028.gada budžetā KEM budžetā nav paredzēti ieņēmumi un izdevumi saistībā ar APUS lietošanu un uzturēšanu, attiecīgi noteikuma projekta paredzētās izmaiņas ir norādāmas tikai ailē “izmaiņas, salīdzinot ar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6.punktā norādīto informāciju, ka paredzēts, ka valsts budžeta finansējums no budžeta apakšprogrammas 23.02.00 “Enerģētikas un vides aģentūra” tiks pārdalīts uz apakšprogrammu 23.01.00 “Valsts vides dienests”, jo saskaņā ar noteikumu projektu paredzēts, ka Valsts vides dienests iekasēs maksu par APUS lietošanu, no kuras plānots finansēt APUS uzturēšanu, kuru saskaņā līdzšinējo regulējumu vajadzēja nodrošināt VSIA “Latvijas Vides, ģeoloģijas un meteoroloģijas centrs”, attiecīgi Enerģētikas un vides aģentūra šajā jautājumā nav bijusi iesaistīta;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7.punktā norādīto informāciju par 2 amata vietām, kas paredzētas pakalpojuma uzturēšanas nodrošināšanai, norādot, vai plānots izveidot jaunas amata vietas, vai tās tiks nodrošinātas KEM resora esošo amata vietu skaita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pārskatīt APUS uzturēšanas izmaksās iekļauto pozīciju “rentabilitāte 10%”, ņemot vērā, ka tas ir rādītājs, kas parāda uzņēmuma spēju veikt ienesīgu saimniecisko darbību, to aprēķinot kā peļņas un neto apgrozījuma attiecību, kas ir saistoši kapitālsabiedrībām, bet ar noteikumu projektā paredzēto pakalpojuma sniedzējs ir Valsts vides dienests, kas ir valsts budžeta iestāde, attiecīgi šāds rādītājs tam nav saistošs.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jautājumā par amata vietām būtisks ir Valsts kancelejas, kas atbildīga par valsts pārvaldes cilvēkresursu attīstības politikas īstenošanu, viedoklis, attiecīgi lūdzam noteikumu projektu saskaņot ar Valsts kanceleju.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Anotācijas 3. sadaļa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skaidras izpratnes nolūkā papildināt anotācijas 1.3. sadaļu ar skaidrojumu par pievienotās vērtības nodokļa (PVN) piemērošanu un tā apmēru, proti, kāda PVN likme ir piemērojama, Ministru kabineta noteikumu 36.punktā minētās sistēmas gada lietošanas maksai. Papildus lūgums norādīt konkrētu sistēmas lietošanas maksu bez PVN, cik ir PVN un ar PVN, kā tas tiek norādīts maksas pakalpojumu cenrāžos. Aicinām izvērtēt, vai šāds sistēmas lietošanas maksas pilns atšifrējums nav nepieciešams arī pašā Ministru kabineta noteikumu 36.punktā.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Anotācijas 1.3. sadaļa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29.08.2025. 17:03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atzīst nepieciešamību modernizēt un pilnveidot atkritumu uzskaites sistēmu, lai nodrošinātu efektīvāku atkritumu apsaimniekošanas procesu uzraudzību un atbilstību mūsdienu digitālajām prasībām. Tomēr izsakām bažas par šobrīd iesniegtā grozījumu projekta nesaskaņotību ar citiem normatīvajiem aktiem, nepilnīgo pārejas perioda un sistēmas turpmākās attīstības regulējumu un iespējamo tiesisko neskaidrību radīšanu valsts un pašvaldību iestādēm, kā arī privātajam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uzsver, ka jebkuras izmaiņas jāveic sistemātiski, saskaņoti un ar skaidru perspektīvu, lai izvairītos no nepamatotas administratīvās slodzes un normatīvās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lietots nosaukums “Atkritumu pārvadājumu uzskaites valsts informācijas sistēma” un terminoloģija (“pārvadājumi”, “būvniecības atkritumu pārvadājumu uzskaite” u.c.) nav saskaņota ar grozījumiem AAL, kuri paredz aizstāt šos terminus ar “Atkritumu plūsmu uzskaites valsts informācijas sistēma” un attiecīgi “plūsmas”, “būvniecības atkritumu plūsmu uzskaite”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priekšlikums grozījumu projektā atspoguļot terminoloģija, kas atbilst AAL, tāpat jāprecizē, vai šis projekts ir daļa no plašākas reformas un vai tas ir saskaņots ar turpmāko APUS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tiesību akta projekts izstrādāts pamatojoties un ņemot vērā spēkā esošā Atkritumu apsaimniekošanas likuma redakcijas deleģējumu un tas šobrīd neparedz APUS nosaukuma maiņu uz "Atkritumu plūsmas uzskaites sistēma". Vienlaikus informējam, ka šobrīd izstrādē esošai likumprojekts "Grozījumi Atkritumu apsaimniekošanas likumā" (25-TA-267) paredz gan deleģējuma paplašinājumu attiecībā uz APUS funkcionalitātes paplašināju, gan APUS sistēmas nosaukuma maiņu. Pēc likumprojekta "Grozījumi Atkritumu apsaimniekošanas likumā" spēkā stāšanās, tiek paredzēts arī atbilstoši precizēt Ministru kabineta 2021. gada 18. februāra noteikumus Nr.113 "Atkritumu un to pārvadājumu uzskaites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skaidrības par to, vai šie grozījumi ir daļa no plašākas reformas, jo no anotācijas izriet, ka sistēma tiks modernizēta un paplašināta, bet pašos grozījumos par to nav ne vārda. LPS aicina skaidri norādīt, vai šie grozījumi ir tikai pirmā daļa no reformas, un vai tuvākajā laikā plānots virzīt arī grozījumus par jauno APUS funkcionalitāti un integrāciju.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Anotācijas 1.3. sadaļa papildināta ar rindkopu par plānotajiem Ministru kabineta 2021. gada 18. februāra noteikumi Nr. 113 "Atkritumu un to pārvadājumu uzskaites kārtība" grozījumiem, kas tiks veikt pēc likumprojekta "Grozījumi Atkritumu apsaimniekošanas likumā" (25-TA-267) spēkā 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pārejas periods nav saskaņots ar sistēmas pārņemšanas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VVD APUS darbība sāksies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pārņemšanas noslēguma posms ir plānots 2026. gada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tomēr grozījumu 45. punkts paredz, ka līdz 2026. gada 1. martam būs iespēja labot datus vecajā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nepilnība starp pārejas perioda beigām (01.03.2026) un pilnās pārņemšanas termiņu (vidus 2026). Tas rada risku, ka lietotāji zaudēs datu labošanas iespējas, kamēr sistēma vēl nav pilnībā pārņemta.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pārejas periods 45 dienas ir noteikts normatīvajos aktos un tas ir jāparedz, lai tiktu nodrošināta iespēja APUS sistēmas lietotājiem, kas datus sistēmā būs ievadījuši līdz 2025.gada 31.decembrim, veikt datu labojumus un saskaņojumus LVĢMC turētajā APUS sistēmā, jo APUS sistēmas pārņemšanas projekts no LVĢMC uz VVD neparedz vēsturisko datu migrāciju.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sadaļa 1.2. ir papildināta ar precizētu informāciju par APUS sistēmas darbības uzsākšanu 2026.gada 1.janvārī un par APUS projekta noslēgumu 2026.gada vidū, kā arī sniegts skaidrojums par pārejas periodu līdz 2026.gada 1.martam kad paralēli darbosies gan APUS pie LVĢMC, gan jaunais APUS pie VVD.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un grozījumu projektā ir minēts tikai pašreizējās sistēmas turētāja maiņa un maksas izmaiņas, bet nav informācijas par jauno sistēmu, tās funkcionalitāti un saskaņošanu ar citām sistēmām, vai nākotnes attīstības plāniem. Tas rada iespaidu, ka drīz būs nepieciešams vēl viens normatīvais akts, kas radīs papildu normatīvo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norādīt, vai šie grozījumi ir tikai pagaidu risinājums, vai tie ir saskaņoti ar nākotnes APUS plāniem, un ja nepieciešams, šajos grozījumos jāiekļauj atsauce uz jauno sistēmu un tās funkcionalitāti.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1.3. papildināta ar skaidrojošu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paredzēto, ka Atkritumu pārvadājumu uzskaites valsts informācijas sistēmas pārzinis un turētājs no VSIA "Latvijas Vides, ģeoloģijas un meteoroloģijas centrs", kas ir kapitālsabiedrība, tiek mainīts uz Valsts vides dienestu, kas ir valsts budžeta iestāde, kurai saskaņā ar noteikumu projektu sistēmas lietotāji maksās sistēmas turētājam sistēmas pilnās funkcionalitātes maksu, lūdzam izvērtēt un maksu paredzēt kā maksas pakalpojumu, attiecīgi pievienojot maksas pakalpojuma aprēķinu saskaņā Ministru kabineta 2011.gada 3.maijā noteikumos Nr.333 “Kārtība, kādā plānojami un uzskaitāmi ieņēmumi no maksas pakalpojumiem un ar šo pakalpojumu sniegšanu saistītie izdevumi, kā arī maksas pakalpojumu izcenojumu noteikšanas metodika un izcenojumu apstiprināšanas kārtība” paredzēto, kā arī lūdzam aizpildīt anotācijas 3.sadaļu, norādot plānoto maksas pakalpojumu ieņēmumu apmēru un saistošo izdevumu apmēru, tai skaitā sniedzot informāciju, kurā Klimata un enerģētikas ministrijas apakšprogrammā tie tiks plānoti.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Anotācijas 3.sadaļa atbilstoši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18. februāra noteikumos Nr. 113 "Atkritumu un to pārvadājumu uzskaites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Atkritumu pārvadājumu uzskaites informācijas sistēma ir reģistrēta Valsts informācijas resursu, sistēmu un sadarbspējas informācijas sistēmā (VIRSIS) tikai kā informācija sistēma. Atbilstoši MK noteikumiem Nr.89 "Valsts informācijas resursu, sistēmu un sadarbspējas informācijas sistēmas noteikumi" VIRSIS nepieciešams piereģistrēt arī Atkritumu pārvadājumu uzskaites informācijas sistēmā iekļauto informācijas resursu.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iekļautā informācija ir nodota APUS izstrādātājam un sistēma tiks reģistrēta VIRSIS.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2021. gada 18. februāra noteikumos Nr. 113 "Atkritumu un to pārvadājumu uzskaites kārtība" (Latvijas Vēstnesis, 2021, 37.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MK noteikumu grozījumu 1.1. apakšpunktā vārdus "un turētājs".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sistēmu likumā 2022. gadā tika veikti grozījumi, svītrojot jēdzienu "turētājs". Izvilkums no Valsts informācijas sistēmu likuma grozījumu anotācijas: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esošo situāciju valsts pārvaldē attiecībā uz potenciālajiem VIS turētājiem, var secināt, ka vienai VIS var būt vairāki VIS turētāji, kuri nodrošina dažādas funkcijas, piemēram, IKT infrastruktūras koplietošanas datu centra pakalpojumu sniedzējs, pašas  vai citas institūcijas veikta informācijas sistēmas tehnisko resursu administrēšana, kā arī ārpakalpojuma sniedzējs. Līdz ar to VISL noteiktās VIS turētāja funkcijas praksē tie sadalītas starp VIS pārzini un VIS turētajiem. Pēc būtības VIS turētāji sniedz VIS pārzinim IKT pakalpojumus, lai nodrošinātu VIS darbību. Lai vienkāršotu tiesisko regulējumu šim procesam, termins VIS turētājs tiek svītrots, bet VIS pārzinim tiek dotas tiesības savu funkciju izpildes atbalstam izmantot citu institūciju vai privātpersonu sniegtus IKT pakalpojumus. Ņemot vērā iepriekš minēto, tiek svītrots VISL 1. panta 3. punkts un precizēta 6.panta ceturtā daļa, kā arī 8., 9. un 10.pants. [...] Visām ministrijām attiecīgo nozaru normatīvajos aktos un deleģēšanas līgumos, kuros ir izmantots termins “valsts informācijas sistēmas turētājs”, būtu veicami grozījumi šo terminu aizstājot ar IKT pakalpojumu sniedzēju. Gadījumos, ja viena un tā pati institūcija ir noteikta par informācijas sistēmas pārzini un turētāju, termins “turētājs” ir vienkārši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1.1. apakšpunkts ir precizēts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- 08.09.2025.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 apakšpunktu, ietverot skaidrojumu par noteikumu projekta 1.3. – 1.8. apakšpunktu nepieciešamību (problēmām, kas pamato attiecīgā regulējuma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atbilstošu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- 08.09.2025.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noteikumu projekta anotācijas 7.2. apakšpunktā norādīto VVD administratīvo izmaksu aprēķinu pareizību. Aprēķinā ir norādīta nevis stundas samaksas likme, bet gan mēneša samaksas likme. Aprēķinā bija paredzēts norādīt viena cilvēka pilnu darba slodzi gadā, bet faktiski ir uzrādīta viena cilvēka darba slodze mēnesī.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Anotācijas 7.2. sadaļa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un to pārvadājumu uzskaites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Vispārējs komentārs: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APUS uzturēšanas un attīstības izmaksas tiek segtas no APUS lietotāju maksas, papildus valsts budžeta finansējumu neparedzot.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tiesību akta Anotācija satur informāciju, ka APUS uzturēšana un attīstība tiek segta no APUS lietotāju maksas un papildus finansējums no valsts budžeta netiek paredzēts.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un to pārvadājumu uzskaites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un to pārvadājumu uzskaites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Vispārējs komentārs: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Valsts un pašvaldību iestādēm APUS lietošana ir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36.</w:t>
            </w:r>
            <w:r w:rsidR="00000000" w:rsidRPr="00000000" w:rsidDel="00000000">
              <w:rPr>
                <w:vertAlign w:val="superscript"/>
                <w:rtl w:val="0"/>
              </w:rPr>
              <w:t xml:space="preserve">1</w:t>
            </w:r>
            <w:r w:rsidR="00000000" w:rsidRPr="00000000" w:rsidDel="00000000">
              <w:rPr>
                <w:rtl w:val="0"/>
              </w:rPr>
              <w:t xml:space="preserve"> punts jau šobrīd paredz ka valsts un pašavldību iestādes APUS lieto bez 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un to pārvadājumu uzskaites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un to pārvadājumu uzskaites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Vispārējs komentārs: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pārejas periodu līdz 2026. gada 1. martam, kurā paralēli darbosies VVD APUS (pilna funkcionalitāte) un LVĢMC APUS (datu labošana par ievadīto informāciju līdz 2025. gada 31. decembrim); līdz 2026. gada 31. decembrim LVĢMC APUS pieejama tikai lasīšanas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tiesību akta 45.punkts paredz šādu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un to pārvadājumu uzskaites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un to pārvadājumu uzskaites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Vispārējs komentārs: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APUS lietotāji rēķinus par gada lietošanas maksu saņem elektroniski e-adresē, nodrošinot iespēju veikt apmaksu caur sistēmas moduli;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tiesību akta projekta 38. punkts paredz rēķinus par gada lietošanas maksu saņem elektroniski e-adresē, nodrošinot iespēju veikt apmaksu caur sistēmas moduli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un to pārvadājumu uzskaites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Atkritumu pārvadājumu uzskaites valsts informācijas sistēmas (turpmāk – sistēma) pārzinis un turētājs ir Valsts vides dienests  (turpmāk – sistēmas turētājs).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Sākot ar 2026. gada 1. janvāri Atkritumu pārvadājumu uzskaites valsts informācijas sistēmas (turpmāk – sistēma) pārzinis un turētājs ir Valsts vides dienests  (turpmāk – sistēmas turētājs).";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spēkā stāšanās laiks nosaka brīdi, kad APUS pārzinis un turētājs ir Valsts vides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Atkritumu pārvadājumu uzskaites valsts informācijas sistēmas (turpmāk – sistēma) pārzinis  ir Valsts vides dienests  (turpmāk – sistēmas turētājs).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saimnieciskās darbības veicēji, kas rada atkritumus un ir saņēmuši A vai B atļauju piesārņojošo darbību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- 08.09.2025.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likumā paredzēto deleģējumu, kā arī citas noteikumu projektā ietvertās normas un anotācijā sniegto informāciju, secināms, ka noteikumu projekta 1.3. apakšpunktā (noteikumu 12.6. apakšpunktā) ir paredzēts noteikt sistēmas lietošanas tiesību piešķiršanu tiem subjektiem, kuriem saskaņā ar noteikumu 4. un/vai 10. punktu ir pienākums veikt bīstamo un/vai būvniecības atkritumu uzskaiti. No pašreizējās redakcijas tas skaidri neizriet, līdz ar to lūdzam precizēt minēto normu, skaidri norādot personu loku, kurām paredzēts piešķirt sistēmas lietošanas tiesības (piemēram, izdarot atbilstošas atsauces uz noteikumu 4. un/vai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nepieciešams precizēt noteikumu 12. punkta ievaddaļu, jo subjektam, kuru plānots definēt noteikumu 12.6. apakšpunktā, primāri ir paredzēts sniegt informāciju nevis par atkritumu pārvadājumiem, bet gan par radītajiem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noteikumu 12.6. apakšpunktā ietvertais regulējums nebūtu izdalāms atsevišķā punktā, jo no noteikumu 12. punkta ievaddaļas gramatiskās izteiksmes izriet, ka apakšpunktos norādītajiem subjektiem sistēma ir lietojama obligāti, bet, kā tas secināms no noteikumu projekta 1.7. apakšpunkta, subjektam, kuru plānots definēt noteikumu 12.6. apakšpunktā, sistēmas lietošana šobrīd ir plānota tikai brīvprātīgā kārtā.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Sniegtais priekšlikums ir izvērtēts sniedzot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noteikumu 12.punkta ievaddaļa precizēta atbilstoši izteiktajam 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noteikumu 12.6. punktā minētie lietotāji ir attiecināmi ne tikai uz 4. un 10. punktā minētiem pārskatiem, bet visiem potenciāliem lietotājiem, kas  ir saņēmuši A vai B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saimnieciskās darbības veicēji, kas rada atkritumus un ir saņēmuši A vai B atļauju piesārņojošo darbību veikšanai.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Reģistrētais sistēmas lietotājs ir tiesīgs izmantot tīmekļa pakalpi, lai iesniegtu atkritumu uzskaites datus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- 08.09.2025.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likumā paredzēto deleģējumu, kā arī citas noteikumu projektā ietvertās normas un anotācijā sniegto informāciju, secināms, ka noteikumu projekta 1.7. apakšpunktā (noteikumu 16.</w:t>
            </w:r>
            <w:r w:rsidR="00000000" w:rsidRPr="00000000" w:rsidDel="00000000">
              <w:rPr>
                <w:vertAlign w:val="superscript"/>
                <w:rtl w:val="0"/>
              </w:rPr>
              <w:t xml:space="preserve">1</w:t>
            </w:r>
            <w:r w:rsidR="00000000" w:rsidRPr="00000000" w:rsidDel="00000000">
              <w:rPr>
                <w:rtl w:val="0"/>
              </w:rPr>
              <w:t xml:space="preserve"> punktā) ir paredzēts nodrošināt iespēju sistēmas lietotājiem veikt bīstamo un/vai būvniecības atkritumu uzskaiti saskaņā ar noteikumu 4. un/vai 10. punktu. No pašreizējās redakcijas tas skaidri neizriet, līdz ar to lūdzam precizēt minēto normu, skaidri norādot attiecīgo sistēmas funkcionalitāti (piemēram, izdarot atbilstošas atsauces uz noteikumu 4. un/vai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16.</w:t>
            </w:r>
            <w:r w:rsidR="00000000" w:rsidRPr="00000000" w:rsidDel="00000000">
              <w:rPr>
                <w:vertAlign w:val="superscript"/>
                <w:rtl w:val="0"/>
              </w:rPr>
              <w:t xml:space="preserve">1</w:t>
            </w:r>
            <w:r w:rsidR="00000000" w:rsidRPr="00000000" w:rsidDel="00000000">
              <w:rPr>
                <w:rtl w:val="0"/>
              </w:rPr>
              <w:t xml:space="preserve"> punkta redakcija atbilstoši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nosaka, ka lietotājam ir dota iespēja (bet ne pienākums) izmantot API servisu, lai automātiski iesniegtu datus no savām iekšējām grāmatvedības vai uzskaites sistēmām. Tas attiecas uz pavadzīmju iesniegšanu, kas minēta 17.1. punktā. Tādējādi API ļauj integrēt esošās sistēmas ar ārējo pakalpojumu sniedzēju, nodrošinot efektīvāku un precīzāku datu nodošanu.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Reģistrētais sistēmas lietotājs ir tiesīgs izmantot tīmekļa pakalpi, lai iesniegtu 17.1. punktā minēto pavadzīmi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12.1., 12.2., 12.3., 12.4. un 12.5. apakšpunktā minētie sistēmas lietotāji maksā sistēmas turētājam sistēmas pilnās funkcionalitātes maksu, bet šo noteikumu 12.6. apakšpunktā minētais sistēmas lietotājs maksā sistēmas turētājam nepilnās funkcionalitātes 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- 08.09.2025.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1.9. un 1.10. apakšpunktā (noteikumu 35. un 36. punktā) paredzētās nepilnās sistēmas funkcionalitātes maksas noteikšanas atbilstību likumā ietvertajam deleģējumam. Pirmšķietami šī maksa neatbilst deleģējumam, jo likumā ir paredzētas tiesības noteikt maksu tikai par pārvadāto atkritumu uzskaiti vai par pārstrādei, reģenerācijai vai apglabāšanai saņemto atkritumu uzskaiti. Savukārt, kā tas izriet no noteikumu projekta anotācijā sniegtajiem skaidrojumiem, noteikumu projektā paredzēto nepilnās sistēmas funkcionalitātes maksu plānots noteikt par radīto atkritumu uzskaites sistēmas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Sniegtais priekšlikums izvērtēts un tiek virzītas divas maksas, lai APUS lietotājam tiek piedāvāts atbilstošs maksājums sistēmas  funkcionalitātes izmantošanai, kuru uzturēs VVD.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12.1., 12.2., 12.3., 12.4. un 12.5. apakšpunktā minētie sistēmas lietotāji maksā sistēmas turētājam sistēmas pilnās funkcionalitātes maksu, bet šo noteikumu 12.6. apakšpunktā minētais sistēmas lietotājs maksā sistēmas turētājam nepilnās funkcionalitātes maksu.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10.07.2025. 16:17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Šo noteikumu 12. punktā minētais sistēmas lietotājs, rēķinu apmaksā caur sistēmas maksājuma moduli. Sistēmas turētājs rēķinu  nosūta uz sistēmas lietotāja e-adresi.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un atbilstošo anotācijas saturu, lai tiktu ņemta vērā strukturēto elektronisko rēķinu aprites būtība - rēķina automatizētas apstrādes iespēja visā tā aprites ciklā.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daļa no e-adresi lietojošām juridiskajām personām izmanto papildus e-adresi e-rēķiniem, kas ļauj tos automatizēti apstrādāt, tajā skaitā, veikt automatizētu apmaksāšanu ar tās sistēmas starpniecību, kas ir integrēta ar e-adresi.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38.punkta redakcija un Anotācijas 1.3.sadaļa precizēta atbilstoši iebildumā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Šo noteikumu 12. punktā minētais sistēmas lietotājs, rēķinu apmaksā izmantojot sistēmas maksājuma moduli. Sistēmas turētājs elektroniski strukturētu vai tekstuālu rēķinu nosūta uz sistēmas lietotāja norādīto e-adresi.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13.06.2025. 13:38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un to pārvadājumu uzskaites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 turpmāk – </w:t>
            </w:r>
            <w:r w:rsidR="00000000" w:rsidRPr="00000000" w:rsidDel="00000000">
              <w:rPr>
                <w:b w:val="1"/>
                <w:rtl w:val="0"/>
              </w:rPr>
              <w:t xml:space="preserve">LASUA</w:t>
            </w:r>
            <w:r w:rsidR="00000000" w:rsidRPr="00000000" w:rsidDel="00000000">
              <w:rPr>
                <w:rtl w:val="0"/>
              </w:rPr>
              <w:t xml:space="preserve">, ir iepazinusies ar tiesību akta projekta “Grozījumi Ministru kabineta 2021. gada 18. februāra noteikumos Nr. 113 “Atkritumu un to pārvadājumu uzskaites kārtība”” (ID Nr. 25-TA-894), turpmāk –</w:t>
            </w:r>
            <w:r w:rsidR="00000000" w:rsidRPr="00000000" w:rsidDel="00000000">
              <w:rPr>
                <w:b w:val="1"/>
                <w:rtl w:val="0"/>
              </w:rPr>
              <w:t xml:space="preserve"> Projekts</w:t>
            </w:r>
            <w:r w:rsidR="00000000" w:rsidRPr="00000000" w:rsidDel="00000000">
              <w:rPr>
                <w:rtl w:val="0"/>
              </w:rPr>
              <w:t xml:space="preserve">, redakciju un izsaka šādu iebildumu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LASUA vēlas norādīt, ka pēc būtības normatīvā akta izdošanas mērķis un jēga nav pielāgoties jau esošai situācijai, proti, parasti normatīvā akta regulējums tiek izstrādāts un apstiprināts pirms tiek uzsākti kādi reāli pasākumi, kas saistīti ar attiecīgo regulējumu. Šajā gadījumā darbs pie jaunās atkritumu pārvadājumu uzskaites sistēmas, turpmāk – </w:t>
            </w:r>
            <w:r w:rsidR="00000000" w:rsidRPr="00000000" w:rsidDel="00000000">
              <w:rPr>
                <w:b w:val="1"/>
                <w:rtl w:val="0"/>
              </w:rPr>
              <w:t xml:space="preserve">APUS</w:t>
            </w:r>
            <w:r w:rsidR="00000000" w:rsidRPr="00000000" w:rsidDel="00000000">
              <w:rPr>
                <w:rtl w:val="0"/>
              </w:rPr>
              <w:t xml:space="preserve">, izveides ir uzsākts pirms Projekta nodošanas saskaņošanai, kā rezultātā pēc būtības var uzskatīt, ka Projekts ir ticis izstrādāts konkrētam gadījumam, kas savukārt nevar tikt uzskatīts par labu savstarpējo sadarbību un plānošanu. Tomēr, neraugoties uz iepriekš minēto, LASUA izprot, ka būtiskākais ir paredzēt tiesisko regulējumu jaunajai APUS, kaut arī neievērojot ierasto praksi attiecībā uz normatīvā akta izdošanas termiņiem un tā izdošanas jēgu.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minēts, tad Viedās administrācijas un reģionālās attīstības ministrija kopā ar Valsts vides dienestu, piesaistot Eiropas Savienības Atveseļošanas un noturības mehānisma jeb Atveseļošanas fonda finansējumu (Projekta Nr. 2.1.3.1.i.0/1/23/I/VARAM/005), īsteno jaunās APUS izveidi. Saskaņā ar projekta informāciju projekta ieviešanas termiņš (APUS izveide un ieviešana) ir jānodrošina līdz 2026.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faktu, ka šobrīd saskaņošanā ir nodots Projekts, tad attiecīgi Projektā būtu jāparedz arī kārtība un pienākumi, kas iesaistītajām pusēm būs jāīsteno, lai veiksmīgi un efektīvi ieviestu jauno APUS reālajā praksē. Tomēr, vērtējot pašreizējo Projekta redakciju, secināms, ka vienīgais punkts, kas tieši attiecas uz jauno APUS, ir Projekta 1. punkts, kas paredz, ka turpmāk APUS pārzinis un turētājs ir Valsts vides dienests. Tajā pašā laikā ar Projektu netiek noregulēti citi jautājumi, kuri būtu vitāli nepieciešami, lai visām iesaistītajām pusēm būtu skaidri un saprotami uzdevumi, pienākumi un tiesības attiecībā uz jauno APUS. Proti, esošā APUS nodrošina tikai atkritumu pārvadājumu informācijas ievadi un uzkrāšanu, savukārt kā tas izriet no publiski pieejamās informācijas, jaunā APUS projekta mērķis ir papildināt esošās APUS tvērumu, veidojot tādu risinājumu, kas atkritumu apsaimniekošanas uzņēmumiem un komersantiem sniegs atbalstu atkritumu aprites datu uzskaitē un ziņošanā, kā arī atbalstīs Valsts vides dienesta atkritumu aprites kontroles procesu, uzlabojot iestādes darbības efektivitāti, un ļaus optimizēti sniegt informāciju citām valsts un pašvaldību iestādēm. Projekta rezultātā būtiski uzlabosies valsts atkritumu aprites datu kvalitāte un caurskatāmība, kā arī to pieejamība valsts un pašvaldību iestādēm lēmumu pieņemšanai attiecībā uz atkritumu apsaimniekošanas politikas veidošanu un politikas rezultātu novērtēšanai. Jaunā APUS paredz efektīvas, koplietojamas, modulāras un sadarbspējīgas sistēmas izstrādi, ievērojot “API-first” principu, proti, lai izstrādāto sistēmu un tās datus varētu pilnvērtīgi izmantot arī citās sistēmās. </w:t>
            </w:r>
            <w:r w:rsidR="00000000" w:rsidRPr="00000000" w:rsidDel="00000000">
              <w:rPr>
                <w:b w:val="1"/>
                <w:rtl w:val="0"/>
              </w:rPr>
              <w:t xml:space="preserve">Līdz ar to nav šaubu, ka pašreiz spēkā esošais regulējums nekādi neaptver visus jaunās APUS mehānismus un funkcijas, kā rezultātā Ministru kabineta 2021. gada 18. februāra noteikumi Nr. 113 “Atkritumu un to pārvadājumu uzskaites kārtība” ir nepilnīgi un ar Projektu nepieciešams tos papildināt ar tādu normatīvo regulējumu, lai jaunā APUS varētu tikt veiksmīgi ieviesta.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ieskatā pašreizēja Projekta redakcija vispār neaptver nepieciešamo tiesisko regulējumu, tādējādi ne tikai tiek apdraudēta APUS ieviešana, bet arī tiek radīts nevajadzīgs risks, ka gadījumā, ja APUS netiks ieviests projektā paredzētajā termiņā, piešķirtais Atveseļošanās fonda finansējums būs jāatmaksā atpakaļ, tādējādi faktiski nepamatoti izšķērdējot valsts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LASUA vēlas norādīt, ka Projekta izstrādei kopumā bija paredzēts pietiekami ilgs laika periods, jo jaunā APUS izveide tika uzsākta jau 2024. gadā, kā rezultātā LASUA pauž neizpratni, ka Viedās administrācijas un reģionālās attīstības ministrija sadarbībā ar Klimata un enerģētikas ministriju ir sagatavojušas šādu Projekta redakciju, kurā faktiski nav vispār sakārtots tiesiskais regulējums attiecībā uz jauno APUS. Rezumējot iepriekš norādīto un to, ka Projekts ir izstrādāts faktiski jaunās APUS izveides beigu posmā, kā arī to, ka pēc LASUA pieejamās informācijas jaunā APUS ir jau izveidota tiktāl, lai varētu izsecināt, kādus pienākumus, piemēram, datu iesniegšanu, iesaistītajām pusēm būtu nepieciešams veikt, lai nodrošinātu, ka jaunā APUS savu darbību uzsākt ne vēlāk kā 2026. gada 31. maijā, Pr</w:t>
            </w:r>
            <w:r w:rsidR="00000000" w:rsidRPr="00000000" w:rsidDel="00000000">
              <w:rPr>
                <w:b w:val="1"/>
                <w:rtl w:val="0"/>
              </w:rPr>
              <w:t xml:space="preserve">ojektu ir obligāti nepieciešams papildināt ar tiesisko regulējumu attiecībā uz jauno APUS, lai neapdraudētu APUS ieviešanu paredzētajā termiņā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aicina Klimata un enerģētikas ministriju ņemt vērā šajā atzinumā norādītos LASUA iebildumus par Projektu. Vienlaikus LASUA dara zināmu, ka šajā atzinumā pausto iebildumu apjoms nav izsmeļošs un tas var tikt papildināts Projekta turpmākās saskaņošanas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18.02.2021. noteikumi Nr.113 "Atkritumu un to pārvadājumu uzskaites kārtība" ir izdoti saskaņā ar Atkritumu apsaimniekošanas likuma 17. panta piekto, sesto, devīto un desmito daļu, 17.</w:t>
            </w:r>
            <w:r w:rsidR="00000000" w:rsidRPr="00000000" w:rsidDel="00000000">
              <w:rPr>
                <w:vertAlign w:val="superscript"/>
                <w:rtl w:val="0"/>
              </w:rPr>
              <w:t xml:space="preserve">1 </w:t>
            </w:r>
            <w:r w:rsidR="00000000" w:rsidRPr="00000000" w:rsidDel="00000000">
              <w:rPr>
                <w:rtl w:val="0"/>
              </w:rPr>
              <w:t xml:space="preserve">panta otro daļu, 23. panta piekto daļu, 42. panta vienpadsmito un divpadsmito daļu. Esošais Ministru kabineta noteikumu projekts izstrādāts atbilstoši spēkā esošajam Atkritumu apsaimniekošanas likumā dotajam deleģējumam. Vienlaikus informējam, ka šobrīd tiek izstrādāts likumprojekts "Grozījumi Atkritumu apsaimniekošanas likumā", kas paredz paplašināt iepriekš minētā deleģējuma tvērumu un attiecīgi būs iespējams Ministru kabineta 18.02.2021. noteikumos Nr. 113 "Atkritumu un to pārvadājumu uzskaites kārtība" iekļaut visus nepieciešamo normatīvo regulējumu, kas nepieciešams jaunā APUS 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un to pārvadājumu uzskaites kārtība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25-TA-894</w:t>
    </w:r>
    <w:r>
      <w:br/>
    </w:r>
    <w:r w:rsidR="00000000" w:rsidRPr="00000000" w:rsidDel="00000000">
      <w:rPr>
        <w:rtl w:val="0"/>
      </w:rPr>
      <w:t xml:space="preserve">11.11.2025. 17.24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25-TA-894</w:t>
    </w:r>
    <w:r>
      <w:br/>
    </w:r>
    <w:r w:rsidR="00000000" w:rsidRPr="00000000" w:rsidDel="00000000">
      <w:rPr>
        <w:rtl w:val="0"/>
      </w:rPr>
      <w:t xml:space="preserve">11.11.2025. 17.24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Izziņa_25-TA-894.docx</dc:title>
</cp:coreProperties>
</file>

<file path=docProps/custom.xml><?xml version="1.0" encoding="utf-8"?>
<Properties xmlns="http://schemas.openxmlformats.org/officeDocument/2006/custom-properties" xmlns:vt="http://schemas.openxmlformats.org/officeDocument/2006/docPropsVTypes"/>
</file>