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23-TA-1897: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papildu valsts budžeta saistību uzņemšanos Ziemeļvalstu un Baltijas valstu mobilitātes programmas "Valsts administrācija” līdzfinansētā projekta “Konkurences institūcijas kapacitātes stiprināšana uzņēmumu apvienošanās kontroles jomā”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2.sadaļā “Programmas finansēšanai iesniegtais projekta pieteikums” ir norādīts, ka projekta aktivitāšu īstenošanas periods ir no 2023.gada jūnija līdz 2023.gada septembrim. Lūdzam izvērtēt un nepieciešamības gadījumā precizēt, vai arī skaidrot projekta aktivitāšu īstenošanas periodu, ievērojot, ka šobrīd jau ir septembris.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projektu, precizējot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2.sadaļā “Programmas finansēšanai iesniegtais projekta pieteikums” (3.lpp) norādīto projekta avansa maksājuma un gala maksājuma apmēru, ievērojot, ka 85% no programmas finansējuma ir 10 062,30 euro un attiecīgi 15% ir 1 775,70 euro, vienlaikus precizējot kopējo nepieciešamo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programmas nosacījumi paredz, ka 60% no programmas paredzētā līdzfinansējuma tiks ieskaitīti projekta īstenotājam kā avans 85% apmērā. Līdz ar to Būvniecības valsts kontroles birojs, sagatavojot Ministru kabineta protokollēmuma projektu un informatīvā ziņojuma projektu, pieprasa ne tikai līdzfinansējumu 40% apmērā (7 892 euro), bet arī 15% no paredzētā līdzfinansējuma projekta īstenotājiem (1 776 euro), kas pēc programmas nosacījumiem tiek ieskaitīts projekta īstenotājam tikai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Būvniecības valsts kontroles birojs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līdzfinansējums 7 892 euro (19 738 euro * 40% = (19738x40)/100=7 892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daļai 1 776 euro ((11838x15)/100=1776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7892+1776=9668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3.sadaļā “Turpmākā rīcība” sniegto informāciju, ņemot vērā precizējumus Ministru kabineta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projekta 3. sadaļa saskaņā ar precizējumiem Ministru kabineta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kas ietver arī Klimata un enerģētikas ministrijas pārstāvja izmaksas, uzņemties 2023. gadā papildu valsts budžeta saistības 19 730,00 EUR apmērā un slēgt līgumu ar Ziemeļvalstu ministru padomi par projektu, kurš tiks īstenots Ziemeļvalstu un Baltijas valstu mobilitātes programmas „Valsts administrācija” ietvaros,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2.punkta redakciju, svītrojot Klimata un enerģētikas ministriju, vienlaikus informāciju par Klimata un enerģētikas ministrijas pārstāvja izmaksu apmēru iekļaujot informatīvajā ziņojumā, tajā skaitā sniedzot informāciju kādā veidā tās tiks segtas. Turklāt lūdzam finansējuma apmēru norādīt veselos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uzņemties 2023. gadā papildu valsts budžeta saistības 19 730 EUR apmērā un slēgt līgumu ar Ziemeļvalstu ministru padomi par projekta, kurš tiks īstenots Ziemeļvalstu un Baltijas valstu mobilitātes programmas „Valsts administrācija” ietvaros,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protokollēmuma projekta 2. punkts un informatīvā ziņojuma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uzņemties 2023. gadā papildu valsts budžeta saistības 19 730 euro apmērā un slēgt līgumu ar Ziemeļvalstu ministru padomi par projekta “Latvijas un Ziemeļvalstu sadarbības un pieredzes apmaiņas veicināšana enerģētikas un klimata jomā, kā arī būvniecības jomā”, kurš tiks īstenots Ziemeļvalstu un Baltijas valstu mobilitātes programmas „Valsts administrācija” ietvaros,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informatīvā ziņojuma 2.sadaļā “Programmas finansēšanai iesniegtais projekta pieteikums” (3.lpp) precizēt norādīto projekta avansa maksājuma un gala maksājuma apmēru atbilstoši izziņas 2.punktā sniegtajam skaidrojumam, ka 85% no programmas finansējuma ir 10 062 euro un attiecīgi 15% ir 1 776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informatīvajā ziņojumā sniegto informāciju par to, ka plānotā projekta aktivitāšu īstenošanas periods ir no 2023.gada jūnija līdz 2023.gada oktobrim. Vēršam uzmanību, ka ir oktobris un informatīvais ziņojums vēl nav skatīts Ministru kabinetā, tāpat kā Ministru kabineta protokollēmuma projekts, kurā paredzēts sniegt atļauju Ekonomikas ministrijai (Būvniecības valsts kontroles birojam) uzņemties 2023. gadā papildu valsts budžeta saistības un slēgt līgumu ar Ziemeļvalstu ministru padomi par projektu, kurš tiks īstenots Ziemeļvalstu un Baltijas valstu mobilitātes programmas „Valsts administrācija”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vērš uzmanību, ka Ministru kabineta protokollēmuma projekts un informatīvā ziņojuma projekts tika sagatavots virzīšanai MK izskatīšanā 2023.gada maijā. Plānotās projekta ietvaros vizītes notika 2023.gada jūnijā un 2023.gada septembrī. Projekta īstenošana beidzas 2023. gada 29.oktobrī. Līdz ar to, pieņemot, ka Ministru kabineta protokollēmuma projekts un informatīvā ziņojuma projekts tiktu iekļauts tuvākajā Ministru kabineta sēdē, tad visas nepieciešamās darbības ir iespējams īstenot projekta īstenošanas termiņa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nosaukuma nepieciešams nomainīt nosaukumu atbilstoši ziņojumā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projekta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informatīvajā ziņojumā sniegto informāciju par to, ka plānotā projekta aktivitāšu īstenošanas periods ir no 2023.gada jūnija līdz 2023.gada septembrim. Vēršam uzmanību, ka informatīvais ziņojums vēl nav skatīts Ministru kabinetā, tāpat kā Ministru kabineta protokollēmuma projekts, kurā paredzēts sniegt atļauju Ekonomikas ministrijai (Būvniecības valsts kontroles birojam) uzņemties 2023. gadā papildu valsts budžeta saistības un slēgt līgumu ar Ziemeļvalstu ministru padomi par projektu, kurš tiks īstenots Ziemeļvalstu un Baltijas valstu mobilitātes programmas „Valsts administrācija”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informatīvā ziņojuma skaidrojuma ir saprotams, ka projekta aktivitāšu īstenošanas termiņš tūlīt noslēgsies, bet konkrētie lēmumi par to vēl nav pieņemti. Lūdzam veikt nepieciešamos precizējumus vai arī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informātīvā ziņojuma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papildu valsts budžeta saistību uzņemšanos Ziemeļvalstu un Baltijas valstu mobilitātes programmas "Valsts administrācija” līdzfinansētā projekta “Konkurences institūcijas kapacitātes stiprināšana uzņēmumu apvienošanās kontroles jomā”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nomainīt nosaukumu atbilstoši informatīvajā ziņojumā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"Informatīvais ziņojums "Par papildu valsts budžeta saistību uzņemšanos Ziemeļvalstu un Baltijas valstu mobilitātes programmas "Valsts administrācija” līdzfinansētā projekta “Latvijas un Ziemeļvalstu sadarbības un pieredzes apmaiņas veicināšana enerģētikas un klimata jomā, kā arī būvniecības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nosaukums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papildu valsts budžeta saistību uzņemšanos Ziemeļvalstu un Baltijas valstu mobilitātes programmas "Valsts administrācija” līdzfinansētā projekta “Latvijas un Ziemeļvalstu sadarbības un pieredzes apmaiņas veicināšana enerģētikas un klimata jomā, kā arī būvniecības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kas ietver arī Klimata un enerģētikas ministrijas pārstāvja izmaksas, uzņemties 2023. gadā papildu valsts budžeta saistības 19 730,00 EUR apmērā un slēgt līgumu ar Ziemeļvalstu ministru padomi par projektu, kurš tiks īstenots Ziemeļvalstu un Baltijas valstu mobilitātes programmas „Valsts administrācija” ietvaros,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Ierakstīt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kas ietver arī Klimata un enerģētikas ministrijas pārstāvja izmaksas, uzņemties 2023. gadā papildu valsts budžeta saistības 19 730,00 EUR apmērā un slēgt līgumu ar Ziemeļvalstu ministru padomi par projektu “Latvijas un Ziemeļvalstu sadarbības un pieredzes apmaiņas veicināšana enerģētikas un klimata jomā, kā arī būvniecības jomā”, kurš tiks īstenots Ziemeļvalstu un Baltijas valstu mobilitātes programmas „Valsts administrācija” ietvaros,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 punkts papildināts ar projekta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uzņemties 2023. gadā papildu valsts budžeta saistības 19 730 euro apmērā un slēgt līgumu ar Ziemeļvalstu ministru padomi par projekta “Latvijas un Ziemeļvalstu sadarbības un pieredzes apmaiņas veicināšana enerģētikas un klimata jomā, kā arī būvniecības jomā”, kurš tiks īstenots Ziemeļvalstu un Baltijas valstu mobilitātes programmas „Valsts administrācija” ietvaros,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kas ietver arī Klimata un enerģētikas ministrijas pārstāvja izmaksas, uzņemties 2023. gadā papildu valsts budžeta saistības 19 730,00 EUR apmērā un slēgt līgumu ar Ziemeļvalstu ministru padomi par projektu, kurš tiks īstenots Ziemeļvalstu un Baltijas valstu mobilitātes programmas „Valsts administrācija” ietvaros,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konkretizēt protokollēmuma projekta 2. punkta redakciju, minot konkrētu projektu “Latvijas un Ziemeļvalstu sadarbības un pieredzes apmaiņas veicināšana enerģētikas un klimata jomā, kā arī būvniecības jomā”, kura īstenošanai tiek atļauta līguma slēgšana.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 punkts papildināts ar projekta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(Būvniecības valsts kontroles birojam) uzņemties 2023. gadā papildu valsts budžeta saistības 19 730 euro apmērā un slēgt līgumu ar Ziemeļvalstu ministru padomi par projekta “Latvijas un Ziemeļvalstu sadarbības un pieredzes apmaiņas veicināšana enerģētikas un klimata jomā, kā arī būvniecības jomā”, kurš tiks īstenots Ziemeļvalstu un Baltijas valstu mobilitātes programmas „Valsts administrācija” ietvaros,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ka nepieciešamais finansējums atbilstoši noslēgtā līguma nosacījumiem nacionālā līdzfinansējuma segšanai un priekšfinansējuma nodrošināšanai tiks pārdalīts no 74.resora „Gadskārtējā valsts budžeta izpildes procesā pārdalāmais finansējums” 80.00.00 programmas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3.punktā norādīt finansējuma apmēru, kas tiks pieprasīts no 74.resora „Gadskārtējā valsts budžeta izpildes procesā pārdalāmais finansējums” 80.00.00 programmas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3. punktā norādīts finansējuma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ka nepieciešamais finansējums 9 668 euro apmērā atbilstoši noslēgtā līguma nosacījumiem nacionālā līdzfinansējuma segšanai un priekšfinansējuma nodrošināšanai tiks pārdalīts no 74.resora „Gadskārtējā valsts budžeta izpildes procesā pārdalāmais finansējums” 80.00.00 programmas „Nesadalītais finansējums Eiropas Savienības politiku instrumentu un pārējās ārvalstu finanšu palīdzības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sagatavot un normatīvajos aktos noteiktajā kārtībā iesniegt Finanšu ministrijai pieprasījumu par apropriācijas pārdali no 74.resora „Gadskārtējā valsts budžeta izpildes procesā pārdalāmais finansējums” programmas 80.00.00 „Nesadalītais finansējums Eiropas Savienības politiku instrumentu un pārējās ārvalstu finanšu palīdzības projektu un pasākumu īstenošanai” informatīvā ziņojumā minētā projekta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4.punktā svītrot teikuma beigas “</w:t>
            </w:r>
            <w:r w:rsidR="00000000" w:rsidRPr="00000000" w:rsidDel="00000000">
              <w:rPr>
                <w:i w:val="1"/>
                <w:rtl w:val="0"/>
              </w:rPr>
              <w:t xml:space="preserve">informatīvā ziņojumā minētā projekta ieviešanā.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projekts 4. punkts precizēts saskaņā ar Finanšu ministrijas priekšlikumā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sagatavot un normatīvajos aktos noteiktajā kārtībā iesniegt Finanšu ministrijai pieprasījumu par apropriācijas pārdali no 74. resora „Gadskārtējā valsts budžeta izpildes procesā pārdalāmais finansējums” programmas 80.00.00 „Nesadalītais finansējums Eiropas Savienības politiku instrumentu un pārējās ārvalstu finanšu palīdzības projektu un pasākumu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23-TA-1897</w:t>
    </w:r>
    <w:r>
      <w:br/>
    </w:r>
    <w:r w:rsidR="00000000" w:rsidRPr="00000000" w:rsidDel="00000000">
      <w:rPr>
        <w:rtl w:val="0"/>
      </w:rPr>
      <w:t xml:space="preserve">19.10.2023. 11.29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23-TA-1897</w:t>
    </w:r>
    <w:r>
      <w:br/>
    </w:r>
    <w:r w:rsidR="00000000" w:rsidRPr="00000000" w:rsidDel="00000000">
      <w:rPr>
        <w:rtl w:val="0"/>
      </w:rPr>
      <w:t xml:space="preserve">19.10.2023. 11.29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Izziņa_23-TA-1897.docx</dc:title>
</cp:coreProperties>
</file>

<file path=docProps/custom.xml><?xml version="1.0" encoding="utf-8"?>
<Properties xmlns="http://schemas.openxmlformats.org/officeDocument/2006/custom-properties" xmlns:vt="http://schemas.openxmlformats.org/officeDocument/2006/docPropsVTypes"/>
</file>