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F5AB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47EF6D40" w14:textId="77777777" w:rsidR="005A2B58" w:rsidRDefault="005A2B58" w:rsidP="00C067CC">
      <w:pPr>
        <w:spacing w:after="120"/>
        <w:rPr>
          <w:lang w:val="lv-LV"/>
        </w:rPr>
      </w:pPr>
    </w:p>
    <w:p w14:paraId="473EF8B5" w14:textId="11A66E52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EF4B3B">
            <w:rPr>
              <w:lang w:val="lv-LV"/>
            </w:rPr>
            <w:t>03-16897</w:t>
          </w:r>
        </w:sdtContent>
      </w:sdt>
    </w:p>
    <w:p w14:paraId="55D80408" w14:textId="77777777" w:rsidR="00C267EA" w:rsidRDefault="00C267EA" w:rsidP="00C067CC">
      <w:pPr>
        <w:spacing w:after="120"/>
        <w:rPr>
          <w:lang w:val="lv-LV"/>
        </w:rPr>
      </w:pPr>
      <w:r>
        <w:rPr>
          <w:lang w:val="lv-LV"/>
        </w:rPr>
        <w:t>Uz 30.07.2021. Nr.1-9.3/860 (VSS-594)</w:t>
      </w:r>
    </w:p>
    <w:p w14:paraId="5B1F7D4C" w14:textId="77777777" w:rsidR="006C2ADA" w:rsidRDefault="006C2ADA" w:rsidP="001C48F6">
      <w:pPr>
        <w:jc w:val="right"/>
      </w:pPr>
    </w:p>
    <w:p w14:paraId="6216B701" w14:textId="77777777" w:rsidR="00C267EA" w:rsidRPr="00410573" w:rsidRDefault="00C267EA" w:rsidP="001C48F6">
      <w:pPr>
        <w:jc w:val="right"/>
      </w:pPr>
    </w:p>
    <w:p w14:paraId="1C779EDF" w14:textId="77777777" w:rsidR="00C267EA" w:rsidRPr="00800DAE" w:rsidRDefault="00C267EA" w:rsidP="00C267EA">
      <w:pPr>
        <w:jc w:val="right"/>
        <w:rPr>
          <w:b/>
          <w:lang w:val="lv-LV"/>
        </w:rPr>
      </w:pPr>
      <w:r>
        <w:rPr>
          <w:b/>
          <w:lang w:val="lv-LV"/>
        </w:rPr>
        <w:t>Tieslietu ministrijai</w:t>
      </w:r>
    </w:p>
    <w:p w14:paraId="34168E01" w14:textId="77777777" w:rsidR="00C267EA" w:rsidRDefault="00C267EA" w:rsidP="00C267EA">
      <w:pPr>
        <w:jc w:val="both"/>
        <w:rPr>
          <w:i/>
          <w:lang w:val="lv-LV"/>
        </w:rPr>
      </w:pPr>
    </w:p>
    <w:p w14:paraId="605290A8" w14:textId="77777777" w:rsidR="00C267EA" w:rsidRDefault="00C267EA" w:rsidP="00C267EA">
      <w:pPr>
        <w:jc w:val="both"/>
        <w:rPr>
          <w:i/>
          <w:lang w:val="lv-LV"/>
        </w:rPr>
      </w:pPr>
    </w:p>
    <w:p w14:paraId="5A846422" w14:textId="77777777" w:rsidR="00C267EA" w:rsidRDefault="00C267EA" w:rsidP="00C267EA">
      <w:pPr>
        <w:jc w:val="both"/>
        <w:rPr>
          <w:i/>
          <w:lang w:val="lv-LV"/>
        </w:rPr>
      </w:pPr>
    </w:p>
    <w:p w14:paraId="240243CB" w14:textId="77777777" w:rsidR="00C267EA" w:rsidRDefault="00C267EA" w:rsidP="00C267EA">
      <w:pPr>
        <w:jc w:val="both"/>
        <w:rPr>
          <w:i/>
          <w:lang w:val="lv-LV"/>
        </w:rPr>
      </w:pPr>
      <w:r w:rsidRPr="00800DAE">
        <w:rPr>
          <w:i/>
          <w:lang w:val="lv-LV"/>
        </w:rPr>
        <w:t>Par</w:t>
      </w:r>
      <w:r>
        <w:rPr>
          <w:i/>
          <w:lang w:val="lv-LV"/>
        </w:rPr>
        <w:t xml:space="preserve"> likumprojektu “Grozījumi Apcietinājumā turēšanas kārtības likumā”</w:t>
      </w:r>
    </w:p>
    <w:p w14:paraId="05EF9B9D" w14:textId="77777777" w:rsidR="00C267EA" w:rsidRDefault="00C267EA" w:rsidP="00C267EA">
      <w:pPr>
        <w:jc w:val="both"/>
        <w:rPr>
          <w:i/>
          <w:iCs/>
          <w:color w:val="000000"/>
          <w:lang w:val="lv-LV"/>
        </w:rPr>
      </w:pPr>
    </w:p>
    <w:p w14:paraId="543199D8" w14:textId="77777777" w:rsidR="00C267EA" w:rsidRDefault="00C267EA" w:rsidP="00C267EA">
      <w:pPr>
        <w:jc w:val="both"/>
        <w:rPr>
          <w:lang w:val="lv-LV"/>
        </w:rPr>
      </w:pPr>
      <w:r w:rsidRPr="00800DAE">
        <w:rPr>
          <w:lang w:val="lv-LV"/>
        </w:rPr>
        <w:t xml:space="preserve">Ārlietu ministrija ir izskatījusi </w:t>
      </w:r>
      <w:r>
        <w:rPr>
          <w:lang w:val="lv-LV"/>
        </w:rPr>
        <w:t xml:space="preserve">Tieslietu </w:t>
      </w:r>
      <w:r w:rsidRPr="00800DAE">
        <w:rPr>
          <w:lang w:val="lv-LV"/>
        </w:rPr>
        <w:t xml:space="preserve">ministrijas sagatavoto </w:t>
      </w:r>
      <w:r>
        <w:rPr>
          <w:lang w:val="lv-LV"/>
        </w:rPr>
        <w:t>precizēto likumprojektu “Grozījumi Apcietinājumā turēšanas kārtības likumā</w:t>
      </w:r>
      <w:r w:rsidRPr="00800DAE">
        <w:rPr>
          <w:lang w:val="lv-LV"/>
        </w:rPr>
        <w:t>” (VSS-</w:t>
      </w:r>
      <w:r>
        <w:rPr>
          <w:lang w:val="lv-LV"/>
        </w:rPr>
        <w:t>594) (turpmāk projekts</w:t>
      </w:r>
      <w:r w:rsidRPr="00800DAE">
        <w:rPr>
          <w:lang w:val="lv-LV"/>
        </w:rPr>
        <w:t xml:space="preserve">) </w:t>
      </w:r>
      <w:r w:rsidRPr="00B85FF0">
        <w:rPr>
          <w:lang w:val="lv-LV"/>
        </w:rPr>
        <w:t>un tā sākotnējās ietekmes novērtējuma</w:t>
      </w:r>
      <w:r>
        <w:rPr>
          <w:lang w:val="lv-LV"/>
        </w:rPr>
        <w:t xml:space="preserve"> ziņojumu (turpmāk anotācija), kā arī Tieslietu ministrijas sagatavoto izziņu par Finanšu ministrijas un Tiesībsarga iebildumiem un priekšlikumiem un atbalsta </w:t>
      </w:r>
      <w:r w:rsidRPr="00B85FF0">
        <w:rPr>
          <w:lang w:val="lv-LV"/>
        </w:rPr>
        <w:t>likumprojekta turpmāko virzību</w:t>
      </w:r>
      <w:r>
        <w:rPr>
          <w:lang w:val="lv-LV"/>
        </w:rPr>
        <w:t xml:space="preserve"> bez iebildumiem un priekšlikumiem. </w:t>
      </w:r>
    </w:p>
    <w:p w14:paraId="0DE7DC12" w14:textId="77777777" w:rsidR="007B2BF2" w:rsidRDefault="007B2BF2" w:rsidP="007B2BF2">
      <w:pPr>
        <w:rPr>
          <w:lang w:val="lv-LV"/>
        </w:rPr>
      </w:pPr>
    </w:p>
    <w:p w14:paraId="12F267E6" w14:textId="77777777" w:rsidR="00C267EA" w:rsidRPr="00C267EA" w:rsidRDefault="00C267EA" w:rsidP="007B2BF2">
      <w:pPr>
        <w:rPr>
          <w:lang w:val="lv-LV"/>
        </w:rPr>
      </w:pPr>
    </w:p>
    <w:p w14:paraId="78888F5C" w14:textId="77777777" w:rsidR="001C48F6" w:rsidRPr="00C267EA" w:rsidRDefault="001C48F6" w:rsidP="007B2BF2">
      <w:pPr>
        <w:rPr>
          <w:lang w:val="lv-LV"/>
        </w:rPr>
      </w:pPr>
    </w:p>
    <w:p w14:paraId="29F0AE17" w14:textId="77777777" w:rsidR="001C48F6" w:rsidRDefault="00C267EA" w:rsidP="007B2BF2">
      <w:pPr>
        <w:rPr>
          <w:lang w:val="lv-LV"/>
        </w:rPr>
      </w:pPr>
      <w:r>
        <w:rPr>
          <w:lang w:val="lv-LV"/>
        </w:rPr>
        <w:t>Cieņā</w:t>
      </w:r>
    </w:p>
    <w:p w14:paraId="115370F7" w14:textId="77777777" w:rsidR="00C267EA" w:rsidRDefault="00C267EA" w:rsidP="007B2BF2">
      <w:pPr>
        <w:rPr>
          <w:lang w:val="lv-LV"/>
        </w:rPr>
      </w:pPr>
    </w:p>
    <w:p w14:paraId="49216795" w14:textId="77777777" w:rsidR="00C267EA" w:rsidRPr="00C267EA" w:rsidRDefault="00C267EA" w:rsidP="007B2BF2">
      <w:pPr>
        <w:rPr>
          <w:b/>
          <w:lang w:val="lv-LV"/>
        </w:rPr>
      </w:pPr>
      <w:r w:rsidRPr="00C267EA">
        <w:rPr>
          <w:b/>
          <w:lang w:val="lv-LV"/>
        </w:rPr>
        <w:t xml:space="preserve">Valsts sekretāra </w:t>
      </w:r>
      <w:proofErr w:type="spellStart"/>
      <w:r w:rsidRPr="00C267EA">
        <w:rPr>
          <w:b/>
          <w:lang w:val="lv-LV"/>
        </w:rPr>
        <w:t>p.i</w:t>
      </w:r>
      <w:proofErr w:type="spellEnd"/>
      <w:r w:rsidRPr="00C267EA">
        <w:rPr>
          <w:b/>
          <w:lang w:val="lv-LV"/>
        </w:rPr>
        <w:t>.</w:t>
      </w:r>
      <w:r w:rsidRPr="00C267EA">
        <w:rPr>
          <w:b/>
          <w:lang w:val="lv-LV"/>
        </w:rPr>
        <w:tab/>
      </w:r>
      <w:r w:rsidRPr="00C267EA">
        <w:rPr>
          <w:b/>
          <w:lang w:val="lv-LV"/>
        </w:rPr>
        <w:tab/>
      </w:r>
      <w:r w:rsidRPr="00C267EA">
        <w:rPr>
          <w:b/>
          <w:lang w:val="lv-LV"/>
        </w:rPr>
        <w:tab/>
      </w:r>
      <w:r w:rsidRPr="00C267EA">
        <w:rPr>
          <w:b/>
          <w:lang w:val="lv-LV"/>
        </w:rPr>
        <w:tab/>
      </w:r>
      <w:r w:rsidRPr="00C267EA">
        <w:rPr>
          <w:b/>
          <w:lang w:val="lv-LV"/>
        </w:rPr>
        <w:tab/>
      </w:r>
      <w:r w:rsidRPr="00C267EA">
        <w:rPr>
          <w:b/>
          <w:lang w:val="lv-LV"/>
        </w:rPr>
        <w:tab/>
      </w:r>
      <w:r w:rsidRPr="00C267EA">
        <w:rPr>
          <w:b/>
          <w:lang w:val="lv-LV"/>
        </w:rPr>
        <w:tab/>
      </w:r>
      <w:r w:rsidRPr="00C267EA">
        <w:rPr>
          <w:b/>
          <w:lang w:val="lv-LV"/>
        </w:rPr>
        <w:tab/>
      </w:r>
      <w:r>
        <w:rPr>
          <w:b/>
          <w:lang w:val="lv-LV"/>
        </w:rPr>
        <w:t xml:space="preserve">   </w:t>
      </w:r>
      <w:r w:rsidRPr="00C267EA">
        <w:rPr>
          <w:b/>
          <w:lang w:val="lv-LV"/>
        </w:rPr>
        <w:t xml:space="preserve"> </w:t>
      </w:r>
      <w:proofErr w:type="spellStart"/>
      <w:r w:rsidRPr="00C267EA">
        <w:rPr>
          <w:b/>
          <w:lang w:val="lv-LV"/>
        </w:rPr>
        <w:t>Normans</w:t>
      </w:r>
      <w:proofErr w:type="spellEnd"/>
      <w:r w:rsidRPr="00C267EA">
        <w:rPr>
          <w:b/>
          <w:lang w:val="lv-LV"/>
        </w:rPr>
        <w:t xml:space="preserve"> </w:t>
      </w:r>
      <w:proofErr w:type="spellStart"/>
      <w:r w:rsidRPr="00C267EA">
        <w:rPr>
          <w:b/>
          <w:lang w:val="lv-LV"/>
        </w:rPr>
        <w:t>Penke</w:t>
      </w:r>
      <w:proofErr w:type="spellEnd"/>
    </w:p>
    <w:p w14:paraId="218F8D48" w14:textId="77777777" w:rsidR="001C48F6" w:rsidRDefault="001C48F6" w:rsidP="007B2BF2">
      <w:pPr>
        <w:rPr>
          <w:lang w:val="lv-LV"/>
        </w:rPr>
      </w:pPr>
    </w:p>
    <w:p w14:paraId="1B2BC7F1" w14:textId="77777777" w:rsidR="00C267EA" w:rsidRDefault="00C267EA" w:rsidP="007B2BF2">
      <w:pPr>
        <w:rPr>
          <w:lang w:val="lv-LV"/>
        </w:rPr>
      </w:pPr>
    </w:p>
    <w:p w14:paraId="79A238A5" w14:textId="77777777" w:rsidR="00C267EA" w:rsidRDefault="00C267EA" w:rsidP="007B2BF2">
      <w:pPr>
        <w:rPr>
          <w:lang w:val="lv-LV"/>
        </w:rPr>
      </w:pPr>
    </w:p>
    <w:p w14:paraId="5F6418D0" w14:textId="77777777" w:rsidR="00C267EA" w:rsidRPr="00C267EA" w:rsidRDefault="00C267EA" w:rsidP="007B2BF2">
      <w:pPr>
        <w:rPr>
          <w:i/>
          <w:sz w:val="20"/>
          <w:szCs w:val="20"/>
          <w:lang w:val="lv-LV"/>
        </w:rPr>
      </w:pPr>
      <w:r w:rsidRPr="00C267EA">
        <w:rPr>
          <w:i/>
          <w:sz w:val="20"/>
          <w:szCs w:val="20"/>
          <w:lang w:val="lv-LV"/>
        </w:rPr>
        <w:t>Vītola</w:t>
      </w:r>
    </w:p>
    <w:p w14:paraId="1E18BB9B" w14:textId="77777777" w:rsidR="00C267EA" w:rsidRPr="00C267EA" w:rsidRDefault="00C267EA" w:rsidP="007B2BF2">
      <w:pPr>
        <w:rPr>
          <w:i/>
          <w:sz w:val="20"/>
          <w:szCs w:val="20"/>
          <w:lang w:val="lv-LV"/>
        </w:rPr>
      </w:pPr>
      <w:r w:rsidRPr="00C267EA">
        <w:rPr>
          <w:i/>
          <w:sz w:val="20"/>
          <w:szCs w:val="20"/>
          <w:lang w:val="lv-LV"/>
        </w:rPr>
        <w:t>67016449</w:t>
      </w:r>
    </w:p>
    <w:p w14:paraId="35E1ED32" w14:textId="77777777" w:rsidR="00C267EA" w:rsidRPr="00C267EA" w:rsidRDefault="00C267EA" w:rsidP="007B2BF2">
      <w:pPr>
        <w:rPr>
          <w:lang w:val="lv-LV"/>
        </w:rPr>
      </w:pPr>
    </w:p>
    <w:p w14:paraId="3755605F" w14:textId="77777777" w:rsidR="00952989" w:rsidRPr="00C267EA" w:rsidRDefault="00952989" w:rsidP="007B2BF2">
      <w:pPr>
        <w:rPr>
          <w:lang w:val="lv-LV"/>
        </w:rPr>
      </w:pPr>
    </w:p>
    <w:p w14:paraId="615EE1BE" w14:textId="77777777" w:rsidR="00580CB8" w:rsidRDefault="00BB4F0B" w:rsidP="00C267EA">
      <w:pPr>
        <w:jc w:val="center"/>
      </w:pPr>
      <w:r w:rsidRPr="00952989">
        <w:t>DOKUMENTS IR PARAKSTĪTS AR DROŠU ELEKTRONISKO PARAKSTU UN SATUR LAIKA ZĪMOGU</w:t>
      </w:r>
    </w:p>
    <w:p w14:paraId="10072FEF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B27B6" w14:textId="77777777" w:rsidR="00C267EA" w:rsidRDefault="00C267EA">
      <w:r>
        <w:separator/>
      </w:r>
    </w:p>
  </w:endnote>
  <w:endnote w:type="continuationSeparator" w:id="0">
    <w:p w14:paraId="18A84457" w14:textId="77777777" w:rsidR="00C267EA" w:rsidRDefault="00C2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7453" w14:textId="77777777" w:rsidR="00CC74BF" w:rsidRPr="00CC74BF" w:rsidRDefault="00CC74BF">
    <w:pPr>
      <w:pStyle w:val="Kjene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65C24CCC" w14:textId="77777777" w:rsidR="00CC74BF" w:rsidRDefault="00CC74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7595F" w14:textId="77777777" w:rsidR="00C267EA" w:rsidRDefault="00C267EA">
      <w:r>
        <w:separator/>
      </w:r>
    </w:p>
  </w:footnote>
  <w:footnote w:type="continuationSeparator" w:id="0">
    <w:p w14:paraId="3FBC328A" w14:textId="77777777" w:rsidR="00C267EA" w:rsidRDefault="00C26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A31BD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2D36978" wp14:editId="13820B85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65254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3697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30665254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proofErr w:type="gram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67016201</w:t>
                    </w:r>
                    <w:proofErr w:type="gram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F00A882" wp14:editId="574D7019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DF5E54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50D24613" wp14:editId="2DD71C5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267EA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EF4B3B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923616D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link w:val="GalveneRakstz"/>
    <w:uiPriority w:val="99"/>
    <w:pPr>
      <w:suppressLineNumbers/>
      <w:tabs>
        <w:tab w:val="center" w:pos="4818"/>
        <w:tab w:val="right" w:pos="9637"/>
      </w:tabs>
    </w:pPr>
  </w:style>
  <w:style w:type="paragraph" w:styleId="Kjene">
    <w:name w:val="footer"/>
    <w:basedOn w:val="Parasts"/>
    <w:link w:val="KjeneRakstz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KjeneRakstz">
    <w:name w:val="Kājene Rakstz."/>
    <w:link w:val="Kjene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Vietturateksts">
    <w:name w:val="Placeholder Text"/>
    <w:basedOn w:val="Noklusjumarindkopasfonts"/>
    <w:uiPriority w:val="99"/>
    <w:semiHidden/>
    <w:rsid w:val="00C07770"/>
    <w:rPr>
      <w:color w:val="808080"/>
    </w:rPr>
  </w:style>
  <w:style w:type="character" w:customStyle="1" w:styleId="GalveneRakstz">
    <w:name w:val="Galvene Rakstz."/>
    <w:basedOn w:val="Noklusjumarindkopasfonts"/>
    <w:link w:val="Galvene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64223A" w:rsidP="0064223A">
          <w:pPr>
            <w:pStyle w:val="15F3D90572704C1BBF5470D94278A3DF13"/>
          </w:pPr>
          <w:r w:rsidRPr="00BD00A9">
            <w:rPr>
              <w:rStyle w:val="Vietturateksts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4223A"/>
    <w:rsid w:val="006D3C44"/>
    <w:rsid w:val="0071725D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64223A"/>
    <w:rPr>
      <w:color w:val="808080"/>
    </w:rPr>
  </w:style>
  <w:style w:type="paragraph" w:customStyle="1" w:styleId="15F3D90572704C1BBF5470D94278A3DF13">
    <w:name w:val="15F3D90572704C1BBF5470D94278A3DF13"/>
    <w:rsid w:val="0064223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Ārlietu ministrijas atzinums bez iebildumiem.</amDokSaturs>
    <amAdresats xmlns="801ff49e-5150-41f0-9cd7-015d16134d38">&lt;p&gt;&lt;a id="909" href="/hub/Lists/ArejieKontakti/DispForm.aspx?ID=909" target="_blank"&gt;Tieslietu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03-16897</amNumurs>
    <amSagatavotajs xmlns="801ff49e-5150-41f0-9cd7-015d16134d38">
      <UserInfo>
        <DisplayName>Elīna Luīze Vītola</DisplayName>
        <AccountId>469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c653bfd-c7f6-40c7-b132-59d980659f80">IP='Nē', DV='Nē'</amPiekluvesLimenis>
    <amDienestaVajadzibam xmlns="8c653bfd-c7f6-40c7-b132-59d980659f80">Nē</amDienestaVajadzibam>
    <amIerobezotaPieejamiba xmlns="8c653bfd-c7f6-40c7-b132-59d980659f80">Nē</amIerobezotaPieejami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7BCDCFE80435664F9B56A98DB7EC3FA9" ma:contentTypeVersion="18" ma:contentTypeDescription="" ma:contentTypeScope="" ma:versionID="8f5f72ac1378d49e6268fd95d7f431b9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2182ca31a0e1dafa8a459be7eac84473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purl.org/dc/terms/"/>
    <ds:schemaRef ds:uri="801ff49e-5150-41f0-9cd7-015d16134d38"/>
    <ds:schemaRef ds:uri="http://schemas.microsoft.com/office/2006/documentManagement/types"/>
    <ds:schemaRef ds:uri="21a93588-6fe8-41e9-94dc-424b783ca979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aa33240-aed4-492d-84f2-cf9262a9abbc"/>
    <ds:schemaRef ds:uri="8c653bfd-c7f6-40c7-b132-59d980659f8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EDA7D3-744C-4E13-87D5-E8259C260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53bfd-c7f6-40c7-b132-59d980659f80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3C241C-B482-49A6-BC34-616B1A0294F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18DDC6B-7959-4758-BCC8-82C2EA4FD0D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Elina Luize Vitola</dc:creator>
  <cp:lastModifiedBy>Laura Šileikiste</cp:lastModifiedBy>
  <cp:revision>2</cp:revision>
  <cp:lastPrinted>1900-12-31T21:00:00Z</cp:lastPrinted>
  <dcterms:created xsi:type="dcterms:W3CDTF">2021-08-05T10:15:00Z</dcterms:created>
  <dcterms:modified xsi:type="dcterms:W3CDTF">2021-08-05T10:15:00Z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5;#Latvijas pārstāvja starptautiskajās cilvēktiesību institūcijās birojs|caa12c5d-30f6-4c3b-9ea5-48d4ab4c8b22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0x010100B1C2858224DA4374904E017A8E9DA5180A007BCDCFE80435664F9B56A98DB7EC3FA9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5;#Latvijas pārstāvja starptautiskajās cilvēktiesību institūcijās birojs|caa12c5d-30f6-4c3b-9ea5-48d4ab4c8b22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