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642" w:rsidRPr="00D55642" w:rsidRDefault="004F626F" w:rsidP="00664E31">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rFonts w:ascii="Times New Roman" w:hAnsi="Times New Roman"/>
          <w:noProof/>
          <w:sz w:val="28"/>
          <w:szCs w:val="28"/>
          <w:lang w:eastAsia="lv-LV"/>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5" type="#_x0000_t75" style="position:absolute;left:0;text-align:left;margin-left:0;margin-top:56.7pt;width:121.8pt;height:76.55pt;z-index:-1;visibility:visible;mso-wrap-edited:t;mso-position-horizontal:center;mso-position-horizontal-relative:margin;mso-position-vertical-relative:page;mso-height-relative:margin" wrapcoords="7988 282 8098 21388 13428 21388 13511 113 7988 282">
            <v:imagedata r:id="rId8" o:title="" cropleft="23791f" cropright="23601f"/>
            <w10:wrap type="topAndBottom" anchorx="margin" anchory="page"/>
          </v:shape>
        </w:pict>
      </w:r>
      <w:r w:rsidR="00D55642">
        <w:rPr>
          <w:lang w:eastAsia="lv-LV"/>
        </w:rPr>
        <w:pict>
          <v:shapetype id="_x0000_t32" coordsize="21600,21600" o:spt="32" o:oned="t" path="m,l21600,21600e" filled="f">
            <v:path arrowok="t" fillok="f" o:connecttype="none"/>
            <o:lock v:ext="edit" shapetype="t"/>
          </v:shapetype>
          <v:shape id="_x0000_s1026" type="#_x0000_t32" style="position:absolute;left:0;text-align:left;margin-left:0;margin-top:80.55pt;width:396.85pt;height:0;z-index:1;mso-position-horizontal:center" o:connectortype="straight" strokeweight=".25pt">
            <w10:wrap type="square"/>
          </v:shape>
        </w:pict>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1. līnija 1 k-2, Rīga, LV-1026; tālr. 67219263;</w:t>
      </w:r>
      <w:r w:rsidRPr="00335032">
        <w:rPr>
          <w:rFonts w:ascii="Times New Roman" w:eastAsia="Times New Roman" w:hAnsi="Times New Roman"/>
          <w:color w:val="231F20"/>
          <w:sz w:val="17"/>
          <w:szCs w:val="17"/>
        </w:rPr>
        <w:t xml:space="preserve"> e-pasts</w:t>
      </w:r>
      <w:r>
        <w:rPr>
          <w:rFonts w:ascii="Times New Roman" w:eastAsia="Times New Roman" w:hAnsi="Times New Roman"/>
          <w:color w:val="231F20"/>
          <w:sz w:val="17"/>
          <w:szCs w:val="17"/>
        </w:rPr>
        <w:t xml:space="preserve">: </w:t>
      </w:r>
      <w:r w:rsidR="00AB085D">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tabs>
          <w:tab w:val="clear" w:pos="4320"/>
          <w:tab w:val="clear" w:pos="8640"/>
          <w:tab w:val="center" w:pos="4536"/>
          <w:tab w:val="right" w:pos="9071"/>
        </w:tabs>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9E3747" w:rsidRDefault="00F05AE8" w:rsidP="00CF3A42">
      <w:pPr>
        <w:spacing w:after="0" w:line="240" w:lineRule="auto"/>
        <w:rPr>
          <w:rFonts w:ascii="Times New Roman" w:hAnsi="Times New Roman"/>
          <w:sz w:val="24"/>
          <w:szCs w:val="28"/>
        </w:rPr>
      </w:pPr>
    </w:p>
    <w:tbl>
      <w:tblPr>
        <w:tblW w:w="9747" w:type="dxa"/>
        <w:tblLayout w:type="fixed"/>
        <w:tblLook w:val="04A0" w:firstRow="1" w:lastRow="0" w:firstColumn="1" w:lastColumn="0" w:noHBand="0" w:noVBand="1"/>
      </w:tblPr>
      <w:tblGrid>
        <w:gridCol w:w="3227"/>
        <w:gridCol w:w="3260"/>
        <w:gridCol w:w="3260"/>
      </w:tblGrid>
      <w:tr w:rsidR="00000000" w:rsidTr="00FD5E8C">
        <w:tc>
          <w:tcPr>
            <w:tcW w:w="3227" w:type="dxa"/>
            <w:hideMark/>
          </w:tcPr>
          <w:p w:rsidR="00CE1632" w:rsidRDefault="00CE1632" w:rsidP="00654DFC">
            <w:pPr>
              <w:spacing w:after="0" w:line="240" w:lineRule="auto"/>
              <w:jc w:val="both"/>
              <w:rPr>
                <w:rFonts w:ascii="Times New Roman" w:hAnsi="Times New Roman"/>
                <w:sz w:val="28"/>
                <w:szCs w:val="24"/>
              </w:rPr>
            </w:pPr>
            <w:r>
              <w:rPr>
                <w:rFonts w:ascii="Times New Roman" w:hAnsi="Times New Roman"/>
                <w:noProof/>
                <w:sz w:val="28"/>
                <w:szCs w:val="24"/>
              </w:rPr>
              <w:t>26.07.2021</w:t>
            </w:r>
          </w:p>
        </w:tc>
        <w:tc>
          <w:tcPr>
            <w:tcW w:w="3260" w:type="dxa"/>
            <w:hideMark/>
          </w:tcPr>
          <w:p w:rsidR="00CE1632" w:rsidRDefault="00CE1632" w:rsidP="00654DFC">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1-57/2003</w:t>
            </w:r>
          </w:p>
        </w:tc>
        <w:tc>
          <w:tcPr>
            <w:tcW w:w="3260" w:type="dxa"/>
            <w:hideMark/>
          </w:tcPr>
          <w:p w:rsidR="0083629D" w:rsidRDefault="0083629D" w:rsidP="0083629D">
            <w:pPr>
              <w:spacing w:after="0" w:line="240" w:lineRule="auto"/>
              <w:jc w:val="both"/>
              <w:rPr>
                <w:rFonts w:ascii="Times New Roman" w:hAnsi="Times New Roman"/>
                <w:noProof/>
                <w:sz w:val="28"/>
                <w:szCs w:val="24"/>
              </w:rPr>
            </w:pPr>
            <w:r>
              <w:rPr>
                <w:rFonts w:ascii="Times New Roman" w:hAnsi="Times New Roman"/>
                <w:noProof/>
                <w:sz w:val="28"/>
                <w:szCs w:val="24"/>
              </w:rPr>
              <w:t>Ekonomikas ministrija</w:t>
            </w:r>
            <w:r w:rsidR="00D95949">
              <w:rPr>
                <w:rFonts w:ascii="Times New Roman" w:hAnsi="Times New Roman"/>
                <w:noProof/>
                <w:sz w:val="28"/>
                <w:szCs w:val="24"/>
              </w:rPr>
              <w:t>i</w:t>
            </w:r>
          </w:p>
          <w:p w:rsidR="00927CA3" w:rsidRDefault="00927CA3" w:rsidP="0083629D">
            <w:pPr>
              <w:spacing w:after="0" w:line="240" w:lineRule="auto"/>
              <w:jc w:val="both"/>
              <w:rPr>
                <w:rFonts w:ascii="Times New Roman" w:hAnsi="Times New Roman"/>
                <w:sz w:val="28"/>
                <w:szCs w:val="24"/>
              </w:rPr>
            </w:pPr>
          </w:p>
          <w:p w:rsidR="00CE1632" w:rsidRDefault="00CE1632" w:rsidP="0083629D">
            <w:pPr>
              <w:spacing w:after="0" w:line="240" w:lineRule="auto"/>
              <w:jc w:val="both"/>
              <w:rPr>
                <w:rFonts w:ascii="Times New Roman" w:hAnsi="Times New Roman"/>
                <w:sz w:val="28"/>
                <w:szCs w:val="24"/>
              </w:rPr>
            </w:pPr>
          </w:p>
        </w:tc>
      </w:tr>
      <w:tr w:rsidR="00000000" w:rsidTr="00FD5E8C">
        <w:tc>
          <w:tcPr>
            <w:tcW w:w="3227" w:type="dxa"/>
            <w:hideMark/>
          </w:tcPr>
          <w:p w:rsidR="00CE1632" w:rsidRDefault="00CE1632" w:rsidP="00654DFC">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08.07.2021</w:t>
            </w:r>
          </w:p>
        </w:tc>
        <w:tc>
          <w:tcPr>
            <w:tcW w:w="3260" w:type="dxa"/>
            <w:hideMark/>
          </w:tcPr>
          <w:p w:rsidR="00CE1632" w:rsidRDefault="00CE1632" w:rsidP="00654DFC">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26 5.§</w:t>
            </w:r>
          </w:p>
        </w:tc>
        <w:tc>
          <w:tcPr>
            <w:tcW w:w="3260" w:type="dxa"/>
          </w:tcPr>
          <w:p w:rsidR="00CE1632" w:rsidRDefault="00CE1632" w:rsidP="00654DFC">
            <w:pPr>
              <w:spacing w:after="0" w:line="240" w:lineRule="auto"/>
              <w:jc w:val="both"/>
              <w:rPr>
                <w:rFonts w:ascii="Times New Roman" w:hAnsi="Times New Roman"/>
                <w:sz w:val="28"/>
                <w:szCs w:val="24"/>
              </w:rPr>
            </w:pPr>
          </w:p>
        </w:tc>
      </w:tr>
    </w:tbl>
    <w:p w:rsidR="00CE1632" w:rsidRDefault="00CE1632" w:rsidP="00CE1632">
      <w:pPr>
        <w:spacing w:after="0" w:line="240" w:lineRule="auto"/>
        <w:jc w:val="both"/>
        <w:rPr>
          <w:rFonts w:ascii="Times New Roman" w:hAnsi="Times New Roman"/>
          <w:sz w:val="24"/>
          <w:szCs w:val="24"/>
        </w:rPr>
      </w:pPr>
    </w:p>
    <w:p w:rsidR="00CE1632" w:rsidRDefault="00CE1632" w:rsidP="00CE1632">
      <w:pPr>
        <w:spacing w:after="0" w:line="240" w:lineRule="auto"/>
        <w:rPr>
          <w:rFonts w:ascii="Times New Roman" w:hAnsi="Times New Roman"/>
          <w:sz w:val="28"/>
          <w:szCs w:val="28"/>
        </w:rPr>
      </w:pPr>
    </w:p>
    <w:p w:rsidR="00927CA3" w:rsidRDefault="00D95949" w:rsidP="00D95949">
      <w:pPr>
        <w:widowControl/>
        <w:tabs>
          <w:tab w:val="left" w:pos="-1701"/>
        </w:tabs>
        <w:spacing w:after="0" w:line="240" w:lineRule="auto"/>
        <w:jc w:val="both"/>
        <w:rPr>
          <w:rFonts w:ascii="Times New Roman" w:eastAsia="Times New Roman" w:hAnsi="Times New Roman"/>
          <w:noProof/>
          <w:sz w:val="28"/>
          <w:szCs w:val="28"/>
        </w:rPr>
      </w:pPr>
      <w:r w:rsidRPr="00927CA3">
        <w:rPr>
          <w:rFonts w:ascii="Times New Roman" w:eastAsia="Times New Roman" w:hAnsi="Times New Roman"/>
          <w:noProof/>
          <w:sz w:val="28"/>
          <w:szCs w:val="28"/>
        </w:rPr>
        <w:t>Par Ministru kabineta n</w:t>
      </w:r>
      <w:r w:rsidR="00D93D6C" w:rsidRPr="00927CA3">
        <w:rPr>
          <w:rFonts w:ascii="Times New Roman" w:eastAsia="Times New Roman" w:hAnsi="Times New Roman"/>
          <w:noProof/>
          <w:sz w:val="28"/>
          <w:szCs w:val="28"/>
        </w:rPr>
        <w:t>oteikumu projektu</w:t>
      </w:r>
    </w:p>
    <w:p w:rsidR="00927CA3" w:rsidRDefault="00CE1632" w:rsidP="00D95949">
      <w:pPr>
        <w:widowControl/>
        <w:tabs>
          <w:tab w:val="left" w:pos="-1701"/>
        </w:tabs>
        <w:spacing w:after="0" w:line="240" w:lineRule="auto"/>
        <w:jc w:val="both"/>
        <w:rPr>
          <w:rFonts w:ascii="Times New Roman" w:eastAsia="Times New Roman" w:hAnsi="Times New Roman"/>
          <w:noProof/>
          <w:sz w:val="28"/>
          <w:szCs w:val="28"/>
        </w:rPr>
      </w:pPr>
      <w:r w:rsidRPr="00927CA3">
        <w:rPr>
          <w:rFonts w:ascii="Times New Roman" w:eastAsia="Times New Roman" w:hAnsi="Times New Roman"/>
          <w:noProof/>
          <w:sz w:val="28"/>
          <w:szCs w:val="28"/>
        </w:rPr>
        <w:t xml:space="preserve"> "Noteikumi par Oficiālās statistikas </w:t>
      </w:r>
    </w:p>
    <w:p w:rsidR="00CE1632" w:rsidRPr="00927CA3" w:rsidRDefault="00CE1632" w:rsidP="00D95949">
      <w:pPr>
        <w:widowControl/>
        <w:tabs>
          <w:tab w:val="left" w:pos="-1701"/>
        </w:tabs>
        <w:spacing w:after="0" w:line="240" w:lineRule="auto"/>
        <w:jc w:val="both"/>
        <w:rPr>
          <w:rFonts w:ascii="Times New Roman" w:eastAsia="Times New Roman" w:hAnsi="Times New Roman"/>
          <w:sz w:val="28"/>
          <w:szCs w:val="28"/>
        </w:rPr>
      </w:pPr>
      <w:r w:rsidRPr="00927CA3">
        <w:rPr>
          <w:rFonts w:ascii="Times New Roman" w:eastAsia="Times New Roman" w:hAnsi="Times New Roman"/>
          <w:noProof/>
          <w:sz w:val="28"/>
          <w:szCs w:val="28"/>
        </w:rPr>
        <w:t>programmu 2022.–2024.</w:t>
      </w:r>
      <w:r w:rsidR="00D95949" w:rsidRPr="00927CA3">
        <w:rPr>
          <w:rFonts w:ascii="Times New Roman" w:eastAsia="Times New Roman" w:hAnsi="Times New Roman"/>
          <w:noProof/>
          <w:sz w:val="28"/>
          <w:szCs w:val="28"/>
        </w:rPr>
        <w:t xml:space="preserve"> </w:t>
      </w:r>
      <w:r w:rsidRPr="00927CA3">
        <w:rPr>
          <w:rFonts w:ascii="Times New Roman" w:eastAsia="Times New Roman" w:hAnsi="Times New Roman"/>
          <w:noProof/>
          <w:sz w:val="28"/>
          <w:szCs w:val="28"/>
        </w:rPr>
        <w:t>gadam"</w:t>
      </w:r>
      <w:r w:rsidR="00D95949" w:rsidRPr="00927CA3">
        <w:rPr>
          <w:rFonts w:ascii="Times New Roman" w:eastAsia="Times New Roman" w:hAnsi="Times New Roman"/>
          <w:noProof/>
          <w:sz w:val="28"/>
          <w:szCs w:val="28"/>
        </w:rPr>
        <w:t xml:space="preserve"> (VSS-638)</w:t>
      </w:r>
    </w:p>
    <w:p w:rsidR="00CE1632" w:rsidRDefault="00CE1632" w:rsidP="00D95949">
      <w:pPr>
        <w:spacing w:after="0" w:line="240" w:lineRule="auto"/>
        <w:jc w:val="both"/>
        <w:rPr>
          <w:rFonts w:ascii="Times New Roman" w:hAnsi="Times New Roman"/>
          <w:sz w:val="28"/>
          <w:szCs w:val="28"/>
        </w:rPr>
      </w:pPr>
    </w:p>
    <w:p w:rsidR="00CE1632" w:rsidRDefault="00CE1632" w:rsidP="00CE1632">
      <w:pPr>
        <w:spacing w:after="0" w:line="240" w:lineRule="auto"/>
        <w:rPr>
          <w:rFonts w:ascii="Times New Roman" w:hAnsi="Times New Roman"/>
          <w:sz w:val="28"/>
          <w:szCs w:val="28"/>
        </w:rPr>
      </w:pPr>
    </w:p>
    <w:p w:rsidR="00D95949" w:rsidRDefault="00D95949" w:rsidP="00D95949">
      <w:pPr>
        <w:widowControl/>
        <w:tabs>
          <w:tab w:val="left" w:pos="-1701"/>
        </w:tabs>
        <w:spacing w:after="0" w:line="240" w:lineRule="auto"/>
        <w:ind w:firstLine="709"/>
        <w:jc w:val="both"/>
        <w:rPr>
          <w:rFonts w:ascii="Times New Roman" w:hAnsi="Times New Roman"/>
          <w:sz w:val="28"/>
          <w:szCs w:val="28"/>
        </w:rPr>
      </w:pPr>
      <w:r>
        <w:rPr>
          <w:rFonts w:ascii="Times New Roman" w:hAnsi="Times New Roman"/>
          <w:sz w:val="28"/>
          <w:szCs w:val="24"/>
        </w:rPr>
        <w:t xml:space="preserve">Iekšlietu ministrija ir izskatījusi Ekonomikas ministrijas sagatavoto Ministru kabineta noteikumu projektu </w:t>
      </w:r>
      <w:r>
        <w:rPr>
          <w:rFonts w:ascii="Times New Roman" w:eastAsia="Times New Roman" w:hAnsi="Times New Roman"/>
          <w:noProof/>
          <w:sz w:val="28"/>
          <w:szCs w:val="28"/>
        </w:rPr>
        <w:t>“Noteikumi par Oficiālās statistikas programmu 2022.–2024. gadam”</w:t>
      </w:r>
      <w:r>
        <w:rPr>
          <w:rFonts w:ascii="Times New Roman" w:hAnsi="Times New Roman"/>
          <w:sz w:val="28"/>
          <w:szCs w:val="24"/>
        </w:rPr>
        <w:t xml:space="preserve"> (turpmāk </w:t>
      </w:r>
      <w:r>
        <w:rPr>
          <w:rFonts w:ascii="Symbol" w:hAnsi="Symbol"/>
          <w:sz w:val="28"/>
          <w:szCs w:val="24"/>
        </w:rPr>
        <w:sym w:font="Symbol" w:char="F02D"/>
      </w:r>
      <w:r>
        <w:rPr>
          <w:rFonts w:ascii="Times New Roman" w:hAnsi="Times New Roman"/>
          <w:sz w:val="28"/>
          <w:szCs w:val="24"/>
        </w:rPr>
        <w:t xml:space="preserve"> Projekts) un tā sākotnējās ietekmes novērtējuma ziņojumu (anotāciju) (turpmāk – Anotācija), un atbalsta </w:t>
      </w:r>
      <w:r>
        <w:rPr>
          <w:rFonts w:ascii="Times New Roman" w:hAnsi="Times New Roman"/>
          <w:sz w:val="28"/>
          <w:szCs w:val="28"/>
        </w:rPr>
        <w:t>to tālāku virzību bez iebildumiem.</w:t>
      </w:r>
    </w:p>
    <w:p w:rsidR="00D95949" w:rsidRDefault="00D95949" w:rsidP="00D95949">
      <w:pPr>
        <w:widowControl/>
        <w:tabs>
          <w:tab w:val="left" w:pos="-1701"/>
        </w:tabs>
        <w:spacing w:after="0" w:line="240" w:lineRule="auto"/>
        <w:ind w:firstLine="709"/>
        <w:jc w:val="both"/>
        <w:rPr>
          <w:rFonts w:ascii="Times New Roman" w:hAnsi="Times New Roman"/>
          <w:sz w:val="28"/>
          <w:szCs w:val="28"/>
        </w:rPr>
      </w:pPr>
      <w:r>
        <w:rPr>
          <w:rFonts w:ascii="Times New Roman" w:hAnsi="Times New Roman"/>
          <w:sz w:val="28"/>
          <w:szCs w:val="28"/>
        </w:rPr>
        <w:t>Vienlaikus izsakām šādus priekšlikumus:</w:t>
      </w:r>
    </w:p>
    <w:p w:rsidR="00D95949" w:rsidRDefault="00B7531B" w:rsidP="00B7531B">
      <w:pPr>
        <w:widowControl/>
        <w:tabs>
          <w:tab w:val="left" w:pos="-1701"/>
        </w:tabs>
        <w:spacing w:after="0" w:line="240" w:lineRule="auto"/>
        <w:jc w:val="both"/>
        <w:rPr>
          <w:rFonts w:ascii="Times New Roman" w:hAnsi="Times New Roman"/>
          <w:sz w:val="28"/>
          <w:szCs w:val="24"/>
        </w:rPr>
      </w:pPr>
      <w:r>
        <w:rPr>
          <w:rFonts w:ascii="Times New Roman" w:hAnsi="Times New Roman"/>
          <w:sz w:val="28"/>
          <w:szCs w:val="28"/>
        </w:rPr>
        <w:tab/>
        <w:t xml:space="preserve">1. </w:t>
      </w:r>
      <w:r w:rsidR="00D95949" w:rsidRPr="009E559E">
        <w:rPr>
          <w:rFonts w:ascii="Times New Roman" w:hAnsi="Times New Roman"/>
          <w:sz w:val="28"/>
          <w:szCs w:val="28"/>
        </w:rPr>
        <w:t xml:space="preserve">Projekta nosaukums ir </w:t>
      </w:r>
      <w:r w:rsidR="00D95949" w:rsidRPr="009E559E">
        <w:rPr>
          <w:rFonts w:ascii="Times New Roman" w:eastAsia="Times New Roman" w:hAnsi="Times New Roman"/>
          <w:noProof/>
          <w:sz w:val="28"/>
          <w:szCs w:val="28"/>
        </w:rPr>
        <w:t xml:space="preserve">“Noteikumi par Oficiālās statistikas programmu 2022.–2024. gadam”. </w:t>
      </w:r>
      <w:r w:rsidR="002433A7">
        <w:rPr>
          <w:rFonts w:ascii="Times New Roman" w:eastAsia="Times New Roman" w:hAnsi="Times New Roman"/>
          <w:noProof/>
          <w:sz w:val="28"/>
          <w:szCs w:val="28"/>
        </w:rPr>
        <w:t xml:space="preserve">Anotācijā </w:t>
      </w:r>
      <w:r w:rsidR="00D95949" w:rsidRPr="009E559E">
        <w:rPr>
          <w:rFonts w:ascii="Times New Roman" w:hAnsi="Times New Roman"/>
          <w:sz w:val="28"/>
          <w:szCs w:val="24"/>
        </w:rPr>
        <w:t>ir minēts projekta nosaukums “</w:t>
      </w:r>
      <w:r w:rsidR="00D95949" w:rsidRPr="009E559E">
        <w:rPr>
          <w:rFonts w:ascii="Times New Roman" w:hAnsi="Times New Roman"/>
          <w:sz w:val="28"/>
          <w:szCs w:val="28"/>
        </w:rPr>
        <w:t>Oficiālās statistikas programma 2022.–2024. gadam</w:t>
      </w:r>
      <w:r w:rsidR="00D95949" w:rsidRPr="009E559E">
        <w:rPr>
          <w:rFonts w:ascii="Times New Roman" w:hAnsi="Times New Roman"/>
          <w:sz w:val="28"/>
          <w:szCs w:val="24"/>
        </w:rPr>
        <w:t xml:space="preserve">”. </w:t>
      </w:r>
      <w:r w:rsidR="00D93D6C">
        <w:rPr>
          <w:rFonts w:ascii="Times New Roman" w:hAnsi="Times New Roman"/>
          <w:sz w:val="28"/>
          <w:szCs w:val="24"/>
        </w:rPr>
        <w:t xml:space="preserve">Lūdzam precizēt </w:t>
      </w:r>
      <w:r>
        <w:rPr>
          <w:rFonts w:ascii="Times New Roman" w:eastAsia="Times New Roman" w:hAnsi="Times New Roman"/>
          <w:noProof/>
          <w:sz w:val="28"/>
          <w:szCs w:val="28"/>
        </w:rPr>
        <w:t xml:space="preserve">Anotācijas </w:t>
      </w:r>
      <w:r w:rsidR="00D95949" w:rsidRPr="009E559E">
        <w:rPr>
          <w:rFonts w:ascii="Times New Roman" w:hAnsi="Times New Roman"/>
          <w:sz w:val="28"/>
          <w:szCs w:val="24"/>
        </w:rPr>
        <w:t>nosa</w:t>
      </w:r>
      <w:r w:rsidR="00D93D6C">
        <w:rPr>
          <w:rFonts w:ascii="Times New Roman" w:hAnsi="Times New Roman"/>
          <w:sz w:val="28"/>
          <w:szCs w:val="24"/>
        </w:rPr>
        <w:t xml:space="preserve">ukumā un kopsavilkumā </w:t>
      </w:r>
      <w:r>
        <w:rPr>
          <w:rFonts w:ascii="Times New Roman" w:hAnsi="Times New Roman"/>
          <w:sz w:val="28"/>
          <w:szCs w:val="24"/>
        </w:rPr>
        <w:t>P</w:t>
      </w:r>
      <w:r w:rsidR="00D95949" w:rsidRPr="009E559E">
        <w:rPr>
          <w:rFonts w:ascii="Times New Roman" w:hAnsi="Times New Roman"/>
          <w:sz w:val="28"/>
          <w:szCs w:val="24"/>
        </w:rPr>
        <w:t>rojekta nosaukumu.</w:t>
      </w:r>
    </w:p>
    <w:p w:rsidR="00D95949" w:rsidRDefault="00D83773" w:rsidP="00B7531B">
      <w:pPr>
        <w:widowControl/>
        <w:tabs>
          <w:tab w:val="left" w:pos="-1701"/>
        </w:tabs>
        <w:spacing w:after="0" w:line="240" w:lineRule="auto"/>
        <w:jc w:val="both"/>
        <w:rPr>
          <w:rFonts w:ascii="Times New Roman" w:hAnsi="Times New Roman"/>
          <w:sz w:val="28"/>
          <w:szCs w:val="28"/>
        </w:rPr>
      </w:pPr>
      <w:r>
        <w:rPr>
          <w:rFonts w:ascii="Times New Roman" w:hAnsi="Times New Roman"/>
          <w:sz w:val="28"/>
          <w:szCs w:val="28"/>
        </w:rPr>
        <w:tab/>
        <w:t>2</w:t>
      </w:r>
      <w:r w:rsidR="00B7531B">
        <w:rPr>
          <w:rFonts w:ascii="Times New Roman" w:hAnsi="Times New Roman"/>
          <w:sz w:val="28"/>
          <w:szCs w:val="28"/>
        </w:rPr>
        <w:t xml:space="preserve">. Anotācijas </w:t>
      </w:r>
      <w:r w:rsidR="00D95949" w:rsidRPr="009E559E">
        <w:rPr>
          <w:rFonts w:ascii="Times New Roman" w:hAnsi="Times New Roman"/>
          <w:sz w:val="28"/>
          <w:szCs w:val="28"/>
        </w:rPr>
        <w:t>I</w:t>
      </w:r>
      <w:r w:rsidR="002433A7">
        <w:rPr>
          <w:rFonts w:ascii="Times New Roman" w:hAnsi="Times New Roman"/>
          <w:sz w:val="28"/>
          <w:szCs w:val="28"/>
        </w:rPr>
        <w:t>.</w:t>
      </w:r>
      <w:r w:rsidR="00D95949" w:rsidRPr="009E559E">
        <w:rPr>
          <w:rFonts w:ascii="Times New Roman" w:hAnsi="Times New Roman"/>
          <w:sz w:val="28"/>
          <w:szCs w:val="28"/>
        </w:rPr>
        <w:t xml:space="preserve"> sadaļas 2. punkta 2. apakšpunktā (sestā rindkopa) norādīts, ka “uz vispārpieejamas informācijas publicēšanu attiecas Informācijas atklātības likums un no tā izrietošie Ministru kabineta 2018. gada 25. septembra noteikumi Nr. 611 “Kārtība, kādā iestādes ievieto informāciju internetā”.”. </w:t>
      </w:r>
      <w:r w:rsidR="002433A7">
        <w:rPr>
          <w:rFonts w:ascii="Times New Roman" w:hAnsi="Times New Roman"/>
          <w:sz w:val="28"/>
          <w:szCs w:val="28"/>
        </w:rPr>
        <w:t>Lūdzam a</w:t>
      </w:r>
      <w:r w:rsidR="00D95949" w:rsidRPr="009E559E">
        <w:rPr>
          <w:rFonts w:ascii="Times New Roman" w:hAnsi="Times New Roman"/>
          <w:sz w:val="28"/>
          <w:szCs w:val="28"/>
        </w:rPr>
        <w:t xml:space="preserve">izstāt </w:t>
      </w:r>
      <w:r w:rsidR="002433A7">
        <w:rPr>
          <w:rFonts w:ascii="Times New Roman" w:hAnsi="Times New Roman"/>
          <w:sz w:val="28"/>
          <w:szCs w:val="28"/>
        </w:rPr>
        <w:t xml:space="preserve">Anotācijas </w:t>
      </w:r>
      <w:r w:rsidR="00D95949" w:rsidRPr="009E559E">
        <w:rPr>
          <w:rFonts w:ascii="Times New Roman" w:hAnsi="Times New Roman"/>
          <w:sz w:val="28"/>
          <w:szCs w:val="28"/>
        </w:rPr>
        <w:t>I</w:t>
      </w:r>
      <w:r w:rsidR="002433A7">
        <w:rPr>
          <w:rFonts w:ascii="Times New Roman" w:hAnsi="Times New Roman"/>
          <w:sz w:val="28"/>
          <w:szCs w:val="28"/>
        </w:rPr>
        <w:t>.</w:t>
      </w:r>
      <w:r w:rsidR="00D95949" w:rsidRPr="009E559E">
        <w:rPr>
          <w:rFonts w:ascii="Times New Roman" w:hAnsi="Times New Roman"/>
          <w:sz w:val="28"/>
          <w:szCs w:val="28"/>
        </w:rPr>
        <w:t> sadaļas 2. punktā atsauci uz spēku zaudējušiem Ministru kabineta 2018. gada 25. septembra noteikumiem Nr. 611 “Kārtība, kādā iestādes ievieto informāciju internetā” ar  atsauci uz spēkā esošajiem Ministru kabineta 2020. gada 14. jūlija noteikumiem Nr. 445 “Kārtība, kādā iestādes ievieto informāciju internetā”.</w:t>
      </w:r>
    </w:p>
    <w:p w:rsidR="00D95949" w:rsidRPr="00B7531B" w:rsidRDefault="00D83773" w:rsidP="00B7531B">
      <w:pPr>
        <w:widowControl/>
        <w:tabs>
          <w:tab w:val="left" w:pos="-1701"/>
        </w:tabs>
        <w:spacing w:after="0" w:line="240" w:lineRule="auto"/>
        <w:jc w:val="both"/>
        <w:rPr>
          <w:rFonts w:ascii="Times New Roman" w:hAnsi="Times New Roman"/>
          <w:sz w:val="28"/>
          <w:szCs w:val="24"/>
        </w:rPr>
      </w:pPr>
      <w:r>
        <w:rPr>
          <w:rFonts w:ascii="Times New Roman" w:hAnsi="Times New Roman"/>
          <w:sz w:val="28"/>
          <w:szCs w:val="28"/>
        </w:rPr>
        <w:tab/>
        <w:t>3</w:t>
      </w:r>
      <w:r w:rsidR="00B7531B">
        <w:rPr>
          <w:rFonts w:ascii="Times New Roman" w:hAnsi="Times New Roman"/>
          <w:sz w:val="28"/>
          <w:szCs w:val="28"/>
        </w:rPr>
        <w:t>.</w:t>
      </w:r>
      <w:r w:rsidR="00B7531B">
        <w:rPr>
          <w:rFonts w:ascii="Times New Roman" w:hAnsi="Times New Roman"/>
          <w:sz w:val="28"/>
          <w:szCs w:val="24"/>
        </w:rPr>
        <w:t xml:space="preserve"> </w:t>
      </w:r>
      <w:r w:rsidR="00B7531B">
        <w:rPr>
          <w:rFonts w:ascii="Times New Roman" w:hAnsi="Times New Roman"/>
          <w:sz w:val="28"/>
          <w:szCs w:val="28"/>
        </w:rPr>
        <w:t xml:space="preserve">Anotācijas </w:t>
      </w:r>
      <w:r w:rsidR="00D95949" w:rsidRPr="009E559E">
        <w:rPr>
          <w:rFonts w:ascii="Times New Roman" w:hAnsi="Times New Roman"/>
          <w:bCs/>
          <w:sz w:val="28"/>
          <w:szCs w:val="28"/>
          <w:shd w:val="clear" w:color="auto" w:fill="FFFFFF"/>
        </w:rPr>
        <w:t>VII</w:t>
      </w:r>
      <w:r w:rsidR="002433A7">
        <w:rPr>
          <w:rFonts w:ascii="Times New Roman" w:hAnsi="Times New Roman"/>
          <w:bCs/>
          <w:sz w:val="28"/>
          <w:szCs w:val="28"/>
          <w:shd w:val="clear" w:color="auto" w:fill="FFFFFF"/>
        </w:rPr>
        <w:t>.</w:t>
      </w:r>
      <w:r w:rsidR="000B757A">
        <w:rPr>
          <w:rFonts w:ascii="Times New Roman" w:hAnsi="Times New Roman"/>
          <w:bCs/>
          <w:sz w:val="28"/>
          <w:szCs w:val="28"/>
          <w:shd w:val="clear" w:color="auto" w:fill="FFFFFF"/>
        </w:rPr>
        <w:t> sadaļas 3. punktā minēta</w:t>
      </w:r>
      <w:r w:rsidR="00D95949" w:rsidRPr="009E559E">
        <w:rPr>
          <w:rFonts w:ascii="Times New Roman" w:hAnsi="Times New Roman"/>
          <w:bCs/>
          <w:sz w:val="28"/>
          <w:szCs w:val="28"/>
          <w:shd w:val="clear" w:color="auto" w:fill="FFFFFF"/>
        </w:rPr>
        <w:t xml:space="preserve"> informāciju par Valsts sekretāru 2021. gada 8.</w:t>
      </w:r>
      <w:r w:rsidR="000B757A">
        <w:rPr>
          <w:rFonts w:ascii="Times New Roman" w:hAnsi="Times New Roman"/>
          <w:bCs/>
          <w:sz w:val="28"/>
          <w:szCs w:val="28"/>
          <w:shd w:val="clear" w:color="auto" w:fill="FFFFFF"/>
        </w:rPr>
        <w:t xml:space="preserve"> </w:t>
      </w:r>
      <w:r w:rsidR="00D95949" w:rsidRPr="009E559E">
        <w:rPr>
          <w:rFonts w:ascii="Times New Roman" w:hAnsi="Times New Roman"/>
          <w:bCs/>
          <w:sz w:val="28"/>
          <w:szCs w:val="28"/>
          <w:shd w:val="clear" w:color="auto" w:fill="FFFFFF"/>
        </w:rPr>
        <w:t xml:space="preserve">aprīļa sanāksmē izsludināto Ministru kabineta noteikumu projektu “Noteikumi par plānošanas reģionu </w:t>
      </w:r>
      <w:r w:rsidR="000B757A">
        <w:rPr>
          <w:rFonts w:ascii="Times New Roman" w:hAnsi="Times New Roman"/>
          <w:bCs/>
          <w:sz w:val="28"/>
          <w:szCs w:val="28"/>
          <w:shd w:val="clear" w:color="auto" w:fill="FFFFFF"/>
        </w:rPr>
        <w:t>teritorijām” (VSS-317). Ņ</w:t>
      </w:r>
      <w:r w:rsidR="00D95949" w:rsidRPr="009E559E">
        <w:rPr>
          <w:rFonts w:ascii="Times New Roman" w:hAnsi="Times New Roman"/>
          <w:bCs/>
          <w:sz w:val="28"/>
          <w:szCs w:val="28"/>
          <w:shd w:val="clear" w:color="auto" w:fill="FFFFFF"/>
        </w:rPr>
        <w:t>emot vērā</w:t>
      </w:r>
      <w:r w:rsidR="00D43106">
        <w:rPr>
          <w:rFonts w:ascii="Times New Roman" w:hAnsi="Times New Roman"/>
          <w:bCs/>
          <w:sz w:val="28"/>
          <w:szCs w:val="28"/>
          <w:shd w:val="clear" w:color="auto" w:fill="FFFFFF"/>
        </w:rPr>
        <w:t>, ka 2021. gada 1. jūlijā spēkā stājās</w:t>
      </w:r>
      <w:r w:rsidR="00D95949" w:rsidRPr="009E559E">
        <w:rPr>
          <w:rFonts w:ascii="Times New Roman" w:hAnsi="Times New Roman"/>
          <w:bCs/>
          <w:sz w:val="28"/>
          <w:szCs w:val="28"/>
          <w:shd w:val="clear" w:color="auto" w:fill="FFFFFF"/>
        </w:rPr>
        <w:t xml:space="preserve"> </w:t>
      </w:r>
      <w:r w:rsidR="00D95949" w:rsidRPr="009E559E">
        <w:rPr>
          <w:rFonts w:ascii="Times New Roman" w:hAnsi="Times New Roman"/>
          <w:sz w:val="28"/>
          <w:szCs w:val="28"/>
        </w:rPr>
        <w:t xml:space="preserve">Ministru kabineta </w:t>
      </w:r>
      <w:r w:rsidR="00D43106">
        <w:rPr>
          <w:rFonts w:ascii="Times New Roman" w:hAnsi="Times New Roman"/>
          <w:sz w:val="28"/>
          <w:szCs w:val="28"/>
        </w:rPr>
        <w:t xml:space="preserve">2021. gada </w:t>
      </w:r>
      <w:r w:rsidR="00D43106">
        <w:rPr>
          <w:rFonts w:ascii="Times New Roman" w:hAnsi="Times New Roman"/>
          <w:sz w:val="28"/>
          <w:szCs w:val="28"/>
        </w:rPr>
        <w:lastRenderedPageBreak/>
        <w:t>22. jūnija noteikumi</w:t>
      </w:r>
      <w:r w:rsidR="00D95949" w:rsidRPr="009E559E">
        <w:rPr>
          <w:rFonts w:ascii="Times New Roman" w:hAnsi="Times New Roman"/>
          <w:sz w:val="28"/>
          <w:szCs w:val="28"/>
        </w:rPr>
        <w:t xml:space="preserve"> Nr. 418 “Noteikumi par </w:t>
      </w:r>
      <w:r w:rsidR="000B757A">
        <w:rPr>
          <w:rFonts w:ascii="Times New Roman" w:hAnsi="Times New Roman"/>
          <w:sz w:val="28"/>
          <w:szCs w:val="28"/>
        </w:rPr>
        <w:t>plānošanas reģionu teritorijām”, lūdzam precizēt informāciju.</w:t>
      </w:r>
    </w:p>
    <w:p w:rsidR="00CE1632" w:rsidRDefault="00CE1632" w:rsidP="00CE1632">
      <w:pPr>
        <w:spacing w:after="0" w:line="240" w:lineRule="auto"/>
        <w:rPr>
          <w:rFonts w:ascii="Times New Roman" w:hAnsi="Times New Roman"/>
          <w:sz w:val="28"/>
          <w:szCs w:val="28"/>
        </w:rPr>
      </w:pPr>
    </w:p>
    <w:p w:rsidR="00CE1632" w:rsidRDefault="00CE1632" w:rsidP="00CE1632">
      <w:pPr>
        <w:spacing w:after="0" w:line="240" w:lineRule="auto"/>
        <w:rPr>
          <w:rFonts w:ascii="Times New Roman" w:hAnsi="Times New Roman"/>
          <w:sz w:val="28"/>
          <w:szCs w:val="28"/>
        </w:rPr>
      </w:pPr>
    </w:p>
    <w:p w:rsidR="00CE1632" w:rsidRDefault="00CE1632" w:rsidP="00CE1632">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650"/>
        <w:gridCol w:w="4651"/>
      </w:tblGrid>
      <w:tr w:rsidR="00000000" w:rsidTr="00654DFC">
        <w:tc>
          <w:tcPr>
            <w:tcW w:w="4650" w:type="dxa"/>
            <w:hideMark/>
          </w:tcPr>
          <w:p w:rsidR="00927CA3" w:rsidRDefault="00B7531B" w:rsidP="00654DFC">
            <w:pPr>
              <w:spacing w:after="0" w:line="240" w:lineRule="auto"/>
              <w:rPr>
                <w:rFonts w:ascii="Times New Roman" w:hAnsi="Times New Roman"/>
                <w:noProof/>
                <w:sz w:val="28"/>
                <w:szCs w:val="28"/>
              </w:rPr>
            </w:pPr>
            <w:r>
              <w:rPr>
                <w:rFonts w:ascii="Times New Roman" w:hAnsi="Times New Roman"/>
                <w:noProof/>
                <w:sz w:val="28"/>
                <w:szCs w:val="28"/>
              </w:rPr>
              <w:t xml:space="preserve">Valsts sekretāra </w:t>
            </w:r>
          </w:p>
          <w:p w:rsidR="00CE1632" w:rsidRDefault="00B7531B" w:rsidP="00654DFC">
            <w:pPr>
              <w:spacing w:after="0" w:line="240" w:lineRule="auto"/>
              <w:rPr>
                <w:rFonts w:ascii="Times New Roman" w:hAnsi="Times New Roman"/>
                <w:sz w:val="28"/>
                <w:szCs w:val="28"/>
              </w:rPr>
            </w:pPr>
            <w:r>
              <w:rPr>
                <w:rFonts w:ascii="Times New Roman" w:hAnsi="Times New Roman"/>
                <w:noProof/>
                <w:sz w:val="28"/>
                <w:szCs w:val="28"/>
              </w:rPr>
              <w:t>pienākumu izpildītāja</w:t>
            </w:r>
          </w:p>
        </w:tc>
        <w:tc>
          <w:tcPr>
            <w:tcW w:w="4651" w:type="dxa"/>
            <w:hideMark/>
          </w:tcPr>
          <w:p w:rsidR="00927CA3" w:rsidRDefault="00927CA3" w:rsidP="00654DFC">
            <w:pPr>
              <w:spacing w:after="0" w:line="240" w:lineRule="auto"/>
              <w:jc w:val="right"/>
              <w:rPr>
                <w:rFonts w:ascii="Times New Roman" w:hAnsi="Times New Roman"/>
                <w:noProof/>
                <w:sz w:val="28"/>
                <w:szCs w:val="28"/>
              </w:rPr>
            </w:pPr>
          </w:p>
          <w:p w:rsidR="00CE1632" w:rsidRDefault="00CE1632" w:rsidP="00654DFC">
            <w:pPr>
              <w:spacing w:after="0" w:line="240" w:lineRule="auto"/>
              <w:jc w:val="right"/>
              <w:rPr>
                <w:rFonts w:ascii="Times New Roman" w:hAnsi="Times New Roman"/>
                <w:sz w:val="28"/>
                <w:szCs w:val="28"/>
              </w:rPr>
            </w:pPr>
            <w:r>
              <w:rPr>
                <w:rFonts w:ascii="Times New Roman" w:hAnsi="Times New Roman"/>
                <w:noProof/>
                <w:sz w:val="28"/>
                <w:szCs w:val="28"/>
              </w:rPr>
              <w:t>Ingūna Aire</w:t>
            </w:r>
          </w:p>
        </w:tc>
      </w:tr>
    </w:tbl>
    <w:p w:rsidR="00CE1632" w:rsidRDefault="00CE1632" w:rsidP="00CE1632">
      <w:pPr>
        <w:spacing w:after="0" w:line="240" w:lineRule="auto"/>
        <w:rPr>
          <w:rFonts w:ascii="Times New Roman" w:hAnsi="Times New Roman"/>
          <w:sz w:val="28"/>
          <w:szCs w:val="28"/>
        </w:rPr>
      </w:pPr>
    </w:p>
    <w:p w:rsidR="00CE1632" w:rsidRDefault="00CE1632" w:rsidP="00CE1632">
      <w:pPr>
        <w:spacing w:after="0" w:line="240" w:lineRule="auto"/>
        <w:rPr>
          <w:rFonts w:ascii="Times New Roman" w:hAnsi="Times New Roman"/>
          <w:sz w:val="28"/>
          <w:szCs w:val="28"/>
        </w:rPr>
      </w:pPr>
    </w:p>
    <w:p w:rsidR="00CE1632" w:rsidRDefault="00CE1632" w:rsidP="00CE1632">
      <w:pPr>
        <w:spacing w:after="0" w:line="240" w:lineRule="auto"/>
        <w:rPr>
          <w:rFonts w:ascii="Times New Roman" w:hAnsi="Times New Roman"/>
          <w:sz w:val="28"/>
          <w:szCs w:val="28"/>
        </w:rPr>
      </w:pPr>
    </w:p>
    <w:p w:rsidR="007B5F77" w:rsidRDefault="007B5F77" w:rsidP="007B5F77">
      <w:pPr>
        <w:spacing w:after="0" w:line="240" w:lineRule="auto"/>
        <w:rPr>
          <w:rFonts w:ascii="Times New Roman" w:hAnsi="Times New Roman"/>
          <w:sz w:val="28"/>
          <w:szCs w:val="28"/>
        </w:rPr>
      </w:pPr>
    </w:p>
    <w:p w:rsidR="007B5F77" w:rsidRPr="00D95949" w:rsidRDefault="007B5F77" w:rsidP="007B5F77">
      <w:pPr>
        <w:spacing w:after="0" w:line="240" w:lineRule="auto"/>
        <w:rPr>
          <w:rFonts w:ascii="Times New Roman" w:hAnsi="Times New Roman"/>
          <w:sz w:val="20"/>
          <w:szCs w:val="20"/>
        </w:rPr>
      </w:pPr>
      <w:r w:rsidRPr="00D95949">
        <w:rPr>
          <w:rFonts w:ascii="Times New Roman" w:hAnsi="Times New Roman"/>
          <w:noProof/>
          <w:sz w:val="20"/>
          <w:szCs w:val="20"/>
        </w:rPr>
        <w:t>Inese Kalniņa</w:t>
      </w:r>
      <w:r w:rsidRPr="00D95949">
        <w:rPr>
          <w:rFonts w:ascii="Times New Roman" w:hAnsi="Times New Roman"/>
          <w:sz w:val="20"/>
          <w:szCs w:val="20"/>
        </w:rPr>
        <w:t xml:space="preserve">, </w:t>
      </w:r>
      <w:r w:rsidRPr="00D95949">
        <w:rPr>
          <w:rFonts w:ascii="Times New Roman" w:hAnsi="Times New Roman"/>
          <w:noProof/>
          <w:sz w:val="20"/>
          <w:szCs w:val="20"/>
        </w:rPr>
        <w:t>67829675</w:t>
      </w:r>
    </w:p>
    <w:p w:rsidR="007B5F77" w:rsidRPr="00D95949" w:rsidRDefault="007B5F77" w:rsidP="007B5F77">
      <w:pPr>
        <w:spacing w:after="0" w:line="240" w:lineRule="auto"/>
        <w:rPr>
          <w:rFonts w:ascii="Times New Roman" w:hAnsi="Times New Roman"/>
          <w:sz w:val="20"/>
          <w:szCs w:val="20"/>
        </w:rPr>
      </w:pPr>
      <w:r w:rsidRPr="00D95949">
        <w:rPr>
          <w:rFonts w:ascii="Times New Roman" w:hAnsi="Times New Roman"/>
          <w:noProof/>
          <w:sz w:val="20"/>
          <w:szCs w:val="20"/>
        </w:rPr>
        <w:t>inese.kalnina@iem.gov.lv</w:t>
      </w:r>
    </w:p>
    <w:p w:rsidR="007B5F77" w:rsidRPr="00D95949" w:rsidRDefault="007B5F77" w:rsidP="007B5F77">
      <w:pPr>
        <w:spacing w:after="0" w:line="240" w:lineRule="auto"/>
        <w:rPr>
          <w:rFonts w:ascii="Times New Roman" w:hAnsi="Times New Roman"/>
          <w:sz w:val="20"/>
          <w:szCs w:val="20"/>
        </w:rPr>
      </w:pPr>
    </w:p>
    <w:p w:rsidR="00D95949" w:rsidRPr="00D95949" w:rsidRDefault="00D95949" w:rsidP="00D95949">
      <w:pPr>
        <w:spacing w:after="0" w:line="240" w:lineRule="auto"/>
        <w:rPr>
          <w:rFonts w:ascii="Times New Roman" w:hAnsi="Times New Roman"/>
          <w:sz w:val="20"/>
          <w:szCs w:val="20"/>
        </w:rPr>
      </w:pPr>
      <w:r w:rsidRPr="00D95949">
        <w:rPr>
          <w:rFonts w:ascii="Times New Roman" w:hAnsi="Times New Roman"/>
          <w:sz w:val="20"/>
          <w:szCs w:val="20"/>
        </w:rPr>
        <w:t>Inga Kola, 67219607</w:t>
      </w:r>
    </w:p>
    <w:p w:rsidR="00D95949" w:rsidRPr="00D95949" w:rsidRDefault="00D95949" w:rsidP="00D95949">
      <w:pPr>
        <w:spacing w:after="0" w:line="240" w:lineRule="auto"/>
        <w:rPr>
          <w:rFonts w:ascii="Times New Roman" w:hAnsi="Times New Roman"/>
          <w:sz w:val="20"/>
          <w:szCs w:val="20"/>
        </w:rPr>
      </w:pPr>
      <w:r w:rsidRPr="00D95949">
        <w:rPr>
          <w:rFonts w:ascii="Times New Roman" w:hAnsi="Times New Roman"/>
          <w:sz w:val="20"/>
          <w:szCs w:val="20"/>
        </w:rPr>
        <w:t>inga.kola@iem.gov.lv</w:t>
      </w:r>
    </w:p>
    <w:p w:rsidR="00D95949" w:rsidRPr="00D95949" w:rsidRDefault="00D95949" w:rsidP="007B5F77">
      <w:pPr>
        <w:spacing w:after="0" w:line="240" w:lineRule="auto"/>
        <w:rPr>
          <w:rFonts w:ascii="Times New Roman" w:hAnsi="Times New Roman"/>
          <w:sz w:val="20"/>
          <w:szCs w:val="20"/>
        </w:rPr>
      </w:pPr>
    </w:p>
    <w:p w:rsidR="00CE1632" w:rsidRDefault="00CE1632" w:rsidP="00CE1632">
      <w:pPr>
        <w:spacing w:after="0" w:line="240" w:lineRule="auto"/>
        <w:rPr>
          <w:rFonts w:ascii="Times New Roman" w:hAnsi="Times New Roman"/>
          <w:sz w:val="28"/>
          <w:szCs w:val="28"/>
        </w:rPr>
      </w:pPr>
    </w:p>
    <w:p w:rsidR="00CE1632" w:rsidRDefault="00CE1632" w:rsidP="00CE1632">
      <w:pPr>
        <w:spacing w:after="0" w:line="240" w:lineRule="auto"/>
        <w:rPr>
          <w:rFonts w:ascii="Times New Roman" w:hAnsi="Times New Roman"/>
          <w:sz w:val="28"/>
          <w:szCs w:val="28"/>
        </w:rPr>
      </w:pPr>
    </w:p>
    <w:p w:rsidR="00CE1632" w:rsidRDefault="00CE1632" w:rsidP="00CE1632">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p w:rsidR="00CF3A42" w:rsidRDefault="00CF3A42" w:rsidP="00CF3A42">
      <w:pPr>
        <w:spacing w:after="0" w:line="240" w:lineRule="auto"/>
        <w:rPr>
          <w:rFonts w:ascii="Times New Roman" w:hAnsi="Times New Roman"/>
          <w:sz w:val="24"/>
          <w:szCs w:val="28"/>
        </w:rPr>
      </w:pPr>
    </w:p>
    <w:p w:rsidR="00901B81" w:rsidRPr="009E3747" w:rsidRDefault="00901B81" w:rsidP="00CF3A42">
      <w:pPr>
        <w:spacing w:after="0" w:line="240" w:lineRule="auto"/>
        <w:rPr>
          <w:rFonts w:ascii="Times New Roman" w:hAnsi="Times New Roman"/>
          <w:sz w:val="24"/>
          <w:szCs w:val="28"/>
        </w:rPr>
      </w:pPr>
    </w:p>
    <w:sectPr w:rsidR="00901B81" w:rsidRPr="009E3747" w:rsidSect="0074324D">
      <w:headerReference w:type="default" r:id="rId9"/>
      <w:footerReference w:type="default" r:id="rId10"/>
      <w:headerReference w:type="first" r:id="rId11"/>
      <w:footerReference w:type="first" r:id="rId12"/>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552E" w:rsidRDefault="0013552E">
      <w:pPr>
        <w:spacing w:after="0" w:line="240" w:lineRule="auto"/>
      </w:pPr>
      <w:r>
        <w:separator/>
      </w:r>
    </w:p>
  </w:endnote>
  <w:endnote w:type="continuationSeparator" w:id="0">
    <w:p w:rsidR="0013552E" w:rsidRDefault="0013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B81" w:rsidRPr="00901B81" w:rsidRDefault="00901B81" w:rsidP="00901B81">
    <w:pPr>
      <w:pStyle w:val="Footer"/>
      <w:jc w:val="center"/>
      <w:rPr>
        <w:rFonts w:ascii="Times New Roman" w:hAnsi="Times New Roman"/>
      </w:rPr>
    </w:pPr>
  </w:p>
  <w:p w:rsidR="00901B81" w:rsidRDefault="00901B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B81" w:rsidRPr="00901B81" w:rsidRDefault="00901B81" w:rsidP="00901B81">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552E" w:rsidRDefault="0013552E">
      <w:pPr>
        <w:spacing w:after="0" w:line="240" w:lineRule="auto"/>
      </w:pPr>
      <w:r>
        <w:separator/>
      </w:r>
    </w:p>
  </w:footnote>
  <w:footnote w:type="continuationSeparator" w:id="0">
    <w:p w:rsidR="0013552E" w:rsidRDefault="00135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B81" w:rsidRPr="00901B81" w:rsidRDefault="00901B81" w:rsidP="00901B81">
    <w:pPr>
      <w:pStyle w:val="Header"/>
      <w:jc w:val="center"/>
      <w:rPr>
        <w:rFonts w:ascii="Times New Roman" w:hAnsi="Times New Roman"/>
      </w:rPr>
    </w:pPr>
  </w:p>
  <w:p w:rsidR="00211B47" w:rsidRDefault="00211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1B81" w:rsidRPr="00901B81" w:rsidRDefault="00901B81" w:rsidP="00901B81">
    <w:pPr>
      <w:pStyle w:val="Header"/>
      <w:jc w:val="center"/>
      <w:rPr>
        <w:rFonts w:ascii="Times New Roman" w:hAnsi="Times New Roman"/>
      </w:rPr>
    </w:pPr>
  </w:p>
  <w:p w:rsidR="00BD6774" w:rsidRPr="00BD6774" w:rsidRDefault="00BD6774" w:rsidP="00BD6774">
    <w:pPr>
      <w:pStyle w:val="Header"/>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37FF7C44"/>
    <w:multiLevelType w:val="hybridMultilevel"/>
    <w:tmpl w:val="7696B8B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E1474"/>
    <w:rsid w:val="00006384"/>
    <w:rsid w:val="000169CE"/>
    <w:rsid w:val="00030349"/>
    <w:rsid w:val="00043139"/>
    <w:rsid w:val="00067083"/>
    <w:rsid w:val="000751E6"/>
    <w:rsid w:val="00092CB0"/>
    <w:rsid w:val="000B757A"/>
    <w:rsid w:val="00110542"/>
    <w:rsid w:val="00124173"/>
    <w:rsid w:val="0013552E"/>
    <w:rsid w:val="001528AD"/>
    <w:rsid w:val="0018027E"/>
    <w:rsid w:val="001B7DE7"/>
    <w:rsid w:val="001D69F2"/>
    <w:rsid w:val="00211B47"/>
    <w:rsid w:val="002433A7"/>
    <w:rsid w:val="00275B9E"/>
    <w:rsid w:val="002A46F1"/>
    <w:rsid w:val="002B3077"/>
    <w:rsid w:val="002E1474"/>
    <w:rsid w:val="00332C67"/>
    <w:rsid w:val="00335032"/>
    <w:rsid w:val="00373D36"/>
    <w:rsid w:val="003B199A"/>
    <w:rsid w:val="003B2519"/>
    <w:rsid w:val="0040778A"/>
    <w:rsid w:val="00493308"/>
    <w:rsid w:val="004F626F"/>
    <w:rsid w:val="00520A93"/>
    <w:rsid w:val="00535564"/>
    <w:rsid w:val="005A1BCB"/>
    <w:rsid w:val="005C346B"/>
    <w:rsid w:val="005F6A6C"/>
    <w:rsid w:val="00626820"/>
    <w:rsid w:val="00654DFC"/>
    <w:rsid w:val="00655EB9"/>
    <w:rsid w:val="006616D2"/>
    <w:rsid w:val="00663C3A"/>
    <w:rsid w:val="00664E31"/>
    <w:rsid w:val="006A56C0"/>
    <w:rsid w:val="006B01C5"/>
    <w:rsid w:val="006C1639"/>
    <w:rsid w:val="006D7CB6"/>
    <w:rsid w:val="006E1B91"/>
    <w:rsid w:val="0074324D"/>
    <w:rsid w:val="007704BD"/>
    <w:rsid w:val="007A47FD"/>
    <w:rsid w:val="007B3BA5"/>
    <w:rsid w:val="007B48EC"/>
    <w:rsid w:val="007B5773"/>
    <w:rsid w:val="007B5F77"/>
    <w:rsid w:val="007E4D1F"/>
    <w:rsid w:val="007E60FB"/>
    <w:rsid w:val="00815277"/>
    <w:rsid w:val="00835749"/>
    <w:rsid w:val="0083629D"/>
    <w:rsid w:val="00876177"/>
    <w:rsid w:val="00876C21"/>
    <w:rsid w:val="008848A6"/>
    <w:rsid w:val="0088699D"/>
    <w:rsid w:val="00894848"/>
    <w:rsid w:val="008C0867"/>
    <w:rsid w:val="008D13B4"/>
    <w:rsid w:val="008E2141"/>
    <w:rsid w:val="00901B81"/>
    <w:rsid w:val="00927CA3"/>
    <w:rsid w:val="0095403B"/>
    <w:rsid w:val="00954D5A"/>
    <w:rsid w:val="009964EC"/>
    <w:rsid w:val="009B0210"/>
    <w:rsid w:val="009E3747"/>
    <w:rsid w:val="009E559E"/>
    <w:rsid w:val="009F01EE"/>
    <w:rsid w:val="00A27A9F"/>
    <w:rsid w:val="00A44201"/>
    <w:rsid w:val="00AB085D"/>
    <w:rsid w:val="00AD474F"/>
    <w:rsid w:val="00B7531B"/>
    <w:rsid w:val="00B91CD1"/>
    <w:rsid w:val="00BD6774"/>
    <w:rsid w:val="00BE59F8"/>
    <w:rsid w:val="00C47F57"/>
    <w:rsid w:val="00C80A36"/>
    <w:rsid w:val="00C9108F"/>
    <w:rsid w:val="00C95BBC"/>
    <w:rsid w:val="00CA2AE5"/>
    <w:rsid w:val="00CB0598"/>
    <w:rsid w:val="00CE1632"/>
    <w:rsid w:val="00CE607C"/>
    <w:rsid w:val="00CF3A42"/>
    <w:rsid w:val="00D21FA6"/>
    <w:rsid w:val="00D43106"/>
    <w:rsid w:val="00D442EB"/>
    <w:rsid w:val="00D47281"/>
    <w:rsid w:val="00D55642"/>
    <w:rsid w:val="00D55B4B"/>
    <w:rsid w:val="00D83773"/>
    <w:rsid w:val="00D93D6C"/>
    <w:rsid w:val="00D95949"/>
    <w:rsid w:val="00DB76AE"/>
    <w:rsid w:val="00DC2F13"/>
    <w:rsid w:val="00E365CE"/>
    <w:rsid w:val="00E436D8"/>
    <w:rsid w:val="00E529E8"/>
    <w:rsid w:val="00E77E3E"/>
    <w:rsid w:val="00E86986"/>
    <w:rsid w:val="00EE1DAE"/>
    <w:rsid w:val="00EF3368"/>
    <w:rsid w:val="00F05AE8"/>
    <w:rsid w:val="00F10F21"/>
    <w:rsid w:val="00F35E16"/>
    <w:rsid w:val="00F60586"/>
    <w:rsid w:val="00FC4D81"/>
    <w:rsid w:val="00FD5E8C"/>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24B889-D0B4-4008-9D7D-4B34F3F97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483756">
      <w:bodyDiv w:val="1"/>
      <w:marLeft w:val="0"/>
      <w:marRight w:val="0"/>
      <w:marTop w:val="0"/>
      <w:marBottom w:val="0"/>
      <w:divBdr>
        <w:top w:val="none" w:sz="0" w:space="0" w:color="auto"/>
        <w:left w:val="none" w:sz="0" w:space="0" w:color="auto"/>
        <w:bottom w:val="none" w:sz="0" w:space="0" w:color="auto"/>
        <w:right w:val="none" w:sz="0" w:space="0" w:color="auto"/>
      </w:divBdr>
    </w:div>
    <w:div w:id="1629781821">
      <w:bodyDiv w:val="1"/>
      <w:marLeft w:val="0"/>
      <w:marRight w:val="0"/>
      <w:marTop w:val="0"/>
      <w:marBottom w:val="0"/>
      <w:divBdr>
        <w:top w:val="none" w:sz="0" w:space="0" w:color="auto"/>
        <w:left w:val="none" w:sz="0" w:space="0" w:color="auto"/>
        <w:bottom w:val="none" w:sz="0" w:space="0" w:color="auto"/>
        <w:right w:val="none" w:sz="0" w:space="0" w:color="auto"/>
      </w:divBdr>
    </w:div>
    <w:div w:id="1810169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38CA1-0EE8-4BBF-9E3E-DDC81576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1407</Words>
  <Characters>802</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Jānis Ušpelis</cp:lastModifiedBy>
  <cp:revision>2</cp:revision>
  <cp:lastPrinted>1601-01-01T00:00:00Z</cp:lastPrinted>
  <dcterms:created xsi:type="dcterms:W3CDTF">2021-10-20T14:07:00Z</dcterms:created>
  <dcterms:modified xsi:type="dcterms:W3CDTF">2021-10-20T14:07:00Z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