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F57" w:rsidRPr="00576E3D" w:rsidRDefault="00C26F57" w:rsidP="00576E3D">
      <w:pPr>
        <w:spacing w:after="0" w:line="240" w:lineRule="auto"/>
        <w:jc w:val="center"/>
        <w:rPr>
          <w:rFonts w:ascii="Times New Roman" w:hAnsi="Times New Roman"/>
          <w:sz w:val="28"/>
          <w:szCs w:val="28"/>
          <w:lang w:val="lv-LV"/>
        </w:rPr>
      </w:pPr>
      <w:bookmarkStart w:id="0" w:name="_GoBack"/>
      <w:bookmarkEnd w:id="0"/>
      <w:r w:rsidRPr="00576E3D">
        <w:rPr>
          <w:rFonts w:ascii="Times New Roman" w:hAnsi="Times New Roman"/>
          <w:sz w:val="28"/>
          <w:szCs w:val="28"/>
          <w:lang w:val="lv-LV"/>
        </w:rPr>
        <w:t>Rīgā,</w:t>
      </w:r>
    </w:p>
    <w:p w:rsidR="00C26F57" w:rsidRPr="00831A09" w:rsidRDefault="00C26F57" w:rsidP="00576E3D">
      <w:pPr>
        <w:spacing w:after="0" w:line="240" w:lineRule="auto"/>
        <w:rPr>
          <w:rFonts w:ascii="Times New Roman" w:hAnsi="Times New Roman"/>
          <w:sz w:val="28"/>
          <w:szCs w:val="28"/>
          <w:lang w:val="lv-LV"/>
        </w:rPr>
      </w:pPr>
    </w:p>
    <w:p w:rsidR="00C26F57" w:rsidRPr="00831A09" w:rsidRDefault="00186CCD" w:rsidP="00576E3D">
      <w:pPr>
        <w:spacing w:after="0" w:line="240" w:lineRule="auto"/>
        <w:rPr>
          <w:rFonts w:ascii="Times New Roman" w:hAnsi="Times New Roman"/>
          <w:sz w:val="28"/>
          <w:szCs w:val="28"/>
          <w:lang w:val="lv-LV"/>
        </w:rPr>
      </w:pPr>
      <w:r w:rsidRPr="00831A09">
        <w:rPr>
          <w:rFonts w:ascii="Times New Roman" w:hAnsi="Times New Roman"/>
          <w:sz w:val="28"/>
          <w:szCs w:val="28"/>
          <w:lang w:val="lv-LV"/>
        </w:rPr>
        <w:t xml:space="preserve">    </w:t>
      </w:r>
      <w:r w:rsidR="00576E3D" w:rsidRPr="00831A09">
        <w:rPr>
          <w:rFonts w:ascii="Times New Roman" w:hAnsi="Times New Roman"/>
          <w:sz w:val="28"/>
          <w:szCs w:val="28"/>
        </w:rPr>
        <w:t xml:space="preserve">     </w:t>
      </w:r>
      <w:r w:rsidR="00ED65AF">
        <w:rPr>
          <w:rFonts w:ascii="Times New Roman" w:hAnsi="Times New Roman"/>
          <w:sz w:val="28"/>
          <w:szCs w:val="28"/>
        </w:rPr>
        <w:t>2</w:t>
      </w:r>
      <w:r w:rsidR="00BF0A3C">
        <w:rPr>
          <w:rFonts w:ascii="Times New Roman" w:hAnsi="Times New Roman"/>
          <w:sz w:val="28"/>
          <w:szCs w:val="28"/>
        </w:rPr>
        <w:t>4</w:t>
      </w:r>
      <w:r w:rsidR="003C64C1" w:rsidRPr="00831A09">
        <w:rPr>
          <w:rFonts w:ascii="Times New Roman" w:hAnsi="Times New Roman"/>
          <w:sz w:val="28"/>
          <w:szCs w:val="28"/>
          <w:lang w:val="lv-LV"/>
        </w:rPr>
        <w:t>.0</w:t>
      </w:r>
      <w:r w:rsidR="0096751C">
        <w:rPr>
          <w:rFonts w:ascii="Times New Roman" w:hAnsi="Times New Roman"/>
          <w:sz w:val="28"/>
          <w:szCs w:val="28"/>
          <w:lang w:val="lv-LV"/>
        </w:rPr>
        <w:t>8</w:t>
      </w:r>
      <w:r w:rsidR="00C448A2" w:rsidRPr="00831A09">
        <w:rPr>
          <w:rFonts w:ascii="Times New Roman" w:hAnsi="Times New Roman"/>
          <w:sz w:val="28"/>
          <w:szCs w:val="28"/>
          <w:lang w:val="lv-LV"/>
        </w:rPr>
        <w:t>.202</w:t>
      </w:r>
      <w:r w:rsidR="003C64C1" w:rsidRPr="00831A09">
        <w:rPr>
          <w:rFonts w:ascii="Times New Roman" w:hAnsi="Times New Roman"/>
          <w:sz w:val="28"/>
          <w:szCs w:val="28"/>
          <w:lang w:val="lv-LV"/>
        </w:rPr>
        <w:t>1</w:t>
      </w:r>
      <w:r w:rsidRPr="00831A09">
        <w:rPr>
          <w:rFonts w:ascii="Times New Roman" w:hAnsi="Times New Roman"/>
          <w:sz w:val="28"/>
          <w:szCs w:val="28"/>
          <w:lang w:val="lv-LV"/>
        </w:rPr>
        <w:t xml:space="preserve">            </w:t>
      </w:r>
      <w:r w:rsidR="00ED65AF">
        <w:rPr>
          <w:rFonts w:ascii="Times New Roman" w:hAnsi="Times New Roman"/>
          <w:sz w:val="28"/>
          <w:szCs w:val="28"/>
          <w:lang w:val="lv-LV"/>
        </w:rPr>
        <w:t xml:space="preserve"> </w:t>
      </w:r>
      <w:r w:rsidR="00C26F57" w:rsidRPr="00831A09">
        <w:rPr>
          <w:rFonts w:ascii="Times New Roman" w:hAnsi="Times New Roman"/>
          <w:sz w:val="28"/>
          <w:szCs w:val="28"/>
          <w:lang w:val="lv-LV"/>
        </w:rPr>
        <w:t>Nr</w:t>
      </w:r>
      <w:r w:rsidR="00460051" w:rsidRPr="00831A09">
        <w:rPr>
          <w:rFonts w:ascii="Times New Roman" w:hAnsi="Times New Roman"/>
          <w:sz w:val="28"/>
          <w:szCs w:val="28"/>
          <w:lang w:val="lv-LV"/>
        </w:rPr>
        <w:t>. 1.2</w:t>
      </w:r>
      <w:r w:rsidR="00ED65AF">
        <w:rPr>
          <w:rFonts w:ascii="Times New Roman" w:hAnsi="Times New Roman"/>
          <w:sz w:val="28"/>
          <w:szCs w:val="28"/>
          <w:lang w:val="lv-LV"/>
        </w:rPr>
        <w:t>-7/128</w:t>
      </w:r>
    </w:p>
    <w:p w:rsidR="004D4200" w:rsidRPr="00831A09" w:rsidRDefault="004D4200" w:rsidP="00576E3D">
      <w:pPr>
        <w:keepNext/>
        <w:spacing w:after="0" w:line="240" w:lineRule="auto"/>
        <w:ind w:left="284"/>
        <w:rPr>
          <w:rFonts w:ascii="Times New Roman" w:hAnsi="Times New Roman"/>
          <w:sz w:val="28"/>
          <w:szCs w:val="28"/>
          <w:lang w:val="lv-LV"/>
        </w:rPr>
      </w:pPr>
      <w:r w:rsidRPr="00831A09">
        <w:rPr>
          <w:rFonts w:ascii="Times New Roman" w:hAnsi="Times New Roman"/>
          <w:sz w:val="28"/>
          <w:szCs w:val="28"/>
          <w:lang w:val="lv-LV"/>
        </w:rPr>
        <w:t xml:space="preserve">Uz </w:t>
      </w:r>
      <w:r w:rsidR="0096751C">
        <w:rPr>
          <w:rFonts w:ascii="Times New Roman" w:eastAsia="Times New Roman" w:hAnsi="Times New Roman"/>
          <w:bCs/>
          <w:sz w:val="28"/>
          <w:szCs w:val="28"/>
        </w:rPr>
        <w:t>12</w:t>
      </w:r>
      <w:r w:rsidR="00186CCD" w:rsidRPr="00831A09">
        <w:rPr>
          <w:rFonts w:ascii="Times New Roman" w:eastAsia="Times New Roman" w:hAnsi="Times New Roman"/>
          <w:bCs/>
          <w:sz w:val="28"/>
          <w:szCs w:val="28"/>
        </w:rPr>
        <w:t>.0</w:t>
      </w:r>
      <w:r w:rsidR="0096751C">
        <w:rPr>
          <w:rFonts w:ascii="Times New Roman" w:eastAsia="Times New Roman" w:hAnsi="Times New Roman"/>
          <w:bCs/>
          <w:sz w:val="28"/>
          <w:szCs w:val="28"/>
        </w:rPr>
        <w:t>8</w:t>
      </w:r>
      <w:r w:rsidR="00186CCD" w:rsidRPr="00831A09">
        <w:rPr>
          <w:rFonts w:ascii="Times New Roman" w:eastAsia="Times New Roman" w:hAnsi="Times New Roman"/>
          <w:bCs/>
          <w:sz w:val="28"/>
          <w:szCs w:val="28"/>
        </w:rPr>
        <w:t>.2021</w:t>
      </w:r>
      <w:r w:rsidR="00576E3D" w:rsidRPr="00831A09">
        <w:rPr>
          <w:rFonts w:ascii="Times New Roman" w:hAnsi="Times New Roman"/>
          <w:sz w:val="28"/>
          <w:szCs w:val="28"/>
          <w:lang w:val="lv-LV"/>
        </w:rPr>
        <w:t xml:space="preserve">           </w:t>
      </w:r>
      <w:r w:rsidR="009212C7" w:rsidRPr="00831A09">
        <w:rPr>
          <w:rFonts w:ascii="Times New Roman" w:hAnsi="Times New Roman"/>
          <w:sz w:val="28"/>
          <w:szCs w:val="28"/>
          <w:lang w:val="lv-LV"/>
        </w:rPr>
        <w:t xml:space="preserve"> </w:t>
      </w:r>
      <w:r w:rsidR="00CE1D32" w:rsidRPr="00831A09">
        <w:rPr>
          <w:rFonts w:ascii="Times New Roman" w:hAnsi="Times New Roman"/>
          <w:sz w:val="28"/>
          <w:szCs w:val="28"/>
          <w:lang w:val="lv-LV"/>
        </w:rPr>
        <w:t xml:space="preserve">Nr. </w:t>
      </w:r>
      <w:r w:rsidR="0096751C">
        <w:rPr>
          <w:rFonts w:ascii="Times New Roman" w:hAnsi="Times New Roman"/>
          <w:sz w:val="28"/>
          <w:szCs w:val="28"/>
          <w:lang w:val="lv-LV"/>
        </w:rPr>
        <w:t>28</w:t>
      </w:r>
      <w:r w:rsidR="00186CCD" w:rsidRPr="00831A09">
        <w:rPr>
          <w:rFonts w:ascii="Times New Roman" w:hAnsi="Times New Roman"/>
          <w:sz w:val="28"/>
          <w:szCs w:val="28"/>
          <w:lang w:val="lv-LV"/>
        </w:rPr>
        <w:t xml:space="preserve">. </w:t>
      </w:r>
      <w:r w:rsidR="0096751C">
        <w:rPr>
          <w:rFonts w:ascii="Times New Roman" w:hAnsi="Times New Roman"/>
          <w:sz w:val="28"/>
          <w:szCs w:val="28"/>
          <w:lang w:val="lv-LV"/>
        </w:rPr>
        <w:t>15</w:t>
      </w:r>
      <w:r w:rsidR="00576E3D" w:rsidRPr="00831A09">
        <w:rPr>
          <w:rFonts w:ascii="Times New Roman" w:hAnsi="Times New Roman"/>
          <w:sz w:val="28"/>
          <w:szCs w:val="28"/>
          <w:lang w:val="lv-LV"/>
        </w:rPr>
        <w:t>.</w:t>
      </w:r>
      <w:r w:rsidR="00CE1D32" w:rsidRPr="00831A09">
        <w:rPr>
          <w:rFonts w:ascii="Times New Roman" w:hAnsi="Times New Roman"/>
          <w:sz w:val="28"/>
          <w:szCs w:val="28"/>
          <w:lang w:val="lv-LV"/>
        </w:rPr>
        <w:t>§</w:t>
      </w:r>
      <w:r w:rsidR="00D84DC7" w:rsidRPr="00831A09">
        <w:rPr>
          <w:rFonts w:ascii="Times New Roman" w:hAnsi="Times New Roman"/>
          <w:sz w:val="28"/>
          <w:szCs w:val="28"/>
          <w:lang w:val="lv-LV"/>
        </w:rPr>
        <w:t>,</w:t>
      </w:r>
      <w:r w:rsidR="00CE1D32" w:rsidRPr="00831A09">
        <w:rPr>
          <w:rFonts w:ascii="Times New Roman" w:hAnsi="Times New Roman"/>
          <w:sz w:val="28"/>
          <w:szCs w:val="28"/>
          <w:lang w:val="lv-LV"/>
        </w:rPr>
        <w:t xml:space="preserve"> VSS-</w:t>
      </w:r>
      <w:r w:rsidR="0096751C">
        <w:rPr>
          <w:rFonts w:ascii="Times New Roman" w:hAnsi="Times New Roman"/>
          <w:sz w:val="28"/>
          <w:szCs w:val="28"/>
          <w:lang w:val="lv-LV"/>
        </w:rPr>
        <w:t>750</w:t>
      </w:r>
      <w:r w:rsidR="00A23DE2" w:rsidRPr="00831A09">
        <w:rPr>
          <w:rFonts w:ascii="Times New Roman" w:hAnsi="Times New Roman"/>
          <w:sz w:val="28"/>
          <w:szCs w:val="28"/>
          <w:lang w:val="lv-LV"/>
        </w:rPr>
        <w:tab/>
      </w:r>
    </w:p>
    <w:p w:rsidR="00E23A87" w:rsidRPr="00831A09" w:rsidRDefault="00E23A87" w:rsidP="00576E3D">
      <w:pPr>
        <w:spacing w:after="0" w:line="240" w:lineRule="auto"/>
        <w:jc w:val="right"/>
        <w:rPr>
          <w:rFonts w:ascii="Times New Roman" w:hAnsi="Times New Roman"/>
          <w:b/>
          <w:sz w:val="28"/>
          <w:szCs w:val="28"/>
          <w:lang w:val="lv-LV"/>
        </w:rPr>
      </w:pPr>
    </w:p>
    <w:p w:rsidR="00C26F57" w:rsidRPr="00831A09" w:rsidRDefault="00186CCD" w:rsidP="00576E3D">
      <w:pPr>
        <w:spacing w:after="0" w:line="240" w:lineRule="auto"/>
        <w:jc w:val="right"/>
        <w:rPr>
          <w:rFonts w:ascii="Times New Roman" w:hAnsi="Times New Roman"/>
          <w:b/>
          <w:sz w:val="28"/>
          <w:szCs w:val="28"/>
          <w:lang w:val="lv-LV"/>
        </w:rPr>
      </w:pPr>
      <w:r w:rsidRPr="00831A09">
        <w:rPr>
          <w:rFonts w:ascii="Times New Roman" w:hAnsi="Times New Roman"/>
          <w:b/>
          <w:sz w:val="28"/>
          <w:szCs w:val="28"/>
          <w:lang w:val="lv-LV"/>
        </w:rPr>
        <w:t>Iekšlietu ministrijai</w:t>
      </w:r>
    </w:p>
    <w:p w:rsidR="00640215" w:rsidRPr="00831A09" w:rsidRDefault="00640215" w:rsidP="00576E3D">
      <w:pPr>
        <w:spacing w:after="0" w:line="240" w:lineRule="auto"/>
        <w:jc w:val="right"/>
        <w:rPr>
          <w:rFonts w:ascii="Times New Roman" w:hAnsi="Times New Roman"/>
          <w:b/>
          <w:sz w:val="28"/>
          <w:szCs w:val="28"/>
          <w:lang w:val="lv-LV"/>
        </w:rPr>
      </w:pPr>
    </w:p>
    <w:p w:rsidR="00186CCD" w:rsidRPr="00831A09" w:rsidRDefault="00186CCD" w:rsidP="00576E3D">
      <w:pPr>
        <w:spacing w:after="0" w:line="240" w:lineRule="auto"/>
        <w:jc w:val="center"/>
        <w:rPr>
          <w:rFonts w:ascii="Times New Roman" w:eastAsia="Times New Roman" w:hAnsi="Times New Roman"/>
          <w:b/>
          <w:sz w:val="28"/>
          <w:szCs w:val="28"/>
          <w:lang w:val="lv-LV" w:eastAsia="lv-LV"/>
        </w:rPr>
      </w:pPr>
    </w:p>
    <w:p w:rsidR="0096751C" w:rsidRPr="0096751C" w:rsidRDefault="00EA7C5C" w:rsidP="0096751C">
      <w:pPr>
        <w:spacing w:after="0" w:line="240" w:lineRule="auto"/>
        <w:rPr>
          <w:rFonts w:ascii="Times New Roman" w:eastAsia="Times New Roman" w:hAnsi="Times New Roman"/>
          <w:b/>
          <w:sz w:val="28"/>
          <w:szCs w:val="28"/>
          <w:lang w:val="lv-LV" w:eastAsia="lv-LV"/>
        </w:rPr>
      </w:pPr>
      <w:r w:rsidRPr="0096751C">
        <w:rPr>
          <w:rFonts w:ascii="Times New Roman" w:eastAsia="Times New Roman" w:hAnsi="Times New Roman"/>
          <w:b/>
          <w:sz w:val="28"/>
          <w:szCs w:val="28"/>
          <w:lang w:val="lv-LV" w:eastAsia="lv-LV"/>
        </w:rPr>
        <w:t xml:space="preserve">Par </w:t>
      </w:r>
      <w:r w:rsidR="0096751C" w:rsidRPr="0096751C">
        <w:rPr>
          <w:rFonts w:ascii="Times New Roman" w:eastAsia="Times New Roman" w:hAnsi="Times New Roman"/>
          <w:b/>
          <w:sz w:val="28"/>
          <w:szCs w:val="28"/>
          <w:lang w:val="lv-LV" w:eastAsia="lv-LV"/>
        </w:rPr>
        <w:t xml:space="preserve">Ministru kabineta rīkojuma projektu </w:t>
      </w:r>
    </w:p>
    <w:p w:rsidR="0096751C" w:rsidRPr="0096751C" w:rsidRDefault="0096751C" w:rsidP="0096751C">
      <w:pPr>
        <w:spacing w:after="0" w:line="240" w:lineRule="auto"/>
        <w:rPr>
          <w:rFonts w:ascii="Times New Roman" w:hAnsi="Times New Roman"/>
          <w:b/>
          <w:sz w:val="28"/>
          <w:szCs w:val="28"/>
        </w:rPr>
      </w:pPr>
      <w:r w:rsidRPr="0096751C">
        <w:rPr>
          <w:rFonts w:ascii="Times New Roman" w:eastAsia="Times New Roman" w:hAnsi="Times New Roman"/>
          <w:b/>
          <w:sz w:val="28"/>
          <w:szCs w:val="28"/>
          <w:lang w:val="lv-LV" w:eastAsia="lv-LV"/>
        </w:rPr>
        <w:t>“</w:t>
      </w:r>
      <w:r w:rsidRPr="0096751C">
        <w:rPr>
          <w:rFonts w:ascii="Times New Roman" w:hAnsi="Times New Roman"/>
          <w:b/>
          <w:sz w:val="28"/>
          <w:szCs w:val="28"/>
        </w:rPr>
        <w:t xml:space="preserve">Par Latvijas pretterorisma stratēģiju 2021. – 2026. </w:t>
      </w:r>
      <w:r>
        <w:rPr>
          <w:rFonts w:ascii="Times New Roman" w:hAnsi="Times New Roman"/>
          <w:b/>
          <w:sz w:val="28"/>
          <w:szCs w:val="28"/>
        </w:rPr>
        <w:t>g</w:t>
      </w:r>
      <w:r w:rsidRPr="0096751C">
        <w:rPr>
          <w:rFonts w:ascii="Times New Roman" w:hAnsi="Times New Roman"/>
          <w:b/>
          <w:sz w:val="28"/>
          <w:szCs w:val="28"/>
        </w:rPr>
        <w:t>adam</w:t>
      </w:r>
      <w:r>
        <w:rPr>
          <w:rFonts w:ascii="Times New Roman" w:hAnsi="Times New Roman"/>
          <w:b/>
          <w:sz w:val="28"/>
          <w:szCs w:val="28"/>
        </w:rPr>
        <w:t>”</w:t>
      </w:r>
    </w:p>
    <w:p w:rsidR="00EA7C5C" w:rsidRPr="0096751C" w:rsidRDefault="00EA7C5C" w:rsidP="0096751C">
      <w:pPr>
        <w:spacing w:after="0" w:line="240" w:lineRule="auto"/>
        <w:outlineLvl w:val="0"/>
        <w:rPr>
          <w:rFonts w:ascii="Times New Roman" w:eastAsia="Times New Roman" w:hAnsi="Times New Roman"/>
          <w:b/>
          <w:sz w:val="24"/>
          <w:szCs w:val="24"/>
          <w:lang w:val="lv-LV" w:eastAsia="lv-LV"/>
        </w:rPr>
      </w:pPr>
      <w:r w:rsidRPr="0096751C">
        <w:rPr>
          <w:rFonts w:ascii="Times New Roman" w:eastAsia="Times New Roman" w:hAnsi="Times New Roman"/>
          <w:b/>
          <w:sz w:val="24"/>
          <w:szCs w:val="24"/>
          <w:lang w:val="lv-LV" w:eastAsia="lv-LV"/>
        </w:rPr>
        <w:t>     </w:t>
      </w:r>
    </w:p>
    <w:p w:rsidR="0096751C" w:rsidRDefault="0096751C" w:rsidP="0096751C">
      <w:pPr>
        <w:spacing w:after="0" w:line="240" w:lineRule="auto"/>
        <w:jc w:val="both"/>
        <w:rPr>
          <w:rFonts w:ascii="Times New Roman" w:hAnsi="Times New Roman"/>
          <w:sz w:val="28"/>
          <w:szCs w:val="28"/>
          <w:lang w:val="lv-LV"/>
        </w:rPr>
      </w:pPr>
    </w:p>
    <w:p w:rsidR="007D6786" w:rsidRDefault="00CE1D32" w:rsidP="0096751C">
      <w:pPr>
        <w:spacing w:after="0" w:line="240" w:lineRule="auto"/>
        <w:ind w:firstLine="720"/>
        <w:jc w:val="both"/>
        <w:rPr>
          <w:rFonts w:ascii="Times New Roman" w:hAnsi="Times New Roman"/>
          <w:bCs/>
          <w:sz w:val="28"/>
          <w:szCs w:val="28"/>
          <w:lang w:val="lv-LV"/>
        </w:rPr>
      </w:pPr>
      <w:r w:rsidRPr="0096751C">
        <w:rPr>
          <w:rFonts w:ascii="Times New Roman" w:hAnsi="Times New Roman"/>
          <w:sz w:val="28"/>
          <w:szCs w:val="28"/>
          <w:lang w:val="lv-LV"/>
        </w:rPr>
        <w:t>Pārresoru koordinācijas centrs ir izskatījis</w:t>
      </w:r>
      <w:r w:rsidRPr="00EA7C5C">
        <w:rPr>
          <w:rFonts w:ascii="Times New Roman" w:hAnsi="Times New Roman"/>
          <w:sz w:val="28"/>
          <w:szCs w:val="28"/>
          <w:lang w:val="lv-LV"/>
        </w:rPr>
        <w:t xml:space="preserve"> </w:t>
      </w:r>
      <w:r w:rsidR="00186CCD" w:rsidRPr="00EA7C5C">
        <w:rPr>
          <w:rFonts w:ascii="Times New Roman" w:hAnsi="Times New Roman"/>
          <w:sz w:val="28"/>
          <w:szCs w:val="28"/>
          <w:lang w:val="lv-LV"/>
        </w:rPr>
        <w:t xml:space="preserve">Iekšlietu ministrijas </w:t>
      </w:r>
      <w:r w:rsidRPr="00EA7C5C">
        <w:rPr>
          <w:rFonts w:ascii="Times New Roman" w:hAnsi="Times New Roman"/>
          <w:sz w:val="28"/>
          <w:szCs w:val="28"/>
          <w:lang w:val="lv-LV"/>
        </w:rPr>
        <w:t xml:space="preserve">izstrādāto </w:t>
      </w:r>
      <w:r w:rsidR="0096751C" w:rsidRPr="0096751C">
        <w:rPr>
          <w:rFonts w:ascii="Times New Roman" w:eastAsia="Times New Roman" w:hAnsi="Times New Roman"/>
          <w:bCs/>
          <w:sz w:val="28"/>
          <w:szCs w:val="28"/>
          <w:lang w:val="lv-LV" w:eastAsia="lv-LV"/>
        </w:rPr>
        <w:t>Ministru kabineta rīkojuma projektu  “</w:t>
      </w:r>
      <w:r w:rsidR="0096751C" w:rsidRPr="0096751C">
        <w:rPr>
          <w:rFonts w:ascii="Times New Roman" w:hAnsi="Times New Roman"/>
          <w:bCs/>
          <w:sz w:val="28"/>
          <w:szCs w:val="28"/>
          <w:lang w:val="lv-LV"/>
        </w:rPr>
        <w:t xml:space="preserve">Par Latvijas pretterorisma stratēģiju 2021. – 2026. gadam” </w:t>
      </w:r>
      <w:r w:rsidR="00981265" w:rsidRPr="0096751C">
        <w:rPr>
          <w:rFonts w:ascii="Times New Roman" w:hAnsi="Times New Roman"/>
          <w:bCs/>
          <w:sz w:val="28"/>
          <w:szCs w:val="28"/>
          <w:lang w:val="lv-LV"/>
        </w:rPr>
        <w:t xml:space="preserve">un </w:t>
      </w:r>
      <w:r w:rsidR="00851758" w:rsidRPr="0096751C">
        <w:rPr>
          <w:rFonts w:ascii="Times New Roman" w:hAnsi="Times New Roman"/>
          <w:bCs/>
          <w:sz w:val="28"/>
          <w:szCs w:val="28"/>
          <w:lang w:val="lv-LV"/>
        </w:rPr>
        <w:t>tam pievienot</w:t>
      </w:r>
      <w:r w:rsidR="003A284F" w:rsidRPr="0096751C">
        <w:rPr>
          <w:rFonts w:ascii="Times New Roman" w:hAnsi="Times New Roman"/>
          <w:bCs/>
          <w:sz w:val="28"/>
          <w:szCs w:val="28"/>
          <w:lang w:val="lv-LV"/>
        </w:rPr>
        <w:t>o</w:t>
      </w:r>
      <w:r w:rsidR="00C448A2" w:rsidRPr="0096751C">
        <w:rPr>
          <w:rFonts w:ascii="Times New Roman" w:hAnsi="Times New Roman"/>
          <w:bCs/>
          <w:sz w:val="28"/>
          <w:szCs w:val="28"/>
          <w:lang w:val="lv-LV"/>
        </w:rPr>
        <w:t xml:space="preserve"> </w:t>
      </w:r>
      <w:r w:rsidR="0096751C" w:rsidRPr="0096751C">
        <w:rPr>
          <w:rFonts w:ascii="Times New Roman" w:hAnsi="Times New Roman"/>
          <w:bCs/>
          <w:sz w:val="28"/>
          <w:szCs w:val="28"/>
          <w:lang w:val="lv-LV"/>
        </w:rPr>
        <w:t xml:space="preserve">stratēģijas </w:t>
      </w:r>
      <w:r w:rsidR="004F6C7C" w:rsidRPr="0096751C">
        <w:rPr>
          <w:rFonts w:ascii="Times New Roman" w:hAnsi="Times New Roman"/>
          <w:bCs/>
          <w:sz w:val="28"/>
          <w:szCs w:val="28"/>
          <w:lang w:val="lv-LV"/>
        </w:rPr>
        <w:t>projektu</w:t>
      </w:r>
      <w:r w:rsidR="00E23A87" w:rsidRPr="0096751C">
        <w:rPr>
          <w:rFonts w:ascii="Times New Roman" w:hAnsi="Times New Roman"/>
          <w:bCs/>
          <w:sz w:val="28"/>
          <w:szCs w:val="28"/>
          <w:lang w:val="lv-LV"/>
        </w:rPr>
        <w:t xml:space="preserve"> </w:t>
      </w:r>
      <w:r w:rsidR="00D07DAB">
        <w:rPr>
          <w:rFonts w:ascii="Times New Roman" w:hAnsi="Times New Roman"/>
          <w:bCs/>
          <w:sz w:val="28"/>
          <w:szCs w:val="28"/>
          <w:lang w:val="lv-LV"/>
        </w:rPr>
        <w:t xml:space="preserve">(projekts) </w:t>
      </w:r>
      <w:r w:rsidR="0096751C" w:rsidRPr="0096751C">
        <w:rPr>
          <w:rFonts w:ascii="Times New Roman" w:hAnsi="Times New Roman"/>
          <w:bCs/>
          <w:sz w:val="28"/>
          <w:szCs w:val="28"/>
          <w:lang w:val="lv-LV"/>
        </w:rPr>
        <w:t xml:space="preserve">un anotāciju, </w:t>
      </w:r>
      <w:r w:rsidR="00851758" w:rsidRPr="0096751C">
        <w:rPr>
          <w:rFonts w:ascii="Times New Roman" w:hAnsi="Times New Roman"/>
          <w:bCs/>
          <w:sz w:val="28"/>
          <w:szCs w:val="28"/>
          <w:lang w:val="lv-LV"/>
        </w:rPr>
        <w:t xml:space="preserve">un </w:t>
      </w:r>
      <w:r w:rsidR="000315E4" w:rsidRPr="0096751C">
        <w:rPr>
          <w:rFonts w:ascii="Times New Roman" w:hAnsi="Times New Roman"/>
          <w:bCs/>
          <w:sz w:val="28"/>
          <w:szCs w:val="28"/>
          <w:lang w:val="lv-LV"/>
        </w:rPr>
        <w:t>atbalsta t</w:t>
      </w:r>
      <w:r w:rsidR="00A10281" w:rsidRPr="0096751C">
        <w:rPr>
          <w:rFonts w:ascii="Times New Roman" w:hAnsi="Times New Roman"/>
          <w:bCs/>
          <w:sz w:val="28"/>
          <w:szCs w:val="28"/>
          <w:lang w:val="lv-LV"/>
        </w:rPr>
        <w:t>o</w:t>
      </w:r>
      <w:r w:rsidR="000315E4" w:rsidRPr="0096751C">
        <w:rPr>
          <w:rFonts w:ascii="Times New Roman" w:hAnsi="Times New Roman"/>
          <w:bCs/>
          <w:sz w:val="28"/>
          <w:szCs w:val="28"/>
          <w:lang w:val="lv-LV"/>
        </w:rPr>
        <w:t xml:space="preserve"> turpmāku virzību, </w:t>
      </w:r>
      <w:r w:rsidR="00304FDB" w:rsidRPr="0096751C">
        <w:rPr>
          <w:rFonts w:ascii="Times New Roman" w:hAnsi="Times New Roman"/>
          <w:bCs/>
          <w:sz w:val="28"/>
          <w:szCs w:val="28"/>
          <w:lang w:val="lv-LV"/>
        </w:rPr>
        <w:t>izsak</w:t>
      </w:r>
      <w:r w:rsidR="000315E4" w:rsidRPr="0096751C">
        <w:rPr>
          <w:rFonts w:ascii="Times New Roman" w:hAnsi="Times New Roman"/>
          <w:bCs/>
          <w:sz w:val="28"/>
          <w:szCs w:val="28"/>
          <w:lang w:val="lv-LV"/>
        </w:rPr>
        <w:t>ot</w:t>
      </w:r>
      <w:r w:rsidR="00304FDB" w:rsidRPr="0096751C">
        <w:rPr>
          <w:rFonts w:ascii="Times New Roman" w:hAnsi="Times New Roman"/>
          <w:bCs/>
          <w:sz w:val="28"/>
          <w:szCs w:val="28"/>
          <w:lang w:val="lv-LV"/>
        </w:rPr>
        <w:t xml:space="preserve"> šādu</w:t>
      </w:r>
      <w:r w:rsidR="00576E3D" w:rsidRPr="0096751C">
        <w:rPr>
          <w:rFonts w:ascii="Times New Roman" w:hAnsi="Times New Roman"/>
          <w:bCs/>
          <w:sz w:val="28"/>
          <w:szCs w:val="28"/>
          <w:lang w:val="lv-LV"/>
        </w:rPr>
        <w:t>s</w:t>
      </w:r>
      <w:r w:rsidR="00304FDB" w:rsidRPr="0096751C">
        <w:rPr>
          <w:rFonts w:ascii="Times New Roman" w:hAnsi="Times New Roman"/>
          <w:bCs/>
          <w:sz w:val="28"/>
          <w:szCs w:val="28"/>
          <w:lang w:val="lv-LV"/>
        </w:rPr>
        <w:t xml:space="preserve"> </w:t>
      </w:r>
      <w:r w:rsidR="00B154E6" w:rsidRPr="0096751C">
        <w:rPr>
          <w:rFonts w:ascii="Times New Roman" w:hAnsi="Times New Roman"/>
          <w:bCs/>
          <w:sz w:val="28"/>
          <w:szCs w:val="28"/>
          <w:lang w:val="lv-LV"/>
        </w:rPr>
        <w:t>iebild</w:t>
      </w:r>
      <w:r w:rsidR="00E23A87" w:rsidRPr="0096751C">
        <w:rPr>
          <w:rFonts w:ascii="Times New Roman" w:hAnsi="Times New Roman"/>
          <w:bCs/>
          <w:sz w:val="28"/>
          <w:szCs w:val="28"/>
          <w:lang w:val="lv-LV"/>
        </w:rPr>
        <w:t>umus</w:t>
      </w:r>
      <w:r w:rsidR="00304FDB" w:rsidRPr="0096751C">
        <w:rPr>
          <w:rFonts w:ascii="Times New Roman" w:hAnsi="Times New Roman"/>
          <w:bCs/>
          <w:sz w:val="28"/>
          <w:szCs w:val="28"/>
          <w:lang w:val="lv-LV"/>
        </w:rPr>
        <w:t>:</w:t>
      </w:r>
      <w:r w:rsidR="00C448A2" w:rsidRPr="0096751C">
        <w:rPr>
          <w:rFonts w:ascii="Times New Roman" w:hAnsi="Times New Roman"/>
          <w:bCs/>
          <w:sz w:val="28"/>
          <w:szCs w:val="28"/>
          <w:lang w:val="lv-LV"/>
        </w:rPr>
        <w:t xml:space="preserve"> </w:t>
      </w:r>
    </w:p>
    <w:p w:rsidR="0096751C" w:rsidRPr="0096751C" w:rsidRDefault="0096751C" w:rsidP="0096751C">
      <w:pPr>
        <w:spacing w:after="0" w:line="240" w:lineRule="auto"/>
        <w:ind w:firstLine="720"/>
        <w:jc w:val="both"/>
        <w:rPr>
          <w:rFonts w:ascii="Times New Roman" w:hAnsi="Times New Roman"/>
          <w:bCs/>
          <w:sz w:val="28"/>
          <w:szCs w:val="28"/>
          <w:lang w:val="lv-LV"/>
        </w:rPr>
      </w:pPr>
    </w:p>
    <w:p w:rsidR="00D07DAB" w:rsidRPr="00FE7DD6" w:rsidRDefault="007474BA" w:rsidP="007474BA">
      <w:pPr>
        <w:pStyle w:val="ListParagraph"/>
        <w:spacing w:after="0" w:line="240" w:lineRule="auto"/>
        <w:ind w:left="0" w:firstLine="301"/>
        <w:jc w:val="both"/>
        <w:rPr>
          <w:rFonts w:ascii="Times New Roman" w:hAnsi="Times New Roman"/>
          <w:sz w:val="28"/>
          <w:szCs w:val="28"/>
        </w:rPr>
      </w:pPr>
      <w:r w:rsidRPr="00FE7DD6">
        <w:rPr>
          <w:rFonts w:ascii="Times New Roman" w:hAnsi="Times New Roman"/>
          <w:b/>
          <w:bCs/>
          <w:sz w:val="28"/>
          <w:szCs w:val="28"/>
        </w:rPr>
        <w:t xml:space="preserve">1. </w:t>
      </w:r>
      <w:r w:rsidR="00D07DAB" w:rsidRPr="00FE7DD6">
        <w:rPr>
          <w:rFonts w:ascii="Times New Roman" w:hAnsi="Times New Roman"/>
          <w:sz w:val="28"/>
          <w:szCs w:val="28"/>
        </w:rPr>
        <w:t>Projektā minēts, ka</w:t>
      </w:r>
      <w:r w:rsidR="00D07DAB" w:rsidRPr="00FE7DD6">
        <w:rPr>
          <w:rFonts w:ascii="Times New Roman" w:hAnsi="Times New Roman"/>
          <w:b/>
          <w:bCs/>
          <w:sz w:val="28"/>
          <w:szCs w:val="28"/>
        </w:rPr>
        <w:t xml:space="preserve"> </w:t>
      </w:r>
      <w:r w:rsidR="00D07DAB" w:rsidRPr="00FE7DD6">
        <w:rPr>
          <w:rFonts w:ascii="Times New Roman" w:hAnsi="Times New Roman"/>
          <w:sz w:val="28"/>
          <w:szCs w:val="28"/>
        </w:rPr>
        <w:t xml:space="preserve">tā mērķis ir noteikt nacionāla līmeņa prioritāros darbības virzienus pretterorisma jomā </w:t>
      </w:r>
      <w:r w:rsidR="00D07DAB" w:rsidRPr="00FE7DD6">
        <w:rPr>
          <w:rFonts w:ascii="Times New Roman" w:hAnsi="Times New Roman"/>
          <w:i/>
          <w:iCs/>
          <w:sz w:val="28"/>
          <w:szCs w:val="28"/>
        </w:rPr>
        <w:t>turpmākajiem pieciem gadiem</w:t>
      </w:r>
      <w:r w:rsidR="00D07DAB" w:rsidRPr="00FE7DD6">
        <w:rPr>
          <w:rFonts w:ascii="Times New Roman" w:hAnsi="Times New Roman"/>
          <w:sz w:val="28"/>
          <w:szCs w:val="28"/>
        </w:rPr>
        <w:t>, ņemot vērā aktuālo terorisma apdraudējumu un tajā definēti prioritārie darbības virzieni: starptautiskā sadarbība, radikalizācijas un vardarbīgā ekstrēmisma novēršana, teroristu rīcības brīvības ierobežošana, terorisma riska objektu aizsardzības pilnveidošana, normatīvo aktu un pretterorisma plānu pilnveidošana, pretterorisma pasākumu īstenošanā iesaistīto institūciju gatavības pilnveidošana un sabiedrības līdzdalība.</w:t>
      </w:r>
    </w:p>
    <w:p w:rsidR="00AD769C" w:rsidRPr="00FE7DD6" w:rsidRDefault="00D07DAB" w:rsidP="007474BA">
      <w:pPr>
        <w:pStyle w:val="NormalWeb"/>
        <w:shd w:val="clear" w:color="auto" w:fill="FFFFFF"/>
        <w:spacing w:before="0" w:beforeAutospacing="0" w:after="0" w:afterAutospacing="0"/>
        <w:ind w:firstLine="301"/>
        <w:jc w:val="both"/>
        <w:rPr>
          <w:sz w:val="28"/>
          <w:szCs w:val="28"/>
          <w:lang w:val="lv-LV"/>
        </w:rPr>
      </w:pPr>
      <w:r w:rsidRPr="00FE7DD6">
        <w:rPr>
          <w:sz w:val="28"/>
          <w:szCs w:val="28"/>
          <w:lang w:val="lv-LV"/>
        </w:rPr>
        <w:t>Tai pat laikā Nacionālajā drošības koncepcijā</w:t>
      </w:r>
      <w:r w:rsidRPr="00FE7DD6">
        <w:rPr>
          <w:rStyle w:val="FootnoteReference"/>
          <w:sz w:val="28"/>
          <w:szCs w:val="28"/>
        </w:rPr>
        <w:footnoteReference w:id="1"/>
      </w:r>
      <w:r w:rsidRPr="00FE7DD6">
        <w:rPr>
          <w:sz w:val="28"/>
          <w:szCs w:val="28"/>
          <w:lang w:val="lv-LV"/>
        </w:rPr>
        <w:t xml:space="preserve"> terorisma radītā apdraudējuma novēršanai veltīta vesela nodaļa, kurā kā prioritātes starptautiskā terorisma radītā apdraudējuma novēršanai ir minētas: Līdzdalība starptautiskajās terorisma apkarošanas operācijās un starptautiskās sadarbības īstenošana</w:t>
      </w:r>
      <w:r w:rsidR="007474BA" w:rsidRPr="00FE7DD6">
        <w:rPr>
          <w:sz w:val="28"/>
          <w:szCs w:val="28"/>
          <w:lang w:val="lv-LV"/>
        </w:rPr>
        <w:t>; Valsts, pašvaldību un juridisko iestāžu sadarbības stiprināšana pretterorisma jomā;  R</w:t>
      </w:r>
      <w:r w:rsidR="00AD769C" w:rsidRPr="00FE7DD6">
        <w:rPr>
          <w:sz w:val="28"/>
          <w:szCs w:val="28"/>
          <w:lang w:val="lv-LV"/>
        </w:rPr>
        <w:t>adikalizācijas novēršana</w:t>
      </w:r>
      <w:r w:rsidR="007474BA" w:rsidRPr="00FE7DD6">
        <w:rPr>
          <w:sz w:val="28"/>
          <w:szCs w:val="28"/>
          <w:lang w:val="lv-LV"/>
        </w:rPr>
        <w:t xml:space="preserve"> un t</w:t>
      </w:r>
      <w:r w:rsidR="00AD769C" w:rsidRPr="00FE7DD6">
        <w:rPr>
          <w:sz w:val="28"/>
          <w:szCs w:val="28"/>
          <w:lang w:val="lv-LV"/>
        </w:rPr>
        <w:t>erorisma finansēšanas novēršana</w:t>
      </w:r>
      <w:r w:rsidR="007474BA" w:rsidRPr="00FE7DD6">
        <w:rPr>
          <w:sz w:val="28"/>
          <w:szCs w:val="28"/>
          <w:lang w:val="lv-LV"/>
        </w:rPr>
        <w:t>.</w:t>
      </w:r>
    </w:p>
    <w:p w:rsidR="007474BA" w:rsidRPr="00FE7DD6" w:rsidRDefault="007474BA" w:rsidP="007474BA">
      <w:pPr>
        <w:pStyle w:val="NormalWeb"/>
        <w:shd w:val="clear" w:color="auto" w:fill="FFFFFF"/>
        <w:spacing w:before="0" w:beforeAutospacing="0" w:after="0" w:afterAutospacing="0"/>
        <w:ind w:firstLine="301"/>
        <w:jc w:val="both"/>
        <w:rPr>
          <w:sz w:val="28"/>
          <w:szCs w:val="28"/>
          <w:lang w:val="lv-LV"/>
        </w:rPr>
      </w:pPr>
      <w:r w:rsidRPr="00FE7DD6">
        <w:rPr>
          <w:sz w:val="28"/>
          <w:szCs w:val="28"/>
          <w:lang w:val="lv-LV"/>
        </w:rPr>
        <w:lastRenderedPageBreak/>
        <w:t xml:space="preserve">Lūdzam sniegt skaidrojumu un attiecīgi pilnveidot projektu, precizējot nepieciešamību izstrādāt </w:t>
      </w:r>
      <w:r w:rsidR="00FE7DD6" w:rsidRPr="00FE7DD6">
        <w:rPr>
          <w:sz w:val="28"/>
          <w:szCs w:val="28"/>
          <w:lang w:val="lv-LV"/>
        </w:rPr>
        <w:t>atsevišķu stratēģiju</w:t>
      </w:r>
      <w:r w:rsidRPr="00FE7DD6">
        <w:rPr>
          <w:sz w:val="28"/>
          <w:szCs w:val="28"/>
          <w:lang w:val="lv-LV"/>
        </w:rPr>
        <w:t>, ņemot vērā Nacionālajā drošības koncepcijā noteikto.</w:t>
      </w:r>
    </w:p>
    <w:p w:rsidR="007474BA" w:rsidRPr="007474BA" w:rsidRDefault="007474BA" w:rsidP="007474BA">
      <w:pPr>
        <w:pStyle w:val="NormalWeb"/>
        <w:shd w:val="clear" w:color="auto" w:fill="FFFFFF"/>
        <w:spacing w:before="0" w:beforeAutospacing="0" w:after="0" w:afterAutospacing="0"/>
        <w:ind w:firstLine="301"/>
        <w:jc w:val="both"/>
        <w:rPr>
          <w:sz w:val="28"/>
          <w:szCs w:val="28"/>
          <w:lang w:val="lv-LV"/>
        </w:rPr>
      </w:pPr>
    </w:p>
    <w:p w:rsidR="007474BA" w:rsidRPr="00FE7DD6" w:rsidRDefault="007474BA" w:rsidP="007474BA">
      <w:pPr>
        <w:widowControl/>
        <w:shd w:val="clear" w:color="auto" w:fill="FFFFFF"/>
        <w:spacing w:after="0" w:line="240" w:lineRule="auto"/>
        <w:ind w:firstLine="301"/>
        <w:jc w:val="both"/>
        <w:rPr>
          <w:rFonts w:ascii="Times New Roman" w:hAnsi="Times New Roman"/>
          <w:sz w:val="28"/>
          <w:szCs w:val="28"/>
          <w:shd w:val="clear" w:color="auto" w:fill="FFFFFF"/>
          <w:lang w:val="lv-LV"/>
        </w:rPr>
      </w:pPr>
      <w:r w:rsidRPr="00FE7DD6">
        <w:rPr>
          <w:rFonts w:ascii="Times New Roman" w:hAnsi="Times New Roman"/>
          <w:b/>
          <w:bCs/>
          <w:sz w:val="28"/>
          <w:szCs w:val="28"/>
          <w:lang w:val="lv-LV"/>
        </w:rPr>
        <w:t>2.</w:t>
      </w:r>
      <w:r w:rsidRPr="00FE7DD6">
        <w:rPr>
          <w:rFonts w:ascii="Times New Roman" w:hAnsi="Times New Roman"/>
          <w:sz w:val="28"/>
          <w:szCs w:val="28"/>
          <w:lang w:val="lv-LV"/>
        </w:rPr>
        <w:t xml:space="preserve"> Atbilstoši </w:t>
      </w:r>
      <w:r w:rsidRPr="00FE7DD6">
        <w:rPr>
          <w:rFonts w:ascii="Times New Roman" w:eastAsia="Times New Roman" w:hAnsi="Times New Roman"/>
          <w:sz w:val="28"/>
          <w:szCs w:val="28"/>
          <w:lang w:val="lv-LV" w:eastAsia="lv-LV"/>
        </w:rPr>
        <w:t xml:space="preserve">Ministru kabineta 2014.gada 2.decembra noteikumu Nr.737 “Attīstības plānošanas dokumentu izstrādes un ietekmes izvērtēšanas noteikumi” </w:t>
      </w:r>
      <w:r w:rsidRPr="00FE7DD6">
        <w:rPr>
          <w:rFonts w:ascii="Times New Roman" w:hAnsi="Times New Roman"/>
          <w:sz w:val="28"/>
          <w:szCs w:val="28"/>
          <w:shd w:val="clear" w:color="auto" w:fill="FFFFFF"/>
          <w:lang w:val="lv-LV"/>
        </w:rPr>
        <w:t xml:space="preserve"> 6.punktam, izstrādājot attīstības plānošanas dokumentus, kuru izstrādi nosaka Latvijas starptautiskās saistības vai citi Eiropas Savienības vai Latvijas Republikas normatīvie akti, pēc iespējas ievēro šajos noteikumos noteiktās prasības, ciktāl tas nav pretrunā ar attiecīgajos starptautiskajos dokumentos, Eiropas Savienības vai Latvijas Republikas normatīvajos aktos noteiktajām prasībām.</w:t>
      </w:r>
    </w:p>
    <w:p w:rsidR="00480006" w:rsidRPr="00FE7DD6" w:rsidRDefault="007474BA" w:rsidP="007474BA">
      <w:pPr>
        <w:widowControl/>
        <w:shd w:val="clear" w:color="auto" w:fill="FFFFFF"/>
        <w:spacing w:after="0" w:line="240" w:lineRule="auto"/>
        <w:ind w:firstLine="301"/>
        <w:jc w:val="both"/>
        <w:rPr>
          <w:rFonts w:ascii="Times New Roman" w:eastAsia="Times New Roman" w:hAnsi="Times New Roman"/>
          <w:sz w:val="28"/>
          <w:szCs w:val="28"/>
          <w:lang w:val="lv-LV" w:eastAsia="lv-LV"/>
        </w:rPr>
      </w:pPr>
      <w:r w:rsidRPr="00FE7DD6">
        <w:rPr>
          <w:rFonts w:ascii="Times New Roman" w:hAnsi="Times New Roman"/>
          <w:sz w:val="28"/>
          <w:szCs w:val="28"/>
          <w:shd w:val="clear" w:color="auto" w:fill="FFFFFF"/>
          <w:lang w:val="lv-LV"/>
        </w:rPr>
        <w:t>Ņemot vērā, ka sagatavotais projekts izstrādāts, atsaucoties uz Valsts drošības iestāžu</w:t>
      </w:r>
      <w:r w:rsidR="00480006" w:rsidRPr="00FE7DD6">
        <w:rPr>
          <w:rFonts w:ascii="Times New Roman" w:hAnsi="Times New Roman"/>
          <w:sz w:val="28"/>
          <w:szCs w:val="28"/>
          <w:shd w:val="clear" w:color="auto" w:fill="FFFFFF"/>
          <w:lang w:val="lv-LV"/>
        </w:rPr>
        <w:t xml:space="preserve"> likuma 15.panta otrās daļas 4.punktu, lai gan tajā </w:t>
      </w:r>
      <w:r w:rsidR="00FE7DD6" w:rsidRPr="00FE7DD6">
        <w:rPr>
          <w:rFonts w:ascii="Times New Roman" w:hAnsi="Times New Roman"/>
          <w:sz w:val="28"/>
          <w:szCs w:val="28"/>
          <w:shd w:val="clear" w:color="auto" w:fill="FFFFFF"/>
          <w:lang w:val="lv-LV"/>
        </w:rPr>
        <w:t xml:space="preserve">kā arī starptautiskajos dokumentos </w:t>
      </w:r>
      <w:r w:rsidR="00480006" w:rsidRPr="00FE7DD6">
        <w:rPr>
          <w:rFonts w:ascii="Times New Roman" w:hAnsi="Times New Roman"/>
          <w:sz w:val="28"/>
          <w:szCs w:val="28"/>
          <w:shd w:val="clear" w:color="auto" w:fill="FFFFFF"/>
          <w:lang w:val="lv-LV"/>
        </w:rPr>
        <w:t>nav tiešas norādes par šāda dokumenta nepieciešamību, lūdzam p</w:t>
      </w:r>
      <w:r w:rsidR="00FE7DD6" w:rsidRPr="00FE7DD6">
        <w:rPr>
          <w:rFonts w:ascii="Times New Roman" w:hAnsi="Times New Roman"/>
          <w:sz w:val="28"/>
          <w:szCs w:val="28"/>
          <w:shd w:val="clear" w:color="auto" w:fill="FFFFFF"/>
          <w:lang w:val="lv-LV"/>
        </w:rPr>
        <w:t>ilnveidot</w:t>
      </w:r>
      <w:r w:rsidR="00480006" w:rsidRPr="00FE7DD6">
        <w:rPr>
          <w:rFonts w:ascii="Times New Roman" w:hAnsi="Times New Roman"/>
          <w:sz w:val="28"/>
          <w:szCs w:val="28"/>
          <w:shd w:val="clear" w:color="auto" w:fill="FFFFFF"/>
          <w:lang w:val="lv-LV"/>
        </w:rPr>
        <w:t xml:space="preserve"> sagatavoto projektu</w:t>
      </w:r>
      <w:r w:rsidR="00FE7DD6" w:rsidRPr="00FE7DD6">
        <w:rPr>
          <w:rFonts w:ascii="Times New Roman" w:hAnsi="Times New Roman"/>
          <w:sz w:val="28"/>
          <w:szCs w:val="28"/>
          <w:shd w:val="clear" w:color="auto" w:fill="FFFFFF"/>
          <w:lang w:val="lv-LV"/>
        </w:rPr>
        <w:t xml:space="preserve">, </w:t>
      </w:r>
      <w:r w:rsidR="00480006" w:rsidRPr="00FE7DD6">
        <w:rPr>
          <w:rFonts w:ascii="Times New Roman" w:hAnsi="Times New Roman"/>
          <w:sz w:val="28"/>
          <w:szCs w:val="28"/>
          <w:shd w:val="clear" w:color="auto" w:fill="FFFFFF"/>
          <w:lang w:val="lv-LV"/>
        </w:rPr>
        <w:t>precizējot piedāvātā projekta juridisko formu – proti, informatīvais ziņojums</w:t>
      </w:r>
      <w:r w:rsidR="00FE7DD6" w:rsidRPr="00FE7DD6">
        <w:rPr>
          <w:rFonts w:ascii="Times New Roman" w:hAnsi="Times New Roman"/>
          <w:sz w:val="28"/>
          <w:szCs w:val="28"/>
          <w:shd w:val="clear" w:color="auto" w:fill="FFFFFF"/>
          <w:lang w:val="lv-LV"/>
        </w:rPr>
        <w:t xml:space="preserve">, </w:t>
      </w:r>
      <w:r w:rsidR="00480006" w:rsidRPr="00FE7DD6">
        <w:rPr>
          <w:rFonts w:ascii="Times New Roman" w:hAnsi="Times New Roman"/>
          <w:sz w:val="28"/>
          <w:szCs w:val="28"/>
          <w:shd w:val="clear" w:color="auto" w:fill="FFFFFF"/>
          <w:lang w:val="lv-LV"/>
        </w:rPr>
        <w:t xml:space="preserve">kuru pieņem ar MK sēdes protokollēmumu un </w:t>
      </w:r>
      <w:r w:rsidR="00FE7DD6" w:rsidRPr="00FE7DD6">
        <w:rPr>
          <w:rFonts w:ascii="Times New Roman" w:hAnsi="Times New Roman"/>
          <w:sz w:val="28"/>
          <w:szCs w:val="28"/>
          <w:shd w:val="clear" w:color="auto" w:fill="FFFFFF"/>
          <w:lang w:val="lv-LV"/>
        </w:rPr>
        <w:t xml:space="preserve">tam </w:t>
      </w:r>
      <w:r w:rsidR="00480006" w:rsidRPr="00FE7DD6">
        <w:rPr>
          <w:rFonts w:ascii="Times New Roman" w:hAnsi="Times New Roman"/>
          <w:sz w:val="28"/>
          <w:szCs w:val="28"/>
          <w:shd w:val="clear" w:color="auto" w:fill="FFFFFF"/>
          <w:lang w:val="lv-LV"/>
        </w:rPr>
        <w:t>nepievieno anotāciju</w:t>
      </w:r>
      <w:r w:rsidR="00FE7DD6" w:rsidRPr="00FE7DD6">
        <w:rPr>
          <w:rFonts w:ascii="Times New Roman" w:hAnsi="Times New Roman"/>
          <w:sz w:val="28"/>
          <w:szCs w:val="28"/>
          <w:shd w:val="clear" w:color="auto" w:fill="FFFFFF"/>
          <w:lang w:val="lv-LV"/>
        </w:rPr>
        <w:t>,</w:t>
      </w:r>
      <w:r w:rsidR="0088216F" w:rsidRPr="00FE7DD6">
        <w:rPr>
          <w:rFonts w:ascii="Times New Roman" w:hAnsi="Times New Roman"/>
          <w:sz w:val="28"/>
          <w:szCs w:val="28"/>
          <w:shd w:val="clear" w:color="auto" w:fill="FFFFFF"/>
          <w:lang w:val="lv-LV"/>
        </w:rPr>
        <w:t xml:space="preserve"> līdzīgi kā tas ir ticis darīts valdībā apstiprinot piemēram, Ēku atjaunošanas ilgtermiņa stratēģiju, Latvijas Bioekonomikas stratēģiju 2030 u.c</w:t>
      </w:r>
      <w:r w:rsidR="00480006" w:rsidRPr="00FE7DD6">
        <w:rPr>
          <w:rFonts w:ascii="Times New Roman" w:hAnsi="Times New Roman"/>
          <w:sz w:val="28"/>
          <w:szCs w:val="28"/>
          <w:shd w:val="clear" w:color="auto" w:fill="FFFFFF"/>
          <w:lang w:val="lv-LV"/>
        </w:rPr>
        <w:t>.</w:t>
      </w:r>
    </w:p>
    <w:p w:rsidR="007474BA" w:rsidRPr="007474BA" w:rsidRDefault="007474BA" w:rsidP="007474BA">
      <w:pPr>
        <w:pStyle w:val="NormalWeb"/>
        <w:shd w:val="clear" w:color="auto" w:fill="FFFFFF"/>
        <w:spacing w:before="0" w:beforeAutospacing="0" w:after="0" w:afterAutospacing="0"/>
        <w:ind w:firstLine="301"/>
        <w:jc w:val="both"/>
        <w:rPr>
          <w:sz w:val="28"/>
          <w:szCs w:val="28"/>
          <w:lang w:val="lv-LV"/>
        </w:rPr>
      </w:pPr>
    </w:p>
    <w:p w:rsidR="00304FDB" w:rsidRPr="007474BA" w:rsidRDefault="00304FDB" w:rsidP="00AD769C">
      <w:pPr>
        <w:pStyle w:val="NormalWeb"/>
        <w:shd w:val="clear" w:color="auto" w:fill="FFFFFF"/>
        <w:spacing w:before="0" w:beforeAutospacing="0" w:after="0" w:afterAutospacing="0"/>
        <w:ind w:firstLine="720"/>
        <w:jc w:val="both"/>
        <w:rPr>
          <w:sz w:val="28"/>
          <w:szCs w:val="28"/>
          <w:lang w:val="lv-LV"/>
        </w:rPr>
      </w:pPr>
    </w:p>
    <w:tbl>
      <w:tblPr>
        <w:tblW w:w="9322" w:type="dxa"/>
        <w:tblLook w:val="04A0" w:firstRow="1" w:lastRow="0" w:firstColumn="1" w:lastColumn="0" w:noHBand="0" w:noVBand="1"/>
      </w:tblPr>
      <w:tblGrid>
        <w:gridCol w:w="3794"/>
        <w:gridCol w:w="4111"/>
        <w:gridCol w:w="1417"/>
      </w:tblGrid>
      <w:tr w:rsidR="006248F8" w:rsidRPr="00576E3D" w:rsidTr="002E6CB6">
        <w:trPr>
          <w:trHeight w:val="1082"/>
        </w:trPr>
        <w:tc>
          <w:tcPr>
            <w:tcW w:w="3794" w:type="dxa"/>
            <w:hideMark/>
          </w:tcPr>
          <w:p w:rsidR="006248F8" w:rsidRPr="00576E3D" w:rsidRDefault="00CE1D32" w:rsidP="00576E3D">
            <w:pPr>
              <w:autoSpaceDE w:val="0"/>
              <w:autoSpaceDN w:val="0"/>
              <w:adjustRightInd w:val="0"/>
              <w:spacing w:after="0" w:line="240" w:lineRule="auto"/>
              <w:rPr>
                <w:rFonts w:ascii="Times New Roman" w:eastAsia="Times New Roman" w:hAnsi="Times New Roman"/>
                <w:sz w:val="28"/>
                <w:szCs w:val="28"/>
                <w:lang w:val="lv-LV"/>
              </w:rPr>
            </w:pPr>
            <w:r w:rsidRPr="00576E3D">
              <w:rPr>
                <w:rFonts w:ascii="Times New Roman" w:hAnsi="Times New Roman"/>
                <w:sz w:val="28"/>
                <w:szCs w:val="28"/>
                <w:lang w:val="lv-LV"/>
              </w:rPr>
              <w:t>Pārreso</w:t>
            </w:r>
            <w:r w:rsidR="00FE7896" w:rsidRPr="00576E3D">
              <w:rPr>
                <w:rFonts w:ascii="Times New Roman" w:hAnsi="Times New Roman"/>
                <w:sz w:val="28"/>
                <w:szCs w:val="28"/>
                <w:lang w:val="lv-LV"/>
              </w:rPr>
              <w:t>r</w:t>
            </w:r>
            <w:r w:rsidR="00D35B44" w:rsidRPr="00576E3D">
              <w:rPr>
                <w:rFonts w:ascii="Times New Roman" w:hAnsi="Times New Roman"/>
                <w:sz w:val="28"/>
                <w:szCs w:val="28"/>
                <w:lang w:val="lv-LV"/>
              </w:rPr>
              <w:t>u koordinācijas centra vadītāj</w:t>
            </w:r>
            <w:r w:rsidR="007C1505" w:rsidRPr="00576E3D">
              <w:rPr>
                <w:rFonts w:ascii="Times New Roman" w:hAnsi="Times New Roman"/>
                <w:sz w:val="28"/>
                <w:szCs w:val="28"/>
                <w:lang w:val="lv-LV"/>
              </w:rPr>
              <w:t>s</w:t>
            </w:r>
          </w:p>
        </w:tc>
        <w:tc>
          <w:tcPr>
            <w:tcW w:w="4111" w:type="dxa"/>
            <w:hideMark/>
          </w:tcPr>
          <w:p w:rsidR="006248F8" w:rsidRPr="00576E3D" w:rsidRDefault="006248F8" w:rsidP="00576E3D">
            <w:pPr>
              <w:autoSpaceDE w:val="0"/>
              <w:autoSpaceDN w:val="0"/>
              <w:adjustRightInd w:val="0"/>
              <w:spacing w:after="0" w:line="240" w:lineRule="auto"/>
              <w:jc w:val="center"/>
              <w:rPr>
                <w:rFonts w:ascii="Times New Roman" w:eastAsia="Times New Roman" w:hAnsi="Times New Roman"/>
                <w:sz w:val="28"/>
                <w:szCs w:val="28"/>
                <w:lang w:val="lv-LV"/>
              </w:rPr>
            </w:pPr>
            <w:r w:rsidRPr="00576E3D">
              <w:rPr>
                <w:rFonts w:ascii="Times New Roman" w:hAnsi="Times New Roman"/>
                <w:sz w:val="28"/>
                <w:szCs w:val="28"/>
                <w:lang w:val="lv-LV"/>
              </w:rPr>
              <w:t>ŠIS DOKUMENTS IR ELEKTRONISKI PARAKSTĪTS AR DROŠU ELEKTRONISKO PARAKSTU UN SATUR LAIKA ZĪMOGU</w:t>
            </w:r>
          </w:p>
        </w:tc>
        <w:tc>
          <w:tcPr>
            <w:tcW w:w="1417" w:type="dxa"/>
            <w:hideMark/>
          </w:tcPr>
          <w:p w:rsidR="006248F8" w:rsidRPr="00576E3D" w:rsidRDefault="007C1505" w:rsidP="00576E3D">
            <w:pPr>
              <w:autoSpaceDE w:val="0"/>
              <w:autoSpaceDN w:val="0"/>
              <w:adjustRightInd w:val="0"/>
              <w:spacing w:after="0" w:line="240" w:lineRule="auto"/>
              <w:jc w:val="center"/>
              <w:rPr>
                <w:rFonts w:ascii="Times New Roman" w:eastAsia="Times New Roman" w:hAnsi="Times New Roman"/>
                <w:sz w:val="28"/>
                <w:szCs w:val="28"/>
                <w:lang w:val="lv-LV"/>
              </w:rPr>
            </w:pPr>
            <w:r w:rsidRPr="00576E3D">
              <w:rPr>
                <w:rFonts w:ascii="Times New Roman" w:hAnsi="Times New Roman"/>
                <w:sz w:val="28"/>
                <w:szCs w:val="28"/>
                <w:lang w:val="lv-LV"/>
              </w:rPr>
              <w:t>P.Vilks</w:t>
            </w:r>
          </w:p>
        </w:tc>
      </w:tr>
    </w:tbl>
    <w:p w:rsidR="00640215" w:rsidRPr="00576E3D" w:rsidRDefault="00640215" w:rsidP="00576E3D">
      <w:pPr>
        <w:spacing w:after="0" w:line="240" w:lineRule="auto"/>
        <w:rPr>
          <w:rFonts w:ascii="Times New Roman" w:hAnsi="Times New Roman"/>
          <w:sz w:val="28"/>
          <w:szCs w:val="28"/>
          <w:lang w:val="lv-LV"/>
        </w:rPr>
      </w:pPr>
    </w:p>
    <w:p w:rsidR="0097217F" w:rsidRDefault="0097217F" w:rsidP="00576E3D">
      <w:pPr>
        <w:spacing w:after="0" w:line="240" w:lineRule="auto"/>
        <w:rPr>
          <w:rFonts w:ascii="Times New Roman" w:hAnsi="Times New Roman"/>
          <w:sz w:val="20"/>
          <w:szCs w:val="20"/>
          <w:lang w:val="lv-LV"/>
        </w:rPr>
      </w:pPr>
    </w:p>
    <w:p w:rsidR="0097217F" w:rsidRDefault="0097217F" w:rsidP="00576E3D">
      <w:pPr>
        <w:spacing w:after="0" w:line="240" w:lineRule="auto"/>
        <w:rPr>
          <w:rFonts w:ascii="Times New Roman" w:hAnsi="Times New Roman"/>
          <w:sz w:val="20"/>
          <w:szCs w:val="20"/>
          <w:lang w:val="lv-LV"/>
        </w:rPr>
      </w:pPr>
    </w:p>
    <w:p w:rsidR="0097217F" w:rsidRDefault="0097217F" w:rsidP="00576E3D">
      <w:pPr>
        <w:spacing w:after="0" w:line="240" w:lineRule="auto"/>
        <w:rPr>
          <w:rFonts w:ascii="Times New Roman" w:hAnsi="Times New Roman"/>
          <w:sz w:val="20"/>
          <w:szCs w:val="20"/>
          <w:lang w:val="lv-LV"/>
        </w:rPr>
      </w:pPr>
    </w:p>
    <w:p w:rsidR="0097217F" w:rsidRDefault="0097217F" w:rsidP="00576E3D">
      <w:pPr>
        <w:spacing w:after="0" w:line="240" w:lineRule="auto"/>
        <w:rPr>
          <w:rFonts w:ascii="Times New Roman" w:hAnsi="Times New Roman"/>
          <w:sz w:val="20"/>
          <w:szCs w:val="20"/>
          <w:lang w:val="lv-LV"/>
        </w:rPr>
      </w:pPr>
    </w:p>
    <w:p w:rsidR="0097217F" w:rsidRDefault="0097217F" w:rsidP="00576E3D">
      <w:pPr>
        <w:spacing w:after="0" w:line="240" w:lineRule="auto"/>
        <w:rPr>
          <w:rFonts w:ascii="Times New Roman" w:hAnsi="Times New Roman"/>
          <w:sz w:val="20"/>
          <w:szCs w:val="20"/>
          <w:lang w:val="lv-LV"/>
        </w:rPr>
      </w:pPr>
    </w:p>
    <w:p w:rsidR="0097217F" w:rsidRDefault="0097217F" w:rsidP="00576E3D">
      <w:pPr>
        <w:spacing w:after="0" w:line="240" w:lineRule="auto"/>
        <w:rPr>
          <w:rFonts w:ascii="Times New Roman" w:hAnsi="Times New Roman"/>
          <w:sz w:val="20"/>
          <w:szCs w:val="20"/>
          <w:lang w:val="lv-LV"/>
        </w:rPr>
      </w:pPr>
    </w:p>
    <w:p w:rsidR="0097217F" w:rsidRDefault="0097217F" w:rsidP="00576E3D">
      <w:pPr>
        <w:spacing w:after="0" w:line="240" w:lineRule="auto"/>
        <w:rPr>
          <w:rFonts w:ascii="Times New Roman" w:hAnsi="Times New Roman"/>
          <w:sz w:val="20"/>
          <w:szCs w:val="20"/>
          <w:lang w:val="lv-LV"/>
        </w:rPr>
      </w:pPr>
    </w:p>
    <w:p w:rsidR="0097217F" w:rsidRDefault="0097217F" w:rsidP="00576E3D">
      <w:pPr>
        <w:spacing w:after="0" w:line="240" w:lineRule="auto"/>
        <w:rPr>
          <w:rFonts w:ascii="Times New Roman" w:hAnsi="Times New Roman"/>
          <w:sz w:val="20"/>
          <w:szCs w:val="20"/>
          <w:lang w:val="lv-LV"/>
        </w:rPr>
      </w:pPr>
    </w:p>
    <w:p w:rsidR="0097217F" w:rsidRDefault="0097217F" w:rsidP="00576E3D">
      <w:pPr>
        <w:spacing w:after="0" w:line="240" w:lineRule="auto"/>
        <w:rPr>
          <w:rFonts w:ascii="Times New Roman" w:hAnsi="Times New Roman"/>
          <w:sz w:val="20"/>
          <w:szCs w:val="20"/>
          <w:lang w:val="lv-LV"/>
        </w:rPr>
      </w:pPr>
    </w:p>
    <w:p w:rsidR="0097217F" w:rsidRDefault="0097217F" w:rsidP="00576E3D">
      <w:pPr>
        <w:spacing w:after="0" w:line="240" w:lineRule="auto"/>
        <w:rPr>
          <w:rFonts w:ascii="Times New Roman" w:hAnsi="Times New Roman"/>
          <w:sz w:val="20"/>
          <w:szCs w:val="20"/>
          <w:lang w:val="lv-LV"/>
        </w:rPr>
      </w:pPr>
    </w:p>
    <w:p w:rsidR="0097217F" w:rsidRDefault="0097217F" w:rsidP="00576E3D">
      <w:pPr>
        <w:spacing w:after="0" w:line="240" w:lineRule="auto"/>
        <w:rPr>
          <w:rFonts w:ascii="Times New Roman" w:hAnsi="Times New Roman"/>
          <w:sz w:val="20"/>
          <w:szCs w:val="20"/>
          <w:lang w:val="lv-LV"/>
        </w:rPr>
      </w:pPr>
    </w:p>
    <w:p w:rsidR="0097217F" w:rsidRDefault="0097217F" w:rsidP="00576E3D">
      <w:pPr>
        <w:spacing w:after="0" w:line="240" w:lineRule="auto"/>
        <w:rPr>
          <w:rFonts w:ascii="Times New Roman" w:hAnsi="Times New Roman"/>
          <w:sz w:val="20"/>
          <w:szCs w:val="20"/>
          <w:lang w:val="lv-LV"/>
        </w:rPr>
      </w:pPr>
    </w:p>
    <w:p w:rsidR="006248F8" w:rsidRPr="00FE7DD6" w:rsidRDefault="00640215" w:rsidP="00576E3D">
      <w:pPr>
        <w:spacing w:after="0" w:line="240" w:lineRule="auto"/>
        <w:rPr>
          <w:rFonts w:ascii="Times New Roman" w:hAnsi="Times New Roman"/>
          <w:lang w:val="lv-LV"/>
        </w:rPr>
      </w:pPr>
      <w:r w:rsidRPr="00FE7DD6">
        <w:rPr>
          <w:rFonts w:ascii="Times New Roman" w:hAnsi="Times New Roman"/>
          <w:lang w:val="lv-LV"/>
        </w:rPr>
        <w:t>R</w:t>
      </w:r>
      <w:r w:rsidR="00D35B44" w:rsidRPr="00FE7DD6">
        <w:rPr>
          <w:rFonts w:ascii="Times New Roman" w:hAnsi="Times New Roman"/>
          <w:lang w:val="lv-LV"/>
        </w:rPr>
        <w:t>.</w:t>
      </w:r>
      <w:r w:rsidRPr="00FE7DD6">
        <w:rPr>
          <w:rFonts w:ascii="Times New Roman" w:hAnsi="Times New Roman"/>
          <w:lang w:val="lv-LV"/>
        </w:rPr>
        <w:t>Osvalde</w:t>
      </w:r>
      <w:r w:rsidR="001F2BDA" w:rsidRPr="00FE7DD6">
        <w:rPr>
          <w:rFonts w:ascii="Times New Roman" w:hAnsi="Times New Roman"/>
          <w:lang w:val="lv-LV"/>
        </w:rPr>
        <w:t xml:space="preserve">, </w:t>
      </w:r>
      <w:r w:rsidRPr="00FE7DD6">
        <w:rPr>
          <w:rFonts w:ascii="Times New Roman" w:hAnsi="Times New Roman"/>
          <w:lang w:val="lv-LV"/>
        </w:rPr>
        <w:t>29116115</w:t>
      </w:r>
    </w:p>
    <w:p w:rsidR="00AD769C" w:rsidRPr="00FE7DD6" w:rsidRDefault="00F90E6A" w:rsidP="00480006">
      <w:pPr>
        <w:spacing w:after="0" w:line="240" w:lineRule="auto"/>
        <w:rPr>
          <w:rFonts w:ascii="Times New Roman" w:hAnsi="Times New Roman"/>
          <w:lang w:val="lv-LV"/>
        </w:rPr>
      </w:pPr>
      <w:hyperlink r:id="rId8" w:history="1">
        <w:r w:rsidRPr="00FE7DD6">
          <w:rPr>
            <w:rStyle w:val="Hyperlink"/>
            <w:rFonts w:ascii="Times New Roman" w:hAnsi="Times New Roman"/>
            <w:color w:val="auto"/>
            <w:lang w:val="lv-LV"/>
          </w:rPr>
          <w:t>Rudite.osvalde@pkc.mk.gov.lv</w:t>
        </w:r>
      </w:hyperlink>
    </w:p>
    <w:p w:rsidR="00FE7DD6" w:rsidRPr="00AD769C" w:rsidRDefault="00FE7DD6" w:rsidP="00480006">
      <w:pPr>
        <w:spacing w:after="0" w:line="240" w:lineRule="auto"/>
        <w:rPr>
          <w:rFonts w:ascii="Times New Roman" w:hAnsi="Times New Roman"/>
          <w:sz w:val="20"/>
          <w:szCs w:val="20"/>
          <w:lang w:val="lv-LV"/>
        </w:rPr>
      </w:pPr>
    </w:p>
    <w:sectPr w:rsidR="00FE7DD6" w:rsidRPr="00AD769C" w:rsidSect="00D73970">
      <w:headerReference w:type="default" r:id="rId9"/>
      <w:footerReference w:type="default" r:id="rId10"/>
      <w:headerReference w:type="first" r:id="rId11"/>
      <w:footerReference w:type="first" r:id="rId12"/>
      <w:type w:val="continuous"/>
      <w:pgSz w:w="11907" w:h="16840" w:code="9"/>
      <w:pgMar w:top="1134" w:right="1559" w:bottom="1134" w:left="1701" w:header="709" w:footer="3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7D5" w:rsidRDefault="007837D5">
      <w:pPr>
        <w:spacing w:after="0" w:line="240" w:lineRule="auto"/>
      </w:pPr>
      <w:r>
        <w:separator/>
      </w:r>
    </w:p>
  </w:endnote>
  <w:endnote w:type="continuationSeparator" w:id="0">
    <w:p w:rsidR="007837D5" w:rsidRDefault="00783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69C" w:rsidRPr="00AD769C" w:rsidRDefault="00F90E6A" w:rsidP="00AD769C">
    <w:pPr>
      <w:spacing w:after="0" w:line="240" w:lineRule="auto"/>
      <w:jc w:val="both"/>
      <w:rPr>
        <w:rFonts w:ascii="Times New Roman" w:hAnsi="Times New Roman"/>
        <w:sz w:val="20"/>
        <w:szCs w:val="20"/>
      </w:rPr>
    </w:pPr>
    <w:r w:rsidRPr="00AD769C">
      <w:rPr>
        <w:rFonts w:ascii="Times New Roman" w:hAnsi="Times New Roman"/>
        <w:sz w:val="20"/>
        <w:szCs w:val="20"/>
      </w:rPr>
      <w:t>PKCatz_</w:t>
    </w:r>
    <w:r w:rsidR="00AD769C" w:rsidRPr="00AD769C">
      <w:rPr>
        <w:rFonts w:ascii="Times New Roman" w:hAnsi="Times New Roman"/>
        <w:sz w:val="20"/>
        <w:szCs w:val="20"/>
      </w:rPr>
      <w:t>2008</w:t>
    </w:r>
    <w:r w:rsidRPr="00AD769C">
      <w:rPr>
        <w:rFonts w:ascii="Times New Roman" w:hAnsi="Times New Roman"/>
        <w:sz w:val="20"/>
        <w:szCs w:val="20"/>
      </w:rPr>
      <w:t>2021_VSS-</w:t>
    </w:r>
    <w:r w:rsidR="00AD769C" w:rsidRPr="00AD769C">
      <w:rPr>
        <w:rFonts w:ascii="Times New Roman" w:hAnsi="Times New Roman"/>
        <w:sz w:val="20"/>
        <w:szCs w:val="20"/>
      </w:rPr>
      <w:t>750</w:t>
    </w:r>
    <w:r w:rsidRPr="00AD769C">
      <w:rPr>
        <w:rFonts w:ascii="Times New Roman" w:hAnsi="Times New Roman"/>
        <w:sz w:val="20"/>
        <w:szCs w:val="20"/>
      </w:rPr>
      <w:t xml:space="preserve">; </w:t>
    </w:r>
    <w:r w:rsidR="00AD769C" w:rsidRPr="00AD769C">
      <w:rPr>
        <w:rFonts w:ascii="Times New Roman" w:eastAsia="Times New Roman" w:hAnsi="Times New Roman"/>
        <w:sz w:val="20"/>
        <w:szCs w:val="20"/>
        <w:lang w:val="lv-LV" w:eastAsia="lv-LV"/>
      </w:rPr>
      <w:t>Par Ministru kabineta rīkojuma projektu “</w:t>
    </w:r>
    <w:r w:rsidR="00AD769C" w:rsidRPr="00AD769C">
      <w:rPr>
        <w:rFonts w:ascii="Times New Roman" w:hAnsi="Times New Roman"/>
        <w:sz w:val="20"/>
        <w:szCs w:val="20"/>
      </w:rPr>
      <w:t>Par Latvijas pretterorisma stratēģiju 2021. – 2026. gadam”</w:t>
    </w:r>
  </w:p>
  <w:p w:rsidR="00FB2E14" w:rsidRPr="00AD769C" w:rsidRDefault="00FB2E14" w:rsidP="00AD769C">
    <w:pPr>
      <w:spacing w:after="0" w:line="240" w:lineRule="auto"/>
      <w:jc w:val="both"/>
      <w:outlineLvl w:val="0"/>
      <w:rPr>
        <w:rFonts w:ascii="Times New Roman" w:hAnsi="Times New Roman"/>
        <w:sz w:val="20"/>
        <w:szCs w:val="20"/>
      </w:rPr>
    </w:pPr>
  </w:p>
  <w:p w:rsidR="00FB2E14" w:rsidRPr="00AD769C" w:rsidRDefault="00FB2E14" w:rsidP="00AD769C">
    <w:pPr>
      <w:pStyle w:val="Footer"/>
      <w:jc w:val="both"/>
      <w:rPr>
        <w:sz w:val="20"/>
        <w:szCs w:val="20"/>
      </w:rPr>
    </w:pPr>
  </w:p>
  <w:p w:rsidR="002272F9" w:rsidRPr="00D73970" w:rsidRDefault="002272F9" w:rsidP="002272F9">
    <w:pPr>
      <w:shd w:val="clear" w:color="auto" w:fill="FFFFFF"/>
      <w:spacing w:after="0"/>
      <w:jc w:val="both"/>
      <w:rPr>
        <w:rFonts w:ascii="Times New Roman" w:hAnsi="Times New Roman"/>
        <w:sz w:val="16"/>
        <w:szCs w:val="16"/>
        <w:lang w:val="lv-LV"/>
      </w:rPr>
    </w:pPr>
  </w:p>
  <w:p w:rsidR="00FF12D4" w:rsidRPr="002272F9" w:rsidRDefault="00FF12D4" w:rsidP="002272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69C" w:rsidRPr="00AD769C" w:rsidRDefault="00AD769C" w:rsidP="00AD769C">
    <w:pPr>
      <w:spacing w:after="0" w:line="240" w:lineRule="auto"/>
      <w:jc w:val="both"/>
      <w:rPr>
        <w:rFonts w:ascii="Times New Roman" w:hAnsi="Times New Roman"/>
        <w:sz w:val="20"/>
        <w:szCs w:val="20"/>
      </w:rPr>
    </w:pPr>
    <w:r w:rsidRPr="00AD769C">
      <w:rPr>
        <w:rFonts w:ascii="Times New Roman" w:hAnsi="Times New Roman"/>
        <w:sz w:val="20"/>
        <w:szCs w:val="20"/>
      </w:rPr>
      <w:t xml:space="preserve">PKCatz_20082021_VSS-750; </w:t>
    </w:r>
    <w:r w:rsidRPr="00AD769C">
      <w:rPr>
        <w:rFonts w:ascii="Times New Roman" w:eastAsia="Times New Roman" w:hAnsi="Times New Roman"/>
        <w:sz w:val="20"/>
        <w:szCs w:val="20"/>
        <w:lang w:val="lv-LV" w:eastAsia="lv-LV"/>
      </w:rPr>
      <w:t>Par Ministru kabineta rīkojuma projektu “</w:t>
    </w:r>
    <w:r w:rsidRPr="00AD769C">
      <w:rPr>
        <w:rFonts w:ascii="Times New Roman" w:hAnsi="Times New Roman"/>
        <w:sz w:val="20"/>
        <w:szCs w:val="20"/>
      </w:rPr>
      <w:t>Par Latvijas pretterorisma stratēģiju 2021. – 2026. gadam”</w:t>
    </w:r>
  </w:p>
  <w:p w:rsidR="00293A2E" w:rsidRPr="00772027" w:rsidRDefault="00293A2E" w:rsidP="007720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7D5" w:rsidRDefault="007837D5">
      <w:pPr>
        <w:spacing w:after="0" w:line="240" w:lineRule="auto"/>
      </w:pPr>
      <w:r>
        <w:separator/>
      </w:r>
    </w:p>
  </w:footnote>
  <w:footnote w:type="continuationSeparator" w:id="0">
    <w:p w:rsidR="007837D5" w:rsidRDefault="007837D5">
      <w:pPr>
        <w:spacing w:after="0" w:line="240" w:lineRule="auto"/>
      </w:pPr>
      <w:r>
        <w:continuationSeparator/>
      </w:r>
    </w:p>
  </w:footnote>
  <w:footnote w:id="1">
    <w:p w:rsidR="00D07DAB" w:rsidRPr="00D07DAB" w:rsidRDefault="00D07DAB" w:rsidP="00D07DAB">
      <w:pPr>
        <w:shd w:val="clear" w:color="auto" w:fill="FFFFFF"/>
        <w:spacing w:before="100" w:beforeAutospacing="1" w:after="100" w:afterAutospacing="1" w:line="240" w:lineRule="auto"/>
        <w:outlineLvl w:val="2"/>
        <w:rPr>
          <w:rFonts w:ascii="Times New Roman" w:eastAsia="Times New Roman" w:hAnsi="Times New Roman"/>
          <w:color w:val="414142"/>
          <w:sz w:val="20"/>
          <w:szCs w:val="20"/>
          <w:lang w:val="lv-LV" w:eastAsia="lv-LV"/>
        </w:rPr>
      </w:pPr>
      <w:r w:rsidRPr="00D07DAB">
        <w:rPr>
          <w:rStyle w:val="FootnoteReference"/>
          <w:rFonts w:ascii="Times New Roman" w:hAnsi="Times New Roman"/>
          <w:sz w:val="20"/>
          <w:szCs w:val="20"/>
        </w:rPr>
        <w:footnoteRef/>
      </w:r>
      <w:r w:rsidRPr="00D07DAB">
        <w:rPr>
          <w:rFonts w:ascii="Times New Roman" w:hAnsi="Times New Roman"/>
          <w:sz w:val="20"/>
          <w:szCs w:val="20"/>
        </w:rPr>
        <w:t xml:space="preserve"> Apstiprināta </w:t>
      </w:r>
      <w:r w:rsidRPr="00D07DAB">
        <w:rPr>
          <w:rFonts w:ascii="Times New Roman" w:eastAsia="Times New Roman" w:hAnsi="Times New Roman"/>
          <w:color w:val="414142"/>
          <w:sz w:val="20"/>
          <w:szCs w:val="20"/>
          <w:lang w:eastAsia="lv-LV"/>
        </w:rPr>
        <w:t>2019. gada 26. septembrī</w:t>
      </w:r>
      <w:r w:rsidRPr="00D07DAB">
        <w:rPr>
          <w:rFonts w:ascii="Times New Roman" w:hAnsi="Times New Roman"/>
          <w:sz w:val="20"/>
          <w:szCs w:val="20"/>
        </w:rPr>
        <w:t xml:space="preserve"> ar </w:t>
      </w:r>
      <w:r w:rsidRPr="00D07DAB">
        <w:rPr>
          <w:rFonts w:ascii="Times New Roman" w:eastAsia="Times New Roman" w:hAnsi="Times New Roman"/>
          <w:color w:val="414142"/>
          <w:sz w:val="20"/>
          <w:szCs w:val="20"/>
          <w:lang w:val="lv-LV" w:eastAsia="lv-LV"/>
        </w:rPr>
        <w:t>Saeimas paziņojumu ”Par Nacionālās drošības koncepcijas apstiprināšanu”</w:t>
      </w:r>
    </w:p>
    <w:p w:rsidR="00D07DAB" w:rsidRPr="00D07DAB" w:rsidRDefault="00D07DAB">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17F" w:rsidRDefault="0097217F">
    <w:pPr>
      <w:pStyle w:val="Header"/>
      <w:jc w:val="center"/>
    </w:pPr>
    <w:r>
      <w:fldChar w:fldCharType="begin"/>
    </w:r>
    <w:r>
      <w:instrText xml:space="preserve"> PAGE   \* MERGEFORMAT </w:instrText>
    </w:r>
    <w:r>
      <w:fldChar w:fldCharType="separate"/>
    </w:r>
    <w:r w:rsidR="001350BD">
      <w:rPr>
        <w:noProof/>
      </w:rPr>
      <w:t>2</w:t>
    </w:r>
    <w:r>
      <w:rPr>
        <w:noProof/>
      </w:rPr>
      <w:fldChar w:fldCharType="end"/>
    </w:r>
  </w:p>
  <w:p w:rsidR="0097217F" w:rsidRDefault="009721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0814" w:rsidRDefault="007A0814" w:rsidP="007A0814">
    <w:pPr>
      <w:pStyle w:val="Header"/>
      <w:rPr>
        <w:rFonts w:ascii="Times New Roman" w:hAnsi="Times New Roman"/>
      </w:rPr>
    </w:pPr>
  </w:p>
  <w:p w:rsidR="007A0814" w:rsidRDefault="007A0814" w:rsidP="007A0814">
    <w:pPr>
      <w:pStyle w:val="Header"/>
      <w:rPr>
        <w:rFonts w:ascii="Times New Roman" w:hAnsi="Times New Roman"/>
      </w:rPr>
    </w:pPr>
  </w:p>
  <w:p w:rsidR="007A0814" w:rsidRDefault="007A0814" w:rsidP="007A0814">
    <w:pPr>
      <w:pStyle w:val="Header"/>
      <w:rPr>
        <w:rFonts w:ascii="Times New Roman" w:hAnsi="Times New Roman"/>
      </w:rPr>
    </w:pPr>
  </w:p>
  <w:p w:rsidR="007A0814" w:rsidRDefault="007A0814" w:rsidP="007A0814">
    <w:pPr>
      <w:pStyle w:val="Header"/>
      <w:rPr>
        <w:rFonts w:ascii="Times New Roman" w:hAnsi="Times New Roman"/>
      </w:rPr>
    </w:pPr>
  </w:p>
  <w:p w:rsidR="007A0814" w:rsidRDefault="007A0814" w:rsidP="007A0814">
    <w:pPr>
      <w:pStyle w:val="Header"/>
      <w:rPr>
        <w:rFonts w:ascii="Times New Roman" w:hAnsi="Times New Roman"/>
      </w:rPr>
    </w:pPr>
  </w:p>
  <w:p w:rsidR="007A0814" w:rsidRDefault="007A0814" w:rsidP="007A0814">
    <w:pPr>
      <w:pStyle w:val="Header"/>
      <w:rPr>
        <w:rFonts w:ascii="Times New Roman" w:hAnsi="Times New Roman"/>
      </w:rPr>
    </w:pPr>
  </w:p>
  <w:p w:rsidR="007A0814" w:rsidRDefault="007A0814" w:rsidP="007A0814">
    <w:pPr>
      <w:pStyle w:val="Header"/>
      <w:rPr>
        <w:rFonts w:ascii="Times New Roman" w:hAnsi="Times New Roman"/>
      </w:rPr>
    </w:pPr>
  </w:p>
  <w:p w:rsidR="007A0814" w:rsidRDefault="007A0814" w:rsidP="007A0814">
    <w:pPr>
      <w:pStyle w:val="Header"/>
      <w:rPr>
        <w:rFonts w:ascii="Times New Roman" w:hAnsi="Times New Roman"/>
      </w:rPr>
    </w:pPr>
  </w:p>
  <w:p w:rsidR="007A0814" w:rsidRDefault="007A0814" w:rsidP="007A0814">
    <w:pPr>
      <w:pStyle w:val="Header"/>
      <w:rPr>
        <w:rFonts w:ascii="Times New Roman" w:hAnsi="Times New Roman"/>
      </w:rPr>
    </w:pPr>
  </w:p>
  <w:p w:rsidR="007A0814" w:rsidRDefault="007A0814" w:rsidP="007A0814">
    <w:pPr>
      <w:pStyle w:val="Header"/>
      <w:rPr>
        <w:rFonts w:ascii="Times New Roman" w:hAnsi="Times New Roman"/>
      </w:rPr>
    </w:pPr>
  </w:p>
  <w:p w:rsidR="007A0814" w:rsidRPr="00815277" w:rsidRDefault="001350BD" w:rsidP="007A0814">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1219835</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814" w:rsidRDefault="007A0814" w:rsidP="007A0814">
                          <w:pPr>
                            <w:spacing w:after="0" w:line="194" w:lineRule="exact"/>
                            <w:ind w:left="20" w:right="-45"/>
                            <w:jc w:val="center"/>
                            <w:rPr>
                              <w:rFonts w:ascii="Times New Roman" w:eastAsia="Times New Roman" w:hAnsi="Times New Roman"/>
                              <w:sz w:val="17"/>
                              <w:szCs w:val="17"/>
                            </w:rPr>
                          </w:pPr>
                          <w:r w:rsidRPr="00CD0D55">
                            <w:rPr>
                              <w:rFonts w:ascii="Times New Roman" w:eastAsia="Times New Roman" w:hAnsi="Times New Roman"/>
                              <w:color w:val="231F20"/>
                              <w:sz w:val="17"/>
                              <w:szCs w:val="17"/>
                            </w:rPr>
                            <w:t>Brīvības bulvāris 36, Rīga, LV-1520, tālr. 67082811, fakss 67082996, e-pasts pkc@pkc.mk.gov.lv, www.pkc.gov.lv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rsidR="007A0814" w:rsidRDefault="007A0814" w:rsidP="007A0814">
                    <w:pPr>
                      <w:spacing w:after="0" w:line="194" w:lineRule="exact"/>
                      <w:ind w:left="20" w:right="-45"/>
                      <w:jc w:val="center"/>
                      <w:rPr>
                        <w:rFonts w:ascii="Times New Roman" w:eastAsia="Times New Roman" w:hAnsi="Times New Roman"/>
                        <w:sz w:val="17"/>
                        <w:szCs w:val="17"/>
                      </w:rPr>
                    </w:pPr>
                    <w:r w:rsidRPr="00CD0D55">
                      <w:rPr>
                        <w:rFonts w:ascii="Times New Roman" w:eastAsia="Times New Roman" w:hAnsi="Times New Roman"/>
                        <w:color w:val="231F20"/>
                        <w:sz w:val="17"/>
                        <w:szCs w:val="17"/>
                      </w:rPr>
                      <w:t>Brīvības bulvāris 36, Rīga, LV-1520, tālr. 67082811, fakss 67082996, e-pasts pkc@pkc.mk.gov.lv, www.pkc.gov.lv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74970A"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7A0814" w:rsidRDefault="007A08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233257"/>
    <w:multiLevelType w:val="hybridMultilevel"/>
    <w:tmpl w:val="11CE5F2A"/>
    <w:lvl w:ilvl="0" w:tplc="C580577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15:restartNumberingAfterBreak="0">
    <w:nsid w:val="069106BC"/>
    <w:multiLevelType w:val="hybridMultilevel"/>
    <w:tmpl w:val="73ECBF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7AD7C87"/>
    <w:multiLevelType w:val="multilevel"/>
    <w:tmpl w:val="DA0A4DA0"/>
    <w:lvl w:ilvl="0">
      <w:start w:val="1"/>
      <w:numFmt w:val="decimal"/>
      <w:lvlText w:val="%1."/>
      <w:lvlJc w:val="left"/>
      <w:pPr>
        <w:ind w:left="432" w:hanging="432"/>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4" w15:restartNumberingAfterBreak="0">
    <w:nsid w:val="1BA011AA"/>
    <w:multiLevelType w:val="hybridMultilevel"/>
    <w:tmpl w:val="24AE75D4"/>
    <w:lvl w:ilvl="0" w:tplc="E58848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5" w15:restartNumberingAfterBreak="0">
    <w:nsid w:val="1D7554E9"/>
    <w:multiLevelType w:val="hybridMultilevel"/>
    <w:tmpl w:val="8BCEF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F649D1"/>
    <w:multiLevelType w:val="hybridMultilevel"/>
    <w:tmpl w:val="79AAED5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2F8F48A0"/>
    <w:multiLevelType w:val="hybridMultilevel"/>
    <w:tmpl w:val="252C6AD2"/>
    <w:lvl w:ilvl="0" w:tplc="6DB2DD94">
      <w:start w:val="1"/>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34530BB9"/>
    <w:multiLevelType w:val="hybridMultilevel"/>
    <w:tmpl w:val="3C283816"/>
    <w:lvl w:ilvl="0" w:tplc="1B62E678">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9" w15:restartNumberingAfterBreak="0">
    <w:nsid w:val="3CF95D9C"/>
    <w:multiLevelType w:val="hybridMultilevel"/>
    <w:tmpl w:val="A602097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34205D5"/>
    <w:multiLevelType w:val="multilevel"/>
    <w:tmpl w:val="E0B2A3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4035E5F"/>
    <w:multiLevelType w:val="hybridMultilevel"/>
    <w:tmpl w:val="7D0EEBB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45732165"/>
    <w:multiLevelType w:val="hybridMultilevel"/>
    <w:tmpl w:val="8DBC0A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F8A26DB"/>
    <w:multiLevelType w:val="hybridMultilevel"/>
    <w:tmpl w:val="38E28336"/>
    <w:lvl w:ilvl="0" w:tplc="0FEADD62">
      <w:start w:val="1"/>
      <w:numFmt w:val="decimal"/>
      <w:lvlText w:val="%1."/>
      <w:lvlJc w:val="left"/>
      <w:pPr>
        <w:ind w:left="1080" w:hanging="360"/>
      </w:pPr>
      <w:rPr>
        <w:rFonts w:ascii="Arial" w:eastAsia="Times New Roman" w:hAnsi="Arial" w:cs="Arial"/>
        <w:b/>
        <w:color w:val="auto"/>
        <w:sz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5A6C220E"/>
    <w:multiLevelType w:val="hybridMultilevel"/>
    <w:tmpl w:val="38EAEACA"/>
    <w:lvl w:ilvl="0" w:tplc="EBC6D27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C0E4176"/>
    <w:multiLevelType w:val="multilevel"/>
    <w:tmpl w:val="9FC8601C"/>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2487"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6" w15:restartNumberingAfterBreak="0">
    <w:nsid w:val="5C335508"/>
    <w:multiLevelType w:val="hybridMultilevel"/>
    <w:tmpl w:val="A95CC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D31778"/>
    <w:multiLevelType w:val="hybridMultilevel"/>
    <w:tmpl w:val="D6842902"/>
    <w:lvl w:ilvl="0" w:tplc="14EACC2C">
      <w:start w:val="2010"/>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A68633B"/>
    <w:multiLevelType w:val="hybridMultilevel"/>
    <w:tmpl w:val="48F08E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F764227"/>
    <w:multiLevelType w:val="hybridMultilevel"/>
    <w:tmpl w:val="83BEB250"/>
    <w:lvl w:ilvl="0" w:tplc="CE761F92">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71C609DB"/>
    <w:multiLevelType w:val="hybridMultilevel"/>
    <w:tmpl w:val="AA3090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54E1549"/>
    <w:multiLevelType w:val="hybridMultilevel"/>
    <w:tmpl w:val="15C0ACC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763F3314"/>
    <w:multiLevelType w:val="hybridMultilevel"/>
    <w:tmpl w:val="544C789C"/>
    <w:lvl w:ilvl="0" w:tplc="165667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7D1269A3"/>
    <w:multiLevelType w:val="multilevel"/>
    <w:tmpl w:val="6240C07C"/>
    <w:lvl w:ilvl="0">
      <w:start w:val="1"/>
      <w:numFmt w:val="decimal"/>
      <w:lvlText w:val="%1."/>
      <w:lvlJc w:val="left"/>
      <w:pPr>
        <w:ind w:left="720" w:hanging="360"/>
      </w:pPr>
      <w:rPr>
        <w:rFonts w:hint="default"/>
      </w:rPr>
    </w:lvl>
    <w:lvl w:ilvl="1">
      <w:start w:val="2"/>
      <w:numFmt w:val="decimal"/>
      <w:isLgl/>
      <w:lvlText w:val="%1.%2."/>
      <w:lvlJc w:val="left"/>
      <w:pPr>
        <w:ind w:left="1004"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EF72200"/>
    <w:multiLevelType w:val="hybridMultilevel"/>
    <w:tmpl w:val="BC7433B4"/>
    <w:lvl w:ilvl="0" w:tplc="28CC85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26"/>
  </w:num>
  <w:num w:numId="14">
    <w:abstractNumId w:val="16"/>
  </w:num>
  <w:num w:numId="15">
    <w:abstractNumId w:val="28"/>
  </w:num>
  <w:num w:numId="16">
    <w:abstractNumId w:val="30"/>
  </w:num>
  <w:num w:numId="17">
    <w:abstractNumId w:val="24"/>
  </w:num>
  <w:num w:numId="18">
    <w:abstractNumId w:val="32"/>
  </w:num>
  <w:num w:numId="19">
    <w:abstractNumId w:val="34"/>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17"/>
    <w:lvlOverride w:ilvl="0"/>
    <w:lvlOverride w:ilvl="1"/>
    <w:lvlOverride w:ilvl="2"/>
    <w:lvlOverride w:ilvl="3"/>
    <w:lvlOverride w:ilvl="4"/>
    <w:lvlOverride w:ilvl="5"/>
    <w:lvlOverride w:ilvl="6"/>
    <w:lvlOverride w:ilvl="7"/>
    <w:lvlOverride w:ilvl="8"/>
  </w:num>
  <w:num w:numId="23">
    <w:abstractNumId w:val="14"/>
  </w:num>
  <w:num w:numId="24">
    <w:abstractNumId w:val="18"/>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33"/>
  </w:num>
  <w:num w:numId="28">
    <w:abstractNumId w:val="12"/>
  </w:num>
  <w:num w:numId="29">
    <w:abstractNumId w:val="22"/>
  </w:num>
  <w:num w:numId="30">
    <w:abstractNumId w:val="27"/>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23"/>
  </w:num>
  <w:num w:numId="34">
    <w:abstractNumId w:val="29"/>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0F30"/>
    <w:rsid w:val="00015C75"/>
    <w:rsid w:val="00016F01"/>
    <w:rsid w:val="000301BE"/>
    <w:rsid w:val="00030349"/>
    <w:rsid w:val="000315E4"/>
    <w:rsid w:val="000370E8"/>
    <w:rsid w:val="00045735"/>
    <w:rsid w:val="0005692D"/>
    <w:rsid w:val="00056BD1"/>
    <w:rsid w:val="0006381A"/>
    <w:rsid w:val="00063BBD"/>
    <w:rsid w:val="00073318"/>
    <w:rsid w:val="000743E3"/>
    <w:rsid w:val="000935C3"/>
    <w:rsid w:val="000A0C1D"/>
    <w:rsid w:val="000A63C7"/>
    <w:rsid w:val="000C173C"/>
    <w:rsid w:val="000C7603"/>
    <w:rsid w:val="000D373A"/>
    <w:rsid w:val="000E2C44"/>
    <w:rsid w:val="000E5341"/>
    <w:rsid w:val="000F0785"/>
    <w:rsid w:val="000F21B7"/>
    <w:rsid w:val="000F5B51"/>
    <w:rsid w:val="00101599"/>
    <w:rsid w:val="00103835"/>
    <w:rsid w:val="00124173"/>
    <w:rsid w:val="001255BC"/>
    <w:rsid w:val="001259B3"/>
    <w:rsid w:val="00130738"/>
    <w:rsid w:val="00133E35"/>
    <w:rsid w:val="001350BD"/>
    <w:rsid w:val="00142699"/>
    <w:rsid w:val="00144EC7"/>
    <w:rsid w:val="001466CF"/>
    <w:rsid w:val="00146EC5"/>
    <w:rsid w:val="0015410F"/>
    <w:rsid w:val="00156AEB"/>
    <w:rsid w:val="00166B96"/>
    <w:rsid w:val="00180BC9"/>
    <w:rsid w:val="00186CCD"/>
    <w:rsid w:val="00187FE9"/>
    <w:rsid w:val="001958FF"/>
    <w:rsid w:val="001A13BE"/>
    <w:rsid w:val="001B1686"/>
    <w:rsid w:val="001C1BE1"/>
    <w:rsid w:val="001C2555"/>
    <w:rsid w:val="001C2D9E"/>
    <w:rsid w:val="001C7053"/>
    <w:rsid w:val="001D0E4A"/>
    <w:rsid w:val="001D3E26"/>
    <w:rsid w:val="001D4B09"/>
    <w:rsid w:val="001D73B4"/>
    <w:rsid w:val="001E38D2"/>
    <w:rsid w:val="001F172F"/>
    <w:rsid w:val="001F254E"/>
    <w:rsid w:val="001F2BDA"/>
    <w:rsid w:val="001F5E06"/>
    <w:rsid w:val="001F7CC8"/>
    <w:rsid w:val="002125BF"/>
    <w:rsid w:val="002205A5"/>
    <w:rsid w:val="00220643"/>
    <w:rsid w:val="002272F9"/>
    <w:rsid w:val="002310E9"/>
    <w:rsid w:val="00235753"/>
    <w:rsid w:val="00236CD9"/>
    <w:rsid w:val="00242045"/>
    <w:rsid w:val="0024270B"/>
    <w:rsid w:val="002431CD"/>
    <w:rsid w:val="00245A0F"/>
    <w:rsid w:val="00250597"/>
    <w:rsid w:val="00254530"/>
    <w:rsid w:val="00256981"/>
    <w:rsid w:val="00275B9E"/>
    <w:rsid w:val="002864F5"/>
    <w:rsid w:val="00287FDB"/>
    <w:rsid w:val="00293A2E"/>
    <w:rsid w:val="002B01AF"/>
    <w:rsid w:val="002C10D7"/>
    <w:rsid w:val="002C1EBA"/>
    <w:rsid w:val="002D258F"/>
    <w:rsid w:val="002D7749"/>
    <w:rsid w:val="002E1474"/>
    <w:rsid w:val="002E6CB6"/>
    <w:rsid w:val="002E751D"/>
    <w:rsid w:val="00300784"/>
    <w:rsid w:val="00300EE3"/>
    <w:rsid w:val="00301A31"/>
    <w:rsid w:val="00303118"/>
    <w:rsid w:val="003038EA"/>
    <w:rsid w:val="003039F2"/>
    <w:rsid w:val="00304092"/>
    <w:rsid w:val="00304F97"/>
    <w:rsid w:val="00304FDB"/>
    <w:rsid w:val="003143AB"/>
    <w:rsid w:val="003271B8"/>
    <w:rsid w:val="003336C4"/>
    <w:rsid w:val="003506CB"/>
    <w:rsid w:val="00352215"/>
    <w:rsid w:val="0035338D"/>
    <w:rsid w:val="003577D5"/>
    <w:rsid w:val="00367E69"/>
    <w:rsid w:val="00377585"/>
    <w:rsid w:val="00386951"/>
    <w:rsid w:val="0038777F"/>
    <w:rsid w:val="0039491B"/>
    <w:rsid w:val="00396490"/>
    <w:rsid w:val="003A284F"/>
    <w:rsid w:val="003A4673"/>
    <w:rsid w:val="003B226C"/>
    <w:rsid w:val="003C64C1"/>
    <w:rsid w:val="003D038D"/>
    <w:rsid w:val="003D21A1"/>
    <w:rsid w:val="003D51E6"/>
    <w:rsid w:val="003D5FE2"/>
    <w:rsid w:val="003D6D0E"/>
    <w:rsid w:val="003E09F6"/>
    <w:rsid w:val="003E3997"/>
    <w:rsid w:val="003F00FF"/>
    <w:rsid w:val="003F5B09"/>
    <w:rsid w:val="003F66F7"/>
    <w:rsid w:val="0040021A"/>
    <w:rsid w:val="00400262"/>
    <w:rsid w:val="00400AE0"/>
    <w:rsid w:val="00401D78"/>
    <w:rsid w:val="00422021"/>
    <w:rsid w:val="004422DE"/>
    <w:rsid w:val="0044523C"/>
    <w:rsid w:val="00454EA5"/>
    <w:rsid w:val="004559F5"/>
    <w:rsid w:val="00455CDF"/>
    <w:rsid w:val="00460051"/>
    <w:rsid w:val="00461F5F"/>
    <w:rsid w:val="00464FB4"/>
    <w:rsid w:val="00470D66"/>
    <w:rsid w:val="00472B50"/>
    <w:rsid w:val="00480006"/>
    <w:rsid w:val="004A7A26"/>
    <w:rsid w:val="004B25C2"/>
    <w:rsid w:val="004B7DCE"/>
    <w:rsid w:val="004C132C"/>
    <w:rsid w:val="004D4200"/>
    <w:rsid w:val="004D7569"/>
    <w:rsid w:val="004E4594"/>
    <w:rsid w:val="004E4E6B"/>
    <w:rsid w:val="004E7047"/>
    <w:rsid w:val="004F3BB8"/>
    <w:rsid w:val="004F6920"/>
    <w:rsid w:val="004F6C7C"/>
    <w:rsid w:val="004F75CB"/>
    <w:rsid w:val="0050226F"/>
    <w:rsid w:val="00507F45"/>
    <w:rsid w:val="00511366"/>
    <w:rsid w:val="00513995"/>
    <w:rsid w:val="0052081D"/>
    <w:rsid w:val="0053077E"/>
    <w:rsid w:val="00532CA6"/>
    <w:rsid w:val="00535564"/>
    <w:rsid w:val="00563893"/>
    <w:rsid w:val="0056733F"/>
    <w:rsid w:val="005708E9"/>
    <w:rsid w:val="00572745"/>
    <w:rsid w:val="00574493"/>
    <w:rsid w:val="00575A9E"/>
    <w:rsid w:val="00576E3D"/>
    <w:rsid w:val="00581F51"/>
    <w:rsid w:val="00583F20"/>
    <w:rsid w:val="00594CEC"/>
    <w:rsid w:val="0059542F"/>
    <w:rsid w:val="005A0C50"/>
    <w:rsid w:val="005A183C"/>
    <w:rsid w:val="005A3689"/>
    <w:rsid w:val="005B1FC4"/>
    <w:rsid w:val="005B3812"/>
    <w:rsid w:val="005B4379"/>
    <w:rsid w:val="005D0785"/>
    <w:rsid w:val="005E1F81"/>
    <w:rsid w:val="005E4D42"/>
    <w:rsid w:val="005F228B"/>
    <w:rsid w:val="005F5D1C"/>
    <w:rsid w:val="0060158E"/>
    <w:rsid w:val="0060423A"/>
    <w:rsid w:val="00612887"/>
    <w:rsid w:val="00617CC9"/>
    <w:rsid w:val="006248F8"/>
    <w:rsid w:val="00624A51"/>
    <w:rsid w:val="006264B5"/>
    <w:rsid w:val="006264E8"/>
    <w:rsid w:val="0063033D"/>
    <w:rsid w:val="00631924"/>
    <w:rsid w:val="00640215"/>
    <w:rsid w:val="006409FF"/>
    <w:rsid w:val="0064608E"/>
    <w:rsid w:val="006546DD"/>
    <w:rsid w:val="00655731"/>
    <w:rsid w:val="00663C3A"/>
    <w:rsid w:val="00674950"/>
    <w:rsid w:val="0067522C"/>
    <w:rsid w:val="0067651B"/>
    <w:rsid w:val="0067664D"/>
    <w:rsid w:val="00677F7F"/>
    <w:rsid w:val="006838F8"/>
    <w:rsid w:val="00690B44"/>
    <w:rsid w:val="00691876"/>
    <w:rsid w:val="00697F91"/>
    <w:rsid w:val="006A1F44"/>
    <w:rsid w:val="006A2094"/>
    <w:rsid w:val="006B03B3"/>
    <w:rsid w:val="006D1ACE"/>
    <w:rsid w:val="006D1D00"/>
    <w:rsid w:val="006D301E"/>
    <w:rsid w:val="006D77E9"/>
    <w:rsid w:val="006E31D9"/>
    <w:rsid w:val="00700F16"/>
    <w:rsid w:val="00711B8B"/>
    <w:rsid w:val="00713B78"/>
    <w:rsid w:val="00713B7C"/>
    <w:rsid w:val="007151F0"/>
    <w:rsid w:val="00717C5D"/>
    <w:rsid w:val="0072088E"/>
    <w:rsid w:val="00722872"/>
    <w:rsid w:val="00733040"/>
    <w:rsid w:val="00735DE2"/>
    <w:rsid w:val="00736AC6"/>
    <w:rsid w:val="00741528"/>
    <w:rsid w:val="007424AD"/>
    <w:rsid w:val="007474BA"/>
    <w:rsid w:val="00755097"/>
    <w:rsid w:val="007602DF"/>
    <w:rsid w:val="00772027"/>
    <w:rsid w:val="00772A78"/>
    <w:rsid w:val="007837D5"/>
    <w:rsid w:val="00790EA5"/>
    <w:rsid w:val="007921A9"/>
    <w:rsid w:val="00797985"/>
    <w:rsid w:val="007A0814"/>
    <w:rsid w:val="007A0B83"/>
    <w:rsid w:val="007A7552"/>
    <w:rsid w:val="007B03CE"/>
    <w:rsid w:val="007B3BA5"/>
    <w:rsid w:val="007B47E7"/>
    <w:rsid w:val="007C1505"/>
    <w:rsid w:val="007C356D"/>
    <w:rsid w:val="007D0D73"/>
    <w:rsid w:val="007D2C2A"/>
    <w:rsid w:val="007D6023"/>
    <w:rsid w:val="007D6786"/>
    <w:rsid w:val="007E29C0"/>
    <w:rsid w:val="007E4D1F"/>
    <w:rsid w:val="007E563F"/>
    <w:rsid w:val="007F54A3"/>
    <w:rsid w:val="00800CF4"/>
    <w:rsid w:val="0080636E"/>
    <w:rsid w:val="00807A20"/>
    <w:rsid w:val="00812CA1"/>
    <w:rsid w:val="00814510"/>
    <w:rsid w:val="00815277"/>
    <w:rsid w:val="00824CC7"/>
    <w:rsid w:val="00827B60"/>
    <w:rsid w:val="0083101A"/>
    <w:rsid w:val="00831A09"/>
    <w:rsid w:val="00832F19"/>
    <w:rsid w:val="00846AE9"/>
    <w:rsid w:val="00846B72"/>
    <w:rsid w:val="008509E2"/>
    <w:rsid w:val="00851758"/>
    <w:rsid w:val="008547F8"/>
    <w:rsid w:val="008565B9"/>
    <w:rsid w:val="00863A70"/>
    <w:rsid w:val="00873041"/>
    <w:rsid w:val="00876C21"/>
    <w:rsid w:val="0088216F"/>
    <w:rsid w:val="00891C81"/>
    <w:rsid w:val="0089696B"/>
    <w:rsid w:val="008A432C"/>
    <w:rsid w:val="008A484E"/>
    <w:rsid w:val="008B069A"/>
    <w:rsid w:val="008B1234"/>
    <w:rsid w:val="008B5F68"/>
    <w:rsid w:val="008C4BF9"/>
    <w:rsid w:val="008C5A10"/>
    <w:rsid w:val="008D31F7"/>
    <w:rsid w:val="008D637A"/>
    <w:rsid w:val="008E25B4"/>
    <w:rsid w:val="008E2DAB"/>
    <w:rsid w:val="009110F2"/>
    <w:rsid w:val="00920DF0"/>
    <w:rsid w:val="009212C7"/>
    <w:rsid w:val="00922558"/>
    <w:rsid w:val="0092461D"/>
    <w:rsid w:val="0092536F"/>
    <w:rsid w:val="0092652E"/>
    <w:rsid w:val="00944783"/>
    <w:rsid w:val="009529C1"/>
    <w:rsid w:val="009564C4"/>
    <w:rsid w:val="0096417F"/>
    <w:rsid w:val="0096751C"/>
    <w:rsid w:val="009717FE"/>
    <w:rsid w:val="0097217F"/>
    <w:rsid w:val="00972317"/>
    <w:rsid w:val="00981265"/>
    <w:rsid w:val="0098174C"/>
    <w:rsid w:val="00992AEB"/>
    <w:rsid w:val="009A06FB"/>
    <w:rsid w:val="009A62BF"/>
    <w:rsid w:val="009B484B"/>
    <w:rsid w:val="009B66F5"/>
    <w:rsid w:val="009B6C02"/>
    <w:rsid w:val="009C00FA"/>
    <w:rsid w:val="009C3A51"/>
    <w:rsid w:val="009C6326"/>
    <w:rsid w:val="009D28BF"/>
    <w:rsid w:val="009D4351"/>
    <w:rsid w:val="009D606C"/>
    <w:rsid w:val="009D67C2"/>
    <w:rsid w:val="009D7001"/>
    <w:rsid w:val="009E7CD4"/>
    <w:rsid w:val="00A05C1D"/>
    <w:rsid w:val="00A10281"/>
    <w:rsid w:val="00A1099F"/>
    <w:rsid w:val="00A10D2D"/>
    <w:rsid w:val="00A115AC"/>
    <w:rsid w:val="00A21D0B"/>
    <w:rsid w:val="00A23DE2"/>
    <w:rsid w:val="00A279E8"/>
    <w:rsid w:val="00A411A4"/>
    <w:rsid w:val="00A41B7D"/>
    <w:rsid w:val="00A41D9C"/>
    <w:rsid w:val="00A515A7"/>
    <w:rsid w:val="00A52520"/>
    <w:rsid w:val="00A54A06"/>
    <w:rsid w:val="00A56DC9"/>
    <w:rsid w:val="00A66A19"/>
    <w:rsid w:val="00A67EE1"/>
    <w:rsid w:val="00A80509"/>
    <w:rsid w:val="00A83243"/>
    <w:rsid w:val="00A85193"/>
    <w:rsid w:val="00A86005"/>
    <w:rsid w:val="00A93EF4"/>
    <w:rsid w:val="00A94D75"/>
    <w:rsid w:val="00A95BEA"/>
    <w:rsid w:val="00AA2839"/>
    <w:rsid w:val="00AA4B8B"/>
    <w:rsid w:val="00AA5C63"/>
    <w:rsid w:val="00AB1975"/>
    <w:rsid w:val="00AB1A9F"/>
    <w:rsid w:val="00AB62C6"/>
    <w:rsid w:val="00AC423E"/>
    <w:rsid w:val="00AC7502"/>
    <w:rsid w:val="00AD00D3"/>
    <w:rsid w:val="00AD1817"/>
    <w:rsid w:val="00AD769C"/>
    <w:rsid w:val="00AE16DF"/>
    <w:rsid w:val="00AE51F0"/>
    <w:rsid w:val="00AE6FB7"/>
    <w:rsid w:val="00AF550A"/>
    <w:rsid w:val="00B00BF5"/>
    <w:rsid w:val="00B1484F"/>
    <w:rsid w:val="00B154E6"/>
    <w:rsid w:val="00B178D7"/>
    <w:rsid w:val="00B17F09"/>
    <w:rsid w:val="00B27497"/>
    <w:rsid w:val="00B33B51"/>
    <w:rsid w:val="00B34976"/>
    <w:rsid w:val="00B34F56"/>
    <w:rsid w:val="00B353EC"/>
    <w:rsid w:val="00B35685"/>
    <w:rsid w:val="00B40F1D"/>
    <w:rsid w:val="00B4319D"/>
    <w:rsid w:val="00B4365E"/>
    <w:rsid w:val="00B444A8"/>
    <w:rsid w:val="00B454F8"/>
    <w:rsid w:val="00B47E20"/>
    <w:rsid w:val="00B509FA"/>
    <w:rsid w:val="00B550EC"/>
    <w:rsid w:val="00B67DD5"/>
    <w:rsid w:val="00B70AAB"/>
    <w:rsid w:val="00B718B6"/>
    <w:rsid w:val="00B76984"/>
    <w:rsid w:val="00B80747"/>
    <w:rsid w:val="00B81DF2"/>
    <w:rsid w:val="00B9000F"/>
    <w:rsid w:val="00B92988"/>
    <w:rsid w:val="00B9499A"/>
    <w:rsid w:val="00B9658B"/>
    <w:rsid w:val="00BA0CC6"/>
    <w:rsid w:val="00BA19E8"/>
    <w:rsid w:val="00BA4638"/>
    <w:rsid w:val="00BB37DF"/>
    <w:rsid w:val="00BC2F94"/>
    <w:rsid w:val="00BC4D34"/>
    <w:rsid w:val="00BC6507"/>
    <w:rsid w:val="00BD3705"/>
    <w:rsid w:val="00BD439E"/>
    <w:rsid w:val="00BE473A"/>
    <w:rsid w:val="00BE7426"/>
    <w:rsid w:val="00BF009A"/>
    <w:rsid w:val="00BF0A3C"/>
    <w:rsid w:val="00BF1167"/>
    <w:rsid w:val="00BF1CB4"/>
    <w:rsid w:val="00C04A25"/>
    <w:rsid w:val="00C11577"/>
    <w:rsid w:val="00C22F17"/>
    <w:rsid w:val="00C26F57"/>
    <w:rsid w:val="00C448A2"/>
    <w:rsid w:val="00C47F57"/>
    <w:rsid w:val="00C53240"/>
    <w:rsid w:val="00C57358"/>
    <w:rsid w:val="00C646EA"/>
    <w:rsid w:val="00C71045"/>
    <w:rsid w:val="00C76A5C"/>
    <w:rsid w:val="00C76EB5"/>
    <w:rsid w:val="00C779DB"/>
    <w:rsid w:val="00C83609"/>
    <w:rsid w:val="00C93CF1"/>
    <w:rsid w:val="00CA36CF"/>
    <w:rsid w:val="00CA4404"/>
    <w:rsid w:val="00CA562B"/>
    <w:rsid w:val="00CC5ABD"/>
    <w:rsid w:val="00CD0D55"/>
    <w:rsid w:val="00CD2403"/>
    <w:rsid w:val="00CD72B1"/>
    <w:rsid w:val="00CE128A"/>
    <w:rsid w:val="00CE1712"/>
    <w:rsid w:val="00CE1D32"/>
    <w:rsid w:val="00CE1E3F"/>
    <w:rsid w:val="00CE69ED"/>
    <w:rsid w:val="00CF16EC"/>
    <w:rsid w:val="00CF4560"/>
    <w:rsid w:val="00D00EA2"/>
    <w:rsid w:val="00D04184"/>
    <w:rsid w:val="00D05A41"/>
    <w:rsid w:val="00D0662D"/>
    <w:rsid w:val="00D070F9"/>
    <w:rsid w:val="00D07DAB"/>
    <w:rsid w:val="00D11BE8"/>
    <w:rsid w:val="00D21FA6"/>
    <w:rsid w:val="00D31A0C"/>
    <w:rsid w:val="00D338DD"/>
    <w:rsid w:val="00D35B44"/>
    <w:rsid w:val="00D3717E"/>
    <w:rsid w:val="00D37BB1"/>
    <w:rsid w:val="00D43CDD"/>
    <w:rsid w:val="00D46BE4"/>
    <w:rsid w:val="00D53C74"/>
    <w:rsid w:val="00D54330"/>
    <w:rsid w:val="00D57E09"/>
    <w:rsid w:val="00D623C1"/>
    <w:rsid w:val="00D66C73"/>
    <w:rsid w:val="00D71740"/>
    <w:rsid w:val="00D72A62"/>
    <w:rsid w:val="00D73970"/>
    <w:rsid w:val="00D740F3"/>
    <w:rsid w:val="00D84DC7"/>
    <w:rsid w:val="00D879B6"/>
    <w:rsid w:val="00D9394A"/>
    <w:rsid w:val="00DA26C0"/>
    <w:rsid w:val="00DC1266"/>
    <w:rsid w:val="00DC1952"/>
    <w:rsid w:val="00DC6310"/>
    <w:rsid w:val="00DD3F44"/>
    <w:rsid w:val="00DE5773"/>
    <w:rsid w:val="00DE7DB6"/>
    <w:rsid w:val="00DF008F"/>
    <w:rsid w:val="00DF3033"/>
    <w:rsid w:val="00E01E93"/>
    <w:rsid w:val="00E03B35"/>
    <w:rsid w:val="00E17914"/>
    <w:rsid w:val="00E17BD8"/>
    <w:rsid w:val="00E23A87"/>
    <w:rsid w:val="00E24BE2"/>
    <w:rsid w:val="00E31AA8"/>
    <w:rsid w:val="00E32305"/>
    <w:rsid w:val="00E34714"/>
    <w:rsid w:val="00E365CE"/>
    <w:rsid w:val="00E36A93"/>
    <w:rsid w:val="00E41175"/>
    <w:rsid w:val="00E41323"/>
    <w:rsid w:val="00E41DD3"/>
    <w:rsid w:val="00E43959"/>
    <w:rsid w:val="00E463D0"/>
    <w:rsid w:val="00E613ED"/>
    <w:rsid w:val="00E62FA5"/>
    <w:rsid w:val="00E630F9"/>
    <w:rsid w:val="00E65DD3"/>
    <w:rsid w:val="00E7353C"/>
    <w:rsid w:val="00E74D9C"/>
    <w:rsid w:val="00E7594F"/>
    <w:rsid w:val="00E80297"/>
    <w:rsid w:val="00E8149C"/>
    <w:rsid w:val="00E90C11"/>
    <w:rsid w:val="00E95DA5"/>
    <w:rsid w:val="00EA1E8B"/>
    <w:rsid w:val="00EA3345"/>
    <w:rsid w:val="00EA3950"/>
    <w:rsid w:val="00EA54AA"/>
    <w:rsid w:val="00EA5B09"/>
    <w:rsid w:val="00EA7C5C"/>
    <w:rsid w:val="00EB6F3D"/>
    <w:rsid w:val="00EB7522"/>
    <w:rsid w:val="00EC4A61"/>
    <w:rsid w:val="00EC51F4"/>
    <w:rsid w:val="00ED31C7"/>
    <w:rsid w:val="00ED4F95"/>
    <w:rsid w:val="00ED65AF"/>
    <w:rsid w:val="00ED74C9"/>
    <w:rsid w:val="00ED7548"/>
    <w:rsid w:val="00EE468C"/>
    <w:rsid w:val="00EE6022"/>
    <w:rsid w:val="00EE6DEF"/>
    <w:rsid w:val="00EE6FF8"/>
    <w:rsid w:val="00EE78F0"/>
    <w:rsid w:val="00F146B6"/>
    <w:rsid w:val="00F15F9C"/>
    <w:rsid w:val="00F2092B"/>
    <w:rsid w:val="00F21312"/>
    <w:rsid w:val="00F26D12"/>
    <w:rsid w:val="00F272EF"/>
    <w:rsid w:val="00F27493"/>
    <w:rsid w:val="00F27F43"/>
    <w:rsid w:val="00F32EC6"/>
    <w:rsid w:val="00F40A35"/>
    <w:rsid w:val="00F51610"/>
    <w:rsid w:val="00F556A1"/>
    <w:rsid w:val="00F64B72"/>
    <w:rsid w:val="00F76DC0"/>
    <w:rsid w:val="00F86771"/>
    <w:rsid w:val="00F90E6A"/>
    <w:rsid w:val="00F9194A"/>
    <w:rsid w:val="00F91D16"/>
    <w:rsid w:val="00F94BB3"/>
    <w:rsid w:val="00F9792A"/>
    <w:rsid w:val="00FA1C8C"/>
    <w:rsid w:val="00FA49C2"/>
    <w:rsid w:val="00FA7FA1"/>
    <w:rsid w:val="00FB0C37"/>
    <w:rsid w:val="00FB2E14"/>
    <w:rsid w:val="00FB3643"/>
    <w:rsid w:val="00FB7797"/>
    <w:rsid w:val="00FC14DB"/>
    <w:rsid w:val="00FC7D66"/>
    <w:rsid w:val="00FD0B94"/>
    <w:rsid w:val="00FD3A4B"/>
    <w:rsid w:val="00FE7896"/>
    <w:rsid w:val="00FE7DD6"/>
    <w:rsid w:val="00FF12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446C44B1-3E0C-4AA8-861D-D5E56F391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2">
    <w:name w:val="heading 2"/>
    <w:basedOn w:val="Normal"/>
    <w:link w:val="Heading2Char"/>
    <w:uiPriority w:val="9"/>
    <w:qFormat/>
    <w:rsid w:val="008565B9"/>
    <w:pPr>
      <w:widowControl/>
      <w:spacing w:before="100" w:beforeAutospacing="1" w:after="100" w:afterAutospacing="1" w:line="240" w:lineRule="auto"/>
      <w:outlineLvl w:val="1"/>
    </w:pPr>
    <w:rPr>
      <w:rFonts w:ascii="Times New Roman" w:eastAsia="Times New Roman" w:hAnsi="Times New Roman"/>
      <w:b/>
      <w:bCs/>
      <w:sz w:val="36"/>
      <w:szCs w:val="36"/>
      <w:lang w:val="lv-LV" w:eastAsia="lv-LV"/>
    </w:rPr>
  </w:style>
  <w:style w:type="paragraph" w:styleId="Heading3">
    <w:name w:val="heading 3"/>
    <w:basedOn w:val="Normal"/>
    <w:next w:val="Normal"/>
    <w:link w:val="Heading3Char"/>
    <w:uiPriority w:val="9"/>
    <w:semiHidden/>
    <w:unhideWhenUsed/>
    <w:qFormat/>
    <w:rsid w:val="00C71045"/>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2Char">
    <w:name w:val="Heading 2 Char"/>
    <w:link w:val="Heading2"/>
    <w:uiPriority w:val="9"/>
    <w:rsid w:val="008565B9"/>
    <w:rPr>
      <w:rFonts w:ascii="Times New Roman" w:eastAsia="Times New Roman" w:hAnsi="Times New Roman"/>
      <w:b/>
      <w:bCs/>
      <w:sz w:val="36"/>
      <w:szCs w:val="36"/>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t"/>
    <w:basedOn w:val="Normal"/>
    <w:link w:val="FootnoteTextChar"/>
    <w:uiPriority w:val="99"/>
    <w:unhideWhenUsed/>
    <w:qFormat/>
    <w:rsid w:val="008565B9"/>
    <w:pPr>
      <w:widowControl/>
      <w:spacing w:after="0" w:line="240" w:lineRule="auto"/>
    </w:pPr>
    <w:rPr>
      <w:sz w:val="20"/>
      <w:szCs w:val="20"/>
      <w:lang w:val="lv-LV"/>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link w:val="FootnoteText"/>
    <w:uiPriority w:val="99"/>
    <w:rsid w:val="008565B9"/>
    <w:rPr>
      <w:lang w:eastAsia="en-US"/>
    </w:rPr>
  </w:style>
  <w:style w:type="character" w:styleId="FootnoteReference">
    <w:name w:val="footnote reference"/>
    <w:aliases w:val="Footnote Reference Number,Footnote Reference Superscript,Footnote symbol,fr,ESPON Footnote No,Footnote Refernece,ftref,Odwołanie przypisu,BVI fnr,Footnotes refss,SUPERS,Ref,de nota al pie,-E Fußnotenzeichen,Footnote reference number,E"/>
    <w:link w:val="CharCharCharChar"/>
    <w:uiPriority w:val="99"/>
    <w:unhideWhenUsed/>
    <w:rsid w:val="008565B9"/>
    <w:rPr>
      <w:vertAlign w:val="superscript"/>
    </w:rPr>
  </w:style>
  <w:style w:type="paragraph" w:styleId="Title">
    <w:name w:val="Title"/>
    <w:basedOn w:val="Normal"/>
    <w:link w:val="TitleChar"/>
    <w:qFormat/>
    <w:rsid w:val="00235753"/>
    <w:pPr>
      <w:widowControl/>
      <w:spacing w:before="240" w:after="60" w:line="240" w:lineRule="auto"/>
      <w:jc w:val="center"/>
      <w:outlineLvl w:val="0"/>
    </w:pPr>
    <w:rPr>
      <w:rFonts w:ascii="Arial" w:eastAsia="Times New Roman" w:hAnsi="Arial"/>
      <w:b/>
      <w:kern w:val="28"/>
      <w:sz w:val="32"/>
      <w:szCs w:val="20"/>
    </w:rPr>
  </w:style>
  <w:style w:type="character" w:customStyle="1" w:styleId="TitleChar">
    <w:name w:val="Title Char"/>
    <w:link w:val="Title"/>
    <w:rsid w:val="00235753"/>
    <w:rPr>
      <w:rFonts w:ascii="Arial" w:eastAsia="Times New Roman" w:hAnsi="Arial"/>
      <w:b/>
      <w:kern w:val="28"/>
      <w:sz w:val="32"/>
      <w:lang w:val="en-US" w:eastAsia="en-US"/>
    </w:rPr>
  </w:style>
  <w:style w:type="paragraph" w:customStyle="1" w:styleId="CharCharCharChar">
    <w:name w:val="Char Char Char Char"/>
    <w:aliases w:val="Char2"/>
    <w:basedOn w:val="Normal"/>
    <w:next w:val="Normal"/>
    <w:link w:val="FootnoteReference"/>
    <w:uiPriority w:val="99"/>
    <w:rsid w:val="00D9394A"/>
    <w:pPr>
      <w:widowControl/>
      <w:spacing w:after="160" w:line="240" w:lineRule="exact"/>
      <w:jc w:val="both"/>
      <w:textAlignment w:val="baseline"/>
    </w:pPr>
    <w:rPr>
      <w:sz w:val="20"/>
      <w:szCs w:val="20"/>
      <w:vertAlign w:val="superscript"/>
      <w:lang w:val="lv-LV" w:eastAsia="lv-LV"/>
    </w:rPr>
  </w:style>
  <w:style w:type="paragraph" w:styleId="NormalWeb">
    <w:name w:val="Normal (Web)"/>
    <w:basedOn w:val="Normal"/>
    <w:uiPriority w:val="99"/>
    <w:unhideWhenUsed/>
    <w:rsid w:val="00D53C74"/>
    <w:pPr>
      <w:widowControl/>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53C74"/>
    <w:rPr>
      <w:b/>
      <w:bCs/>
    </w:rPr>
  </w:style>
  <w:style w:type="paragraph" w:customStyle="1" w:styleId="tv213">
    <w:name w:val="tv213"/>
    <w:basedOn w:val="Normal"/>
    <w:uiPriority w:val="99"/>
    <w:rsid w:val="00C76EB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apple-converted-space">
    <w:name w:val="apple-converted-space"/>
    <w:rsid w:val="00C76EB5"/>
  </w:style>
  <w:style w:type="paragraph" w:customStyle="1" w:styleId="labojumupamats">
    <w:name w:val="labojumu_pamats"/>
    <w:basedOn w:val="Normal"/>
    <w:rsid w:val="00C76EB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fontsize2">
    <w:name w:val="fontsize2"/>
    <w:rsid w:val="00C76EB5"/>
  </w:style>
  <w:style w:type="character" w:customStyle="1" w:styleId="Heading3Char">
    <w:name w:val="Heading 3 Char"/>
    <w:link w:val="Heading3"/>
    <w:uiPriority w:val="9"/>
    <w:semiHidden/>
    <w:rsid w:val="00C71045"/>
    <w:rPr>
      <w:rFonts w:ascii="Cambria" w:eastAsia="Times New Roman" w:hAnsi="Cambria" w:cs="Times New Roman"/>
      <w:b/>
      <w:bCs/>
      <w:sz w:val="26"/>
      <w:szCs w:val="26"/>
      <w:lang w:val="en-US" w:eastAsia="en-US"/>
    </w:rPr>
  </w:style>
  <w:style w:type="character" w:styleId="FollowedHyperlink">
    <w:name w:val="FollowedHyperlink"/>
    <w:uiPriority w:val="99"/>
    <w:semiHidden/>
    <w:unhideWhenUsed/>
    <w:rsid w:val="00824CC7"/>
    <w:rPr>
      <w:color w:val="800080"/>
      <w:u w:val="single"/>
    </w:rPr>
  </w:style>
  <w:style w:type="paragraph" w:styleId="ListParagraph">
    <w:name w:val="List Paragraph"/>
    <w:basedOn w:val="Normal"/>
    <w:uiPriority w:val="34"/>
    <w:qFormat/>
    <w:rsid w:val="00A54A06"/>
    <w:pPr>
      <w:widowControl/>
      <w:ind w:left="720"/>
      <w:contextualSpacing/>
    </w:pPr>
    <w:rPr>
      <w:lang w:val="lv-LV"/>
    </w:rPr>
  </w:style>
  <w:style w:type="character" w:styleId="CommentReference">
    <w:name w:val="annotation reference"/>
    <w:uiPriority w:val="99"/>
    <w:unhideWhenUsed/>
    <w:rsid w:val="005F228B"/>
    <w:rPr>
      <w:sz w:val="16"/>
      <w:szCs w:val="16"/>
    </w:rPr>
  </w:style>
  <w:style w:type="paragraph" w:styleId="CommentText">
    <w:name w:val="annotation text"/>
    <w:basedOn w:val="Normal"/>
    <w:link w:val="CommentTextChar"/>
    <w:unhideWhenUsed/>
    <w:rsid w:val="005F228B"/>
    <w:pPr>
      <w:widowControl/>
      <w:spacing w:line="240" w:lineRule="auto"/>
    </w:pPr>
    <w:rPr>
      <w:sz w:val="20"/>
      <w:szCs w:val="20"/>
      <w:lang w:val="lv-LV"/>
    </w:rPr>
  </w:style>
  <w:style w:type="character" w:customStyle="1" w:styleId="CommentTextChar">
    <w:name w:val="Comment Text Char"/>
    <w:link w:val="CommentText"/>
    <w:rsid w:val="005F228B"/>
    <w:rPr>
      <w:lang w:eastAsia="en-US"/>
    </w:rPr>
  </w:style>
  <w:style w:type="paragraph" w:styleId="Revision">
    <w:name w:val="Revision"/>
    <w:hidden/>
    <w:uiPriority w:val="99"/>
    <w:semiHidden/>
    <w:rsid w:val="00C53240"/>
    <w:rPr>
      <w:sz w:val="22"/>
      <w:szCs w:val="22"/>
      <w:lang w:val="en-US" w:eastAsia="en-US"/>
    </w:rPr>
  </w:style>
  <w:style w:type="paragraph" w:styleId="CommentSubject">
    <w:name w:val="annotation subject"/>
    <w:basedOn w:val="CommentText"/>
    <w:next w:val="CommentText"/>
    <w:link w:val="CommentSubjectChar"/>
    <w:uiPriority w:val="99"/>
    <w:semiHidden/>
    <w:unhideWhenUsed/>
    <w:rsid w:val="007A0B83"/>
    <w:pPr>
      <w:widowControl w:val="0"/>
      <w:spacing w:line="276" w:lineRule="auto"/>
    </w:pPr>
    <w:rPr>
      <w:b/>
      <w:bCs/>
      <w:lang w:val="en-US"/>
    </w:rPr>
  </w:style>
  <w:style w:type="character" w:customStyle="1" w:styleId="CommentSubjectChar">
    <w:name w:val="Comment Subject Char"/>
    <w:link w:val="CommentSubject"/>
    <w:uiPriority w:val="99"/>
    <w:semiHidden/>
    <w:rsid w:val="007A0B83"/>
    <w:rPr>
      <w:b/>
      <w:bCs/>
      <w:lang w:val="en-US" w:eastAsia="en-US"/>
    </w:rPr>
  </w:style>
  <w:style w:type="paragraph" w:styleId="EndnoteText">
    <w:name w:val="endnote text"/>
    <w:basedOn w:val="Normal"/>
    <w:link w:val="EndnoteTextChar"/>
    <w:uiPriority w:val="99"/>
    <w:semiHidden/>
    <w:unhideWhenUsed/>
    <w:rsid w:val="00293A2E"/>
    <w:rPr>
      <w:sz w:val="20"/>
      <w:szCs w:val="20"/>
    </w:rPr>
  </w:style>
  <w:style w:type="character" w:customStyle="1" w:styleId="EndnoteTextChar">
    <w:name w:val="Endnote Text Char"/>
    <w:link w:val="EndnoteText"/>
    <w:uiPriority w:val="99"/>
    <w:semiHidden/>
    <w:rsid w:val="00293A2E"/>
    <w:rPr>
      <w:lang w:val="en-US" w:eastAsia="en-US"/>
    </w:rPr>
  </w:style>
  <w:style w:type="character" w:styleId="EndnoteReference">
    <w:name w:val="endnote reference"/>
    <w:uiPriority w:val="99"/>
    <w:semiHidden/>
    <w:unhideWhenUsed/>
    <w:rsid w:val="00293A2E"/>
    <w:rPr>
      <w:vertAlign w:val="superscript"/>
    </w:rPr>
  </w:style>
  <w:style w:type="character" w:customStyle="1" w:styleId="spelle">
    <w:name w:val="spelle"/>
    <w:rsid w:val="00AA4B8B"/>
  </w:style>
  <w:style w:type="character" w:customStyle="1" w:styleId="UnresolvedMention">
    <w:name w:val="Unresolved Mention"/>
    <w:uiPriority w:val="99"/>
    <w:semiHidden/>
    <w:unhideWhenUsed/>
    <w:rsid w:val="007C1505"/>
    <w:rPr>
      <w:color w:val="605E5C"/>
      <w:shd w:val="clear" w:color="auto" w:fill="E1DFDD"/>
    </w:rPr>
  </w:style>
  <w:style w:type="character" w:styleId="Emphasis">
    <w:name w:val="Emphasis"/>
    <w:uiPriority w:val="20"/>
    <w:qFormat/>
    <w:rsid w:val="00FE7D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51993">
      <w:bodyDiv w:val="1"/>
      <w:marLeft w:val="0"/>
      <w:marRight w:val="0"/>
      <w:marTop w:val="0"/>
      <w:marBottom w:val="0"/>
      <w:divBdr>
        <w:top w:val="none" w:sz="0" w:space="0" w:color="auto"/>
        <w:left w:val="none" w:sz="0" w:space="0" w:color="auto"/>
        <w:bottom w:val="none" w:sz="0" w:space="0" w:color="auto"/>
        <w:right w:val="none" w:sz="0" w:space="0" w:color="auto"/>
      </w:divBdr>
    </w:div>
    <w:div w:id="241719102">
      <w:bodyDiv w:val="1"/>
      <w:marLeft w:val="0"/>
      <w:marRight w:val="0"/>
      <w:marTop w:val="0"/>
      <w:marBottom w:val="0"/>
      <w:divBdr>
        <w:top w:val="none" w:sz="0" w:space="0" w:color="auto"/>
        <w:left w:val="none" w:sz="0" w:space="0" w:color="auto"/>
        <w:bottom w:val="none" w:sz="0" w:space="0" w:color="auto"/>
        <w:right w:val="none" w:sz="0" w:space="0" w:color="auto"/>
      </w:divBdr>
    </w:div>
    <w:div w:id="373504231">
      <w:bodyDiv w:val="1"/>
      <w:marLeft w:val="0"/>
      <w:marRight w:val="0"/>
      <w:marTop w:val="0"/>
      <w:marBottom w:val="0"/>
      <w:divBdr>
        <w:top w:val="none" w:sz="0" w:space="0" w:color="auto"/>
        <w:left w:val="none" w:sz="0" w:space="0" w:color="auto"/>
        <w:bottom w:val="none" w:sz="0" w:space="0" w:color="auto"/>
        <w:right w:val="none" w:sz="0" w:space="0" w:color="auto"/>
      </w:divBdr>
      <w:divsChild>
        <w:div w:id="54814686">
          <w:marLeft w:val="0"/>
          <w:marRight w:val="0"/>
          <w:marTop w:val="0"/>
          <w:marBottom w:val="0"/>
          <w:divBdr>
            <w:top w:val="none" w:sz="0" w:space="0" w:color="auto"/>
            <w:left w:val="none" w:sz="0" w:space="0" w:color="auto"/>
            <w:bottom w:val="none" w:sz="0" w:space="0" w:color="auto"/>
            <w:right w:val="none" w:sz="0" w:space="0" w:color="auto"/>
          </w:divBdr>
        </w:div>
        <w:div w:id="63798339">
          <w:marLeft w:val="0"/>
          <w:marRight w:val="0"/>
          <w:marTop w:val="0"/>
          <w:marBottom w:val="0"/>
          <w:divBdr>
            <w:top w:val="none" w:sz="0" w:space="0" w:color="auto"/>
            <w:left w:val="none" w:sz="0" w:space="0" w:color="auto"/>
            <w:bottom w:val="none" w:sz="0" w:space="0" w:color="auto"/>
            <w:right w:val="none" w:sz="0" w:space="0" w:color="auto"/>
          </w:divBdr>
        </w:div>
        <w:div w:id="1037970545">
          <w:marLeft w:val="0"/>
          <w:marRight w:val="0"/>
          <w:marTop w:val="0"/>
          <w:marBottom w:val="0"/>
          <w:divBdr>
            <w:top w:val="none" w:sz="0" w:space="0" w:color="auto"/>
            <w:left w:val="none" w:sz="0" w:space="0" w:color="auto"/>
            <w:bottom w:val="none" w:sz="0" w:space="0" w:color="auto"/>
            <w:right w:val="none" w:sz="0" w:space="0" w:color="auto"/>
          </w:divBdr>
        </w:div>
        <w:div w:id="1465847292">
          <w:marLeft w:val="0"/>
          <w:marRight w:val="0"/>
          <w:marTop w:val="0"/>
          <w:marBottom w:val="0"/>
          <w:divBdr>
            <w:top w:val="none" w:sz="0" w:space="0" w:color="auto"/>
            <w:left w:val="none" w:sz="0" w:space="0" w:color="auto"/>
            <w:bottom w:val="none" w:sz="0" w:space="0" w:color="auto"/>
            <w:right w:val="none" w:sz="0" w:space="0" w:color="auto"/>
          </w:divBdr>
        </w:div>
      </w:divsChild>
    </w:div>
    <w:div w:id="542330956">
      <w:bodyDiv w:val="1"/>
      <w:marLeft w:val="0"/>
      <w:marRight w:val="0"/>
      <w:marTop w:val="0"/>
      <w:marBottom w:val="0"/>
      <w:divBdr>
        <w:top w:val="none" w:sz="0" w:space="0" w:color="auto"/>
        <w:left w:val="none" w:sz="0" w:space="0" w:color="auto"/>
        <w:bottom w:val="none" w:sz="0" w:space="0" w:color="auto"/>
        <w:right w:val="none" w:sz="0" w:space="0" w:color="auto"/>
      </w:divBdr>
    </w:div>
    <w:div w:id="626592461">
      <w:bodyDiv w:val="1"/>
      <w:marLeft w:val="0"/>
      <w:marRight w:val="0"/>
      <w:marTop w:val="0"/>
      <w:marBottom w:val="0"/>
      <w:divBdr>
        <w:top w:val="none" w:sz="0" w:space="0" w:color="auto"/>
        <w:left w:val="none" w:sz="0" w:space="0" w:color="auto"/>
        <w:bottom w:val="none" w:sz="0" w:space="0" w:color="auto"/>
        <w:right w:val="none" w:sz="0" w:space="0" w:color="auto"/>
      </w:divBdr>
    </w:div>
    <w:div w:id="718209881">
      <w:bodyDiv w:val="1"/>
      <w:marLeft w:val="0"/>
      <w:marRight w:val="0"/>
      <w:marTop w:val="0"/>
      <w:marBottom w:val="0"/>
      <w:divBdr>
        <w:top w:val="none" w:sz="0" w:space="0" w:color="auto"/>
        <w:left w:val="none" w:sz="0" w:space="0" w:color="auto"/>
        <w:bottom w:val="none" w:sz="0" w:space="0" w:color="auto"/>
        <w:right w:val="none" w:sz="0" w:space="0" w:color="auto"/>
      </w:divBdr>
    </w:div>
    <w:div w:id="746727300">
      <w:bodyDiv w:val="1"/>
      <w:marLeft w:val="0"/>
      <w:marRight w:val="0"/>
      <w:marTop w:val="0"/>
      <w:marBottom w:val="0"/>
      <w:divBdr>
        <w:top w:val="none" w:sz="0" w:space="0" w:color="auto"/>
        <w:left w:val="none" w:sz="0" w:space="0" w:color="auto"/>
        <w:bottom w:val="none" w:sz="0" w:space="0" w:color="auto"/>
        <w:right w:val="none" w:sz="0" w:space="0" w:color="auto"/>
      </w:divBdr>
    </w:div>
    <w:div w:id="802305622">
      <w:bodyDiv w:val="1"/>
      <w:marLeft w:val="0"/>
      <w:marRight w:val="0"/>
      <w:marTop w:val="0"/>
      <w:marBottom w:val="0"/>
      <w:divBdr>
        <w:top w:val="none" w:sz="0" w:space="0" w:color="auto"/>
        <w:left w:val="none" w:sz="0" w:space="0" w:color="auto"/>
        <w:bottom w:val="none" w:sz="0" w:space="0" w:color="auto"/>
        <w:right w:val="none" w:sz="0" w:space="0" w:color="auto"/>
      </w:divBdr>
      <w:divsChild>
        <w:div w:id="195238325">
          <w:marLeft w:val="0"/>
          <w:marRight w:val="0"/>
          <w:marTop w:val="480"/>
          <w:marBottom w:val="240"/>
          <w:divBdr>
            <w:top w:val="none" w:sz="0" w:space="0" w:color="auto"/>
            <w:left w:val="none" w:sz="0" w:space="0" w:color="auto"/>
            <w:bottom w:val="none" w:sz="0" w:space="0" w:color="auto"/>
            <w:right w:val="none" w:sz="0" w:space="0" w:color="auto"/>
          </w:divBdr>
        </w:div>
        <w:div w:id="1382439944">
          <w:marLeft w:val="0"/>
          <w:marRight w:val="0"/>
          <w:marTop w:val="0"/>
          <w:marBottom w:val="567"/>
          <w:divBdr>
            <w:top w:val="none" w:sz="0" w:space="0" w:color="auto"/>
            <w:left w:val="none" w:sz="0" w:space="0" w:color="auto"/>
            <w:bottom w:val="none" w:sz="0" w:space="0" w:color="auto"/>
            <w:right w:val="none" w:sz="0" w:space="0" w:color="auto"/>
          </w:divBdr>
        </w:div>
      </w:divsChild>
    </w:div>
    <w:div w:id="909730463">
      <w:bodyDiv w:val="1"/>
      <w:marLeft w:val="0"/>
      <w:marRight w:val="0"/>
      <w:marTop w:val="0"/>
      <w:marBottom w:val="0"/>
      <w:divBdr>
        <w:top w:val="none" w:sz="0" w:space="0" w:color="auto"/>
        <w:left w:val="none" w:sz="0" w:space="0" w:color="auto"/>
        <w:bottom w:val="none" w:sz="0" w:space="0" w:color="auto"/>
        <w:right w:val="none" w:sz="0" w:space="0" w:color="auto"/>
      </w:divBdr>
    </w:div>
    <w:div w:id="924189838">
      <w:bodyDiv w:val="1"/>
      <w:marLeft w:val="0"/>
      <w:marRight w:val="0"/>
      <w:marTop w:val="0"/>
      <w:marBottom w:val="0"/>
      <w:divBdr>
        <w:top w:val="none" w:sz="0" w:space="0" w:color="auto"/>
        <w:left w:val="none" w:sz="0" w:space="0" w:color="auto"/>
        <w:bottom w:val="none" w:sz="0" w:space="0" w:color="auto"/>
        <w:right w:val="none" w:sz="0" w:space="0" w:color="auto"/>
      </w:divBdr>
      <w:divsChild>
        <w:div w:id="770511461">
          <w:marLeft w:val="0"/>
          <w:marRight w:val="0"/>
          <w:marTop w:val="0"/>
          <w:marBottom w:val="567"/>
          <w:divBdr>
            <w:top w:val="none" w:sz="0" w:space="0" w:color="auto"/>
            <w:left w:val="none" w:sz="0" w:space="0" w:color="auto"/>
            <w:bottom w:val="none" w:sz="0" w:space="0" w:color="auto"/>
            <w:right w:val="none" w:sz="0" w:space="0" w:color="auto"/>
          </w:divBdr>
        </w:div>
        <w:div w:id="958027683">
          <w:marLeft w:val="0"/>
          <w:marRight w:val="0"/>
          <w:marTop w:val="480"/>
          <w:marBottom w:val="240"/>
          <w:divBdr>
            <w:top w:val="none" w:sz="0" w:space="0" w:color="auto"/>
            <w:left w:val="none" w:sz="0" w:space="0" w:color="auto"/>
            <w:bottom w:val="none" w:sz="0" w:space="0" w:color="auto"/>
            <w:right w:val="none" w:sz="0" w:space="0" w:color="auto"/>
          </w:divBdr>
        </w:div>
      </w:divsChild>
    </w:div>
    <w:div w:id="972056851">
      <w:bodyDiv w:val="1"/>
      <w:marLeft w:val="0"/>
      <w:marRight w:val="0"/>
      <w:marTop w:val="0"/>
      <w:marBottom w:val="0"/>
      <w:divBdr>
        <w:top w:val="none" w:sz="0" w:space="0" w:color="auto"/>
        <w:left w:val="none" w:sz="0" w:space="0" w:color="auto"/>
        <w:bottom w:val="none" w:sz="0" w:space="0" w:color="auto"/>
        <w:right w:val="none" w:sz="0" w:space="0" w:color="auto"/>
      </w:divBdr>
    </w:div>
    <w:div w:id="991182327">
      <w:bodyDiv w:val="1"/>
      <w:marLeft w:val="0"/>
      <w:marRight w:val="0"/>
      <w:marTop w:val="0"/>
      <w:marBottom w:val="0"/>
      <w:divBdr>
        <w:top w:val="none" w:sz="0" w:space="0" w:color="auto"/>
        <w:left w:val="none" w:sz="0" w:space="0" w:color="auto"/>
        <w:bottom w:val="none" w:sz="0" w:space="0" w:color="auto"/>
        <w:right w:val="none" w:sz="0" w:space="0" w:color="auto"/>
      </w:divBdr>
    </w:div>
    <w:div w:id="995230389">
      <w:bodyDiv w:val="1"/>
      <w:marLeft w:val="0"/>
      <w:marRight w:val="0"/>
      <w:marTop w:val="0"/>
      <w:marBottom w:val="0"/>
      <w:divBdr>
        <w:top w:val="none" w:sz="0" w:space="0" w:color="auto"/>
        <w:left w:val="none" w:sz="0" w:space="0" w:color="auto"/>
        <w:bottom w:val="none" w:sz="0" w:space="0" w:color="auto"/>
        <w:right w:val="none" w:sz="0" w:space="0" w:color="auto"/>
      </w:divBdr>
    </w:div>
    <w:div w:id="1106117980">
      <w:bodyDiv w:val="1"/>
      <w:marLeft w:val="0"/>
      <w:marRight w:val="0"/>
      <w:marTop w:val="0"/>
      <w:marBottom w:val="0"/>
      <w:divBdr>
        <w:top w:val="none" w:sz="0" w:space="0" w:color="auto"/>
        <w:left w:val="none" w:sz="0" w:space="0" w:color="auto"/>
        <w:bottom w:val="none" w:sz="0" w:space="0" w:color="auto"/>
        <w:right w:val="none" w:sz="0" w:space="0" w:color="auto"/>
      </w:divBdr>
    </w:div>
    <w:div w:id="1291327812">
      <w:bodyDiv w:val="1"/>
      <w:marLeft w:val="0"/>
      <w:marRight w:val="0"/>
      <w:marTop w:val="0"/>
      <w:marBottom w:val="0"/>
      <w:divBdr>
        <w:top w:val="none" w:sz="0" w:space="0" w:color="auto"/>
        <w:left w:val="none" w:sz="0" w:space="0" w:color="auto"/>
        <w:bottom w:val="none" w:sz="0" w:space="0" w:color="auto"/>
        <w:right w:val="none" w:sz="0" w:space="0" w:color="auto"/>
      </w:divBdr>
    </w:div>
    <w:div w:id="1430395370">
      <w:bodyDiv w:val="1"/>
      <w:marLeft w:val="0"/>
      <w:marRight w:val="0"/>
      <w:marTop w:val="0"/>
      <w:marBottom w:val="0"/>
      <w:divBdr>
        <w:top w:val="none" w:sz="0" w:space="0" w:color="auto"/>
        <w:left w:val="none" w:sz="0" w:space="0" w:color="auto"/>
        <w:bottom w:val="none" w:sz="0" w:space="0" w:color="auto"/>
        <w:right w:val="none" w:sz="0" w:space="0" w:color="auto"/>
      </w:divBdr>
    </w:div>
    <w:div w:id="1450467808">
      <w:bodyDiv w:val="1"/>
      <w:marLeft w:val="0"/>
      <w:marRight w:val="0"/>
      <w:marTop w:val="0"/>
      <w:marBottom w:val="0"/>
      <w:divBdr>
        <w:top w:val="none" w:sz="0" w:space="0" w:color="auto"/>
        <w:left w:val="none" w:sz="0" w:space="0" w:color="auto"/>
        <w:bottom w:val="none" w:sz="0" w:space="0" w:color="auto"/>
        <w:right w:val="none" w:sz="0" w:space="0" w:color="auto"/>
      </w:divBdr>
    </w:div>
    <w:div w:id="1763599424">
      <w:bodyDiv w:val="1"/>
      <w:marLeft w:val="0"/>
      <w:marRight w:val="0"/>
      <w:marTop w:val="0"/>
      <w:marBottom w:val="0"/>
      <w:divBdr>
        <w:top w:val="none" w:sz="0" w:space="0" w:color="auto"/>
        <w:left w:val="none" w:sz="0" w:space="0" w:color="auto"/>
        <w:bottom w:val="none" w:sz="0" w:space="0" w:color="auto"/>
        <w:right w:val="none" w:sz="0" w:space="0" w:color="auto"/>
      </w:divBdr>
    </w:div>
    <w:div w:id="1774083790">
      <w:bodyDiv w:val="1"/>
      <w:marLeft w:val="0"/>
      <w:marRight w:val="0"/>
      <w:marTop w:val="0"/>
      <w:marBottom w:val="0"/>
      <w:divBdr>
        <w:top w:val="none" w:sz="0" w:space="0" w:color="auto"/>
        <w:left w:val="none" w:sz="0" w:space="0" w:color="auto"/>
        <w:bottom w:val="none" w:sz="0" w:space="0" w:color="auto"/>
        <w:right w:val="none" w:sz="0" w:space="0" w:color="auto"/>
      </w:divBdr>
    </w:div>
    <w:div w:id="1800536853">
      <w:bodyDiv w:val="1"/>
      <w:marLeft w:val="0"/>
      <w:marRight w:val="0"/>
      <w:marTop w:val="0"/>
      <w:marBottom w:val="0"/>
      <w:divBdr>
        <w:top w:val="none" w:sz="0" w:space="0" w:color="auto"/>
        <w:left w:val="none" w:sz="0" w:space="0" w:color="auto"/>
        <w:bottom w:val="none" w:sz="0" w:space="0" w:color="auto"/>
        <w:right w:val="none" w:sz="0" w:space="0" w:color="auto"/>
      </w:divBdr>
      <w:divsChild>
        <w:div w:id="48461460">
          <w:marLeft w:val="0"/>
          <w:marRight w:val="0"/>
          <w:marTop w:val="0"/>
          <w:marBottom w:val="450"/>
          <w:divBdr>
            <w:top w:val="none" w:sz="0" w:space="0" w:color="auto"/>
            <w:left w:val="none" w:sz="0" w:space="0" w:color="auto"/>
            <w:bottom w:val="none" w:sz="0" w:space="0" w:color="auto"/>
            <w:right w:val="none" w:sz="0" w:space="0" w:color="auto"/>
          </w:divBdr>
          <w:divsChild>
            <w:div w:id="1070037167">
              <w:marLeft w:val="0"/>
              <w:marRight w:val="0"/>
              <w:marTop w:val="0"/>
              <w:marBottom w:val="0"/>
              <w:divBdr>
                <w:top w:val="none" w:sz="0" w:space="0" w:color="auto"/>
                <w:left w:val="none" w:sz="0" w:space="0" w:color="auto"/>
                <w:bottom w:val="none" w:sz="0" w:space="0" w:color="auto"/>
                <w:right w:val="none" w:sz="0" w:space="0" w:color="auto"/>
              </w:divBdr>
              <w:divsChild>
                <w:div w:id="1266184155">
                  <w:marLeft w:val="0"/>
                  <w:marRight w:val="0"/>
                  <w:marTop w:val="0"/>
                  <w:marBottom w:val="0"/>
                  <w:divBdr>
                    <w:top w:val="none" w:sz="0" w:space="0" w:color="auto"/>
                    <w:left w:val="none" w:sz="0" w:space="0" w:color="auto"/>
                    <w:bottom w:val="none" w:sz="0" w:space="0" w:color="auto"/>
                    <w:right w:val="none" w:sz="0" w:space="0" w:color="auto"/>
                  </w:divBdr>
                  <w:divsChild>
                    <w:div w:id="482360166">
                      <w:marLeft w:val="0"/>
                      <w:marRight w:val="0"/>
                      <w:marTop w:val="0"/>
                      <w:marBottom w:val="0"/>
                      <w:divBdr>
                        <w:top w:val="none" w:sz="0" w:space="0" w:color="auto"/>
                        <w:left w:val="none" w:sz="0" w:space="0" w:color="auto"/>
                        <w:bottom w:val="none" w:sz="0" w:space="0" w:color="auto"/>
                        <w:right w:val="none" w:sz="0" w:space="0" w:color="auto"/>
                      </w:divBdr>
                      <w:divsChild>
                        <w:div w:id="101627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6066614">
      <w:bodyDiv w:val="1"/>
      <w:marLeft w:val="0"/>
      <w:marRight w:val="0"/>
      <w:marTop w:val="0"/>
      <w:marBottom w:val="0"/>
      <w:divBdr>
        <w:top w:val="none" w:sz="0" w:space="0" w:color="auto"/>
        <w:left w:val="none" w:sz="0" w:space="0" w:color="auto"/>
        <w:bottom w:val="none" w:sz="0" w:space="0" w:color="auto"/>
        <w:right w:val="none" w:sz="0" w:space="0" w:color="auto"/>
      </w:divBdr>
    </w:div>
    <w:div w:id="1882477168">
      <w:bodyDiv w:val="1"/>
      <w:marLeft w:val="0"/>
      <w:marRight w:val="0"/>
      <w:marTop w:val="0"/>
      <w:marBottom w:val="0"/>
      <w:divBdr>
        <w:top w:val="none" w:sz="0" w:space="0" w:color="auto"/>
        <w:left w:val="none" w:sz="0" w:space="0" w:color="auto"/>
        <w:bottom w:val="none" w:sz="0" w:space="0" w:color="auto"/>
        <w:right w:val="none" w:sz="0" w:space="0" w:color="auto"/>
      </w:divBdr>
      <w:divsChild>
        <w:div w:id="10689521">
          <w:marLeft w:val="0"/>
          <w:marRight w:val="0"/>
          <w:marTop w:val="0"/>
          <w:marBottom w:val="567"/>
          <w:divBdr>
            <w:top w:val="none" w:sz="0" w:space="0" w:color="auto"/>
            <w:left w:val="none" w:sz="0" w:space="0" w:color="auto"/>
            <w:bottom w:val="none" w:sz="0" w:space="0" w:color="auto"/>
            <w:right w:val="none" w:sz="0" w:space="0" w:color="auto"/>
          </w:divBdr>
        </w:div>
        <w:div w:id="774131991">
          <w:marLeft w:val="0"/>
          <w:marRight w:val="0"/>
          <w:marTop w:val="480"/>
          <w:marBottom w:val="240"/>
          <w:divBdr>
            <w:top w:val="none" w:sz="0" w:space="0" w:color="auto"/>
            <w:left w:val="none" w:sz="0" w:space="0" w:color="auto"/>
            <w:bottom w:val="none" w:sz="0" w:space="0" w:color="auto"/>
            <w:right w:val="none" w:sz="0" w:space="0" w:color="auto"/>
          </w:divBdr>
        </w:div>
      </w:divsChild>
    </w:div>
  </w:divs>
  <w:encoding w:val="windows-1257"/>
</w:webSettings>
</file>

<file path=word/_rels/document.xml.rels><?xml version="1.0" encoding="UTF-8" standalone="yes"?>
<Relationships xmlns="http://schemas.openxmlformats.org/package/2006/relationships"><Relationship Id="rId8" Type="http://schemas.openxmlformats.org/officeDocument/2006/relationships/hyperlink" Target="mailto:Rudite.osvalde@pkc.mk.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141BF-2C7D-424B-9C39-A54353D32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1959</Words>
  <Characters>1117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Par informatīvo ziņojumu VSS-1074</vt:lpstr>
    </vt:vector>
  </TitlesOfParts>
  <Manager>P.Vilks</Manager>
  <Company>PKC</Company>
  <LinksUpToDate>false</LinksUpToDate>
  <CharactersWithSpaces>3070</CharactersWithSpaces>
  <SharedDoc>false</SharedDoc>
  <HLinks>
    <vt:vector size="6" baseType="variant">
      <vt:variant>
        <vt:i4>4915250</vt:i4>
      </vt:variant>
      <vt:variant>
        <vt:i4>0</vt:i4>
      </vt:variant>
      <vt:variant>
        <vt:i4>0</vt:i4>
      </vt:variant>
      <vt:variant>
        <vt:i4>5</vt:i4>
      </vt:variant>
      <vt:variant>
        <vt:lpwstr>mailto:Rudite.osvalde@pkc.mk.gov.lv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 VSS-1074</dc:title>
  <dc:subject>Atzinums</dc:subject>
  <dc:creator>Vladislavs Vesperis;vladislavs.vesperis@pkc.mk.gov.lv;67082812</dc:creator>
  <cp:keywords>Ietekmes novērtējums</cp:keywords>
  <cp:lastModifiedBy>37490</cp:lastModifiedBy>
  <cp:revision>2</cp:revision>
  <cp:lastPrinted>2021-08-23T09:13:00Z</cp:lastPrinted>
  <dcterms:created xsi:type="dcterms:W3CDTF">2021-09-30T09:11:00Z</dcterms:created>
  <dcterms:modified xsi:type="dcterms:W3CDTF">2021-09-30T09:11:00Z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