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25-TA-2913: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līdzdalības saglabāšanu sabiedrībā ar ierobežotu atbildību "Latvijas nacionālais metroloģijas centrs" un vispārējo stratēģisko mērķi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24.07.2026. 16:48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līdzdalības saglabāšanu sabiedrībā ar ierobežotu atbildību "Latvijas nacionālais metroloģijas centrs" un vispārējo stratēģisko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- 30.07.2026.)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2016. gada 1. augustā stāsies spēkā grozījumi Publiskas personas kapitāla daļu un kapitālsabiedrību pārvaldības likumā un Valsts pārvaldes iekārtas likumā, lūdzam precizēt  rīkojuma projekta 1. punkta atsauces.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atsauci uz Valsts pārvaldes iekārtas likuma Pārejas noteikumu 31. punktu sadaļā - 1.6.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līdzdalības saglabāšanu sabiedrībā ar ierobežotu atbildību "Latvijas nacionālais metroloģijas centrs" un vispārējo stratēģisko mērķi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līdzdalības saglabāšanu sabiedrībā ar ierobežotu atbildību "Latvijas nacionālais metroloģijas centrs" un vispārējo stratēģisko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- 31.07.2026.)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aicina Ekonomikas ministriju arī turpmāk nodrošināt regulāru un dokumentētu valsts līdzdalības atbilstības izvērtēšanu atbilstoši Valsts pārvaldes iekārtas likuma 88. pantam, īpašu uzmanību pievēršot tiem pakalpojumu segmentiem, kuros attīstās privātā sektora konkurence vai mainās tirgus nepilnības apstākļi, lai nodrošinātu, ka valsts līdzdalība arī turpmāk ir objektīvi pamatota, samērīga, atbilst konkurences neitralitātes principam un nepārsniedz to apjomu, kas nepieciešams sabiedrības interešu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valsts līdzdalības izvērtēšanu veic un turpinās veikt atbilstoši Publiskas personas kapitāla daļu un kapitālsabiedrību pārvaldības likumam, kā arī Valsts pārvaldes iekārtas likuma 88. pantam.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līdzdalības saglabāšanu sabiedrībā ar ierobežotu atbildību "Latvijas nacionālais metroloģijas centrs" un vispārējo stratēģisko mērķi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- 30.07.2026.)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 tabulas visas ailes.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2.tabula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17.03.2026. 19:11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līdzdalības saglabāšanu sabiedrībā ar ierobežotu atbildību "Latvijas nacionālais metroloģijas centrs" un vispārējo stratēģisko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nesaskaņo rīkojuma projektu “Par valsts līdzdalības saglabāšanu sabiedrībā ar ierobežotu atbildību “Latvijas nacionālais metroloģijas centrs” un vispārējo stratēģisko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rīkojuma projektā un anotācijā veiktie precizējumi nenodrošina Valsts pārvaldes iekārtas likuma 88. pantā ietverto principu pilnvērtīgu un konsekventu piemērošanu, jo netiek noteiktas skaidras, juridiski saistošas robežas valsts kapitālsabiedrības saimnieciskajai darbībai konkurences tirgos.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anotācijā ir ietverts apraksts par tirgus pieejamības un konkurences izvērtējuma veikšanu pirms jaunu pakalpojumu ieviešanas (</w:t>
            </w:r>
            <w:r w:rsidR="00000000" w:rsidRPr="00000000" w:rsidDel="00000000">
              <w:rPr>
                <w:i w:val="1"/>
                <w:rtl w:val="0"/>
              </w:rPr>
              <w:t xml:space="preserve">ex ante</w:t>
            </w:r>
            <w:r w:rsidR="00000000" w:rsidRPr="00000000" w:rsidDel="00000000">
              <w:rPr>
                <w:rtl w:val="0"/>
              </w:rPr>
              <w:t xml:space="preserve">), kā arī par periodisku darbības izvērtēšanu (</w:t>
            </w:r>
            <w:r w:rsidR="00000000" w:rsidRPr="00000000" w:rsidDel="00000000">
              <w:rPr>
                <w:i w:val="1"/>
                <w:rtl w:val="0"/>
              </w:rPr>
              <w:t xml:space="preserve">ex post</w:t>
            </w:r>
            <w:r w:rsidR="00000000" w:rsidRPr="00000000" w:rsidDel="00000000">
              <w:rPr>
                <w:rtl w:val="0"/>
              </w:rPr>
              <w:t xml:space="preserve">), LDDK ieskatā šāds regulējums ir deklaratīvs un nerada tiesiskas sekas, kas ierobežotu SIA "Latvijas nacionālais metroloģijas centrs" (turpmāk - LNMC) rīcības brīvību. Proti,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noteikts aizliegums uzsākt pakalpojumu sniegšanu gadījumos, kad attiecīgo pakalpojumu tirgū pietiekamā apjomā nodrošina privātais sektors;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paredzēts pienākums pārtraukt vai ierobežot darbību pakalpojumu segmentos, kuros tirgus nepilnība vairs nepastāv;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noteikti skaidri kritēriji valsts kapitālsabiedrības darbībai segmentos ar attīstītu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nodrošināta ieņēmumu pieauguma mērķu sasaite ar tirgus nepilnības novēršanu vai valsts deleģēto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šāds regulējums pēc būtības pieļauj situāciju, kurā valsts kapitālsabiedrība var paplašināt darbību konkurences tirgos, vienlaikus formāli atsaucoties uz veikta izvērtējuma esību, tādējādi nenodrošinot konkurences neitralitāti un neatbilstot valsts līdzdalības samērīguma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LDDK vērš uzmanību, ka arī Konkurences padome savā atzinumā ir norādījusi uz nepieciešamību sniegt detalizētu izvērtējumu par LNMC darbību pakalpojumu segmentos, kuros pastāv konkurence, tostarp pamatojot valsts kapitālsabiedrības turpmāku iesaisti un izvērtējot atbilstību Valsts pārvaldes iekārtas likuma 88. panta prasībām. LDDK ieskatā šāds izvērtējums anotācijā nav pilnvērtīgi nodrošināts, jo nav sniegts konkrēts un strukturēts pamatojums pa atsevišķiem pakalpojumu segmentiem.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nodrošinātu atbilstību Valsts pārvaldes iekārtas likuma 88. pantam un konkurences neitralitātes principam, LDDK aicina veikt vienu no šādiem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rīkojuma projektā noteiktajā stratēģiskajā mērķī skaidri nostiprināt, ka LNMC saimnieciskā darbība ir ierobežota ar tirgus nepilnības novēršanu un valsts deleģēto funkciju izpildi, nepaplašinot darbību tajos pakalpojumu segmentos, kuros pakalpojumus pietiekamā apjomā nodrošina privātais sektors;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anotācijā paredzēt tiesiski un pēc būtības saistošu mehānismu,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LNMC drīkst uzsākt jaunu maksas pakalpojumu sniegšanu tikai gadījumā, ja dokumentētā izvērtējumā ir konstatēts, ka attiecīgo pakalpojumu tirgū privātais sektors nenodrošina pietiekamā apjomā vai kvalitātē;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LNMC ir pienākums pārtraukt vai ierobežot darbību konkrētajā pakalpojumu segmentā, ja periodiskā izvērtējumā tiek konstatēts, ka tirgus nepilnība vairs nepastāv;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pakalpojumu segmentos, kuros darbojas vairāki privātā sektora pakalpojumu sniedzēji, LNMC darbība ir pieļaujama tikai ar īpašu, detalizētu un publiski pamatotu izvērtējumu par valsts iesaistes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ieņēmumu pieauguma mērķi ir tieši sasaistīti ar tirgus nepilnības novēršanu vai valsts deleģēto funkciju izpildi, nepieļaujot to balstīšanu uz darbības paplašināšanu konkurences tirgos.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uzsver, ka minēto precizējumu veikšana ir būtiska, lai nodrošinātu valsts līdzdalības samērīgumu, konkurences neitralitāti un prognozējamu uzņēmējdarbības vidi.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anotācijā ir sniegts skaidrojums, ka, lai nodrošinātu konkurences neitralitātes principa ievērošanu un Valsts pārvaldes iekārtas likuma 88.panta prasību konsekventu piemērošanu arī turpmāk pirms jaunu maksas pakalpojumu ieviešanas LNMC veiks dokumentētu tirgus pieejamības un konkurences izvērtējumu (ex ante) un ja konkrētajā pakalpojumu segmentā attīstīsies konkurence vai zūdīs tirgus nepilnība, periodiski LNMC turpinās izvērtēt darbības nepieciešamību attiecīgajā segmentā (ex post). Kā redzams Pielikuma Nr.1 tabulā Nr.4, arī līdzšinējā praksē LNMC jaunos pakalpojumus ir ieviesis galvenokārt tajos segmentos, kuros akreditācijas brīdī nebija citu pakalpojumu sniedzēju vai to skaits bija ļoti ierobežots, tādējādi ievērojot tirgus nepilnības novēršanas principu. Pēdējo 5 gadu laikā LNMC nepiedāvā jaunus pakalpojumus tajos pakalpojumu segmentos, kuros pakalpojumu sniegšanu pietiekamā apjomā spēj nodrošināt privātais sektors. LNMC darbojas tajos tirgus segmentos, kuros, pamatojoties uz objektīvu izvērtējumu, konstatēta nepietiekama konkurence vai pakalpojumu nepieejamība.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88. pantā noteiktie valsts līdzdalības priekšnoteikumi ir piemērojami arī turpmākajai LNMC darbībai. Tādēļ vispārējais stratēģiskais mērķis pats par sevi nepiešķir LNMC tiesības paplašināt darbību jaunos pakalpojumu segmentos, neizpildoties minētajā pantā noteiktajiem valsts līdzdalības priekšnoteikumiem.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vispārējais stratēģiskais mērķis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uzticamus un augstas precizitātes mērījumus un nodrošināt sabiedrībai nepieciešamos metroloģiskos pakalpojumus, veicinot inovāciju attīstību un nodrošinot tirgus vajadzībām atbilstošu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līdzdalības saglabāšanu sabiedrībā ar ierobežotu atbildību "Latvijas nacionālais metroloģijas centrs" un vispārējo stratēģisko mērķi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19.01.2026. 19:46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līdzdalības saglabāšanu sabiedrībā ar ierobežotu atbildību "Latvijas nacionālais metroloģijas centrs" un vispārējo stratēģisko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vērš uzmanību uz rīkojuma projektā noteikto LNMC vispārējo stratēģisko mērķi, kurā paredzēts, ka LNMC nodrošina sabiedrībai nepieciešamos metroloģiskos pakalpojumus, prioritāri darbojoties tirgus segmentos, kuros ir nepietiekama konkurence.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šāds formulējums pats par sevi neuzliek saistošu ierobežojumu LNMC saimnieciskajai darbībai konkurences tirgos, jo jēdziens “prioritāri” nenozīmē ekskluzīvu vai obligātu darbību tikai tirgus nepilnības segmentos un neparedz mehānismu, kas ierobežotu valsts kapitālsabiedrības darbību tajos pakalpojumu segmentos, kuros pakalpojumu sniegšanu pietiekamā apjomā spēj nodrošināt privātais sektors.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uzskata, ka, saglabājot stratēģiskā mērķa formulējumu bez papildu precizējumiem, pastāv risks, ka valsts kapitālsabiedrības izaugsme un ieņēmumu pieaugums var notikt arī konkurences tirgos, formāli saglabājot atbilstību rīkojuma projektā noteiktajam mērķim, bet faktiski radot konkurences neitralitātes riskus un atturot privātās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LDDK aicina precizēt rīkojuma projektā noteikto LNMC vispārējo stratēģisko mērķi, skaidri nostiprinot, ka valsts kapitālsabiedrības saimnieciskā darbība ir ierobežota ar tirgus nepilnības novēršanu un valsts deleģēto funkciju izpildi, vienlaikus nepaplašinot darbību tajos pakalpojumu segmentos, kuros pakalpojumu sniegšanu pietiekamā apjomā spēj nodrošināt privātais sektors.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uzskata, ka šādu precizējumu veikšana ir būtiska, lai nodrošinātu valsts līdzdalības samērīgumu, konkurences neitralitāti un prognozējamu uzņēmējdarbības vidi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 mainot stratēģiskā mērķa formulējumu: veikt uzticamus un augstas precizitātes mērījumus un nodrošināt sabiedrībai nepieciešamos metroloģiskos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sniegts skaidrojums, ka, LNMC, lai nodrošinātu konkurences neitralitātes principa ievērošanu un Valsts pārvaldes iekārtas likuma 88.panta prasību konsekventu piemērošanu arī turpmāk pirms jaunu maksas pakalpojumu ieviešanas, veiks dokumentētu tirgus pieejamības un konkurences izvērtējumu (ex ante) un ja konkrētajā pakalpojumu segmentā attīstīsies konkurence vai zūdīs tirgus nepilnība, periodiski turpinās izvērtēt darbības nepieciešamību attiecīgajā segmentā (ex post). Kā redzams Pielikuma Nr.1 tabulā Nr.4, arī līdzšinējā praksē LNMC jaunos pakalpojumus ir ieviesis galvenokārt tajos segmentos, kuros akreditācijas brīdī nebija citu pakalpojumu sniedzēju vai to skaits bija ļoti ierobežots, tādējādi ievērojot tirgus nepilnības novēršanas principu. Pēdējo 5 gadu laikā LNMC nepiedāvā jaunus pakalpojumus tajos pakalpojumu segmentos, kuros pakalpojumu sniegšanu pietiekamā apjomā spēj nodrošināt privātais sektors. LNMC darbojas tajos tirgus segmentos, kuros, pamatojoties uz objektīvu izvērtējumu, konstatēta nepietiekama konkurence vai pakalpojumu nepieejamība.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līdzdalības saglabāšanu sabiedrībā ar ierobežotu atbildību "Latvijas nacionālais metroloģijas centrs" un vispārējo stratēģisko mērķi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iepazīstoties ar rīkojuma projekta anotāciju, kopumā atzīst, ka valsts līdzdalība metroloģijas jomā var būt pamatota gadījumos, kad nepieciešams nodrošināt sabiedrībai un tautsaimniecībai būtiskus pakalpojumus, kurus tirgus dalībnieki objektīvu iemeslu dēļ nesniedz vai sniedz nepietiekamā apjomā, kā arī valsts deleģēto funkciju izpildei. LDDK atbalsta principu, ka valsts iesaiste ir vērsta uz tirgus nepilnības novēršanu un sabiedrības interešu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vērš uzmanību, ka anotācijā paredzētie sabiedrības ar ierobežotu atbildību “Latvijas nacionālais metroloģijas centrs” (turpmāk - LNMC) attīstības un ieņēmumu pieauguma mērķi nav pietiekami detalizēti atšifrēti un sasaistīti ar konkrētu tirgus nepilnības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noteikts, ka LNMC plānots panākt, ka ieņēmumi no jauniem pakalpojumiem (pakalpojumi, kas pirmo reizi sniegti stratēģijas realizācijas periodā) veido 15 % no pamatdarbības ieņēmumiem, kā arī palielināt ieņēmumus no pamatdarbības (kalibrēšana, verificēšana, testēšana, sertificēšana) par 25 %. LDDK norāda, ka anotācijā nav skaidri identificēti konkrētie pakalpojumi un tirgus segmenti, kuros plānots sasniegt minētos ieņēmumu pieauguma rādītājus, kā arī nav veikta sasaite ar pielikumā anotācijas Nr.1 norādītajām metroloģijas pakalpojumu jomām, kurās pastāv tirgus nepilnība vai nepietiekama konkurence.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ka anotācijā nav paredzēti skaidri mehānismi jaunu pakalpojumu uzsākšanas izvērtēšanai no tirgus nepilnības un konkurences ietekmes viedokļa. Anotācijā nav noteikts, ka pirms jauna pakalpojuma vai mērījuma ieviešanas tiktu veikts </w:t>
            </w:r>
            <w:r w:rsidR="00000000" w:rsidRPr="00000000" w:rsidDel="00000000">
              <w:rPr>
                <w:i w:val="1"/>
                <w:rtl w:val="0"/>
              </w:rPr>
              <w:t xml:space="preserve">ex ante</w:t>
            </w:r>
            <w:r w:rsidR="00000000" w:rsidRPr="00000000" w:rsidDel="00000000">
              <w:rPr>
                <w:rtl w:val="0"/>
              </w:rPr>
              <w:t xml:space="preserve"> izvērtējums par attiecīgā pakalpojuma pieejamību tirgū, privātā sektora spēju to nodrošināt, kā arī valsts līdzdalības nepieciešamību. Tāpat nav paredzēts regulārs </w:t>
            </w:r>
            <w:r w:rsidR="00000000" w:rsidRPr="00000000" w:rsidDel="00000000">
              <w:rPr>
                <w:i w:val="1"/>
                <w:rtl w:val="0"/>
              </w:rPr>
              <w:t xml:space="preserve">ex post </w:t>
            </w:r>
            <w:r w:rsidR="00000000" w:rsidRPr="00000000" w:rsidDel="00000000">
              <w:rPr>
                <w:rtl w:val="0"/>
              </w:rPr>
              <w:t xml:space="preserve">izvērtējums, kas ļautu pārskatīt valsts kapitālsabiedrības darbību gadījumos, kad konkrētajā pakalpojumu segmentā attīstās konkurence vai zūd tirgus nepilnība. LDDK ieskatā šādu izvērtēšanas mehānismu neesamība palielina risku, ka valsts kapitālsabiedrības darbība ilgtermiņā paplašinās arī konkurences tirgos, neatkarīgi no sākotnējā pamatojuma valsts līdzdalībai.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prezidentes Evikas Siliņas valdības uzrāviena plānā “4×4” noteiktajam, plānots nodot privātajam sektoram vismaz 5 % no publiskajiem pakalpojumiem, kas ir ņemams vērā arī konkrētos nozaru lēmumos par valsts kapitālsabiedrību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ir ietverta atsauce uz nākotnē plānotu citu valsts kapitālsabiedrību apvienošanu un maksas pakalpojumu segmenta stiprināšanu, tomēr nav skaidri norādīts, vai plānotie ieņēmumu pieauguma mērķi pilnībā vai daļēji ir balstīti uz šādas apvienošanas rezultātā gaidāmu pakalpojumu un ieņēmumu integrāciju, vai arī paredzēti sasniegt tikai LNMC esošās darbības ietvaros. LDDK ieskatā šādu pieņēmumu nepārprotama norādīšana anotācijā ir būtiska, lai nodrošinātu caurskatāmu un pilnīgā informācijā balstītu Ministru kabineta lēmuma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LDDK aicina anotācijā precizēt, no kādiem konkrētiem pakalpojumiem un tirgus segmentiem plānots sasniegt noteiktos ieņēmumu pieauguma mērķus, kā arī skaidri norādīt, vai un kādā apjomā šie mērķi ir saistīti ar iespējamu citu valsts kapitālsabiedrību apvienošanu vai pakalpojumu integrāciju.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un Pielikums Nr.1 (tabula Nr.4, tabula Nr.5, tabula Nr.6) ir papildināti ar detalizētāku informāciju par ieviestajiem jaunajiem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jauna pakalpojuma vai mērījuma ieviešanas LNMC veikts ex ante izvērtējums par attiecīgā pakalpojuma pieejamību tirgū. Šāds izvērtējums ir veikts arī līdz šim, ko apliecina Pielikuma Nr.1. Tabulā Nr. 4 sniegtā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Turpmākajos gados LNMC savu attīstību jeb jaunu pakalpojumu izveidi pamatā plāno balstīt uz produktu testēšanu un sertificēšanu, strikti ievērojot 88. panta nosacījumus. Tā piemēram, 2026. gadā plānots attīstīt elektroierīču korpusu aizsardzības pakāpju testēšanas pakalpojumu, kā arī elektroierīču mehānisko vibrāciju noturības testēšanas pakalpojumu. Šāds attīstības virziens izvēlēts, jo sertificēšanas un testēšanas pakalpojumiem ir pietiekams eksporta potenciāls, kas ir ļoti ierobežots verificēšanas un kalibrēšanas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Ieņēmumu pieauguma mērķu sasniegšana primāri balstīta uz LNMC esošās darbības attīstību un jaunu pakalpojumu ieviešanu atbilstoši VPIL 88. panta nosacījumiem, savukārt iespējamā LNMC, LVS un LPB apvienošana un pakalpojumu integrācija VKTA ietvarā (atbilstoši konceptuālajam ziņojumam Par mazo valsts kapitālsabiedrību apvienošanu un optimizāciju vienota tehnoloģiju attīstības centra izveidei, ID:25-TA-1284) var radīt papildu sinerģijas un priekšnosacījumus pašu ieņēmumu kāpināšanai un šī integrācija var daļēji veicināt mērķu sasniegšanu, tomēr tās ietekmes apjoms tiks noteikts pēc attiecīgā Ministru kabineta lēmuma pieņemšanas par LNMC, LVS un LPB apvienošanu.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(KP - 05.02.2026.)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vai tās pielikumu ar informāciju par no iepriekšējās līdzdalības pārvērtēšanas reizes ieviestajiem jaunajiem pakalpojumiem un to atbilstības VPIL 88.panta nosacījumiem izvērtējumu, kā arī papildināt ar informāciju pielikumā par pakalpojumiem, kuru sniegšanā LNMC konkurē ar vairāk kā vienu konkurentu, un, ja tādi ir, sniegt anotācijā  pamatojumu turpmākai LNMC iesaistei konkrēto pakalpojumu sniegšanā.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un Pielikums Nr.1 (tabula Nr.4, tabula Nr.5, tabula Nr.6) ir papildināti ar detalizētāku informāciju par ieviestajiem jaunajiem pakalpojumiem, par pakalpojumiem, kuru sniegšanā LNMC konkurē ar vairāk kā vienu konkurentu, kā arī par pakalpojumu atbilstību VPIL 88.panta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Nr.1 tabulā Nr.4 redzama informācija par no iepriekšējās līdzdalības pārvērtēšanas reizes ieviestajiem jaunajiem pakalpojumiem un to atbilstības VPIL 88.panta nosacījumiem. Skaidrojam, ja LNMC aizietu no tirgus tajos pakalpojumu segmentos, kur šobrīd darbojas trīs spēlētāji, tad izveidotos duopols, bet duopolā bieži saglabājas strukturāli iemesli, kāpēc cena, termiņi, un kvalitāte neuzlabojas pietiekami: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Klusās koordinācijas risks (arī bez vienošanās): paralēla cenu/uzcenojumu noturēšana, “sadalīti” klientu segmenti, neagresīva konkurence.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Oligopolos (īpaši ar augstu pārskatāmību un līdzīgām izmaksām) šis risks ir plaši atzīts konkurences politikā.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Ieejas barjeras metroloģijā (etaloni, akreditācija, kompetence, mobilā kapacitāte, atbildības risks) ir salīdzinoši augstas, kas nozīmē, ka duopols var “iestrēgt” gadiem, un klientiem nav ticama scenārija, ka ienāks 3. spēlētājs.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apstāklis, ka (skat. tabulu Nr. 5) LNMC ir ļoti būtiskas tirgus daļas lielākajā daļā segmentu, kur darbojas 3 spēlētāji un tirgus nemaz nebūtu spējīgs šo daļu absorbēt. Tādējādi var secināt, ka tirgus struktūra ar diviem spēlētājiem rada paaugstinātu risku koordinētai uzvedībai un neefektīvai konkurencei, jo īpaši pie augstām ieejas barjerām un sabiedrības interesēm būtiskie parametri (pieejamība/termiņi/segums) netiek nodrošināti atbilstošā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- 06.02.2026.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tiesību akta projekta anotāciju un tās pielikumu, secināms, ka nav veikts pilnvērtīgs ekonomiskais izvērtējums, lai pamatotu, ka citādā veidā nav iespējams efektīvi sasniegt VPIL 88. panta pirmās daļas 1.punktā noteikto mērķi.  Anotācijā nav analizēti alternatīvi risinājumi, kā mērķi sasniegt bez publiskas personas līdzdalības kapitālsabiedrībā, kā arī nav pamatots, ka šāda līdzdalība ir ekonomiski pamatotākais, efektīvākais iespējamais risinājums. Anotācijā sadaļā Finansiālais apsvērums iekļauti tikai nomaksātie nodokļi. Lūdzam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un Pielikums Nr.1 ir papildināti ar detalizētāku ekonomisko izvērtējumu atbilstoši VPIL 88. panta nosacījumiem. Anotācijā veikta alternatīvo risinājumu salīdzinoša analīze (atsavināšana, pārveide par iestādi/aģentūru, pārveide par biedrību). Papildināta arī sadaļa “Finansiālais apsvērums”.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redakcionāli precizēt informāciju attiecībā uz finansējuma samazinājumu sabiedrības ar ierobežotu atbildību "Latvijas nacionālais metroloģijas centrs" struktūrvienības Metroloģijas birojs likvidācijas rezultātā, ievērojot, ka finansējums ir samazināts 2026.gadā un turpmāk ik gadu, kā arī izdevumu samazinājums 54 000 euro apmērā ir attiecināms tikai uz iemaksu BIPM Metra konvencijā nevis kopējiem valsts budžeta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 ir redakcionāli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25-TA-2913</w:t>
    </w:r>
    <w:r>
      <w:br/>
    </w:r>
    <w:r w:rsidR="00000000" w:rsidRPr="00000000" w:rsidDel="00000000">
      <w:rPr>
        <w:rtl w:val="0"/>
      </w:rPr>
      <w:t xml:space="preserve">10.08.2026. 17.12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25-TA-2913</w:t>
    </w:r>
    <w:r>
      <w:br/>
    </w:r>
    <w:r w:rsidR="00000000" w:rsidRPr="00000000" w:rsidDel="00000000">
      <w:rPr>
        <w:rtl w:val="0"/>
      </w:rPr>
      <w:t xml:space="preserve">10.08.2026. 17.12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Izziņa_25-TA-2913.docx</dc:title>
</cp:coreProperties>
</file>

<file path=docProps/custom.xml><?xml version="1.0" encoding="utf-8"?>
<Properties xmlns="http://schemas.openxmlformats.org/officeDocument/2006/custom-properties" xmlns:vt="http://schemas.openxmlformats.org/officeDocument/2006/docPropsVTypes"/>
</file>