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23-TA-803: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2014. gada 21. janvāra noteikumos Nr. 50 "Elektroenerģijas tirdzniecības un lietošanas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stājas spēkā 2023. gada 1. maijā.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Oficiālo publikāciju un tiesiskās informācijas likuma 9. panta ceturtā daļa noteic, ka </w:t>
            </w:r>
            <w:r w:rsidR="00000000" w:rsidRPr="00000000" w:rsidDel="00000000">
              <w:rPr>
                <w:u w:val="single"/>
                <w:rtl w:val="0"/>
              </w:rPr>
              <w:t xml:space="preserve">normatīvajam aktam vai tā daļai nav atpakaļejoša spēka</w:t>
            </w:r>
            <w:r w:rsidR="00000000" w:rsidRPr="00000000" w:rsidDel="00000000">
              <w:rPr>
                <w:rtl w:val="0"/>
              </w:rPr>
              <w:t xml:space="preserve">, izņemot likumā īpaši paredzētus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Elektroenerģijas tirgus likuma pārejas noteikumu 101. punktā minētā neizriet, ka var noteikt Ministru kabineta noteikumiem, kas izdoti saskaņā ar Elektroenerģijas tirgus likuma 33. panta septīto daļu, atpakaļejošu spēku.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kā arī to, ka šobrīd ir 2023. gada aprīļa beigas un nav iespējams, ka Ministru kabineta noteikumu projekts "Grozījumi Ministru kabineta 2014. gada 21. janvāra noteikumos Nr. 50 "Elektroenerģijas tirdzniecības un lietošanas noteikumi"" (turpmāk – projekts) tiks izskatīts Ministru kabineta sēdē līdz 2023. gada 1. maijam, lūdzam svītrot projekta 2. punktu, kā arī attiecīgi precizēt projekta sākotnējās ietekmes </w:t>
            </w:r>
            <w:r w:rsidR="00000000" w:rsidRPr="00000000" w:rsidDel="00000000">
              <w:rPr>
                <w:i w:val="1"/>
                <w:rtl w:val="0"/>
              </w:rPr>
              <w:t xml:space="preserve">(ex-ante)</w:t>
            </w:r>
            <w:r w:rsidR="00000000" w:rsidRPr="00000000" w:rsidDel="00000000">
              <w:rPr>
                <w:rtl w:val="0"/>
              </w:rPr>
              <w:t xml:space="preserve"> novērtējuma ziņojuma (turpmāk – anotācija) 1.2. apakšsadaļā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spēkā stāšanās termiņš un anotācijas 1.2. apakšsadaļā ietvertā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stājas spēkā 2023. gada 1. jūlijā.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atbilstoši Elektroenerģijas tirgus likuma pārejas noteikumu 101. punktā noteiktajam Ministru kabineta noteikumu projektam "Grozījumi Ministru kabineta 2014. gada 21. janvāra noteikumos Nr. 50 "Elektroenerģijas tirdzniecības un lietošanas noteikumi"" (turpmāk – projekts) bija </w:t>
            </w:r>
            <w:r w:rsidR="00000000" w:rsidRPr="00000000" w:rsidDel="00000000">
              <w:rPr>
                <w:u w:val="single"/>
                <w:rtl w:val="0"/>
              </w:rPr>
              <w:t xml:space="preserve">jāstājas spēkā 2023. gada 1. maijā</w:t>
            </w:r>
            <w:r w:rsidR="00000000" w:rsidRPr="00000000" w:rsidDel="00000000">
              <w:rPr>
                <w:rtl w:val="0"/>
              </w:rPr>
              <w:t xml:space="preserve">. Ievērojot minēto, lūdzam svītrot projekta 2. punktu, kā arī attiecīgi precizēt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1.2. apakšsadaļā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atbilstoši precizējumi projektā un tā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apakšsadaļu ar izvērstu skaidrojumu par projektā paredzēto Ministru kabineta 2014. gada 21. janvāra noteikumu Nr. 50 "Elektroenerģijas tirdzniecības un lietošanas noteikumi" (turpmāk – noteikumi) XII</w:t>
            </w:r>
            <w:r w:rsidR="00000000" w:rsidRPr="00000000" w:rsidDel="00000000">
              <w:rPr>
                <w:vertAlign w:val="superscript"/>
                <w:rtl w:val="0"/>
              </w:rPr>
              <w:t xml:space="preserve">3</w:t>
            </w:r>
            <w:r w:rsidR="00000000" w:rsidRPr="00000000" w:rsidDel="00000000">
              <w:rPr>
                <w:rtl w:val="0"/>
              </w:rPr>
              <w:t xml:space="preserve"> nodaļu, kā arī noteikumu noslēguma jautājumos ietverto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2.28. valsts kompensācija – normatīvajos aktos īpaši noteikts valsts budžeta finansējums, ko izmanto, lai segtu sistēmas operatora negūtos ieņēmumus (ieskaitot pievienotās vērtības nodokli) par sniegtajiem sistēmas pakalpojumiem un tirgotāja negūtos ieņēmumus (ieskaitot pievienotās vērtības nodokli) par lietotāja patērēto elektroenerģiju (turpmāk – maksas samazinājums);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1.6. apakšpunktā paredzētais Ministru kabineta 2014. gada 21. janvāra noteikumu Nr. 50 "Elektroenerģijas tirdzniecības un lietošanas noteikumi" (turpmāk – noteikumi) 2.28. apakšpunkts ir papildināts ar norādi par saīsinājuma "maksas samazinājums" lietošanu noteikumos, bet tas ir neskaidrs. Proti, nav saprotams, uz kuriem projekta 1.6. apakšpunktā paredzētajā noteikumu 2.28. apakšpunktā minētajiem vārdiem attiecas šis saīsinājums. Turklāt projekta 1.30. apakšpunktā paredzētajā noteikumu 137.</w:t>
            </w:r>
            <w:r w:rsidR="00000000" w:rsidRPr="00000000" w:rsidDel="00000000">
              <w:rPr>
                <w:vertAlign w:val="superscript"/>
                <w:rtl w:val="0"/>
              </w:rPr>
              <w:t xml:space="preserve">10</w:t>
            </w:r>
            <w:r w:rsidR="00000000" w:rsidRPr="00000000" w:rsidDel="00000000">
              <w:rPr>
                <w:rtl w:val="0"/>
              </w:rPr>
              <w:t xml:space="preserve"> punktā ir minēts </w:t>
            </w:r>
            <w:r w:rsidR="00000000" w:rsidRPr="00000000" w:rsidDel="00000000">
              <w:rPr>
                <w:u w:val="single"/>
                <w:rtl w:val="0"/>
              </w:rPr>
              <w:t xml:space="preserve">maksas samazinājumu par patērēto elektroenerģiju un sistēmas pakalpojumiem</w:t>
            </w:r>
            <w:r w:rsidR="00000000" w:rsidRPr="00000000" w:rsidDel="00000000">
              <w:rPr>
                <w:rtl w:val="0"/>
              </w:rPr>
              <w:t xml:space="preserve">, un projekta 1.34. apakšpunktā paredzētajā noteikumu 137.</w:t>
            </w:r>
            <w:r w:rsidR="00000000" w:rsidRPr="00000000" w:rsidDel="00000000">
              <w:rPr>
                <w:vertAlign w:val="superscript"/>
                <w:rtl w:val="0"/>
              </w:rPr>
              <w:t xml:space="preserve">15</w:t>
            </w:r>
            <w:r w:rsidR="00000000" w:rsidRPr="00000000" w:rsidDel="00000000">
              <w:rPr>
                <w:rtl w:val="0"/>
              </w:rPr>
              <w:t xml:space="preserve">2. apakšpunktā ir minēts </w:t>
            </w:r>
            <w:r w:rsidR="00000000" w:rsidRPr="00000000" w:rsidDel="00000000">
              <w:rPr>
                <w:u w:val="single"/>
                <w:rtl w:val="0"/>
              </w:rPr>
              <w:t xml:space="preserve">maksas samazinājums par sistēmas pakalpojumu tarifiem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projekta 1.6. apakšpunktā paredzētajā noteikumu 2.28. apakšpunktā paredzēto norādi par saīsinājuma "maksas samazinājums" lietošanu noteikumos un attiecīgi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Norāde par saīsinājuma "maksas samazinājums" lietošanu saglabāta atbilstoši spēkā esošajai redakcijai MK noteikumu Nr. 50 137.</w:t>
            </w:r>
            <w:r w:rsidR="00000000" w:rsidRPr="00000000" w:rsidDel="00000000">
              <w:rPr>
                <w:vertAlign w:val="superscript"/>
                <w:rtl w:val="0"/>
              </w:rPr>
              <w:t xml:space="preserve">10</w:t>
            </w:r>
            <w:r w:rsidR="00000000" w:rsidRPr="00000000" w:rsidDel="00000000">
              <w:rPr>
                <w:rtl w:val="0"/>
              </w:rPr>
              <w:t xml:space="preserve"> 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2.28. valsts kompensācija – normatīvajos aktos īpaši noteikts valsts budžeta finansējums, ko izmanto, lai segtu sistēmas operatora negūtos ieņēmumus (ieskaitot pievienotās vērtības nodokli) par sniegtajiem sistēmas pakalpojumiem un tirgotāja negūtos ieņēmumus (ieskaitot pievienotās vērtības nodokli) par lietotāja patērēto elektroenerģiju;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28</w:t>
            </w:r>
            <w:r w:rsidR="00000000" w:rsidRPr="00000000" w:rsidDel="00000000">
              <w:rPr>
                <w:rtl w:val="0"/>
              </w:rPr>
              <w:t xml:space="preserve"> Ja Būvniecības valsts kontroles birojs konstatē kļūdas vai neprecizitātes šo noteikumu </w:t>
            </w:r>
            <w:r w:rsidR="00000000" w:rsidRPr="00000000" w:rsidDel="00000000">
              <w:rPr>
                <w:rtl w:val="0"/>
              </w:rPr>
              <w:t xml:space="preserve">137.</w:t>
            </w:r>
            <w:r w:rsidR="00000000" w:rsidRPr="00000000" w:rsidDel="00000000">
              <w:rPr>
                <w:vertAlign w:val="superscript"/>
                <w:rtl w:val="0"/>
              </w:rPr>
              <w:t xml:space="preserve">23</w:t>
            </w:r>
            <w:r w:rsidR="00000000" w:rsidRPr="00000000" w:rsidDel="00000000">
              <w:rPr>
                <w:rtl w:val="0"/>
              </w:rPr>
              <w:t xml:space="preserve">8.</w:t>
            </w:r>
            <w:r w:rsidR="00000000" w:rsidRPr="00000000" w:rsidDel="00000000">
              <w:rPr>
                <w:rtl w:val="0"/>
              </w:rPr>
              <w:t xml:space="preserve"> apakšpunktā minētajā aprēķinā, tas lūdz publisko tirgotāju piecu darbdienu laikā aprēķinu precizēt un atkārtoti iesniegt aprēķinu un tam atbilstošo rēķinu.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- 05.06.2023.)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vērš uzmanību, ka Noteikumu projekta 137.</w:t>
            </w:r>
            <w:r w:rsidR="00000000" w:rsidRPr="00000000" w:rsidDel="00000000">
              <w:rPr>
                <w:vertAlign w:val="superscript"/>
                <w:rtl w:val="0"/>
              </w:rPr>
              <w:t xml:space="preserve">28</w:t>
            </w:r>
            <w:r w:rsidR="00000000" w:rsidRPr="00000000" w:rsidDel="00000000">
              <w:rPr>
                <w:rtl w:val="0"/>
              </w:rPr>
              <w:t xml:space="preserve"> un 137.</w:t>
            </w:r>
            <w:r w:rsidR="00000000" w:rsidRPr="00000000" w:rsidDel="00000000">
              <w:rPr>
                <w:vertAlign w:val="superscript"/>
                <w:rtl w:val="0"/>
              </w:rPr>
              <w:t xml:space="preserve">29</w:t>
            </w:r>
            <w:r w:rsidR="00000000" w:rsidRPr="00000000" w:rsidDel="00000000">
              <w:rPr>
                <w:rtl w:val="0"/>
              </w:rPr>
              <w:t xml:space="preserve"> punktā ir konstatējama pretruna, jo 137.</w:t>
            </w:r>
            <w:r w:rsidR="00000000" w:rsidRPr="00000000" w:rsidDel="00000000">
              <w:rPr>
                <w:vertAlign w:val="superscript"/>
                <w:rtl w:val="0"/>
              </w:rPr>
              <w:t xml:space="preserve">28</w:t>
            </w:r>
            <w:r w:rsidR="00000000" w:rsidRPr="00000000" w:rsidDel="00000000">
              <w:rPr>
                <w:rtl w:val="0"/>
              </w:rPr>
              <w:t xml:space="preserve"> punktā norādīts, ka Būvniecības valsts kontroles birojs lūdz publisko tirgotāju </w:t>
            </w:r>
            <w:r w:rsidR="00000000" w:rsidRPr="00000000" w:rsidDel="00000000">
              <w:rPr>
                <w:u w:val="single"/>
                <w:rtl w:val="0"/>
              </w:rPr>
              <w:t xml:space="preserve">piecu darbdienu laikā</w:t>
            </w:r>
            <w:r w:rsidR="00000000" w:rsidRPr="00000000" w:rsidDel="00000000">
              <w:rPr>
                <w:rtl w:val="0"/>
              </w:rPr>
              <w:t xml:space="preserve"> precizēt aprēķinu, kurā konstatētas kļūdas vai neprecizitātes, savukārt 137.</w:t>
            </w:r>
            <w:r w:rsidR="00000000" w:rsidRPr="00000000" w:rsidDel="00000000">
              <w:rPr>
                <w:vertAlign w:val="superscript"/>
                <w:rtl w:val="0"/>
              </w:rPr>
              <w:t xml:space="preserve">29</w:t>
            </w:r>
            <w:r w:rsidR="00000000" w:rsidRPr="00000000" w:rsidDel="00000000">
              <w:rPr>
                <w:rtl w:val="0"/>
              </w:rPr>
              <w:t xml:space="preserve"> punktā noteikts, ka Būvniecības valsts kontroles birojs </w:t>
            </w:r>
            <w:r w:rsidR="00000000" w:rsidRPr="00000000" w:rsidDel="00000000">
              <w:rPr>
                <w:u w:val="single"/>
                <w:rtl w:val="0"/>
              </w:rPr>
              <w:t xml:space="preserve">nosaka termiņu</w:t>
            </w:r>
            <w:r w:rsidR="00000000" w:rsidRPr="00000000" w:rsidDel="00000000">
              <w:rPr>
                <w:rtl w:val="0"/>
              </w:rPr>
              <w:t xml:space="preserve">, līdz kuram ir jānovērš konstatētās nepilnības iesniegtajā aprēķinā. Lūgums izvērtēt, vai jauno aprēķinu, informāciju un rēķinu nepieciešams saņemt piecu darbdienu laikā, vai arī termiņu nosaka Būvniecības valsts kontroles birojs. Regulators piedāvā svītrot  137.</w:t>
            </w:r>
            <w:r w:rsidR="00000000" w:rsidRPr="00000000" w:rsidDel="00000000">
              <w:rPr>
                <w:vertAlign w:val="superscript"/>
                <w:rtl w:val="0"/>
              </w:rPr>
              <w:t xml:space="preserve">28</w:t>
            </w:r>
            <w:r w:rsidR="00000000" w:rsidRPr="00000000" w:rsidDel="00000000">
              <w:rPr>
                <w:rtl w:val="0"/>
              </w:rPr>
              <w:t xml:space="preserve"> punktu, attiecīgi mainot tālāko numerāciju, un izteikt 137.</w:t>
            </w:r>
            <w:r w:rsidR="00000000" w:rsidRPr="00000000" w:rsidDel="00000000">
              <w:rPr>
                <w:vertAlign w:val="superscript"/>
                <w:rtl w:val="0"/>
              </w:rPr>
              <w:t xml:space="preserve">28</w:t>
            </w:r>
            <w:r w:rsidR="00000000" w:rsidRPr="00000000" w:rsidDel="00000000">
              <w:rPr>
                <w:rtl w:val="0"/>
              </w:rPr>
              <w:t xml:space="preserve"> punktu  un 137.</w:t>
            </w:r>
            <w:r w:rsidR="00000000" w:rsidRPr="00000000" w:rsidDel="00000000">
              <w:rPr>
                <w:vertAlign w:val="superscript"/>
                <w:rtl w:val="0"/>
              </w:rPr>
              <w:t xml:space="preserve">28</w:t>
            </w:r>
            <w:r w:rsidR="00000000" w:rsidRPr="00000000" w:rsidDel="00000000">
              <w:rPr>
                <w:rtl w:val="0"/>
              </w:rPr>
              <w:t xml:space="preserve"> 1. apakšpunktu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28</w:t>
            </w:r>
            <w:r w:rsidR="00000000" w:rsidRPr="00000000" w:rsidDel="00000000">
              <w:rPr>
                <w:rtl w:val="0"/>
              </w:rPr>
              <w:t xml:space="preserve"> Būvniecības valsts kontroles birojs, konstatējot kļūdas vai neprecizitātes šo noteikumu 137.</w:t>
            </w:r>
            <w:r w:rsidR="00000000" w:rsidRPr="00000000" w:rsidDel="00000000">
              <w:rPr>
                <w:vertAlign w:val="superscript"/>
                <w:rtl w:val="0"/>
              </w:rPr>
              <w:t xml:space="preserve">23</w:t>
            </w:r>
            <w:r w:rsidR="00000000" w:rsidRPr="00000000" w:rsidDel="00000000">
              <w:rPr>
                <w:rtl w:val="0"/>
              </w:rPr>
              <w:t xml:space="preserve"> punktā minētajā informācijā un  aprēķinā: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28</w:t>
            </w:r>
            <w:r w:rsidR="00000000" w:rsidRPr="00000000" w:rsidDel="00000000">
              <w:rPr>
                <w:rtl w:val="0"/>
              </w:rPr>
              <w:t xml:space="preserve">1. nosaka termiņu, līdz kuram publiskajam tirgotājam jāiesniedz papildu informācija,  jāprecizē un atkārtoti jāiesniedz šo noteikumu 137.</w:t>
            </w:r>
            <w:r w:rsidR="00000000" w:rsidRPr="00000000" w:rsidDel="00000000">
              <w:rPr>
                <w:vertAlign w:val="superscript"/>
                <w:rtl w:val="0"/>
              </w:rPr>
              <w:t xml:space="preserve">23</w:t>
            </w:r>
            <w:r w:rsidR="00000000" w:rsidRPr="00000000" w:rsidDel="00000000">
              <w:rPr>
                <w:rtl w:val="0"/>
              </w:rPr>
              <w:t xml:space="preserve"> punktā minētā informācija, aprēķins un šo noteikumu 137.</w:t>
            </w:r>
            <w:r w:rsidR="00000000" w:rsidRPr="00000000" w:rsidDel="00000000">
              <w:rPr>
                <w:vertAlign w:val="superscript"/>
                <w:rtl w:val="0"/>
              </w:rPr>
              <w:t xml:space="preserve">24</w:t>
            </w:r>
            <w:r w:rsidR="00000000" w:rsidRPr="00000000" w:rsidDel="00000000">
              <w:rPr>
                <w:rtl w:val="0"/>
              </w:rPr>
              <w:t xml:space="preserve"> punktā minētais rēķins;"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projektā ietvertajā 137.</w:t>
            </w:r>
            <w:r w:rsidR="00000000" w:rsidRPr="00000000" w:rsidDel="00000000">
              <w:rPr>
                <w:vertAlign w:val="superscript"/>
                <w:rtl w:val="0"/>
              </w:rPr>
              <w:t xml:space="preserve">28</w:t>
            </w:r>
            <w:r w:rsidR="00000000" w:rsidRPr="00000000" w:rsidDel="00000000">
              <w:rPr>
                <w:rtl w:val="0"/>
              </w:rPr>
              <w:t xml:space="preserve"> punktā minētais termiņš attiecas uz termiņu, kurā Būvniecības valsts kontroles birojam ir jālūdz publiskais tirgotājs precizēt aprēķinu. Precizēta projektā ietvertā 137.</w:t>
            </w:r>
            <w:r w:rsidR="00000000" w:rsidRPr="00000000" w:rsidDel="00000000">
              <w:rPr>
                <w:vertAlign w:val="superscript"/>
                <w:rtl w:val="0"/>
              </w:rPr>
              <w:t xml:space="preserve">28</w:t>
            </w:r>
            <w:r w:rsidR="00000000" w:rsidRPr="00000000" w:rsidDel="00000000">
              <w:rPr>
                <w:rtl w:val="0"/>
              </w:rPr>
              <w:t xml:space="preserve"> punkta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28</w:t>
            </w:r>
            <w:r w:rsidR="00000000" w:rsidRPr="00000000" w:rsidDel="00000000">
              <w:rPr>
                <w:rtl w:val="0"/>
              </w:rPr>
              <w:t xml:space="preserve"> Ja Būvniecības valsts kontroles birojs konstatē kļūdas vai neprecizitātes šo noteikumu </w:t>
            </w:r>
            <w:r w:rsidR="00000000" w:rsidRPr="00000000" w:rsidDel="00000000">
              <w:rPr>
                <w:rtl w:val="0"/>
              </w:rPr>
              <w:t xml:space="preserve">137.</w:t>
            </w:r>
            <w:r w:rsidR="00000000" w:rsidRPr="00000000" w:rsidDel="00000000">
              <w:rPr>
                <w:vertAlign w:val="superscript"/>
                <w:rtl w:val="0"/>
              </w:rPr>
              <w:t xml:space="preserve">23</w:t>
            </w:r>
            <w:r w:rsidR="00000000" w:rsidRPr="00000000" w:rsidDel="00000000">
              <w:rPr>
                <w:rtl w:val="0"/>
              </w:rPr>
              <w:t xml:space="preserve"> apakšpunktā minētajā informācijā un aprēķinā, tas lūdz publisko tirgotāju aprēķinu precizēt un atkārtoti iesniegt aprēķinu un tam atbilstošu rēķinu.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30</w:t>
            </w:r>
            <w:r w:rsidR="00000000" w:rsidRPr="00000000" w:rsidDel="00000000">
              <w:rPr>
                <w:rtl w:val="0"/>
              </w:rPr>
              <w:t xml:space="preserve">3. ir tiesīgs atteikt publiskā tirgotāja rēķina apmaksu, ja konstatētās neatbilstības nav novērstas vai papildu informācija nav iesniegta noteiktajā termiņā.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no Elektroenerģijas tirgus likuma 33. panta sestā daļa noteic, ka</w:t>
            </w:r>
            <w:r w:rsidR="00000000" w:rsidRPr="00000000" w:rsidDel="00000000">
              <w:rPr>
                <w:u w:val="single"/>
                <w:rtl w:val="0"/>
              </w:rPr>
              <w:t xml:space="preserve"> ar elektroenerģijas obligāto iepirkumu un ar garantēto maksu par koģenerācijas stacijā uzstādīto elektrisko jaudu saistīto publiskā tirgotāja izmaksu pārsniegumu pār ieņēmumiem visā darbības periodā, kas veidojas no darbības elektroenerģijas obligātā iepirkuma ietvaros, ieskaitot pievienotās vērtības nodokli, sedz no valsts budžeta</w:t>
            </w:r>
            <w:r w:rsidR="00000000" w:rsidRPr="00000000" w:rsidDel="00000000">
              <w:rPr>
                <w:rtl w:val="0"/>
              </w:rPr>
              <w:t xml:space="preserve">. Savukārt no Elektroenerģijas tirgus likuma 33. panta septītajā daļā ietvertā pilnvarojuma Ministru kabinetam neizriet tiesības noteikt, ka </w:t>
            </w:r>
            <w:r w:rsidR="00000000" w:rsidRPr="00000000" w:rsidDel="00000000">
              <w:rPr>
                <w:u w:val="single"/>
                <w:rtl w:val="0"/>
              </w:rPr>
              <w:t xml:space="preserve">ar elektroenerģijas obligāto iepirkumu un ar garantēto maksu par koģenerācijas stacijā uzstādīto elektrisko jaudu saistīto publiskā tirgotāja izmaksu pārsniegumu pār ieņēmumiem visā darbības periodā, kas veidojas no darbības elektroenerģijas obligātā iepirkuma ietvaros, var nesegt no valsts budžeta</w:t>
            </w:r>
            <w:r w:rsidR="00000000" w:rsidRPr="00000000" w:rsidDel="00000000">
              <w:rPr>
                <w:rtl w:val="0"/>
              </w:rPr>
              <w:t xml:space="preserve">. Ievērojot minēto, lūdzam svītrot vai precizēt projektā paredzēto 137.</w:t>
            </w:r>
            <w:r w:rsidR="00000000" w:rsidRPr="00000000" w:rsidDel="00000000">
              <w:rPr>
                <w:vertAlign w:val="superscript"/>
                <w:rtl w:val="0"/>
              </w:rPr>
              <w:t xml:space="preserve">30</w:t>
            </w:r>
            <w:r w:rsidR="00000000" w:rsidRPr="00000000" w:rsidDel="00000000">
              <w:rPr>
                <w:rtl w:val="0"/>
              </w:rPr>
              <w:t xml:space="preserve">3.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projektā paredzētais 137.</w:t>
            </w:r>
            <w:r w:rsidR="00000000" w:rsidRPr="00000000" w:rsidDel="00000000">
              <w:rPr>
                <w:vertAlign w:val="superscript"/>
                <w:rtl w:val="0"/>
              </w:rPr>
              <w:t xml:space="preserve">29</w:t>
            </w:r>
            <w:r w:rsidR="00000000" w:rsidRPr="00000000" w:rsidDel="00000000">
              <w:rPr>
                <w:rtl w:val="0"/>
              </w:rPr>
              <w:t xml:space="preserve"> 3.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 Šo noteikumu </w:t>
            </w:r>
            <w:r w:rsidR="00000000" w:rsidRPr="00000000" w:rsidDel="00000000">
              <w:rPr>
                <w:rtl w:val="0"/>
              </w:rPr>
              <w:t xml:space="preserve">137.</w:t>
            </w:r>
            <w:r w:rsidR="00000000" w:rsidRPr="00000000" w:rsidDel="00000000">
              <w:rPr>
                <w:vertAlign w:val="superscript"/>
                <w:rtl w:val="0"/>
              </w:rPr>
              <w:t xml:space="preserve">23</w:t>
            </w:r>
            <w:r w:rsidR="00000000" w:rsidRPr="00000000" w:rsidDel="00000000">
              <w:rPr>
                <w:rtl w:val="0"/>
              </w:rPr>
              <w:t xml:space="preserve"> punktā minēto aprēķinu, </w:t>
            </w:r>
            <w:r w:rsidR="00000000" w:rsidRPr="00000000" w:rsidDel="00000000">
              <w:rPr>
                <w:rtl w:val="0"/>
              </w:rPr>
              <w:t xml:space="preserve">137.</w:t>
            </w:r>
            <w:r w:rsidR="00000000" w:rsidRPr="00000000" w:rsidDel="00000000">
              <w:rPr>
                <w:vertAlign w:val="superscript"/>
                <w:rtl w:val="0"/>
              </w:rPr>
              <w:t xml:space="preserve">24</w:t>
            </w:r>
            <w:r w:rsidR="00000000" w:rsidRPr="00000000" w:rsidDel="00000000">
              <w:rPr>
                <w:rtl w:val="0"/>
              </w:rPr>
              <w:t xml:space="preserve"> un </w:t>
            </w:r>
            <w:r w:rsidR="00000000" w:rsidRPr="00000000" w:rsidDel="00000000">
              <w:rPr>
                <w:rtl w:val="0"/>
              </w:rPr>
              <w:t xml:space="preserve">137.</w:t>
            </w:r>
            <w:r w:rsidR="00000000" w:rsidRPr="00000000" w:rsidDel="00000000">
              <w:rPr>
                <w:vertAlign w:val="superscript"/>
                <w:rtl w:val="0"/>
              </w:rPr>
              <w:t xml:space="preserve">25</w:t>
            </w:r>
            <w:r w:rsidR="00000000" w:rsidRPr="00000000" w:rsidDel="00000000">
              <w:rPr>
                <w:rtl w:val="0"/>
              </w:rPr>
              <w:t xml:space="preserve"> punktā minēto informāciju un </w:t>
            </w:r>
            <w:r w:rsidR="00000000" w:rsidRPr="00000000" w:rsidDel="00000000">
              <w:rPr>
                <w:rtl w:val="0"/>
              </w:rPr>
              <w:t xml:space="preserve">137.</w:t>
            </w:r>
            <w:r w:rsidR="00000000" w:rsidRPr="00000000" w:rsidDel="00000000">
              <w:rPr>
                <w:vertAlign w:val="superscript"/>
                <w:rtl w:val="0"/>
              </w:rPr>
              <w:t xml:space="preserve">26</w:t>
            </w:r>
            <w:r w:rsidR="00000000" w:rsidRPr="00000000" w:rsidDel="00000000">
              <w:rPr>
                <w:rtl w:val="0"/>
              </w:rPr>
              <w:t xml:space="preserve"> punktā minēto rēķinu pirmo reizi publiskais tirgotājs sagatavo un iesniedz Būvniecības valsts kontroles birojā līdz 2023. gada 31. jūlijam par periodu no 2023. gada 1. janvāra līdz 2023. gada 30. jūnijam, aprēķinā iekļaujot arī publiskā tirgotāja nesegtās finanšu izmaksas visā darbības periodā, kas veidojušās no darbības elektroenerģijas obligātā iepirkuma sistēmas ietvaros, uz 2022. gada 31. decembri.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nav skaidrs, kādēļ projektā paredzētajā noteikumu 144. punktā noteikts, ka attiecīgo aprēķinu un informāciju publiskais tirgotājs sniedz par periodu </w:t>
            </w:r>
            <w:r w:rsidR="00000000" w:rsidRPr="00000000" w:rsidDel="00000000">
              <w:rPr>
                <w:u w:val="single"/>
                <w:rtl w:val="0"/>
              </w:rPr>
              <w:t xml:space="preserve">no 2023. gada 1. janvāra</w:t>
            </w:r>
            <w:r w:rsidR="00000000" w:rsidRPr="00000000" w:rsidDel="00000000">
              <w:rPr>
                <w:rtl w:val="0"/>
              </w:rPr>
              <w:t xml:space="preserve"> līdz 2023. gada 30. jūnijam, aprēķinā iekļaujot arī publiskā tirgotāja nesegtās finanšu izmaksas visā darbības periodā, kas veidojušās no darbības elektroenerģijas obligātā iepirkuma sistēmas ietvaros, </w:t>
            </w:r>
            <w:r w:rsidR="00000000" w:rsidRPr="00000000" w:rsidDel="00000000">
              <w:rPr>
                <w:u w:val="single"/>
                <w:rtl w:val="0"/>
              </w:rPr>
              <w:t xml:space="preserve">uz 2022. gada 31. decembri</w:t>
            </w:r>
            <w:r w:rsidR="00000000" w:rsidRPr="00000000" w:rsidDel="00000000">
              <w:rPr>
                <w:rtl w:val="0"/>
              </w:rPr>
              <w:t xml:space="preserve">. Ievērojot minēto, lūdzam izvērtēt projektā paredzētajā noteikumu 144. punktā ietverto regulējumu un nepieciešamības gadījumā precizēt to, kā arī papildināt anotāciju ar atbilstošu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 papildināta ar skaidrojumu.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 Šo noteikumu </w:t>
            </w:r>
            <w:r w:rsidR="00000000" w:rsidRPr="00000000" w:rsidDel="00000000">
              <w:rPr>
                <w:rtl w:val="0"/>
              </w:rPr>
              <w:t xml:space="preserve">137.</w:t>
            </w:r>
            <w:r w:rsidR="00000000" w:rsidRPr="00000000" w:rsidDel="00000000">
              <w:rPr>
                <w:vertAlign w:val="superscript"/>
                <w:rtl w:val="0"/>
              </w:rPr>
              <w:t xml:space="preserve">23</w:t>
            </w:r>
            <w:r w:rsidR="00000000" w:rsidRPr="00000000" w:rsidDel="00000000">
              <w:rPr>
                <w:rtl w:val="0"/>
              </w:rPr>
              <w:t xml:space="preserve"> punktā minēto informāciju un aprēķinu un </w:t>
            </w:r>
            <w:r w:rsidR="00000000" w:rsidRPr="00000000" w:rsidDel="00000000">
              <w:rPr>
                <w:rtl w:val="0"/>
              </w:rPr>
              <w:t xml:space="preserve">137.</w:t>
            </w:r>
            <w:r w:rsidR="00000000" w:rsidRPr="00000000" w:rsidDel="00000000">
              <w:rPr>
                <w:vertAlign w:val="superscript"/>
                <w:rtl w:val="0"/>
              </w:rPr>
              <w:t xml:space="preserve">24</w:t>
            </w:r>
            <w:r w:rsidR="00000000" w:rsidRPr="00000000" w:rsidDel="00000000">
              <w:rPr>
                <w:rtl w:val="0"/>
              </w:rPr>
              <w:t xml:space="preserve">. punktā minēto rēķinu pirmo reizi publiskais tirgotājs sagatavo un iesniedz Būvniecības valsts kontroles birojā līdz 2024. gada 31. martam par periodu no 2023. gada 1. janvāra līdz 2023. gada 31. decembrim, aprēķinā iekļaujot arī publiskā tirgotāja nesegtās finanšu izmaksas visā darbības periodā, kas veidojušās no darbības elektroenerģijas obligātā iepirkuma sistēmas ietvaros, uz 2022. gada 31. decembri.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 papildināt ar 144.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būtiskās elektroenerģijas biržas cenu izmaiņas un to komersantu skaita, kuriem ir spēkā esošas tiesības saražoto elektroenerģiju pārdot elektroenerģijas obligātā iepirkuma ietvaros, izmaiņas 2022.gadā un 2023.gada pirmajā ceturksnī, kā arī nepieciešamību aktualizēt Ministru kabineta 2022. gada 6. septembra rīkojumu Nr. 584 "Par kompleksiem pasākumiem obligātā iepirkuma komponentes problemātikas risināšanai un elektroenerģijas tirgus attīstībai" un konceptuālo ziņojumu "Kompleksi pasākumi obligātā iepirkuma komponentes problemātikas risināšanai un elektroenerģijas tirgus attīstībai", lūdzam precizēt projektā piedāvāto Noteikumu Nr. 50 144.punktu, līdz 2023.gada 31.oktobrim pagarinot termiņu, kādā publiskais tirgotājs pirmo reizi iesniedz birojā aprēķinu un rēķinu par nesegtajām finanšu izmaksām 2023.gadā.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137.</w:t>
            </w:r>
            <w:r w:rsidR="00000000" w:rsidRPr="00000000" w:rsidDel="00000000">
              <w:rPr>
                <w:vertAlign w:val="superscript"/>
                <w:rtl w:val="0"/>
              </w:rPr>
              <w:t xml:space="preserve">23</w:t>
            </w:r>
            <w:r w:rsidR="00000000" w:rsidRPr="00000000" w:rsidDel="00000000">
              <w:rPr>
                <w:rtl w:val="0"/>
              </w:rPr>
              <w:t xml:space="preserve"> punktā minēto aprēķinu, 137.</w:t>
            </w:r>
            <w:r w:rsidR="00000000" w:rsidRPr="00000000" w:rsidDel="00000000">
              <w:rPr>
                <w:vertAlign w:val="superscript"/>
                <w:rtl w:val="0"/>
              </w:rPr>
              <w:t xml:space="preserve">24</w:t>
            </w:r>
            <w:r w:rsidR="00000000" w:rsidRPr="00000000" w:rsidDel="00000000">
              <w:rPr>
                <w:rtl w:val="0"/>
              </w:rPr>
              <w:t xml:space="preserve"> un 137.</w:t>
            </w:r>
            <w:r w:rsidR="00000000" w:rsidRPr="00000000" w:rsidDel="00000000">
              <w:rPr>
                <w:vertAlign w:val="superscript"/>
                <w:rtl w:val="0"/>
              </w:rPr>
              <w:t xml:space="preserve">25</w:t>
            </w:r>
            <w:r w:rsidR="00000000" w:rsidRPr="00000000" w:rsidDel="00000000">
              <w:rPr>
                <w:rtl w:val="0"/>
              </w:rPr>
              <w:t xml:space="preserve"> punktā minēto informāciju un 137.</w:t>
            </w:r>
            <w:r w:rsidR="00000000" w:rsidRPr="00000000" w:rsidDel="00000000">
              <w:rPr>
                <w:vertAlign w:val="superscript"/>
                <w:rtl w:val="0"/>
              </w:rPr>
              <w:t xml:space="preserve">26</w:t>
            </w:r>
            <w:r w:rsidR="00000000" w:rsidRPr="00000000" w:rsidDel="00000000">
              <w:rPr>
                <w:rtl w:val="0"/>
              </w:rPr>
              <w:t xml:space="preserve"> punktā minēto rēķinu pirmo reizi publiskais tirgotājs sagatavo un iesniedz Būvniecības valsts kontroles birojā līdz 2023. gada 31. oktobrim par periodu no 2023. gada 1. janvāra līdz 2023. gada 30. septembrim, aprēķinā iekļaujot arī publiskā tirgotāja nesegtās finanšu izmaksas visā darbības periodā, kas veidojušās no darbības elektroenerģijas obligātā iepirkuma sistēmas ietvaros, uz 2022. gada 31. decembri.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projektā ietvertā 144. punkta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plānoto, ka gadījumā, ja elektroenerģijas publiskā tirgotāja ar obligātā iepirkuma sistēmu saistītās izmaksas visā darbības periodā pārsniegs tā ieņēmumus, kas veidojas no darbības elektroenerģijas obligātā iepirkuma sistēmas ietvaros, attiecīgo izmaksu pārsniegums, ieskaitot pievienotās vērtība nodokli, tiks segts no valsts budžeta līdzekļiem, lūdzam papildināt anotāciju ar informāciju komercdarbības atbalsta kontroles kontekstā, ka, piešķirot publiskos līdzekļus publiskajam tirgotājam, tam netiks sniegtas ekonomiskās priekšrocības tirgū, jo tiks segtas tikai faktiskās izmaksas, kas saistītas ar deleģētās funkcijas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 papildināta šādā redakcijā: "Piešķirot publiskos līdzekļus elektroenerģijas publiskajam tirgotājam, tam netiks sniegtas ekonomiskās priekšrocības tirgū, jo tiks segtas tikai faktiskās izmaksas, kas saistītas ar deleģētās funkcijas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informāciju anotācijas 3.sadaļas punktā “Cita informācija”, izsakot to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noteikumu projekta izpildei ir paredzēts likumā “Par valsts budžetu 2023. gadam un budžeta ietvaru 2023., 2024. un 2025. gadam” Klimata un enerģētikas ministrijas budžeta programmā 03.00.00 “Elektroenerģijas lietotāju atbalsts”, nepieciešamās finansējuma korekcijas publiskā tirgotāja izmaksu pārsnieguma pār ieņēmumiem kompensēšanai tiks iekļautas atsevišķā Klimata un enerģētikas ministrijas konceptuālajā ziņojumā par kompleksiem pasākumiem obligātā iepirkuma komponentes problemātikas risināšanai un elektroenerģijas tirgus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izpildē iesaistītās institūcijas noteikumu projekta normu izpildi nodrošinās piešķirto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Konsultējoties ar Finanšu ministriju, projekta anotācijas 3. sadaļas punkts "Cita informācija" precizēts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noteikumu projekta izpildei ir paredzēts likumā “Par valsts budžetu 2023. gadam un budžeta ietvaru 2023., 2024. un 2025. gadam” Klimata un enerģētikas ministrijas budžeta programmā 03.00.00 “Elektroenerģijas lietotāju atbalsts”; nepieciešamās finansējuma korekcijas publiskā tirgotāja izmaksu pārsnieguma pār ieņēmumiem kompensēšanai tiks iekļautas atsevišķā Klimata un enerģētikas ministrijas konceptuālajā ziņojumā par kompleksiem pasākumiem obligātā iepirkuma komponentes problemātikas risināšanai un elektroenerģijas tirgus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izpildē iesaistītais Būvniecības valsts kontroles birojs noteikumu projekta normu izpildi nodrošinās piešķirto valsts budžeta līdzekļu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norādīt, ka noteikumu projekta izpilde tiks nodrošināta likumā “Par valsts budžetu 2023. gadam un budžeta ietvaru 2023., 2024. un 2025. gadam” Klimata un enerģētikas ministrijas budžeta programmā 03.00.00 “Elektroenerģijas lietotāju atbalsts” paredzētā finansējuma ietvaros 2024. gadā 17 174 231 euro un 2025. gadā 23 773 885 euro apmērā, kas ir ieplānots atbilstoši Ministru kabineta 2022.gada 6.septembra rīkojumam Nr. 584 "Par kompleksiem pasākumiem obligātā iepirkuma komponentes problemātikas risināšanai un elektroenerģijas tirgus attīstībai".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Projejkta anotācijas 3. sadaļas punkts "Cita informācija" papildināts šādā redakcijā: "Projekta izpilde tiks nodrošināta likumā “Par valsts budžetu 2023. gadam un budžeta ietvaru 2023., 2024. un 2025. gadam” Klimata un enerģētikas ministrijas budžeta programmā 03.00.00 “Elektroenerģijas lietotāju atbalsts” paredzētā finansējuma ietvaros 2024. gadā 17 174 231 </w:t>
            </w:r>
            <w:r w:rsidR="00000000" w:rsidRPr="00000000" w:rsidDel="00000000">
              <w:rPr>
                <w:i w:val="1"/>
                <w:rtl w:val="0"/>
              </w:rPr>
              <w:t xml:space="preserve">euro</w:t>
            </w:r>
            <w:r w:rsidR="00000000" w:rsidRPr="00000000" w:rsidDel="00000000">
              <w:rPr>
                <w:rtl w:val="0"/>
              </w:rPr>
              <w:t xml:space="preserve"> un 2025. gadā 23 773 885 </w:t>
            </w:r>
            <w:r w:rsidR="00000000" w:rsidRPr="00000000" w:rsidDel="00000000">
              <w:rPr>
                <w:i w:val="1"/>
                <w:rtl w:val="0"/>
              </w:rPr>
              <w:t xml:space="preserve">euro</w:t>
            </w:r>
            <w:r w:rsidR="00000000" w:rsidRPr="00000000" w:rsidDel="00000000">
              <w:rPr>
                <w:rtl w:val="0"/>
              </w:rPr>
              <w:t xml:space="preserve"> apmērā, kas ir ieplānots atbilstoši Ministru kabineta 2022. gada 6. septembra rīkojumam Nr. 584 "Par kompleksiem pasākumiem obligātā iepirkuma komponentes problemātikas risināšanai un elektroenerģijas tirgus attīstībai"."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2.28. valsts kompensācija – normatīvajos aktos īpaši noteikts valsts budžeta finansējums, ko izmanto, lai segtu sistēmas operatora negūtos ieņēmumus (ieskaitot pievienotās vērtības nodokli) par sniegtajiem sistēmas pakalpojumiem un tirgotāja negūtos ieņēmumus (ieskaitot pievienotās vērtības nodokli) par lietotāja patērēto elektroenerģiju;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Nevis 137.</w:t>
            </w:r>
            <w:r w:rsidR="00000000" w:rsidRPr="00000000" w:rsidDel="00000000">
              <w:rPr>
                <w:vertAlign w:val="superscript"/>
                <w:rtl w:val="0"/>
              </w:rPr>
              <w:t xml:space="preserve">10</w:t>
            </w:r>
            <w:r w:rsidR="00000000" w:rsidRPr="00000000" w:rsidDel="00000000">
              <w:rPr>
                <w:rtl w:val="0"/>
              </w:rPr>
              <w:t xml:space="preserve"> punktā, bet minētā apakšpunktā ietvertajā definīcijā sistēmas operatora negūtos ieņēmumus apzīmēt kā “maksas samazinājums”. Līdzīgs piemērs ir Ministru kabineta 2017.gada 7.februāra noteikumu Nr.78 “Dabasgāzes tirdzniecības un lietošanas noteikumi” 2.35.apakšpunkā – “maksas par patērēto dabasgāzi samazinājuma kompensācija (turpmāk – kompensācija) – normatīvajos aktos īpaši noteikts valsts budžeta finansējums, ko izmanto, lai segtu dabasgāzes tirgotāja negūtos ieņēmumus (ieskaitot pievienotās vērtības nodokli), kas rodas, piemērojot atlaidi maksai par patērēto dabasgāzi (turpmāk – maksas samazinājums)”.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“2.28. valsts kompensācija – normatīvajos aktos īpaši noteikts valsts budžeta finansējums, ko izmanto, lai segtu sistēmas operatora negūtos ieņēmumus (ieskaitot pievienotās vērtības nodokli) par sniegtajiem sistēmas pakalpojumiem un tirgotāja negūtos ieņēmumus (ieskaitot pievienotās vērtības nodokli) par lietotāja patērēto elektroenerģiju (turpmāk – maksas samazinājums);”;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veikti atbilstoši precizējumi.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2.28. valsts kompensācija – normatīvajos aktos īpaši noteikts valsts budžeta finansējums, ko izmanto, lai segtu sistēmas operatora negūtos ieņēmumus (ieskaitot pievienotās vērtības nodokli) par sniegtajiem sistēmas pakalpojumiem un tirgotāja negūtos ieņēmumus (ieskaitot pievienotās vērtības nodokli) par lietotāja patērēto elektroenerģiju;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Mājsaimniecības lietotāja pienākums ir saskaņā ar tirgotāja izrakstīto rēķinu norēķināties par elektroenerģiju atbilstoši neto patēriņa apjomam, kā arī par sistēmas pakalpojumiem atbilstoši sistēmas pieslēguma tehniskajiem parametriem un no elektrotīkla piegādātajam elektroenerģijas apjomam.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vērš uzmanību, ka no minētās tiesību normas nav saprotams, kas ir domāts ar norādi “atbilstoši neto patēriņa apjomam”. Lai gan arī spēkā esošajā tiesību normas redakcijā ir ietverts šāds formulējums, tomēr, Regulatora ieskatā, minētās tiesību normas mērķis ir noteikt lietotājam pienākumu norēķināties gan par sistēmas pakalpojumiem, gan par elektroenerģiju “kā preci”. Līdz ar to būtu nepieciešams svītrot vārdus “atbilstoši neto patēriņa apjomam”, jo tas, kādā veidā tiek veikts norēķins atkarībā no tā, vai tiek piemērota “norēķinu” vai “uzskaites” sistēma, ir atrunāts citās tiesību normās.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priekšlikums neskar elektroenerģijas obligātā iepirkuma finansēšanas aspektus, tas ir skatāms atsevišķi no šī projekta, izstrādājot grozījumus elektroenerģijas neto sistēmas normatīvajā regulējumā.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Mājsaimniecības lietotāja pienākums ir saskaņā ar tirgotāja izrakstīto rēķinu norēķināties par elektroenerģiju atbilstoši neto patēriņa apjomam, kā arī par sistēmas pakalpojumiem atbilstoši sistēmas pieslēguma tehniskajiem parametriem un no elektrotīkla piegādātajam elektroenerģijas apjomam.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r w:rsidR="00000000" w:rsidRPr="00000000" w:rsidDel="00000000">
              <w:rPr>
                <w:vertAlign w:val="superscript"/>
                <w:rtl w:val="0"/>
              </w:rPr>
              <w:t xml:space="preserve">1</w:t>
            </w:r>
            <w:r w:rsidR="00000000" w:rsidRPr="00000000" w:rsidDel="00000000">
              <w:rPr>
                <w:rtl w:val="0"/>
              </w:rPr>
              <w:t xml:space="preserve"> Normatīvajā aktā par valsts kompensācijas piemērošanu noteiktajos gadījumos, kad galalietotājiem noteiktajā laikposmā piemēro obligātā iepirkuma komponenšu samazinājumu pilnā apmērā, norēķini ar publisko tirgotāju tiek veikti saskaņā ar šo noteikumu </w:t>
            </w:r>
            <w:r w:rsidR="00000000" w:rsidRPr="00000000" w:rsidDel="00000000">
              <w:rPr>
                <w:rtl w:val="0"/>
              </w:rPr>
              <w:t xml:space="preserve">XII</w:t>
            </w:r>
            <w:r w:rsidR="00000000" w:rsidRPr="00000000" w:rsidDel="00000000">
              <w:rPr>
                <w:vertAlign w:val="superscript"/>
                <w:rtl w:val="0"/>
              </w:rPr>
              <w:t xml:space="preserve">2</w:t>
            </w:r>
            <w:r w:rsidR="00000000" w:rsidRPr="00000000" w:rsidDel="00000000">
              <w:rPr>
                <w:rtl w:val="0"/>
              </w:rPr>
              <w:t xml:space="preserve"> nodaļu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(Latvenergo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svītrot noteikumu 105.1 punktu, kurā iekļauta atsauce uz piemērojamo norēķinu kārtību ar publisko tirgotāju noteikumu XII2 nodaļā, kad galalietotājiem noteiktajā laikposmā piemēro obligātā iepirkuma komponenšu samazinājumu pilnā apmērā, par ko publiskajam tirgotājam pienākas kompensācija.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jau pašreizējā noteikumu XII2 nodaļa vairs nesatur kārtību, kā izmaksāt publiskajam tirgotājam kompensāciju par obligātā iepirkuma komponenšu samazinājumu, bet tikai faktu, ka tāda ir izmaksājama, kā arī ar noteikumu projektu ir plānots svītrot arī šīs normas. Tāpat jāņem vērā, ka pēc būtības šo pašu kompensāciju par negūtajiem ieņēmumiem dēļ obligātā iepirkuma komponenšu samazinājuma piemērošanas publiskais tirgotājs saņems ar noteikumu projektu plānotās XII3 nodaļas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105.</w:t>
            </w:r>
            <w:r w:rsidR="00000000" w:rsidRPr="00000000" w:rsidDel="00000000">
              <w:rPr>
                <w:vertAlign w:val="superscript"/>
                <w:rtl w:val="0"/>
              </w:rPr>
              <w:t xml:space="preserve">1</w:t>
            </w:r>
            <w:r w:rsidR="00000000" w:rsidRPr="00000000" w:rsidDel="00000000">
              <w:rPr>
                <w:rtl w:val="0"/>
              </w:rPr>
              <w:t xml:space="preserve">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i w:val="1"/>
                <w:rtl w:val="0"/>
              </w:rPr>
              <w:t xml:space="preserve">(Svītrots)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15</w:t>
            </w:r>
            <w:r w:rsidR="00000000" w:rsidRPr="00000000" w:rsidDel="00000000">
              <w:rPr>
                <w:rtl w:val="0"/>
              </w:rPr>
              <w:t xml:space="preserve">2. tirgotājs, ja ir piemērots maksas samazinājums par sistēmas pakalpojumu tarifiem šo noteikumu </w:t>
            </w:r>
            <w:r w:rsidR="00000000" w:rsidRPr="00000000" w:rsidDel="00000000">
              <w:rPr>
                <w:rtl w:val="0"/>
              </w:rPr>
              <w:t xml:space="preserve">37.</w:t>
            </w:r>
            <w:r w:rsidR="00000000" w:rsidRPr="00000000" w:rsidDel="00000000">
              <w:rPr>
                <w:rtl w:val="0"/>
              </w:rPr>
              <w:t xml:space="preserve"> punktā</w:t>
            </w:r>
            <w:r w:rsidR="00000000" w:rsidRPr="00000000" w:rsidDel="00000000">
              <w:rPr>
                <w:rtl w:val="0"/>
              </w:rPr>
              <w:t xml:space="preserve"> minētajā gadījumā vai ja elektroenerģiju piegādā mājsaimniecības lietotājam (gadījumos, kad normatīvais akts par valsts kompensācijas piemērošanu tiek attiecināts uz mājsaimniecību lietotājiem);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svītrojot 137.</w:t>
            </w:r>
            <w:r w:rsidR="00000000" w:rsidRPr="00000000" w:rsidDel="00000000">
              <w:rPr>
                <w:vertAlign w:val="superscript"/>
                <w:rtl w:val="0"/>
              </w:rPr>
              <w:t xml:space="preserve">15 </w:t>
            </w:r>
            <w:r w:rsidR="00000000" w:rsidRPr="00000000" w:rsidDel="00000000">
              <w:rPr>
                <w:rtl w:val="0"/>
              </w:rPr>
              <w:t xml:space="preserve">1.apakšpunktu, paliek tikai divi apakšpunkti, kas attiecas uz tirgotāja atbildību, Regulators ierosina izteikt 137.</w:t>
            </w:r>
            <w:r w:rsidR="00000000" w:rsidRPr="00000000" w:rsidDel="00000000">
              <w:rPr>
                <w:vertAlign w:val="superscript"/>
                <w:rtl w:val="0"/>
              </w:rPr>
              <w:t xml:space="preserve">15</w:t>
            </w:r>
            <w:r w:rsidR="00000000" w:rsidRPr="00000000" w:rsidDel="00000000">
              <w:rPr>
                <w:rtl w:val="0"/>
              </w:rPr>
              <w:t xml:space="preserve"> punktu bez apakšpunktiem.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15</w:t>
            </w:r>
            <w:r w:rsidR="00000000" w:rsidRPr="00000000" w:rsidDel="00000000">
              <w:rPr>
                <w:rtl w:val="0"/>
              </w:rPr>
              <w:t xml:space="preserve"> Par šo noteikumu 137.</w:t>
            </w:r>
            <w:r w:rsidR="00000000" w:rsidRPr="00000000" w:rsidDel="00000000">
              <w:rPr>
                <w:vertAlign w:val="superscript"/>
                <w:rtl w:val="0"/>
              </w:rPr>
              <w:t xml:space="preserve">14</w:t>
            </w:r>
            <w:r w:rsidR="00000000" w:rsidRPr="00000000" w:rsidDel="00000000">
              <w:rPr>
                <w:rtl w:val="0"/>
              </w:rPr>
              <w:t xml:space="preserve"> punktā minētās informācijas ietveršanu galalietotāja rēķinā ir atbildīgs tirgotājs, ja ir piemērots maksas samazinājums par sistēmas pakalpojumu tarifiem šo noteikumu 37. punktā minētajā gadījumā vai ja elektroenerģiju piegādā mājsaimniecības lietotājam (gadījumos, kad normatīvais akts par valsts kompensācijas piemērošanu tiek attiecināts uz mājsaimniecību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par punkta redakciju, saglabājot apakšpunktus..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15</w:t>
            </w:r>
            <w:r w:rsidR="00000000" w:rsidRPr="00000000" w:rsidDel="00000000">
              <w:rPr>
                <w:rtl w:val="0"/>
              </w:rPr>
              <w:t xml:space="preserve">2. tirgotājs, ja ir piemērots maksas samazinājums par sistēmas pakalpojumu tarifiem šo noteikumu </w:t>
            </w:r>
            <w:r w:rsidR="00000000" w:rsidRPr="00000000" w:rsidDel="00000000">
              <w:rPr>
                <w:rtl w:val="0"/>
              </w:rPr>
              <w:t xml:space="preserve">37.</w:t>
            </w:r>
            <w:r w:rsidR="00000000" w:rsidRPr="00000000" w:rsidDel="00000000">
              <w:rPr>
                <w:rtl w:val="0"/>
              </w:rPr>
              <w:t xml:space="preserve"> punktā</w:t>
            </w:r>
            <w:r w:rsidR="00000000" w:rsidRPr="00000000" w:rsidDel="00000000">
              <w:rPr>
                <w:rtl w:val="0"/>
              </w:rPr>
              <w:t xml:space="preserve"> minētajā gadījumā vai ja elektroenerģiju piegādā mājsaimniecības lietotājam (gadījumos, kad normatīvais akts par valsts kompensācijas piemērošanu tiek attiecināts uz mājsaimniecību lietotājiem);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XII</w:t>
            </w:r>
            <w:r w:rsidR="00000000" w:rsidRPr="00000000" w:rsidDel="00000000">
              <w:rPr>
                <w:vertAlign w:val="superscript"/>
                <w:rtl w:val="0"/>
              </w:rPr>
              <w:t xml:space="preserve">3</w:t>
            </w:r>
            <w:r w:rsidR="00000000" w:rsidRPr="00000000" w:rsidDel="00000000">
              <w:rPr>
                <w:rtl w:val="0"/>
              </w:rPr>
              <w:t xml:space="preserve">. Publiskā tirgotāja izmaksu pārsnieguma pār ieņēmumiem segšanas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Pārskatāmības nolūkos, kā arī, ņemot vērā labojumu skaitu, jaunajai nodaļai  XII</w:t>
            </w:r>
            <w:r w:rsidR="00000000" w:rsidRPr="00000000" w:rsidDel="00000000">
              <w:rPr>
                <w:vertAlign w:val="superscript"/>
                <w:rtl w:val="0"/>
              </w:rPr>
              <w:t xml:space="preserve">3</w:t>
            </w:r>
            <w:r w:rsidR="00000000" w:rsidRPr="00000000" w:rsidDel="00000000">
              <w:rPr>
                <w:rtl w:val="0"/>
              </w:rPr>
              <w:t xml:space="preserve">. “Publiskā tirgotāja izmaksu pārsnieguma pār ieņēmumiem segšanas kārtība” Regulators piedāvā savu teksta redakciju. Piemēram, apkopota (vienā punktā) informācija, kas ir jāsniedz publiskajam tirgotājam. Tāpat, Regulatora ieskatā, 137.</w:t>
            </w:r>
            <w:r w:rsidR="00000000" w:rsidRPr="00000000" w:rsidDel="00000000">
              <w:rPr>
                <w:vertAlign w:val="superscript"/>
                <w:rtl w:val="0"/>
              </w:rPr>
              <w:t xml:space="preserve">23</w:t>
            </w:r>
            <w:r w:rsidR="00000000" w:rsidRPr="00000000" w:rsidDel="00000000">
              <w:rPr>
                <w:rtl w:val="0"/>
              </w:rPr>
              <w:t xml:space="preserve"> punktā piemērotāk būtu noteikt 15. vai 20.datumu, nevis 30. vai 31.datumu, kas būtu pietiekams laika posms. Tāpat, Regulatora ieskatā, 137.</w:t>
            </w:r>
            <w:r w:rsidR="00000000" w:rsidRPr="00000000" w:rsidDel="00000000">
              <w:rPr>
                <w:vertAlign w:val="superscript"/>
                <w:rtl w:val="0"/>
              </w:rPr>
              <w:t xml:space="preserve">25</w:t>
            </w:r>
            <w:r w:rsidR="00000000" w:rsidRPr="00000000" w:rsidDel="00000000">
              <w:rPr>
                <w:rtl w:val="0"/>
              </w:rPr>
              <w:t xml:space="preserve"> punktu būtu lietderīgi svītrot, tajā ietverto informāciju iekļaujot 137.</w:t>
            </w:r>
            <w:r w:rsidR="00000000" w:rsidRPr="00000000" w:rsidDel="00000000">
              <w:rPr>
                <w:vertAlign w:val="superscript"/>
                <w:rtl w:val="0"/>
              </w:rPr>
              <w:t xml:space="preserve">23</w:t>
            </w:r>
            <w:r w:rsidR="00000000" w:rsidRPr="00000000" w:rsidDel="00000000">
              <w:rPr>
                <w:rtl w:val="0"/>
              </w:rPr>
              <w:t xml:space="preserve"> punkta attiecīgajos apakšpunktos.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Ņemti vērā priekšlikumi projektā ietvertās XII</w:t>
            </w:r>
            <w:r w:rsidR="00000000" w:rsidRPr="00000000" w:rsidDel="00000000">
              <w:rPr>
                <w:sz w:val="20"/>
                <w:vertAlign w:val="superscript"/>
                <w:rtl w:val="0"/>
              </w:rPr>
              <w:t xml:space="preserve">3</w:t>
            </w:r>
            <w:r w:rsidR="00000000" w:rsidRPr="00000000" w:rsidDel="00000000">
              <w:rPr>
                <w:rtl w:val="0"/>
              </w:rPr>
              <w:t xml:space="preserve"> nodaļas redakcijai. Vienlaikus, konsultējoties ar projekta izpildē iesaistītajām institūcijām, tika saglabāti iepriekš projekta 137.</w:t>
            </w:r>
            <w:r w:rsidR="00000000" w:rsidRPr="00000000" w:rsidDel="00000000">
              <w:rPr>
                <w:vertAlign w:val="superscript"/>
                <w:rtl w:val="0"/>
              </w:rPr>
              <w:t xml:space="preserve">23</w:t>
            </w:r>
            <w:r w:rsidR="00000000" w:rsidRPr="00000000" w:rsidDel="00000000">
              <w:rPr>
                <w:rtl w:val="0"/>
              </w:rPr>
              <w:t xml:space="preserve"> punktā paredzētie termiņi informācijas un aprēķina iesniegšanai.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XII</w:t>
            </w:r>
            <w:r w:rsidR="00000000" w:rsidRPr="00000000" w:rsidDel="00000000">
              <w:rPr>
                <w:vertAlign w:val="superscript"/>
                <w:rtl w:val="0"/>
              </w:rPr>
              <w:t xml:space="preserve">3</w:t>
            </w:r>
            <w:r w:rsidR="00000000" w:rsidRPr="00000000" w:rsidDel="00000000">
              <w:rPr>
                <w:rtl w:val="0"/>
              </w:rPr>
              <w:t xml:space="preserve">. Publiskā tirgotāja izmaksu pārsnieguma pār ieņēmumiem segšanas kārtība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23</w:t>
            </w:r>
            <w:r w:rsidR="00000000" w:rsidRPr="00000000" w:rsidDel="00000000">
              <w:rPr>
                <w:rtl w:val="0"/>
              </w:rPr>
              <w:t xml:space="preserve"> Publiskais tirgotājs reizi ceturksnī, attiecīgi līdz kārtējā gada 31. janvārim, 30. aprīlim, 31. jūlijam un 31. oktobrim, sagatavo un iesniedz Būvniecības valsts kontroles birojā aprēķinu par publiskā tirgotāja izmaksu un ieņēmumu starpību no darbības elektroenerģijas obligātā iepirkuma sistēmas ietvaros visā darbības periodā uz attiecīgā kārtējā ceturkšņa beigām.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punkta redakcija, pievienojot apakšpunktus.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23</w:t>
            </w:r>
            <w:r w:rsidR="00000000" w:rsidRPr="00000000" w:rsidDel="00000000">
              <w:rPr>
                <w:rtl w:val="0"/>
              </w:rPr>
              <w:t xml:space="preserve"> Publiskais tirgotājs iesniedz šādu informāciju un aprēķinu par kārtējā gada ceturksni attiecīgi līdz 15. janvārim, 15. aprīlim, 15. maijam un 15. oktobrim  Būvniecības valsts kontroles birojā: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23 </w:t>
            </w:r>
            <w:r w:rsidR="00000000" w:rsidRPr="00000000" w:rsidDel="00000000">
              <w:rPr>
                <w:rtl w:val="0"/>
              </w:rPr>
              <w:t xml:space="preserve">1. kopējām elektroenerģijas obligātā iepirkuma izmaksām vai ieņēmumiem attiecībā pret elektroenerģijas tirgus cenu par iepirkto elektroenerģiju;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23 </w:t>
            </w:r>
            <w:r w:rsidR="00000000" w:rsidRPr="00000000" w:rsidDel="00000000">
              <w:rPr>
                <w:rtl w:val="0"/>
              </w:rPr>
              <w:t xml:space="preserve">2. kopējo izmaksāto garantēto maksu par koģenerācijas stacijā uzstādīto elektrisko jaudu;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23 </w:t>
            </w:r>
            <w:r w:rsidR="00000000" w:rsidRPr="00000000" w:rsidDel="00000000">
              <w:rPr>
                <w:rtl w:val="0"/>
              </w:rPr>
              <w:t xml:space="preserve">3. balansēšanas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23 </w:t>
            </w:r>
            <w:r w:rsidR="00000000" w:rsidRPr="00000000" w:rsidDel="00000000">
              <w:rPr>
                <w:rtl w:val="0"/>
              </w:rPr>
              <w:t xml:space="preserve">4. obligātā iepirkuma administrēšanas izmaksām, tai skaitā darbības izmaksām un faktiskajām finanšu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23</w:t>
            </w:r>
            <w:r w:rsidR="00000000" w:rsidRPr="00000000" w:rsidDel="00000000">
              <w:rPr>
                <w:rtl w:val="0"/>
              </w:rPr>
              <w:t xml:space="preserve"> 5. ieņēmumiem no izcelsmes apliecinājumu tirdzniecības;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23 </w:t>
            </w:r>
            <w:r w:rsidR="00000000" w:rsidRPr="00000000" w:rsidDel="00000000">
              <w:rPr>
                <w:rtl w:val="0"/>
              </w:rPr>
              <w:t xml:space="preserve">6. saņemto valsts budžeta dotāciju iepriekšējo periodu nesegto publiskā tirgotāja izmaksu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23</w:t>
            </w:r>
            <w:r w:rsidR="00000000" w:rsidRPr="00000000" w:rsidDel="00000000">
              <w:rPr>
                <w:rtl w:val="0"/>
              </w:rPr>
              <w:t xml:space="preserve"> 7. informāciju par katrā norēķinu periodā no katra elektroenerģijas ražotāja iepirkto elektroenerģijas daudzumu kilovatstundās, tam izmaksāto finanšu līdzekļu summu un iepirkuma izmaksām vai ieņēmumiem attiecībā pret elektroenerģijas tirgus cenu, kā arī par katru koģenerācijas staciju, kurai piemērojama garantēta maksa par uzstādīto jaudu, un tai izmaksāto finanšu līdzekļu summa;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23 </w:t>
            </w:r>
            <w:r w:rsidR="00000000" w:rsidRPr="00000000" w:rsidDel="00000000">
              <w:rPr>
                <w:rtl w:val="0"/>
              </w:rPr>
              <w:t xml:space="preserve">8. aprēķinu par 137.</w:t>
            </w:r>
            <w:r w:rsidR="00000000" w:rsidRPr="00000000" w:rsidDel="00000000">
              <w:rPr>
                <w:vertAlign w:val="superscript"/>
                <w:rtl w:val="0"/>
              </w:rPr>
              <w:t xml:space="preserve">23</w:t>
            </w:r>
            <w:r w:rsidR="00000000" w:rsidRPr="00000000" w:rsidDel="00000000">
              <w:rPr>
                <w:rtl w:val="0"/>
              </w:rPr>
              <w:t xml:space="preserve">1. – 137.</w:t>
            </w:r>
            <w:r w:rsidR="00000000" w:rsidRPr="00000000" w:rsidDel="00000000">
              <w:rPr>
                <w:vertAlign w:val="superscript"/>
                <w:rtl w:val="0"/>
              </w:rPr>
              <w:t xml:space="preserve">23</w:t>
            </w:r>
            <w:r w:rsidR="00000000" w:rsidRPr="00000000" w:rsidDel="00000000">
              <w:rPr>
                <w:rtl w:val="0"/>
              </w:rPr>
              <w:t xml:space="preserve"> 6. apakšpunktos uzskaitīto izmaksu un ieņēmumu starpību, ņemot vērā 137.</w:t>
            </w:r>
            <w:r w:rsidR="00000000" w:rsidRPr="00000000" w:rsidDel="00000000">
              <w:rPr>
                <w:vertAlign w:val="superscript"/>
                <w:rtl w:val="0"/>
              </w:rPr>
              <w:t xml:space="preserve">25</w:t>
            </w:r>
            <w:r w:rsidR="00000000" w:rsidRPr="00000000" w:rsidDel="00000000">
              <w:rPr>
                <w:rtl w:val="0"/>
              </w:rPr>
              <w:t xml:space="preserve"> punktā noteikto.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atbilstoši precizējumi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23</w:t>
            </w:r>
            <w:r w:rsidR="00000000" w:rsidRPr="00000000" w:rsidDel="00000000">
              <w:rPr>
                <w:rtl w:val="0"/>
              </w:rPr>
              <w:t xml:space="preserve"> Publiskais tirgotājs iesniedz šādu informāciju un aprēķinu par kārtējā gada ceturksni, attiecīgi līdz 31. janvārim, 30. aprīlim, 31. jūlijam un 31. oktobrim, Būvniecības valsts kontroles birojā: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24</w:t>
            </w:r>
            <w:r w:rsidR="00000000" w:rsidRPr="00000000" w:rsidDel="00000000">
              <w:rPr>
                <w:rtl w:val="0"/>
              </w:rPr>
              <w:t xml:space="preserve"> Šo noteikumu </w:t>
            </w:r>
            <w:r w:rsidR="00000000" w:rsidRPr="00000000" w:rsidDel="00000000">
              <w:rPr>
                <w:rtl w:val="0"/>
              </w:rPr>
              <w:t xml:space="preserve">137.</w:t>
            </w:r>
            <w:r w:rsidR="00000000" w:rsidRPr="00000000" w:rsidDel="00000000">
              <w:rPr>
                <w:vertAlign w:val="superscript"/>
                <w:rtl w:val="0"/>
              </w:rPr>
              <w:t xml:space="preserve">23</w:t>
            </w:r>
            <w:r w:rsidR="00000000" w:rsidRPr="00000000" w:rsidDel="00000000">
              <w:rPr>
                <w:rtl w:val="0"/>
              </w:rPr>
              <w:t xml:space="preserve"> punktā minētajā aprēķinā publiskais tirgotājs atsevišķi norāda informāciju par publiskā tirgotāja nesegto izmaksu un ieņēmumu starpību no darbības elektroenerģijas obligātā iepirkuma sistēmas ietvaros perioda, kurš beidzas pirms aprēķinā iekļautā kārtējā ceturkšņa, beigās, kā arī informāciju par aprēķinā iekļautā kārtējā ceturkšņa: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24</w:t>
            </w:r>
            <w:r w:rsidR="00000000" w:rsidRPr="00000000" w:rsidDel="00000000">
              <w:rPr>
                <w:rtl w:val="0"/>
              </w:rPr>
              <w:t xml:space="preserve"> Ja saskaņā ar šo noteikumu 137.</w:t>
            </w:r>
            <w:r w:rsidR="00000000" w:rsidRPr="00000000" w:rsidDel="00000000">
              <w:rPr>
                <w:vertAlign w:val="superscript"/>
                <w:rtl w:val="0"/>
              </w:rPr>
              <w:t xml:space="preserve">24</w:t>
            </w:r>
            <w:r w:rsidR="00000000" w:rsidRPr="00000000" w:rsidDel="00000000">
              <w:rPr>
                <w:rtl w:val="0"/>
              </w:rPr>
              <w:t xml:space="preserve"> 8. apakšpunktā minēto aprēķinu attiecīgajam ceturksnim publiskā tirgotāja izmaksas no darbības elektroenerģijas obligātā iepirkuma sistēmas ietvaros pārsniedz ieņēmumus, publiskais tirgotājs aprēķinam pievieno tam atbilstošu rēķinu par publiskā tirgotāja izmaksu un ieņēmumu starpību (ieskaitot pievienotās vērtības nodokli).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atbilstoši precizējumi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24</w:t>
            </w:r>
            <w:r w:rsidR="00000000" w:rsidRPr="00000000" w:rsidDel="00000000">
              <w:rPr>
                <w:rtl w:val="0"/>
              </w:rPr>
              <w:t xml:space="preserve"> Ja saskaņā ar šo noteikumu </w:t>
            </w:r>
            <w:r w:rsidR="00000000" w:rsidRPr="00000000" w:rsidDel="00000000">
              <w:rPr>
                <w:rtl w:val="0"/>
              </w:rPr>
              <w:t xml:space="preserve">137.</w:t>
            </w:r>
            <w:r w:rsidR="00000000" w:rsidRPr="00000000" w:rsidDel="00000000">
              <w:rPr>
                <w:vertAlign w:val="superscript"/>
                <w:rtl w:val="0"/>
              </w:rPr>
              <w:t xml:space="preserve">23</w:t>
            </w:r>
            <w:r w:rsidR="00000000" w:rsidRPr="00000000" w:rsidDel="00000000">
              <w:rPr>
                <w:rtl w:val="0"/>
              </w:rPr>
              <w:t xml:space="preserve">8.</w:t>
            </w:r>
            <w:r w:rsidR="00000000" w:rsidRPr="00000000" w:rsidDel="00000000">
              <w:rPr>
                <w:rtl w:val="0"/>
              </w:rPr>
              <w:t xml:space="preserve"> apakšpunktā minēto aprēķinu attiecīgajam ceturksnim publiskā tirgotāja izmaksas no darbības elektroenerģijas obligātā iepirkuma sistēmas ietvaros pārsniedz ieņēmumus, publiskais tirgotājs aprēķinam pievieno tam atbilstošu rēķinu par publiskā tirgotāja izmaksu un ieņēmumu starpību (ieskaitot pievienotās vērtības nodokli).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24</w:t>
            </w:r>
            <w:r w:rsidR="00000000" w:rsidRPr="00000000" w:rsidDel="00000000">
              <w:rPr>
                <w:rtl w:val="0"/>
              </w:rPr>
              <w:t xml:space="preserve">4. obligātā iepirkuma administrēšanas izmaksām, tai skaitā darbības izmaksām un faktiskajām finanšu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(Latvenergo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Atkarībā no naudas plūsmas SIA "Enerģijas publiskais tirgotājs" ceturkšņa neto finanšu izmaksas veido gan izmaksas, gan ieņēmumi atsevišķos periodos, kas ir īsāki par norēķinu periodu, līdz ar to tās būtu racionāli apvienot vienā summā.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obligātā iepirkuma administrēšanas izmaksām, tai skaitā darbības izmaksām un faktiskajām neto finanšu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137.</w:t>
            </w:r>
            <w:r w:rsidR="00000000" w:rsidRPr="00000000" w:rsidDel="00000000">
              <w:rPr>
                <w:vertAlign w:val="superscript"/>
                <w:rtl w:val="0"/>
              </w:rPr>
              <w:t xml:space="preserve">24</w:t>
            </w:r>
            <w:r w:rsidR="00000000" w:rsidRPr="00000000" w:rsidDel="00000000">
              <w:rPr>
                <w:rtl w:val="0"/>
              </w:rPr>
              <w:t xml:space="preserve"> 4. apakšpunkta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24</w:t>
            </w:r>
            <w:r w:rsidR="00000000" w:rsidRPr="00000000" w:rsidDel="00000000">
              <w:rPr>
                <w:rtl w:val="0"/>
              </w:rPr>
              <w:t xml:space="preserve">5. ieņēmumiem no izcelsmes apliecinājumu tirdzniecības;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 Elektroenerģijas tirgus likuma 29.</w:t>
            </w:r>
            <w:r w:rsidR="00000000" w:rsidRPr="00000000" w:rsidDel="00000000">
              <w:rPr>
                <w:vertAlign w:val="superscript"/>
                <w:rtl w:val="0"/>
              </w:rPr>
              <w:t xml:space="preserve">2</w:t>
            </w:r>
            <w:r w:rsidR="00000000" w:rsidRPr="00000000" w:rsidDel="00000000">
              <w:rPr>
                <w:rtl w:val="0"/>
              </w:rPr>
              <w:t xml:space="preserve"> panta vienpadsmitās un divpadsmitās daļas izriet, ka publiskais tirgotājs </w:t>
            </w:r>
            <w:r w:rsidR="00000000" w:rsidRPr="00000000" w:rsidDel="00000000">
              <w:rPr>
                <w:u w:val="single"/>
                <w:rtl w:val="0"/>
              </w:rPr>
              <w:t xml:space="preserve">pārdod</w:t>
            </w:r>
            <w:r w:rsidR="00000000" w:rsidRPr="00000000" w:rsidDel="00000000">
              <w:rPr>
                <w:rtl w:val="0"/>
              </w:rPr>
              <w:t xml:space="preserve"> izcelsmes apliecinājumus, lūdzam aizstāt projektā paredzētajā noteikumu 137.</w:t>
            </w:r>
            <w:r w:rsidR="00000000" w:rsidRPr="00000000" w:rsidDel="00000000">
              <w:rPr>
                <w:vertAlign w:val="superscript"/>
                <w:rtl w:val="0"/>
              </w:rPr>
              <w:t xml:space="preserve">24</w:t>
            </w:r>
            <w:r w:rsidR="00000000" w:rsidRPr="00000000" w:rsidDel="00000000">
              <w:rPr>
                <w:rtl w:val="0"/>
              </w:rPr>
              <w:t xml:space="preserve">5. apakšpunktā vārdu "tirdzniecības" ar vārdu "pārdošanas".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atbilstoši precizēts. Minētajai projektā ietvertajai normai ir mainīta numerācija.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25</w:t>
            </w:r>
            <w:r w:rsidR="00000000" w:rsidRPr="00000000" w:rsidDel="00000000">
              <w:rPr>
                <w:rtl w:val="0"/>
              </w:rPr>
              <w:t xml:space="preserve"> Šo noteikumu </w:t>
            </w:r>
            <w:r w:rsidR="00000000" w:rsidRPr="00000000" w:rsidDel="00000000">
              <w:rPr>
                <w:rtl w:val="0"/>
              </w:rPr>
              <w:t xml:space="preserve">137.</w:t>
            </w:r>
            <w:r w:rsidR="00000000" w:rsidRPr="00000000" w:rsidDel="00000000">
              <w:rPr>
                <w:vertAlign w:val="superscript"/>
                <w:rtl w:val="0"/>
              </w:rPr>
              <w:t xml:space="preserve">23</w:t>
            </w:r>
            <w:r w:rsidR="00000000" w:rsidRPr="00000000" w:rsidDel="00000000">
              <w:rPr>
                <w:rtl w:val="0"/>
              </w:rPr>
              <w:t xml:space="preserve"> punktā minētajam aprēķinam pievieno arī informāciju par attiecīgajā kārtējā ceturksnī katrā norēķinu periodā no katra elektroenerģijas ražotāja iepirkto elektroenerģijas daudzumu kilovatstundās, tam izmaksāto finanšu līdzekļu summu un iepirkuma izmaksām virs elektroenerģijas tirgus cenas, kā arī par katru koģenerācijas staciju izmaksāto garantēto maksu.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25</w:t>
            </w:r>
            <w:r w:rsidR="00000000" w:rsidRPr="00000000" w:rsidDel="00000000">
              <w:rPr>
                <w:rtl w:val="0"/>
              </w:rPr>
              <w:t xml:space="preserve"> Ja saskaņā ar šo noteikumu 137.</w:t>
            </w:r>
            <w:r w:rsidR="00000000" w:rsidRPr="00000000" w:rsidDel="00000000">
              <w:rPr>
                <w:vertAlign w:val="superscript"/>
                <w:rtl w:val="0"/>
              </w:rPr>
              <w:t xml:space="preserve">23</w:t>
            </w:r>
            <w:r w:rsidR="00000000" w:rsidRPr="00000000" w:rsidDel="00000000">
              <w:rPr>
                <w:rtl w:val="0"/>
              </w:rPr>
              <w:t xml:space="preserve"> 8. apakšpunktā minēto aprēķinu attiecīgajam ceturksnim publiskā tirgotāja izmaksas no darbības elektroenerģijas obligātā iepirkuma sistēmas ietvaros ir mazākas par ieņēmumiem, publiskais tirgotājs šo starpību ieskaita nākošā ceturkšņa ieņēmumos.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atbilstoši precizējumi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25</w:t>
            </w:r>
            <w:r w:rsidR="00000000" w:rsidRPr="00000000" w:rsidDel="00000000">
              <w:rPr>
                <w:rtl w:val="0"/>
              </w:rPr>
              <w:t xml:space="preserve"> Ja saskaņā ar šo noteikumu </w:t>
            </w:r>
            <w:r w:rsidR="00000000" w:rsidRPr="00000000" w:rsidDel="00000000">
              <w:rPr>
                <w:rtl w:val="0"/>
              </w:rPr>
              <w:t xml:space="preserve">137.</w:t>
            </w:r>
            <w:r w:rsidR="00000000" w:rsidRPr="00000000" w:rsidDel="00000000">
              <w:rPr>
                <w:vertAlign w:val="superscript"/>
                <w:rtl w:val="0"/>
              </w:rPr>
              <w:t xml:space="preserve">23</w:t>
            </w:r>
            <w:r w:rsidR="00000000" w:rsidRPr="00000000" w:rsidDel="00000000">
              <w:rPr>
                <w:rtl w:val="0"/>
              </w:rPr>
              <w:t xml:space="preserve">8.</w:t>
            </w:r>
            <w:r w:rsidR="00000000" w:rsidRPr="00000000" w:rsidDel="00000000">
              <w:rPr>
                <w:rtl w:val="0"/>
              </w:rPr>
              <w:t xml:space="preserve"> apakšpunktā minēto aprēķinu attiecīgajam ceturksnim publiskā tirgotāja izmaksas no darbības elektroenerģijas obligātā iepirkuma sistēmas ietvaros ir mazākas par ieņēmumiem, publiskais tirgotājs šo starpību ieskaita nākošā ceturkšņa ieņēmumos.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26</w:t>
            </w:r>
            <w:r w:rsidR="00000000" w:rsidRPr="00000000" w:rsidDel="00000000">
              <w:rPr>
                <w:rtl w:val="0"/>
              </w:rPr>
              <w:t xml:space="preserve"> Ja saskaņā ar šo noteikumu </w:t>
            </w:r>
            <w:r w:rsidR="00000000" w:rsidRPr="00000000" w:rsidDel="00000000">
              <w:rPr>
                <w:rtl w:val="0"/>
              </w:rPr>
              <w:t xml:space="preserve">137.</w:t>
            </w:r>
            <w:r w:rsidR="00000000" w:rsidRPr="00000000" w:rsidDel="00000000">
              <w:rPr>
                <w:vertAlign w:val="superscript"/>
                <w:rtl w:val="0"/>
              </w:rPr>
              <w:t xml:space="preserve">23</w:t>
            </w:r>
            <w:r w:rsidR="00000000" w:rsidRPr="00000000" w:rsidDel="00000000">
              <w:rPr>
                <w:rtl w:val="0"/>
              </w:rPr>
              <w:t xml:space="preserve"> punktā minēto aprēķinu uz attiecīgā kārtējā ceturkšņa beigām publiskā tirgotāja izmaksas no darbības elektroenerģijas obligātā iepirkuma sistēmas ietvaros pārsniedz ieņēmumus, publiskais tirgotājs aprēķinam pievieno tam atbilstošu rēķinu par publiskā tirgotāja izmaksu un ieņēmumu starpību (ieskaitot pievienotās vērtības nodokli).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26</w:t>
            </w:r>
            <w:r w:rsidR="00000000" w:rsidRPr="00000000" w:rsidDel="00000000">
              <w:rPr>
                <w:rtl w:val="0"/>
              </w:rPr>
              <w:t xml:space="preserve"> Būvniecības valsts kontroles birojs 20 kalendāro dienu laikā no šo noteikumu 137.</w:t>
            </w:r>
            <w:r w:rsidR="00000000" w:rsidRPr="00000000" w:rsidDel="00000000">
              <w:rPr>
                <w:vertAlign w:val="superscript"/>
                <w:rtl w:val="0"/>
              </w:rPr>
              <w:t xml:space="preserve">25</w:t>
            </w:r>
            <w:r w:rsidR="00000000" w:rsidRPr="00000000" w:rsidDel="00000000">
              <w:rPr>
                <w:rtl w:val="0"/>
              </w:rPr>
              <w:t xml:space="preserve"> punktā minētā rēķina saņemšanas izmaksā publiskajam tirgotājam attiecīgā ceturkšņa aprēķināto publiskā tirgotāja izmaksu pārsniegumu pār ieņēmumiem saskaņā ar šo noteikumu 137.</w:t>
            </w:r>
            <w:r w:rsidR="00000000" w:rsidRPr="00000000" w:rsidDel="00000000">
              <w:rPr>
                <w:vertAlign w:val="superscript"/>
                <w:rtl w:val="0"/>
              </w:rPr>
              <w:t xml:space="preserve">25</w:t>
            </w:r>
            <w:r w:rsidR="00000000" w:rsidRPr="00000000" w:rsidDel="00000000">
              <w:rPr>
                <w:rtl w:val="0"/>
              </w:rPr>
              <w:t xml:space="preserve"> punktā minēto rēķinu.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atbilstoši precizējumi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26</w:t>
            </w:r>
            <w:r w:rsidR="00000000" w:rsidRPr="00000000" w:rsidDel="00000000">
              <w:rPr>
                <w:rtl w:val="0"/>
              </w:rPr>
              <w:t xml:space="preserve"> Būvniecības valsts kontroles birojs 20 kalendāra dienu laikā no šo noteikumu </w:t>
            </w:r>
            <w:r w:rsidR="00000000" w:rsidRPr="00000000" w:rsidDel="00000000">
              <w:rPr>
                <w:rtl w:val="0"/>
              </w:rPr>
              <w:t xml:space="preserve">137.</w:t>
            </w:r>
            <w:r w:rsidR="00000000" w:rsidRPr="00000000" w:rsidDel="00000000">
              <w:rPr>
                <w:vertAlign w:val="superscript"/>
                <w:rtl w:val="0"/>
              </w:rPr>
              <w:t xml:space="preserve">24</w:t>
            </w:r>
            <w:r w:rsidR="00000000" w:rsidRPr="00000000" w:rsidDel="00000000">
              <w:rPr>
                <w:rtl w:val="0"/>
              </w:rPr>
              <w:t xml:space="preserve"> punktā minētā rēķina saņemšanas izmaksā publiskajam tirgotājam attiecīgā ceturkšņa aprēķināto publiskā tirgotāja izmaksu pārsniegumu pār ieņēmumiem saskaņā ar šo noteikumu </w:t>
            </w:r>
            <w:r w:rsidR="00000000" w:rsidRPr="00000000" w:rsidDel="00000000">
              <w:rPr>
                <w:rtl w:val="0"/>
              </w:rPr>
              <w:t xml:space="preserve">137.</w:t>
            </w:r>
            <w:r w:rsidR="00000000" w:rsidRPr="00000000" w:rsidDel="00000000">
              <w:rPr>
                <w:vertAlign w:val="superscript"/>
                <w:rtl w:val="0"/>
              </w:rPr>
              <w:t xml:space="preserve">24</w:t>
            </w:r>
            <w:r w:rsidR="00000000" w:rsidRPr="00000000" w:rsidDel="00000000">
              <w:rPr>
                <w:rtl w:val="0"/>
              </w:rPr>
              <w:t xml:space="preserve"> punktā minēto rēķinu.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27</w:t>
            </w:r>
            <w:r w:rsidR="00000000" w:rsidRPr="00000000" w:rsidDel="00000000">
              <w:rPr>
                <w:rtl w:val="0"/>
              </w:rPr>
              <w:t xml:space="preserve"> Būvniecības valsts kontroles birojs 20 kalendāro dienu laikā no šo noteikumu </w:t>
            </w:r>
            <w:r w:rsidR="00000000" w:rsidRPr="00000000" w:rsidDel="00000000">
              <w:rPr>
                <w:rtl w:val="0"/>
              </w:rPr>
              <w:t xml:space="preserve">137.</w:t>
            </w:r>
            <w:r w:rsidR="00000000" w:rsidRPr="00000000" w:rsidDel="00000000">
              <w:rPr>
                <w:vertAlign w:val="superscript"/>
                <w:rtl w:val="0"/>
              </w:rPr>
              <w:t xml:space="preserve">26</w:t>
            </w:r>
            <w:r w:rsidR="00000000" w:rsidRPr="00000000" w:rsidDel="00000000">
              <w:rPr>
                <w:rtl w:val="0"/>
              </w:rPr>
              <w:t xml:space="preserve"> punktā minētā rēķina saņemšanas izmaksā publiskajam tirgotājam attiecīgā ceturkšņa aprēķināto publiskā tirgotāja izmaksu pārsniegumu pār ieņēmumiem saskaņā ar šo noteikumu </w:t>
            </w:r>
            <w:r w:rsidR="00000000" w:rsidRPr="00000000" w:rsidDel="00000000">
              <w:rPr>
                <w:rtl w:val="0"/>
              </w:rPr>
              <w:t xml:space="preserve">137.</w:t>
            </w:r>
            <w:r w:rsidR="00000000" w:rsidRPr="00000000" w:rsidDel="00000000">
              <w:rPr>
                <w:vertAlign w:val="superscript"/>
                <w:rtl w:val="0"/>
              </w:rPr>
              <w:t xml:space="preserve">26</w:t>
            </w:r>
            <w:r w:rsidR="00000000" w:rsidRPr="00000000" w:rsidDel="00000000">
              <w:rPr>
                <w:rtl w:val="0"/>
              </w:rPr>
              <w:t xml:space="preserve"> punktā minēto rēķinu.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27</w:t>
            </w:r>
            <w:r w:rsidR="00000000" w:rsidRPr="00000000" w:rsidDel="00000000">
              <w:rPr>
                <w:rtl w:val="0"/>
              </w:rPr>
              <w:t xml:space="preserve"> Būvniecības valsts kontroles birojam ir tiesības pieprasīt no publiskā tirgotāja papildu informāciju par obligātā iepirkuma administrēšanas procesu šo noteikumu 137.</w:t>
            </w:r>
            <w:r w:rsidR="00000000" w:rsidRPr="00000000" w:rsidDel="00000000">
              <w:rPr>
                <w:vertAlign w:val="superscript"/>
                <w:rtl w:val="0"/>
              </w:rPr>
              <w:t xml:space="preserve">23</w:t>
            </w:r>
            <w:r w:rsidR="00000000" w:rsidRPr="00000000" w:rsidDel="00000000">
              <w:rPr>
                <w:rtl w:val="0"/>
              </w:rPr>
              <w:t xml:space="preserve"> punktā minētā aprēķina pārbaudei.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atbilstoši precizējumi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28</w:t>
            </w:r>
            <w:r w:rsidR="00000000" w:rsidRPr="00000000" w:rsidDel="00000000">
              <w:rPr>
                <w:rtl w:val="0"/>
              </w:rPr>
              <w:t xml:space="preserve"> Būvniecības valsts kontroles birojam ir tiesības pieprasīt no publiskā tirgotāja papildu informāciju par obligātā iepirkuma administrēšanas procesu šo noteikumu </w:t>
            </w:r>
            <w:r w:rsidR="00000000" w:rsidRPr="00000000" w:rsidDel="00000000">
              <w:rPr>
                <w:rtl w:val="0"/>
              </w:rPr>
              <w:t xml:space="preserve">137.</w:t>
            </w:r>
            <w:r w:rsidR="00000000" w:rsidRPr="00000000" w:rsidDel="00000000">
              <w:rPr>
                <w:vertAlign w:val="superscript"/>
                <w:rtl w:val="0"/>
              </w:rPr>
              <w:t xml:space="preserve">23</w:t>
            </w:r>
            <w:r w:rsidR="00000000" w:rsidRPr="00000000" w:rsidDel="00000000">
              <w:rPr>
                <w:rtl w:val="0"/>
              </w:rPr>
              <w:t xml:space="preserve"> punktā minētā aprēķina pārbaudei.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28 </w:t>
            </w:r>
            <w:r w:rsidR="00000000" w:rsidRPr="00000000" w:rsidDel="00000000">
              <w:rPr>
                <w:rtl w:val="0"/>
              </w:rPr>
              <w:t xml:space="preserve">Ja Būvniecības valsts kontroles birojs konstatē kļūdas vai neprecizitātes šo noteikumu 137.</w:t>
            </w:r>
            <w:r w:rsidR="00000000" w:rsidRPr="00000000" w:rsidDel="00000000">
              <w:rPr>
                <w:vertAlign w:val="superscript"/>
                <w:rtl w:val="0"/>
              </w:rPr>
              <w:t xml:space="preserve">23 </w:t>
            </w:r>
            <w:r w:rsidR="00000000" w:rsidRPr="00000000" w:rsidDel="00000000">
              <w:rPr>
                <w:rtl w:val="0"/>
              </w:rPr>
              <w:t xml:space="preserve">8. apakšpunktā minētajā aprēķinā, tas lūdz publisko tirgotāju piecu darbdienu laikā aprēķinu precizēt un atkārtoti iesniegt aprēķinu un tam atbilstošo rēķinu.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atbilstoši precizējumi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27</w:t>
            </w:r>
            <w:r w:rsidR="00000000" w:rsidRPr="00000000" w:rsidDel="00000000">
              <w:rPr>
                <w:rtl w:val="0"/>
              </w:rPr>
              <w:t xml:space="preserve"> Būvniecības valsts kontroles birojam ir tiesības pieprasīt no publiskā tirgotāja papildu informāciju par obligātā iepirkuma administrēšanas procesu šo noteikumu </w:t>
            </w:r>
            <w:r w:rsidR="00000000" w:rsidRPr="00000000" w:rsidDel="00000000">
              <w:rPr>
                <w:rtl w:val="0"/>
              </w:rPr>
              <w:t xml:space="preserve">137.</w:t>
            </w:r>
            <w:r w:rsidR="00000000" w:rsidRPr="00000000" w:rsidDel="00000000">
              <w:rPr>
                <w:vertAlign w:val="superscript"/>
                <w:rtl w:val="0"/>
              </w:rPr>
              <w:t xml:space="preserve">23</w:t>
            </w:r>
            <w:r w:rsidR="00000000" w:rsidRPr="00000000" w:rsidDel="00000000">
              <w:rPr>
                <w:rtl w:val="0"/>
              </w:rPr>
              <w:t xml:space="preserve"> punktā minētā aprēķina pārbaudei.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29</w:t>
            </w:r>
            <w:r w:rsidR="00000000" w:rsidRPr="00000000" w:rsidDel="00000000">
              <w:rPr>
                <w:rtl w:val="0"/>
              </w:rPr>
              <w:t xml:space="preserve"> Ja Būvniecības valsts kontroles birojs konstatē kļūdas vai neprecizitātes šo noteikumu </w:t>
            </w:r>
            <w:r w:rsidR="00000000" w:rsidRPr="00000000" w:rsidDel="00000000">
              <w:rPr>
                <w:rtl w:val="0"/>
              </w:rPr>
              <w:t xml:space="preserve">137.</w:t>
            </w:r>
            <w:r w:rsidR="00000000" w:rsidRPr="00000000" w:rsidDel="00000000">
              <w:rPr>
                <w:vertAlign w:val="superscript"/>
                <w:rtl w:val="0"/>
              </w:rPr>
              <w:t xml:space="preserve">23</w:t>
            </w:r>
            <w:r w:rsidR="00000000" w:rsidRPr="00000000" w:rsidDel="00000000">
              <w:rPr>
                <w:rtl w:val="0"/>
              </w:rPr>
              <w:t xml:space="preserve"> punktā minētajā aprēķinā, tas lūdz publisko tirgotāju piecu darbdienu laikā aprēķinu precizēt un atkārtoti iesniegt aprēķinu un tam atbilstošo rēķinu.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29 </w:t>
            </w:r>
            <w:r w:rsidR="00000000" w:rsidRPr="00000000" w:rsidDel="00000000">
              <w:rPr>
                <w:rtl w:val="0"/>
              </w:rPr>
              <w:t xml:space="preserve">Būvniecības valsts kontroles birojs, konstatējot neatbilstības publiskā tirgotāja iesniegtajā aprēķinā: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29</w:t>
            </w:r>
            <w:r w:rsidR="00000000" w:rsidRPr="00000000" w:rsidDel="00000000">
              <w:rPr>
                <w:rtl w:val="0"/>
              </w:rPr>
              <w:t xml:space="preserve"> 1. nosaka termiņu, līdz kuram publiskajam tirgotājam jānovērš konstatētās neatbilstības vai jāiesniedz papildu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29 </w:t>
            </w:r>
            <w:r w:rsidR="00000000" w:rsidRPr="00000000" w:rsidDel="00000000">
              <w:rPr>
                <w:rtl w:val="0"/>
              </w:rPr>
              <w:t xml:space="preserve">2. ir tiesīgs atlikt publiskā tirgotāja iesniegtā rēķina apmaksu līdz konstatēto neatbilstību pilnīgai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29 </w:t>
            </w:r>
            <w:r w:rsidR="00000000" w:rsidRPr="00000000" w:rsidDel="00000000">
              <w:rPr>
                <w:rtl w:val="0"/>
              </w:rPr>
              <w:t xml:space="preserve">3. ir tiesīgs atteikt publiskā tirgotāja rēķina apmaksu, ja konstatētās neatbilstības nav novērstas vai papildu informācija nav iesniegta noteiktajā termiņā.”;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atbilstoši precizējumi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28</w:t>
            </w:r>
            <w:r w:rsidR="00000000" w:rsidRPr="00000000" w:rsidDel="00000000">
              <w:rPr>
                <w:rtl w:val="0"/>
              </w:rPr>
              <w:t xml:space="preserve"> Ja Būvniecības valsts kontroles birojs konstatē kļūdas vai neprecizitātes šo noteikumu </w:t>
            </w:r>
            <w:r w:rsidR="00000000" w:rsidRPr="00000000" w:rsidDel="00000000">
              <w:rPr>
                <w:rtl w:val="0"/>
              </w:rPr>
              <w:t xml:space="preserve">137.</w:t>
            </w:r>
            <w:r w:rsidR="00000000" w:rsidRPr="00000000" w:rsidDel="00000000">
              <w:rPr>
                <w:vertAlign w:val="superscript"/>
                <w:rtl w:val="0"/>
              </w:rPr>
              <w:t xml:space="preserve">23</w:t>
            </w:r>
            <w:r w:rsidR="00000000" w:rsidRPr="00000000" w:rsidDel="00000000">
              <w:rPr>
                <w:rtl w:val="0"/>
              </w:rPr>
              <w:t xml:space="preserve"> apakšpunktā minētajā informācijā un aprēķinā, tas lūdz publisko tirgotāju aprēķinu precizēt un atkārtoti iesniegt aprēķinu un tam atbilstošu rēķinu.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w:t>
            </w:r>
            <w:r w:rsidR="00000000" w:rsidRPr="00000000" w:rsidDel="00000000">
              <w:rPr>
                <w:vertAlign w:val="superscript"/>
                <w:rtl w:val="0"/>
              </w:rPr>
              <w:t xml:space="preserve">1</w:t>
            </w:r>
            <w:r w:rsidR="00000000" w:rsidRPr="00000000" w:rsidDel="00000000">
              <w:rPr>
                <w:rtl w:val="0"/>
              </w:rPr>
              <w:t xml:space="preserve"> No 2022. gada 1. septembra līdz 2022. gada 31. decembrim publiskais tirgotājs ieņēmumus no darbības elektroenerģijas tirgos izmanto obligātā iepirkuma un jaudas komponenšu pilna apmēra samazinājuma nodrošināšanai, un publiskā tirgotāja negūtie ieņēmumi saistībā ar obligātā iepirkuma un jaudas komponentes maksas samazinājumu, ja tādi ir, tiek kompensēti šādā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(Latvenergo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svītrot noteikumu 141.1 punktu, kas nosaka kārtību, kādā tiek kompensēti publiskā tirgotājā negūtie ieņēmumi saistībā ar obligātā iepirkuma un jaudas komponentes maksas samazinājumu, laika periodā no 2022.gada 1.septembra līdz 2022.gada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"Enerģijas publiskais tirgotājs"  informē, ka nodrošinot obligātā iepirkuma un jaudas komponentes maksas samazinājumu publiskajam tirgotājam neveidojās negūtie ieņēmumi, jo faktiskās izmaksas par obligātā iepirkuma un jaudas komponentēm nepārsniedza faktiskos ieņēmumus no obligātā iepirkuma komponentēm. Tāpēc minētais noteikumu punkts netiks piemērots un nodrošinot normatīvo skaidrību aicinām šo punktu no noteikumu projekta svītrot.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par teksta redakciju. Ņemot vērā, ka priekšlikums skar MK noteikumu noslēguma jautājumus, kā arī periodu, kas jau ir noslēdzies, attiecīgās normas šī projekta ietvaros netiks grozītas.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w:t>
            </w:r>
            <w:r w:rsidR="00000000" w:rsidRPr="00000000" w:rsidDel="00000000">
              <w:rPr>
                <w:vertAlign w:val="superscript"/>
                <w:rtl w:val="0"/>
              </w:rPr>
              <w:t xml:space="preserve">1</w:t>
            </w:r>
            <w:r w:rsidR="00000000" w:rsidRPr="00000000" w:rsidDel="00000000">
              <w:rPr>
                <w:rtl w:val="0"/>
              </w:rPr>
              <w:t xml:space="preserve"> No 2022. gada 1. septembra līdz 2022. gada 31. decembrim publiskais tirgotājs ieņēmumus no darbības elektroenerģijas tirgos izmanto obligātā iepirkuma un jaudas komponenšu pilna apmēra samazinājuma nodrošināšanai, un publiskā tirgotāja negūtie ieņēmumi saistībā ar obligātā iepirkuma un jaudas komponentes maksas samazinājumu, ja tādi ir, tiek kompensēti šādā kārtībā: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 Šo noteikumu </w:t>
            </w:r>
            <w:r w:rsidR="00000000" w:rsidRPr="00000000" w:rsidDel="00000000">
              <w:rPr>
                <w:rtl w:val="0"/>
              </w:rPr>
              <w:t xml:space="preserve">137.</w:t>
            </w:r>
            <w:r w:rsidR="00000000" w:rsidRPr="00000000" w:rsidDel="00000000">
              <w:rPr>
                <w:vertAlign w:val="superscript"/>
                <w:rtl w:val="0"/>
              </w:rPr>
              <w:t xml:space="preserve">23</w:t>
            </w:r>
            <w:r w:rsidR="00000000" w:rsidRPr="00000000" w:rsidDel="00000000">
              <w:rPr>
                <w:rtl w:val="0"/>
              </w:rPr>
              <w:t xml:space="preserve"> punktā minēto aprēķinu, </w:t>
            </w:r>
            <w:r w:rsidR="00000000" w:rsidRPr="00000000" w:rsidDel="00000000">
              <w:rPr>
                <w:rtl w:val="0"/>
              </w:rPr>
              <w:t xml:space="preserve">137.</w:t>
            </w:r>
            <w:r w:rsidR="00000000" w:rsidRPr="00000000" w:rsidDel="00000000">
              <w:rPr>
                <w:vertAlign w:val="superscript"/>
                <w:rtl w:val="0"/>
              </w:rPr>
              <w:t xml:space="preserve">24</w:t>
            </w:r>
            <w:r w:rsidR="00000000" w:rsidRPr="00000000" w:rsidDel="00000000">
              <w:rPr>
                <w:rtl w:val="0"/>
              </w:rPr>
              <w:t xml:space="preserve"> un </w:t>
            </w:r>
            <w:r w:rsidR="00000000" w:rsidRPr="00000000" w:rsidDel="00000000">
              <w:rPr>
                <w:rtl w:val="0"/>
              </w:rPr>
              <w:t xml:space="preserve">137.</w:t>
            </w:r>
            <w:r w:rsidR="00000000" w:rsidRPr="00000000" w:rsidDel="00000000">
              <w:rPr>
                <w:vertAlign w:val="superscript"/>
                <w:rtl w:val="0"/>
              </w:rPr>
              <w:t xml:space="preserve">25</w:t>
            </w:r>
            <w:r w:rsidR="00000000" w:rsidRPr="00000000" w:rsidDel="00000000">
              <w:rPr>
                <w:rtl w:val="0"/>
              </w:rPr>
              <w:t xml:space="preserve"> punktā minēto informāciju un </w:t>
            </w:r>
            <w:r w:rsidR="00000000" w:rsidRPr="00000000" w:rsidDel="00000000">
              <w:rPr>
                <w:rtl w:val="0"/>
              </w:rPr>
              <w:t xml:space="preserve">137.</w:t>
            </w:r>
            <w:r w:rsidR="00000000" w:rsidRPr="00000000" w:rsidDel="00000000">
              <w:rPr>
                <w:vertAlign w:val="superscript"/>
                <w:rtl w:val="0"/>
              </w:rPr>
              <w:t xml:space="preserve">26</w:t>
            </w:r>
            <w:r w:rsidR="00000000" w:rsidRPr="00000000" w:rsidDel="00000000">
              <w:rPr>
                <w:rtl w:val="0"/>
              </w:rPr>
              <w:t xml:space="preserve"> punktā minēto rēķinu pirmo reizi publiskais tirgotājs sagatavo un iesniedz Būvniecības valsts kontroles birojā līdz 2023. gada 31. jūlijam par periodu no 2023. gada 1. janvāra līdz 2023. gada 30. jūnijam, aprēķinā iekļaujot arī publiskā tirgotāja nesegtās finanšu izmaksas visā darbības periodā, kas veidojušās no darbības elektroenerģijas obligātā iepirkuma sistēmas ietvaros, uz 2022. gada 31. decembri.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Regulatora ierosinātajiem precizējumiem un labojumiem nodaļā  XII</w:t>
            </w:r>
            <w:r w:rsidR="00000000" w:rsidRPr="00000000" w:rsidDel="00000000">
              <w:rPr>
                <w:vertAlign w:val="superscript"/>
                <w:rtl w:val="0"/>
              </w:rPr>
              <w:t xml:space="preserve">3</w:t>
            </w:r>
            <w:r w:rsidR="00000000" w:rsidRPr="00000000" w:rsidDel="00000000">
              <w:rPr>
                <w:rtl w:val="0"/>
              </w:rPr>
              <w:t xml:space="preserve">. “Publiskā tirgotāja izmaksu pārsnieguma pār ieņēmumiem segšanas kārtība” veikti precizējumi arī 144.punktā.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144.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 Šo noteikumu 137.23 punktā minēto informāciju un aprēķinu, un 137.24 punktā minēto rēķinu pirmo reizi publiskais tirgotājs sagatavo un iesniedz Būvniecības valsts kontroles birojā līdz 2023. gada 15. augustam par periodu no 2023. gada 1. janvāra līdz 2023. gada 30. jūnijam, aprēķinā iekļaujot arī publiskā tirgotāja nesegtās finanšu izmaksas visā darbības periodā, kas veidojušās no darbības elektroenerģijas obligātā iepirkuma sistēmas ietvaros, uz 2022. gada 31. decembri.”;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Ņemti vērā priekšlikumi projektā ietvertās XII</w:t>
            </w:r>
            <w:r w:rsidR="00000000" w:rsidRPr="00000000" w:rsidDel="00000000">
              <w:rPr>
                <w:vertAlign w:val="superscript"/>
                <w:rtl w:val="0"/>
              </w:rPr>
              <w:t xml:space="preserve">3</w:t>
            </w:r>
            <w:r w:rsidR="00000000" w:rsidRPr="00000000" w:rsidDel="00000000">
              <w:rPr>
                <w:rtl w:val="0"/>
              </w:rPr>
              <w:t xml:space="preserve"> nodaļas redakcijai. Vienlaikus, konsultējoties ar projekta izpildē iesaistītajām institūcijām, precizēti projekta 144. punktā paredzētie termiņi informācijas un aprēķina iesniegšanai.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 Šo noteikumu </w:t>
            </w:r>
            <w:r w:rsidR="00000000" w:rsidRPr="00000000" w:rsidDel="00000000">
              <w:rPr>
                <w:rtl w:val="0"/>
              </w:rPr>
              <w:t xml:space="preserve">137.</w:t>
            </w:r>
            <w:r w:rsidR="00000000" w:rsidRPr="00000000" w:rsidDel="00000000">
              <w:rPr>
                <w:vertAlign w:val="superscript"/>
                <w:rtl w:val="0"/>
              </w:rPr>
              <w:t xml:space="preserve">23</w:t>
            </w:r>
            <w:r w:rsidR="00000000" w:rsidRPr="00000000" w:rsidDel="00000000">
              <w:rPr>
                <w:rtl w:val="0"/>
              </w:rPr>
              <w:t xml:space="preserve"> punktā minēto informāciju un aprēķinu un </w:t>
            </w:r>
            <w:r w:rsidR="00000000" w:rsidRPr="00000000" w:rsidDel="00000000">
              <w:rPr>
                <w:rtl w:val="0"/>
              </w:rPr>
              <w:t xml:space="preserve">137.</w:t>
            </w:r>
            <w:r w:rsidR="00000000" w:rsidRPr="00000000" w:rsidDel="00000000">
              <w:rPr>
                <w:vertAlign w:val="superscript"/>
                <w:rtl w:val="0"/>
              </w:rPr>
              <w:t xml:space="preserve">24</w:t>
            </w:r>
            <w:r w:rsidR="00000000" w:rsidRPr="00000000" w:rsidDel="00000000">
              <w:rPr>
                <w:rtl w:val="0"/>
              </w:rPr>
              <w:t xml:space="preserve">. punktā minēto rēķinu pirmo reizi publiskais tirgotājs sagatavo un iesniedz Būvniecības valsts kontroles birojā līdz 2024. gada 31. martam par periodu no 2023. gada 1. janvāra līdz 2023. gada 31. decembrim, aprēķinā iekļaujot arī publiskā tirgotāja nesegtās finanšu izmaksas visā darbības periodā, kas veidojušās no darbības elektroenerģijas obligātā iepirkuma sistēmas ietvaros, uz 2022. gada 31. decembri.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23-TA-803</w:t>
    </w:r>
    <w:r>
      <w:br/>
    </w:r>
    <w:r w:rsidR="00000000" w:rsidRPr="00000000" w:rsidDel="00000000">
      <w:rPr>
        <w:rtl w:val="0"/>
      </w:rPr>
      <w:t xml:space="preserve">14.08.2023. 11.14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23-TA-803</w:t>
    </w:r>
    <w:r>
      <w:br/>
    </w:r>
    <w:r w:rsidR="00000000" w:rsidRPr="00000000" w:rsidDel="00000000">
      <w:rPr>
        <w:rtl w:val="0"/>
      </w:rPr>
      <w:t xml:space="preserve">14.08.2023. 11.14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Izziņa_23-TA-803.docx</dc:title>
</cp:coreProperties>
</file>

<file path=docProps/custom.xml><?xml version="1.0" encoding="utf-8"?>
<Properties xmlns="http://schemas.openxmlformats.org/officeDocument/2006/custom-properties" xmlns:vt="http://schemas.openxmlformats.org/officeDocument/2006/docPropsVTypes"/>
</file>