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2F9575" w14:textId="77777777" w:rsidR="003E6CBD" w:rsidRPr="0040294D" w:rsidRDefault="0087318F" w:rsidP="001F1EA2">
      <w:pPr>
        <w:spacing w:after="240"/>
        <w:rPr>
          <w:b/>
          <w:color w:val="auto"/>
        </w:rPr>
      </w:pPr>
      <w:r w:rsidRPr="0040294D">
        <w:rPr>
          <w:b/>
          <w:color w:val="auto"/>
        </w:rPr>
        <w:t>Sabiedrības iebildumi un priekšlikumi</w:t>
      </w:r>
    </w:p>
    <w:tbl>
      <w:tblPr>
        <w:tblpPr w:leftFromText="180" w:rightFromText="180" w:vertAnchor="text" w:tblpY="1"/>
        <w:tblOverlap w:val="neve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788"/>
        <w:gridCol w:w="5523"/>
        <w:gridCol w:w="1350"/>
        <w:gridCol w:w="4156"/>
      </w:tblGrid>
      <w:tr w:rsidR="0040294D" w:rsidRPr="0040294D" w14:paraId="6B3DC5C6" w14:textId="77777777" w:rsidTr="00B21F84">
        <w:tc>
          <w:tcPr>
            <w:tcW w:w="750" w:type="dxa"/>
            <w:shd w:val="clear" w:color="auto" w:fill="FFFFFF"/>
            <w:noWrap/>
            <w:tcMar>
              <w:top w:w="75" w:type="dxa"/>
              <w:left w:w="75" w:type="dxa"/>
              <w:bottom w:w="75" w:type="dxa"/>
              <w:right w:w="75" w:type="dxa"/>
            </w:tcMar>
          </w:tcPr>
          <w:p w14:paraId="4F856645" w14:textId="77777777" w:rsidR="003E6CBD" w:rsidRPr="0040294D" w:rsidRDefault="0087318F" w:rsidP="00B21F84">
            <w:pPr>
              <w:rPr>
                <w:color w:val="auto"/>
                <w:sz w:val="24"/>
                <w:szCs w:val="24"/>
              </w:rPr>
            </w:pPr>
            <w:proofErr w:type="spellStart"/>
            <w:r w:rsidRPr="0040294D">
              <w:rPr>
                <w:b/>
                <w:color w:val="auto"/>
                <w:sz w:val="24"/>
                <w:szCs w:val="24"/>
              </w:rPr>
              <w:t>Nr.p.k</w:t>
            </w:r>
            <w:proofErr w:type="spellEnd"/>
            <w:r w:rsidRPr="0040294D">
              <w:rPr>
                <w:b/>
                <w:color w:val="auto"/>
                <w:sz w:val="24"/>
                <w:szCs w:val="24"/>
              </w:rPr>
              <w:t>.</w:t>
            </w:r>
          </w:p>
        </w:tc>
        <w:tc>
          <w:tcPr>
            <w:tcW w:w="2788" w:type="dxa"/>
            <w:shd w:val="clear" w:color="auto" w:fill="FFFFFF"/>
            <w:noWrap/>
            <w:tcMar>
              <w:top w:w="75" w:type="dxa"/>
              <w:left w:w="75" w:type="dxa"/>
              <w:bottom w:w="75" w:type="dxa"/>
              <w:right w:w="75" w:type="dxa"/>
            </w:tcMar>
          </w:tcPr>
          <w:p w14:paraId="4BB14AD2" w14:textId="77777777" w:rsidR="003E6CBD" w:rsidRPr="0040294D" w:rsidRDefault="0087318F" w:rsidP="00B21F84">
            <w:pPr>
              <w:rPr>
                <w:color w:val="auto"/>
                <w:sz w:val="24"/>
                <w:szCs w:val="24"/>
              </w:rPr>
            </w:pPr>
            <w:r w:rsidRPr="0040294D">
              <w:rPr>
                <w:b/>
                <w:color w:val="auto"/>
                <w:sz w:val="24"/>
                <w:szCs w:val="24"/>
              </w:rPr>
              <w:t>Iebilduma / priekšlikuma iesniedzējs</w:t>
            </w:r>
          </w:p>
        </w:tc>
        <w:tc>
          <w:tcPr>
            <w:tcW w:w="5523" w:type="dxa"/>
            <w:shd w:val="clear" w:color="auto" w:fill="FFFFFF"/>
            <w:noWrap/>
            <w:tcMar>
              <w:top w:w="75" w:type="dxa"/>
              <w:left w:w="75" w:type="dxa"/>
              <w:bottom w:w="75" w:type="dxa"/>
              <w:right w:w="75" w:type="dxa"/>
            </w:tcMar>
          </w:tcPr>
          <w:p w14:paraId="6B902763" w14:textId="77777777" w:rsidR="003E6CBD" w:rsidRPr="0040294D" w:rsidRDefault="0087318F" w:rsidP="00B21F84">
            <w:pPr>
              <w:rPr>
                <w:color w:val="auto"/>
                <w:sz w:val="24"/>
                <w:szCs w:val="24"/>
              </w:rPr>
            </w:pPr>
            <w:r w:rsidRPr="0040294D">
              <w:rPr>
                <w:b/>
                <w:color w:val="auto"/>
                <w:sz w:val="24"/>
                <w:szCs w:val="24"/>
              </w:rPr>
              <w:t>Iesniegtā iebilduma / priekšlikuma būtība</w:t>
            </w:r>
          </w:p>
        </w:tc>
        <w:tc>
          <w:tcPr>
            <w:tcW w:w="1350" w:type="dxa"/>
            <w:shd w:val="clear" w:color="auto" w:fill="FFFFFF"/>
            <w:noWrap/>
            <w:tcMar>
              <w:top w:w="75" w:type="dxa"/>
              <w:left w:w="75" w:type="dxa"/>
              <w:bottom w:w="75" w:type="dxa"/>
              <w:right w:w="75" w:type="dxa"/>
            </w:tcMar>
          </w:tcPr>
          <w:p w14:paraId="1443FDA6" w14:textId="77777777" w:rsidR="003E6CBD" w:rsidRPr="0040294D" w:rsidRDefault="0087318F" w:rsidP="00B21F84">
            <w:pPr>
              <w:rPr>
                <w:color w:val="auto"/>
                <w:sz w:val="24"/>
                <w:szCs w:val="24"/>
              </w:rPr>
            </w:pPr>
            <w:r w:rsidRPr="0040294D">
              <w:rPr>
                <w:b/>
                <w:color w:val="auto"/>
                <w:sz w:val="24"/>
                <w:szCs w:val="24"/>
              </w:rPr>
              <w:t>Ņemts vērā / nav ņemts vērā</w:t>
            </w:r>
          </w:p>
        </w:tc>
        <w:tc>
          <w:tcPr>
            <w:tcW w:w="4156" w:type="dxa"/>
            <w:shd w:val="clear" w:color="auto" w:fill="FFFFFF"/>
            <w:noWrap/>
            <w:tcMar>
              <w:top w:w="75" w:type="dxa"/>
              <w:left w:w="75" w:type="dxa"/>
              <w:bottom w:w="75" w:type="dxa"/>
              <w:right w:w="75" w:type="dxa"/>
            </w:tcMar>
          </w:tcPr>
          <w:p w14:paraId="0F668660" w14:textId="40A163AC" w:rsidR="003E6CBD" w:rsidRPr="0040294D" w:rsidRDefault="0087318F" w:rsidP="00B21F84">
            <w:pPr>
              <w:rPr>
                <w:color w:val="auto"/>
                <w:sz w:val="24"/>
                <w:szCs w:val="24"/>
              </w:rPr>
            </w:pPr>
            <w:r w:rsidRPr="0040294D">
              <w:rPr>
                <w:b/>
                <w:color w:val="auto"/>
                <w:sz w:val="24"/>
                <w:szCs w:val="24"/>
              </w:rPr>
              <w:t>Pamatojums, ja iebildums</w:t>
            </w:r>
            <w:r w:rsidR="00C67DF5">
              <w:rPr>
                <w:b/>
                <w:color w:val="auto"/>
                <w:sz w:val="24"/>
                <w:szCs w:val="24"/>
              </w:rPr>
              <w:t> </w:t>
            </w:r>
            <w:r w:rsidRPr="0040294D">
              <w:rPr>
                <w:b/>
                <w:color w:val="auto"/>
                <w:sz w:val="24"/>
                <w:szCs w:val="24"/>
              </w:rPr>
              <w:t>/ priekšlikums nav ņemts vērā</w:t>
            </w:r>
          </w:p>
        </w:tc>
      </w:tr>
      <w:tr w:rsidR="0040294D" w:rsidRPr="0040294D" w14:paraId="31E05B9F" w14:textId="77777777" w:rsidTr="00B21F84">
        <w:tc>
          <w:tcPr>
            <w:tcW w:w="750" w:type="dxa"/>
            <w:shd w:val="clear" w:color="auto" w:fill="FFFFFF"/>
            <w:noWrap/>
            <w:tcMar>
              <w:top w:w="75" w:type="dxa"/>
              <w:left w:w="75" w:type="dxa"/>
              <w:bottom w:w="75" w:type="dxa"/>
              <w:right w:w="75" w:type="dxa"/>
            </w:tcMar>
          </w:tcPr>
          <w:p w14:paraId="11BD9CF9" w14:textId="47564C78" w:rsidR="0087318F" w:rsidRPr="0040294D" w:rsidRDefault="00561A16" w:rsidP="00B21F84">
            <w:pPr>
              <w:rPr>
                <w:bCs/>
                <w:color w:val="auto"/>
                <w:sz w:val="24"/>
                <w:szCs w:val="24"/>
              </w:rPr>
            </w:pPr>
            <w:r w:rsidRPr="0040294D">
              <w:rPr>
                <w:bCs/>
                <w:color w:val="auto"/>
                <w:sz w:val="24"/>
                <w:szCs w:val="24"/>
              </w:rPr>
              <w:t>1.</w:t>
            </w:r>
          </w:p>
        </w:tc>
        <w:tc>
          <w:tcPr>
            <w:tcW w:w="2788" w:type="dxa"/>
            <w:shd w:val="clear" w:color="auto" w:fill="FFFFFF"/>
            <w:noWrap/>
            <w:tcMar>
              <w:top w:w="75" w:type="dxa"/>
              <w:left w:w="75" w:type="dxa"/>
              <w:bottom w:w="75" w:type="dxa"/>
              <w:right w:w="75" w:type="dxa"/>
            </w:tcMar>
          </w:tcPr>
          <w:p w14:paraId="7716BAEC" w14:textId="39CE5B72" w:rsidR="00925E57" w:rsidRPr="0040294D" w:rsidRDefault="00925E57" w:rsidP="00B21F84">
            <w:pPr>
              <w:pStyle w:val="Title"/>
              <w:ind w:right="43" w:firstLine="163"/>
              <w:jc w:val="left"/>
              <w:rPr>
                <w:rFonts w:ascii="Times New Roman" w:hAnsi="Times New Roman" w:cs="Times New Roman"/>
                <w:bCs/>
                <w:iCs/>
                <w:color w:val="auto"/>
                <w:sz w:val="24"/>
                <w:szCs w:val="24"/>
              </w:rPr>
            </w:pPr>
            <w:r w:rsidRPr="0040294D">
              <w:rPr>
                <w:rFonts w:ascii="Times New Roman" w:hAnsi="Times New Roman" w:cs="Times New Roman"/>
                <w:bCs/>
                <w:iCs/>
                <w:color w:val="auto"/>
                <w:sz w:val="24"/>
                <w:szCs w:val="24"/>
              </w:rPr>
              <w:t>biedrība „Latvijas ūdensapgādes un</w:t>
            </w:r>
          </w:p>
          <w:p w14:paraId="30283FF4" w14:textId="6E9A50F3" w:rsidR="0096066D" w:rsidRPr="0040294D" w:rsidRDefault="00925E57" w:rsidP="00B21F84">
            <w:pPr>
              <w:jc w:val="left"/>
              <w:rPr>
                <w:color w:val="auto"/>
                <w:sz w:val="23"/>
                <w:szCs w:val="23"/>
              </w:rPr>
            </w:pPr>
            <w:r w:rsidRPr="0040294D">
              <w:rPr>
                <w:bCs/>
                <w:iCs/>
                <w:color w:val="auto"/>
                <w:sz w:val="24"/>
                <w:szCs w:val="24"/>
              </w:rPr>
              <w:t>kanalizācijas uzņēmumu asociācija” LŪKA</w:t>
            </w:r>
            <w:r w:rsidR="0031761E" w:rsidRPr="0040294D">
              <w:rPr>
                <w:bCs/>
                <w:iCs/>
                <w:color w:val="auto"/>
                <w:sz w:val="24"/>
                <w:szCs w:val="24"/>
              </w:rPr>
              <w:t xml:space="preserve"> (</w:t>
            </w:r>
            <w:r w:rsidR="0096066D" w:rsidRPr="0040294D">
              <w:rPr>
                <w:color w:val="auto"/>
                <w:sz w:val="23"/>
                <w:szCs w:val="23"/>
              </w:rPr>
              <w:t>202</w:t>
            </w:r>
            <w:r w:rsidR="00417DBE">
              <w:rPr>
                <w:color w:val="auto"/>
                <w:sz w:val="23"/>
                <w:szCs w:val="23"/>
              </w:rPr>
              <w:t>2</w:t>
            </w:r>
            <w:r w:rsidR="0096066D" w:rsidRPr="0040294D">
              <w:rPr>
                <w:color w:val="auto"/>
                <w:sz w:val="23"/>
                <w:szCs w:val="23"/>
              </w:rPr>
              <w:t>.gada 8.augusta vēstule</w:t>
            </w:r>
          </w:p>
          <w:p w14:paraId="3E0DE29A" w14:textId="5C4654B8" w:rsidR="00925E57" w:rsidRPr="0040294D" w:rsidRDefault="0096066D" w:rsidP="00B21F84">
            <w:pPr>
              <w:pStyle w:val="Title"/>
              <w:ind w:right="43"/>
              <w:jc w:val="left"/>
              <w:rPr>
                <w:rFonts w:ascii="Times New Roman" w:hAnsi="Times New Roman" w:cs="Times New Roman"/>
                <w:bCs/>
                <w:iCs/>
                <w:color w:val="auto"/>
                <w:sz w:val="24"/>
                <w:szCs w:val="24"/>
              </w:rPr>
            </w:pPr>
            <w:r w:rsidRPr="0040294D">
              <w:rPr>
                <w:color w:val="auto"/>
                <w:sz w:val="23"/>
                <w:szCs w:val="23"/>
              </w:rPr>
              <w:t>Nr.08/02)</w:t>
            </w:r>
          </w:p>
          <w:p w14:paraId="323BBEEB" w14:textId="77777777" w:rsidR="0087318F" w:rsidRPr="0040294D" w:rsidRDefault="0087318F" w:rsidP="00B21F84">
            <w:pPr>
              <w:jc w:val="left"/>
              <w:rPr>
                <w:b/>
                <w:color w:val="auto"/>
                <w:sz w:val="24"/>
                <w:szCs w:val="24"/>
              </w:rPr>
            </w:pPr>
          </w:p>
        </w:tc>
        <w:tc>
          <w:tcPr>
            <w:tcW w:w="5523" w:type="dxa"/>
            <w:shd w:val="clear" w:color="auto" w:fill="FFFFFF"/>
            <w:noWrap/>
            <w:tcMar>
              <w:top w:w="75" w:type="dxa"/>
              <w:left w:w="75" w:type="dxa"/>
              <w:bottom w:w="75" w:type="dxa"/>
              <w:right w:w="75" w:type="dxa"/>
            </w:tcMar>
          </w:tcPr>
          <w:p w14:paraId="585C99F4" w14:textId="2698AEA9" w:rsidR="00B650CA" w:rsidRPr="007A1BB7" w:rsidRDefault="00A74713" w:rsidP="00B21F84">
            <w:pPr>
              <w:spacing w:before="60" w:after="60"/>
              <w:rPr>
                <w:bCs/>
                <w:color w:val="auto"/>
                <w:sz w:val="24"/>
                <w:szCs w:val="24"/>
              </w:rPr>
            </w:pPr>
            <w:proofErr w:type="spellStart"/>
            <w:r w:rsidRPr="007A1BB7">
              <w:rPr>
                <w:b/>
                <w:color w:val="auto"/>
                <w:sz w:val="24"/>
                <w:szCs w:val="24"/>
                <w:u w:val="single"/>
              </w:rPr>
              <w:t>I.</w:t>
            </w:r>
            <w:r w:rsidR="00345B42" w:rsidRPr="007A1BB7">
              <w:rPr>
                <w:b/>
                <w:color w:val="auto"/>
                <w:sz w:val="24"/>
                <w:szCs w:val="24"/>
                <w:u w:val="single"/>
              </w:rPr>
              <w:t>Tipiskus</w:t>
            </w:r>
            <w:proofErr w:type="spellEnd"/>
            <w:r w:rsidR="00345B42" w:rsidRPr="007A1BB7">
              <w:rPr>
                <w:b/>
                <w:color w:val="auto"/>
                <w:sz w:val="24"/>
                <w:szCs w:val="24"/>
                <w:u w:val="single"/>
              </w:rPr>
              <w:t xml:space="preserve"> sadzīves notekūdeņus raksturojošie parametri</w:t>
            </w:r>
            <w:r w:rsidR="00987451" w:rsidRPr="007A1BB7">
              <w:rPr>
                <w:b/>
                <w:color w:val="auto"/>
                <w:sz w:val="24"/>
                <w:szCs w:val="24"/>
                <w:u w:val="single"/>
              </w:rPr>
              <w:t xml:space="preserve"> </w:t>
            </w:r>
            <w:r w:rsidR="00ED2915" w:rsidRPr="007A1BB7">
              <w:rPr>
                <w:bCs/>
                <w:color w:val="auto"/>
                <w:sz w:val="24"/>
                <w:szCs w:val="24"/>
              </w:rPr>
              <w:t>(</w:t>
            </w:r>
            <w:r w:rsidR="004B729E" w:rsidRPr="007A1BB7">
              <w:rPr>
                <w:bCs/>
                <w:color w:val="auto"/>
                <w:sz w:val="24"/>
                <w:szCs w:val="24"/>
              </w:rPr>
              <w:t xml:space="preserve">tai skaitā arī pielikuma </w:t>
            </w:r>
            <w:r w:rsidR="00791167" w:rsidRPr="007A1BB7">
              <w:rPr>
                <w:bCs/>
                <w:color w:val="auto"/>
                <w:sz w:val="24"/>
                <w:szCs w:val="24"/>
              </w:rPr>
              <w:t>6.punkta komentārs)</w:t>
            </w:r>
          </w:p>
          <w:p w14:paraId="0B7C27B4" w14:textId="3033952C" w:rsidR="00315CC9" w:rsidRPr="007A1BB7" w:rsidRDefault="00315CC9" w:rsidP="00B21F84">
            <w:pPr>
              <w:tabs>
                <w:tab w:val="left" w:pos="151"/>
              </w:tabs>
              <w:spacing w:before="60" w:after="60"/>
              <w:rPr>
                <w:color w:val="auto"/>
                <w:sz w:val="24"/>
                <w:szCs w:val="24"/>
              </w:rPr>
            </w:pPr>
            <w:r w:rsidRPr="007A1BB7">
              <w:rPr>
                <w:color w:val="auto"/>
                <w:sz w:val="24"/>
                <w:szCs w:val="24"/>
              </w:rPr>
              <w:t xml:space="preserve">atbilstoši ūdenssaimniecībās esošajai praksei un grozījumu projekta anotācijai, informāciju par tipiskus sadzīves notekūdeņus raksturojošiem parametriem ūdenssaimniecības uzņēmumi izmanto, slēdzot līgumus ar juridiskām un fiziskām personām par notekūdeņu novadīšanu centralizētajā kanalizācijas sistēmā un nosakot maksu par notekūdeņu attīrīšanu. Biedrība piekrīt, ka kopš MK noteikumu Nr. 34 izstrādes un apstiprināšanas 2002. gada 22. janvārī ir pagājis ilgs laiks un mainījušies ūdens lietošanas paradumi gan iedzīvotājiem, gan publiskās ēkās un pakalpojumu sniegšanas vietās, gan arī uzņēmumos, ieviešot dažādus ūdens taupīšanas pasākumus un maksājot par ūdens izmantošanu. Tomēr, biedrības ieskatā, pirms atbilstošo parametru vērtību izmaiņām, būtu rūpīgi jāizvērtē potenciālie ieguvumi nozarei un vides aizsardzībai, kā arī </w:t>
            </w:r>
            <w:proofErr w:type="spellStart"/>
            <w:r w:rsidRPr="007A1BB7">
              <w:rPr>
                <w:color w:val="auto"/>
                <w:sz w:val="24"/>
                <w:szCs w:val="24"/>
              </w:rPr>
              <w:t>problēmjautājumi</w:t>
            </w:r>
            <w:proofErr w:type="spellEnd"/>
            <w:r w:rsidRPr="007A1BB7">
              <w:rPr>
                <w:color w:val="auto"/>
                <w:sz w:val="24"/>
                <w:szCs w:val="24"/>
              </w:rPr>
              <w:t xml:space="preserve">, ko izraisīs grozījumu projektā iekļautās parametru izmaiņas. Lai gan grozījumu projektā ir iekļauta atsauce, ka katrās NAI šos parametrus var izvērtēt individuāli, no ražošanas notekūdeņu novadītāju puses prognozējama liela interese pārslēgt līgumus ar grozījumu projektā iekļautajām parametru vērtībām līdz ar to palielinātos </w:t>
            </w:r>
            <w:r w:rsidRPr="007A1BB7">
              <w:rPr>
                <w:color w:val="auto"/>
                <w:sz w:val="24"/>
                <w:szCs w:val="24"/>
              </w:rPr>
              <w:lastRenderedPageBreak/>
              <w:t>administratīvais darbs ar ražošanas notekūdeņu novadītājiem, pārskatot līgumus un pierādot konkrēto NAI darbības parametrus.</w:t>
            </w:r>
          </w:p>
          <w:p w14:paraId="393823AC" w14:textId="350BD95E" w:rsidR="00B650CA" w:rsidRPr="007A1BB7" w:rsidRDefault="00315CC9" w:rsidP="00B21F84">
            <w:pPr>
              <w:spacing w:before="60" w:after="60"/>
              <w:rPr>
                <w:b/>
                <w:color w:val="auto"/>
                <w:sz w:val="24"/>
                <w:szCs w:val="24"/>
                <w:u w:val="single"/>
              </w:rPr>
            </w:pPr>
            <w:r w:rsidRPr="007A1BB7">
              <w:rPr>
                <w:color w:val="auto"/>
                <w:sz w:val="24"/>
                <w:szCs w:val="24"/>
              </w:rPr>
              <w:t xml:space="preserve">Atbilstoši biedrības paustajam viedoklim 2020.gada 28.maija vēstulē Nr. 05/02 </w:t>
            </w:r>
            <w:r w:rsidRPr="007A1BB7">
              <w:rPr>
                <w:i/>
                <w:iCs/>
                <w:color w:val="auto"/>
                <w:sz w:val="24"/>
                <w:szCs w:val="24"/>
              </w:rPr>
              <w:t xml:space="preserve">Par grozījumiem Ministru kabineta 2002.gada 22.janvāra noteikumos Nr.34 „Noteikumi par piesārņojošo vielu emisiju ūdenī”, </w:t>
            </w:r>
            <w:r w:rsidRPr="007A1BB7">
              <w:rPr>
                <w:color w:val="auto"/>
                <w:sz w:val="24"/>
                <w:szCs w:val="24"/>
              </w:rPr>
              <w:t xml:space="preserve">biedrība turpina vērst uzmanību uz to, ka lielākā daļa no šobrīd ekspluatētājām notekūdeņu attīrīšanas iekārtām (turpmāk – NAI) ir projektētas un uzbūvētas atbilstoši līdz šim pastāvošajam normatīvajam regulējumam. Līdz ar to saskatām potenciālus riskus ar esošajiem tehnoloģiskajiem risinājumiem nodrošināt atbilstošu notekūdeņu attīrīšanu pēc grozījuma projektā iekļauto tipisko sadzīves notekūdeņu parametru ieviešanas, it sevišķi paaugstināto kopējā slāpekļa maksimālās koncentrācijas (100 mg/l) efektīvu attīrīšanu. Kā arī potenciālas tipiskus sadzīves notekūdeņus raksturojošo parametru izmaiņas, rada būtiskas nesakritības ar Ministru kabineta noteikumos Nr. 327 par Latvijas būvnormatīvu LBN 223-15 “Kanalizācijas būves” (turpmāk – LBN 223-15) noteikto viena iedzīvotāja saražoto piesārņojuma apjomu dienā. Ūdenssaimniecības speciālistu praksē lietotais cilvēku ekvivalentu (CE) aprēķins balstās uz LBN 223-15 norādītajiem piesārņojuma apjomiem, līdz ar to prognozējamas plašas nesakritības gan NAI projektēto, gan faktisko jaudu aprēķinos, gan ražošanas notekūdeņu piesārņojuma pielīdzināšanai CE, gan grozījumu projektā esošā 3.pielikuma 1. un 2.tabulas </w:t>
            </w:r>
            <w:proofErr w:type="spellStart"/>
            <w:r w:rsidRPr="007A1BB7">
              <w:rPr>
                <w:color w:val="auto"/>
                <w:sz w:val="24"/>
                <w:szCs w:val="24"/>
              </w:rPr>
              <w:t>pielietojamībā</w:t>
            </w:r>
            <w:proofErr w:type="spellEnd"/>
            <w:r w:rsidRPr="007A1BB7">
              <w:rPr>
                <w:color w:val="auto"/>
                <w:sz w:val="24"/>
                <w:szCs w:val="24"/>
              </w:rPr>
              <w:t xml:space="preserve"> un atbilstībā reālajai situācijai. Tādējādi var rasties </w:t>
            </w:r>
            <w:r w:rsidRPr="007A1BB7">
              <w:rPr>
                <w:color w:val="auto"/>
                <w:sz w:val="24"/>
                <w:szCs w:val="24"/>
              </w:rPr>
              <w:lastRenderedPageBreak/>
              <w:t>plašākas interpretācijas un normatīvā regulējuma pielietojuma iespējas konfliktsituācijās, it sevišķi ar ražošanas uzņēmumiem, kas ražošanas notekūdeņus novada centralizētās kanalizācijas sistēmās</w:t>
            </w:r>
          </w:p>
          <w:p w14:paraId="39181BA2" w14:textId="500D1E22" w:rsidR="0087318F" w:rsidRPr="007A1BB7" w:rsidRDefault="00012D67" w:rsidP="00B21F84">
            <w:pPr>
              <w:spacing w:before="60" w:after="60"/>
              <w:rPr>
                <w:b/>
                <w:color w:val="auto"/>
                <w:sz w:val="24"/>
                <w:szCs w:val="24"/>
              </w:rPr>
            </w:pPr>
            <w:r w:rsidRPr="007A1BB7">
              <w:rPr>
                <w:color w:val="auto"/>
                <w:sz w:val="24"/>
                <w:szCs w:val="24"/>
              </w:rPr>
              <w:t>B</w:t>
            </w:r>
            <w:r w:rsidR="00987451" w:rsidRPr="007A1BB7">
              <w:rPr>
                <w:color w:val="auto"/>
                <w:sz w:val="24"/>
                <w:szCs w:val="24"/>
              </w:rPr>
              <w:t xml:space="preserve">iedrība lūdz izskatīt iespēju saglabāt līdz šim izmantotās parametru vērtības vai arī grozījumos iekļauto regulējumu attiecināt tikai uz </w:t>
            </w:r>
            <w:proofErr w:type="spellStart"/>
            <w:r w:rsidR="00987451" w:rsidRPr="007A1BB7">
              <w:rPr>
                <w:color w:val="auto"/>
                <w:sz w:val="24"/>
                <w:szCs w:val="24"/>
              </w:rPr>
              <w:t>jaunizbūvējamām</w:t>
            </w:r>
            <w:proofErr w:type="spellEnd"/>
            <w:r w:rsidR="00987451" w:rsidRPr="007A1BB7">
              <w:rPr>
                <w:color w:val="auto"/>
                <w:sz w:val="24"/>
                <w:szCs w:val="24"/>
              </w:rPr>
              <w:t xml:space="preserve"> NAI.</w:t>
            </w:r>
          </w:p>
        </w:tc>
        <w:tc>
          <w:tcPr>
            <w:tcW w:w="1350" w:type="dxa"/>
            <w:shd w:val="clear" w:color="auto" w:fill="FFFFFF"/>
            <w:noWrap/>
            <w:tcMar>
              <w:top w:w="75" w:type="dxa"/>
              <w:left w:w="75" w:type="dxa"/>
              <w:bottom w:w="75" w:type="dxa"/>
              <w:right w:w="75" w:type="dxa"/>
            </w:tcMar>
          </w:tcPr>
          <w:p w14:paraId="6CE8DCA8" w14:textId="6EC187B6" w:rsidR="0087318F" w:rsidRPr="0040294D" w:rsidRDefault="00FD76F5" w:rsidP="00B21F84">
            <w:pPr>
              <w:rPr>
                <w:bCs/>
                <w:color w:val="auto"/>
                <w:sz w:val="24"/>
                <w:szCs w:val="24"/>
              </w:rPr>
            </w:pPr>
            <w:r w:rsidRPr="0040294D">
              <w:rPr>
                <w:bCs/>
                <w:color w:val="auto"/>
                <w:sz w:val="24"/>
                <w:szCs w:val="24"/>
              </w:rPr>
              <w:lastRenderedPageBreak/>
              <w:t>Ņ</w:t>
            </w:r>
            <w:r w:rsidR="004E171B" w:rsidRPr="0040294D">
              <w:rPr>
                <w:bCs/>
                <w:color w:val="auto"/>
                <w:sz w:val="24"/>
                <w:szCs w:val="24"/>
              </w:rPr>
              <w:t>emts</w:t>
            </w:r>
            <w:r>
              <w:rPr>
                <w:bCs/>
                <w:color w:val="auto"/>
                <w:sz w:val="24"/>
                <w:szCs w:val="24"/>
              </w:rPr>
              <w:t xml:space="preserve"> </w:t>
            </w:r>
            <w:r w:rsidR="004E171B" w:rsidRPr="0040294D">
              <w:rPr>
                <w:bCs/>
                <w:color w:val="auto"/>
                <w:sz w:val="24"/>
                <w:szCs w:val="24"/>
              </w:rPr>
              <w:t>vērā</w:t>
            </w:r>
          </w:p>
        </w:tc>
        <w:tc>
          <w:tcPr>
            <w:tcW w:w="4156" w:type="dxa"/>
            <w:shd w:val="clear" w:color="auto" w:fill="FFFFFF"/>
            <w:noWrap/>
            <w:tcMar>
              <w:top w:w="75" w:type="dxa"/>
              <w:left w:w="75" w:type="dxa"/>
              <w:bottom w:w="75" w:type="dxa"/>
              <w:right w:w="75" w:type="dxa"/>
            </w:tcMar>
          </w:tcPr>
          <w:p w14:paraId="3C660BD2" w14:textId="2776AE90" w:rsidR="00A17121" w:rsidRPr="0040294D" w:rsidRDefault="00A17121" w:rsidP="00B21F84">
            <w:pPr>
              <w:rPr>
                <w:b/>
                <w:color w:val="auto"/>
                <w:sz w:val="24"/>
                <w:szCs w:val="24"/>
              </w:rPr>
            </w:pPr>
          </w:p>
        </w:tc>
      </w:tr>
      <w:tr w:rsidR="0040294D" w:rsidRPr="0040294D" w14:paraId="575C1FD3" w14:textId="77777777" w:rsidTr="00B21F84">
        <w:tc>
          <w:tcPr>
            <w:tcW w:w="750" w:type="dxa"/>
            <w:shd w:val="clear" w:color="auto" w:fill="FFFFFF"/>
            <w:noWrap/>
            <w:tcMar>
              <w:top w:w="75" w:type="dxa"/>
              <w:left w:w="75" w:type="dxa"/>
              <w:bottom w:w="75" w:type="dxa"/>
              <w:right w:w="75" w:type="dxa"/>
            </w:tcMar>
          </w:tcPr>
          <w:p w14:paraId="6115716D" w14:textId="77777777" w:rsidR="0087318F" w:rsidRPr="0040294D" w:rsidRDefault="0087318F" w:rsidP="00B21F84">
            <w:pPr>
              <w:rPr>
                <w:b/>
                <w:color w:val="auto"/>
                <w:sz w:val="24"/>
                <w:szCs w:val="24"/>
              </w:rPr>
            </w:pPr>
          </w:p>
        </w:tc>
        <w:tc>
          <w:tcPr>
            <w:tcW w:w="2788" w:type="dxa"/>
            <w:shd w:val="clear" w:color="auto" w:fill="FFFFFF"/>
            <w:noWrap/>
            <w:tcMar>
              <w:top w:w="75" w:type="dxa"/>
              <w:left w:w="75" w:type="dxa"/>
              <w:bottom w:w="75" w:type="dxa"/>
              <w:right w:w="75" w:type="dxa"/>
            </w:tcMar>
          </w:tcPr>
          <w:p w14:paraId="0EAD3D30" w14:textId="77777777" w:rsidR="0087318F" w:rsidRPr="0040294D" w:rsidRDefault="0087318F" w:rsidP="00B21F84">
            <w:pPr>
              <w:rPr>
                <w:b/>
                <w:color w:val="auto"/>
                <w:sz w:val="24"/>
                <w:szCs w:val="24"/>
              </w:rPr>
            </w:pPr>
          </w:p>
        </w:tc>
        <w:tc>
          <w:tcPr>
            <w:tcW w:w="5523" w:type="dxa"/>
            <w:shd w:val="clear" w:color="auto" w:fill="FFFFFF"/>
            <w:noWrap/>
            <w:tcMar>
              <w:top w:w="75" w:type="dxa"/>
              <w:left w:w="75" w:type="dxa"/>
              <w:bottom w:w="75" w:type="dxa"/>
              <w:right w:w="75" w:type="dxa"/>
            </w:tcMar>
          </w:tcPr>
          <w:p w14:paraId="21B06467" w14:textId="77777777" w:rsidR="00F65671" w:rsidRPr="0040294D" w:rsidRDefault="00F65671" w:rsidP="00B21F84">
            <w:pPr>
              <w:rPr>
                <w:b/>
                <w:color w:val="auto"/>
                <w:sz w:val="24"/>
                <w:szCs w:val="24"/>
                <w:u w:val="single"/>
              </w:rPr>
            </w:pPr>
            <w:proofErr w:type="spellStart"/>
            <w:r w:rsidRPr="0040294D">
              <w:rPr>
                <w:b/>
                <w:color w:val="auto"/>
                <w:sz w:val="24"/>
                <w:szCs w:val="24"/>
                <w:u w:val="single"/>
              </w:rPr>
              <w:t>I.Sajaukšanās</w:t>
            </w:r>
            <w:proofErr w:type="spellEnd"/>
            <w:r w:rsidRPr="0040294D">
              <w:rPr>
                <w:b/>
                <w:color w:val="auto"/>
                <w:sz w:val="24"/>
                <w:szCs w:val="24"/>
                <w:u w:val="single"/>
              </w:rPr>
              <w:t xml:space="preserve"> zonas virszemes ūdeņos:</w:t>
            </w:r>
          </w:p>
          <w:p w14:paraId="27112511" w14:textId="6105B6B0" w:rsidR="0087318F" w:rsidRPr="0040294D" w:rsidRDefault="008B708E" w:rsidP="00B21F84">
            <w:pPr>
              <w:rPr>
                <w:b/>
                <w:color w:val="auto"/>
                <w:sz w:val="24"/>
                <w:szCs w:val="24"/>
              </w:rPr>
            </w:pPr>
            <w:r w:rsidRPr="0040294D">
              <w:rPr>
                <w:color w:val="auto"/>
                <w:sz w:val="24"/>
                <w:szCs w:val="24"/>
              </w:rPr>
              <w:t>1) atbilstoši šī brīža grozījumu projekta redakcijai un iepriekš Valsts Vides dienesta demonstrētajai metodikai par sajaukšanās zonu aprēķiniem, nav skaidras atsevišķas tās pielietošanas detaļas: kas šādus aprēķinus var veikt; kas izvērtēs to atbilstību un pareizību; kur un kā iegūstami to veikšanai nepieciešamie parametri. Lai ieviešamā sistēma būtu pielietojama, nepieciešama skaidri definēta procesu virzība, termiņi un atbildības. Biedrība pauž šaubas par pietiekamu Latvijā esošu atbilstošu nozares profesionāļu skaitu, kas varētu īstenot nepieciešamos aprēķinus grozījumu projektā minētajā prioritārā termiņa un prognozējamā apjoma tvērumā</w:t>
            </w:r>
            <w:r w:rsidR="00637ADB" w:rsidRPr="0040294D">
              <w:rPr>
                <w:color w:val="auto"/>
                <w:sz w:val="24"/>
                <w:szCs w:val="24"/>
              </w:rPr>
              <w:t>.</w:t>
            </w:r>
          </w:p>
        </w:tc>
        <w:tc>
          <w:tcPr>
            <w:tcW w:w="1350" w:type="dxa"/>
            <w:shd w:val="clear" w:color="auto" w:fill="FFFFFF"/>
            <w:noWrap/>
            <w:tcMar>
              <w:top w:w="75" w:type="dxa"/>
              <w:left w:w="75" w:type="dxa"/>
              <w:bottom w:w="75" w:type="dxa"/>
              <w:right w:w="75" w:type="dxa"/>
            </w:tcMar>
          </w:tcPr>
          <w:p w14:paraId="57C7D3B8" w14:textId="0D04551A" w:rsidR="0087318F" w:rsidRPr="0040294D" w:rsidRDefault="00012D67" w:rsidP="00B21F84">
            <w:pPr>
              <w:rPr>
                <w:bCs/>
                <w:color w:val="auto"/>
                <w:sz w:val="24"/>
                <w:szCs w:val="24"/>
              </w:rPr>
            </w:pPr>
            <w:r w:rsidRPr="0040294D">
              <w:rPr>
                <w:bCs/>
                <w:color w:val="auto"/>
                <w:sz w:val="24"/>
                <w:szCs w:val="24"/>
              </w:rPr>
              <w:t>Nav ņemts vērā</w:t>
            </w:r>
          </w:p>
        </w:tc>
        <w:tc>
          <w:tcPr>
            <w:tcW w:w="4156" w:type="dxa"/>
            <w:shd w:val="clear" w:color="auto" w:fill="FFFFFF"/>
            <w:noWrap/>
            <w:tcMar>
              <w:top w:w="75" w:type="dxa"/>
              <w:left w:w="75" w:type="dxa"/>
              <w:bottom w:w="75" w:type="dxa"/>
              <w:right w:w="75" w:type="dxa"/>
            </w:tcMar>
          </w:tcPr>
          <w:p w14:paraId="388C14BB" w14:textId="166FF77C" w:rsidR="0087318F" w:rsidRPr="0040294D" w:rsidRDefault="00A941C8" w:rsidP="00B21F84">
            <w:pPr>
              <w:rPr>
                <w:bCs/>
                <w:color w:val="auto"/>
                <w:sz w:val="24"/>
                <w:szCs w:val="24"/>
              </w:rPr>
            </w:pPr>
            <w:r w:rsidRPr="0040294D">
              <w:rPr>
                <w:bCs/>
                <w:color w:val="auto"/>
                <w:sz w:val="24"/>
                <w:szCs w:val="24"/>
              </w:rPr>
              <w:t xml:space="preserve">Pirms uzsākt sajaukšanās zonas novērtēšanu, </w:t>
            </w:r>
            <w:r w:rsidR="005802D9" w:rsidRPr="0040294D">
              <w:rPr>
                <w:bCs/>
                <w:color w:val="auto"/>
                <w:sz w:val="24"/>
                <w:szCs w:val="24"/>
              </w:rPr>
              <w:t xml:space="preserve">notekūdeņu </w:t>
            </w:r>
            <w:r w:rsidRPr="0040294D">
              <w:rPr>
                <w:bCs/>
                <w:color w:val="auto"/>
                <w:sz w:val="24"/>
                <w:szCs w:val="24"/>
              </w:rPr>
              <w:t>attīrīšanas iekārtu operatoram</w:t>
            </w:r>
            <w:r w:rsidR="003A66E9">
              <w:rPr>
                <w:bCs/>
                <w:color w:val="auto"/>
                <w:sz w:val="24"/>
                <w:szCs w:val="24"/>
              </w:rPr>
              <w:t>,</w:t>
            </w:r>
            <w:r w:rsidRPr="0040294D">
              <w:rPr>
                <w:bCs/>
                <w:color w:val="auto"/>
                <w:sz w:val="24"/>
                <w:szCs w:val="24"/>
              </w:rPr>
              <w:t xml:space="preserve"> </w:t>
            </w:r>
            <w:r w:rsidR="006E2B17" w:rsidRPr="0040294D">
              <w:rPr>
                <w:bCs/>
                <w:color w:val="auto"/>
                <w:sz w:val="24"/>
                <w:szCs w:val="24"/>
              </w:rPr>
              <w:t>pirmkārt</w:t>
            </w:r>
            <w:r w:rsidR="003A66E9">
              <w:rPr>
                <w:bCs/>
                <w:color w:val="auto"/>
                <w:sz w:val="24"/>
                <w:szCs w:val="24"/>
              </w:rPr>
              <w:t>,</w:t>
            </w:r>
            <w:r w:rsidR="006E2B17" w:rsidRPr="0040294D">
              <w:rPr>
                <w:bCs/>
                <w:color w:val="auto"/>
                <w:sz w:val="24"/>
                <w:szCs w:val="24"/>
              </w:rPr>
              <w:t xml:space="preserve"> </w:t>
            </w:r>
            <w:r w:rsidR="00B4497F" w:rsidRPr="0040294D">
              <w:rPr>
                <w:bCs/>
                <w:color w:val="auto"/>
                <w:sz w:val="24"/>
                <w:szCs w:val="24"/>
              </w:rPr>
              <w:t xml:space="preserve">ir jāpārliecinās, </w:t>
            </w:r>
            <w:r w:rsidR="00EC5988" w:rsidRPr="0040294D">
              <w:rPr>
                <w:bCs/>
                <w:color w:val="auto"/>
                <w:sz w:val="24"/>
                <w:szCs w:val="24"/>
              </w:rPr>
              <w:t xml:space="preserve">vai ar attīrītajiem notekūdeņiem </w:t>
            </w:r>
            <w:r w:rsidR="00753FC6" w:rsidRPr="0040294D">
              <w:rPr>
                <w:bCs/>
                <w:color w:val="auto"/>
                <w:sz w:val="24"/>
                <w:szCs w:val="24"/>
              </w:rPr>
              <w:t xml:space="preserve">vidē tiek novadītas </w:t>
            </w:r>
            <w:r w:rsidR="00B4497F" w:rsidRPr="0040294D">
              <w:rPr>
                <w:bCs/>
                <w:color w:val="auto"/>
                <w:sz w:val="24"/>
                <w:szCs w:val="24"/>
              </w:rPr>
              <w:t xml:space="preserve">prioritārās un bīstamās vielas </w:t>
            </w:r>
            <w:r w:rsidR="00366F86" w:rsidRPr="0040294D">
              <w:rPr>
                <w:bCs/>
                <w:color w:val="auto"/>
                <w:sz w:val="24"/>
                <w:szCs w:val="24"/>
              </w:rPr>
              <w:t xml:space="preserve">un </w:t>
            </w:r>
            <w:r w:rsidR="00EC5988" w:rsidRPr="0040294D">
              <w:rPr>
                <w:bCs/>
                <w:color w:val="auto"/>
                <w:sz w:val="24"/>
                <w:szCs w:val="24"/>
              </w:rPr>
              <w:t xml:space="preserve">vai </w:t>
            </w:r>
            <w:r w:rsidR="00753FC6" w:rsidRPr="0040294D">
              <w:rPr>
                <w:bCs/>
                <w:color w:val="auto"/>
                <w:sz w:val="24"/>
                <w:szCs w:val="24"/>
              </w:rPr>
              <w:t xml:space="preserve">to koncentrācija </w:t>
            </w:r>
            <w:r w:rsidR="00D62342" w:rsidRPr="0040294D">
              <w:rPr>
                <w:bCs/>
                <w:color w:val="auto"/>
                <w:sz w:val="24"/>
                <w:szCs w:val="24"/>
              </w:rPr>
              <w:t>ne</w:t>
            </w:r>
            <w:r w:rsidR="00753FC6" w:rsidRPr="0040294D">
              <w:rPr>
                <w:bCs/>
                <w:color w:val="auto"/>
                <w:sz w:val="24"/>
                <w:szCs w:val="24"/>
              </w:rPr>
              <w:t>pārsniedz vides kvalitātes normatīvu</w:t>
            </w:r>
            <w:r w:rsidR="0039215E" w:rsidRPr="0040294D">
              <w:rPr>
                <w:bCs/>
                <w:color w:val="auto"/>
                <w:sz w:val="24"/>
                <w:szCs w:val="24"/>
              </w:rPr>
              <w:t>s. Tika</w:t>
            </w:r>
            <w:r w:rsidR="00356992" w:rsidRPr="0040294D">
              <w:rPr>
                <w:bCs/>
                <w:color w:val="auto"/>
                <w:sz w:val="24"/>
                <w:szCs w:val="24"/>
              </w:rPr>
              <w:t>i</w:t>
            </w:r>
            <w:r w:rsidR="0039215E" w:rsidRPr="0040294D">
              <w:rPr>
                <w:bCs/>
                <w:color w:val="auto"/>
                <w:sz w:val="24"/>
                <w:szCs w:val="24"/>
              </w:rPr>
              <w:t xml:space="preserve"> tādā gadījumā</w:t>
            </w:r>
            <w:r w:rsidR="00E62A92" w:rsidRPr="0040294D">
              <w:rPr>
                <w:bCs/>
                <w:color w:val="auto"/>
                <w:sz w:val="24"/>
                <w:szCs w:val="24"/>
              </w:rPr>
              <w:t xml:space="preserve">, ja ir </w:t>
            </w:r>
            <w:r w:rsidR="00D62342" w:rsidRPr="0040294D">
              <w:rPr>
                <w:bCs/>
                <w:color w:val="auto"/>
                <w:sz w:val="24"/>
                <w:szCs w:val="24"/>
              </w:rPr>
              <w:t xml:space="preserve">konstatēti </w:t>
            </w:r>
            <w:r w:rsidR="00E62A92" w:rsidRPr="0040294D">
              <w:rPr>
                <w:bCs/>
                <w:color w:val="auto"/>
                <w:sz w:val="24"/>
                <w:szCs w:val="24"/>
              </w:rPr>
              <w:t>šie</w:t>
            </w:r>
            <w:r w:rsidR="00F40CFC" w:rsidRPr="0040294D">
              <w:rPr>
                <w:bCs/>
                <w:color w:val="auto"/>
                <w:sz w:val="24"/>
                <w:szCs w:val="24"/>
              </w:rPr>
              <w:t xml:space="preserve"> normatīvu </w:t>
            </w:r>
            <w:r w:rsidR="00E62A92" w:rsidRPr="0040294D">
              <w:rPr>
                <w:bCs/>
                <w:color w:val="auto"/>
                <w:sz w:val="24"/>
                <w:szCs w:val="24"/>
              </w:rPr>
              <w:t xml:space="preserve"> pā</w:t>
            </w:r>
            <w:r w:rsidR="003B50F7" w:rsidRPr="0040294D">
              <w:rPr>
                <w:bCs/>
                <w:color w:val="auto"/>
                <w:sz w:val="24"/>
                <w:szCs w:val="24"/>
              </w:rPr>
              <w:t>r</w:t>
            </w:r>
            <w:r w:rsidR="00E62A92" w:rsidRPr="0040294D">
              <w:rPr>
                <w:bCs/>
                <w:color w:val="auto"/>
                <w:sz w:val="24"/>
                <w:szCs w:val="24"/>
              </w:rPr>
              <w:t>sniegumi</w:t>
            </w:r>
            <w:r w:rsidR="00BB58B1" w:rsidRPr="0040294D">
              <w:rPr>
                <w:bCs/>
                <w:color w:val="auto"/>
                <w:sz w:val="24"/>
                <w:szCs w:val="24"/>
              </w:rPr>
              <w:t>,</w:t>
            </w:r>
            <w:r w:rsidR="0039215E" w:rsidRPr="0040294D">
              <w:rPr>
                <w:bCs/>
                <w:color w:val="auto"/>
                <w:sz w:val="24"/>
                <w:szCs w:val="24"/>
              </w:rPr>
              <w:t xml:space="preserve"> jāveic </w:t>
            </w:r>
            <w:r w:rsidR="00356992" w:rsidRPr="0040294D">
              <w:rPr>
                <w:bCs/>
                <w:color w:val="auto"/>
                <w:sz w:val="24"/>
                <w:szCs w:val="24"/>
              </w:rPr>
              <w:t>sajaukšanās zonas sākotnējai</w:t>
            </w:r>
            <w:r w:rsidR="003B50F7" w:rsidRPr="0040294D">
              <w:rPr>
                <w:bCs/>
                <w:color w:val="auto"/>
                <w:sz w:val="24"/>
                <w:szCs w:val="24"/>
              </w:rPr>
              <w:t>s</w:t>
            </w:r>
            <w:r w:rsidR="00214D60" w:rsidRPr="0040294D">
              <w:rPr>
                <w:bCs/>
                <w:color w:val="auto"/>
                <w:sz w:val="24"/>
                <w:szCs w:val="24"/>
              </w:rPr>
              <w:t xml:space="preserve"> </w:t>
            </w:r>
            <w:r w:rsidR="00A96008" w:rsidRPr="0040294D">
              <w:rPr>
                <w:bCs/>
                <w:color w:val="auto"/>
                <w:sz w:val="24"/>
                <w:szCs w:val="24"/>
              </w:rPr>
              <w:t>aprēķins</w:t>
            </w:r>
            <w:r w:rsidR="00E62A92" w:rsidRPr="0040294D">
              <w:rPr>
                <w:bCs/>
                <w:color w:val="auto"/>
                <w:sz w:val="24"/>
                <w:szCs w:val="24"/>
              </w:rPr>
              <w:t xml:space="preserve">. </w:t>
            </w:r>
            <w:r w:rsidR="00F634CC" w:rsidRPr="0040294D">
              <w:rPr>
                <w:bCs/>
                <w:color w:val="auto"/>
                <w:sz w:val="24"/>
                <w:szCs w:val="24"/>
              </w:rPr>
              <w:t>Valsts vides dienesta</w:t>
            </w:r>
            <w:r w:rsidR="00E62A92" w:rsidRPr="0040294D">
              <w:rPr>
                <w:bCs/>
                <w:color w:val="auto"/>
                <w:sz w:val="24"/>
                <w:szCs w:val="24"/>
              </w:rPr>
              <w:t xml:space="preserve"> (turpmāk – dienests)</w:t>
            </w:r>
            <w:r w:rsidR="00F634CC" w:rsidRPr="0040294D">
              <w:rPr>
                <w:bCs/>
                <w:color w:val="auto"/>
                <w:sz w:val="24"/>
                <w:szCs w:val="24"/>
              </w:rPr>
              <w:t xml:space="preserve"> organizētajā apmācību seminārā </w:t>
            </w:r>
            <w:r w:rsidR="003B50F7" w:rsidRPr="0040294D">
              <w:rPr>
                <w:bCs/>
                <w:color w:val="auto"/>
                <w:sz w:val="24"/>
                <w:szCs w:val="24"/>
              </w:rPr>
              <w:t xml:space="preserve">soli pa solim </w:t>
            </w:r>
            <w:r w:rsidR="00F634CC" w:rsidRPr="0040294D">
              <w:rPr>
                <w:bCs/>
                <w:color w:val="auto"/>
                <w:sz w:val="24"/>
                <w:szCs w:val="24"/>
              </w:rPr>
              <w:t xml:space="preserve">tika demonstrēts, kā </w:t>
            </w:r>
            <w:r w:rsidR="001E283F" w:rsidRPr="0040294D">
              <w:rPr>
                <w:bCs/>
                <w:color w:val="auto"/>
                <w:sz w:val="24"/>
                <w:szCs w:val="24"/>
              </w:rPr>
              <w:t>pats operators, i</w:t>
            </w:r>
            <w:r w:rsidR="00214D60" w:rsidRPr="0040294D">
              <w:rPr>
                <w:bCs/>
                <w:color w:val="auto"/>
                <w:sz w:val="24"/>
                <w:szCs w:val="24"/>
              </w:rPr>
              <w:t xml:space="preserve">evadot </w:t>
            </w:r>
            <w:r w:rsidR="008E2337" w:rsidRPr="0040294D">
              <w:rPr>
                <w:bCs/>
                <w:color w:val="auto"/>
                <w:sz w:val="24"/>
                <w:szCs w:val="24"/>
              </w:rPr>
              <w:t>izstrādātajā aprēķinu rīkā</w:t>
            </w:r>
            <w:r w:rsidR="00BB58B1" w:rsidRPr="0040294D">
              <w:rPr>
                <w:bCs/>
                <w:color w:val="auto"/>
                <w:sz w:val="24"/>
                <w:szCs w:val="24"/>
              </w:rPr>
              <w:t xml:space="preserve"> </w:t>
            </w:r>
            <w:r w:rsidR="005F1CBC" w:rsidRPr="0040294D">
              <w:rPr>
                <w:bCs/>
                <w:color w:val="auto"/>
                <w:sz w:val="24"/>
                <w:szCs w:val="24"/>
              </w:rPr>
              <w:t>nelielu skaitu</w:t>
            </w:r>
            <w:r w:rsidR="00230C03" w:rsidRPr="0040294D">
              <w:rPr>
                <w:bCs/>
                <w:color w:val="auto"/>
                <w:sz w:val="24"/>
                <w:szCs w:val="24"/>
              </w:rPr>
              <w:t xml:space="preserve"> datu, var šādu novērtējumu veikt</w:t>
            </w:r>
            <w:r w:rsidR="008E2337" w:rsidRPr="0040294D">
              <w:rPr>
                <w:bCs/>
                <w:color w:val="auto"/>
                <w:sz w:val="24"/>
                <w:szCs w:val="24"/>
              </w:rPr>
              <w:t>.  Sarežģītākos gadījumos, kuri norādīti</w:t>
            </w:r>
            <w:r w:rsidR="00A96008" w:rsidRPr="0040294D">
              <w:rPr>
                <w:bCs/>
                <w:color w:val="auto"/>
                <w:sz w:val="24"/>
                <w:szCs w:val="24"/>
              </w:rPr>
              <w:t xml:space="preserve"> </w:t>
            </w:r>
            <w:r w:rsidR="008259A7" w:rsidRPr="0040294D">
              <w:rPr>
                <w:color w:val="auto"/>
                <w:sz w:val="24"/>
                <w:szCs w:val="24"/>
              </w:rPr>
              <w:t>20.</w:t>
            </w:r>
            <w:r w:rsidR="008259A7" w:rsidRPr="0040294D">
              <w:rPr>
                <w:color w:val="auto"/>
                <w:sz w:val="24"/>
                <w:szCs w:val="24"/>
                <w:vertAlign w:val="superscript"/>
              </w:rPr>
              <w:t>5 </w:t>
            </w:r>
            <w:r w:rsidR="008259A7" w:rsidRPr="0040294D">
              <w:rPr>
                <w:color w:val="auto"/>
                <w:sz w:val="24"/>
                <w:szCs w:val="24"/>
              </w:rPr>
              <w:t xml:space="preserve">punktā, </w:t>
            </w:r>
            <w:r w:rsidR="003761FA" w:rsidRPr="0040294D">
              <w:rPr>
                <w:color w:val="auto"/>
                <w:sz w:val="24"/>
                <w:szCs w:val="24"/>
              </w:rPr>
              <w:t>ar kuru</w:t>
            </w:r>
            <w:r w:rsidR="00A16608" w:rsidRPr="0040294D">
              <w:rPr>
                <w:color w:val="auto"/>
                <w:sz w:val="24"/>
                <w:szCs w:val="24"/>
              </w:rPr>
              <w:t xml:space="preserve"> </w:t>
            </w:r>
            <w:r w:rsidR="00571BA2" w:rsidRPr="0040294D">
              <w:rPr>
                <w:color w:val="auto"/>
                <w:sz w:val="24"/>
                <w:szCs w:val="24"/>
              </w:rPr>
              <w:t>tiek</w:t>
            </w:r>
            <w:r w:rsidR="008259A7" w:rsidRPr="0040294D">
              <w:rPr>
                <w:color w:val="auto"/>
                <w:sz w:val="24"/>
                <w:szCs w:val="24"/>
              </w:rPr>
              <w:t xml:space="preserve"> papildin</w:t>
            </w:r>
            <w:r w:rsidR="00571BA2" w:rsidRPr="0040294D">
              <w:rPr>
                <w:color w:val="auto"/>
                <w:sz w:val="24"/>
                <w:szCs w:val="24"/>
              </w:rPr>
              <w:t>āti</w:t>
            </w:r>
            <w:r w:rsidR="008259A7" w:rsidRPr="0040294D">
              <w:rPr>
                <w:color w:val="auto"/>
                <w:sz w:val="24"/>
                <w:szCs w:val="24"/>
              </w:rPr>
              <w:t xml:space="preserve"> </w:t>
            </w:r>
            <w:r w:rsidR="00A430AD" w:rsidRPr="0040294D">
              <w:rPr>
                <w:bCs/>
                <w:color w:val="auto"/>
                <w:sz w:val="24"/>
                <w:szCs w:val="24"/>
              </w:rPr>
              <w:t>M</w:t>
            </w:r>
            <w:r w:rsidR="008259A7" w:rsidRPr="0040294D">
              <w:rPr>
                <w:bCs/>
                <w:color w:val="auto"/>
                <w:sz w:val="24"/>
                <w:szCs w:val="24"/>
              </w:rPr>
              <w:t>inistru</w:t>
            </w:r>
            <w:r w:rsidR="00873D18" w:rsidRPr="0040294D">
              <w:rPr>
                <w:bCs/>
                <w:color w:val="auto"/>
                <w:sz w:val="24"/>
                <w:szCs w:val="24"/>
              </w:rPr>
              <w:t xml:space="preserve"> kabineta</w:t>
            </w:r>
            <w:r w:rsidR="00352320" w:rsidRPr="0040294D">
              <w:rPr>
                <w:bCs/>
                <w:color w:val="auto"/>
                <w:sz w:val="24"/>
                <w:szCs w:val="24"/>
              </w:rPr>
              <w:t xml:space="preserve"> noteikum</w:t>
            </w:r>
            <w:r w:rsidR="00B27693" w:rsidRPr="0040294D">
              <w:rPr>
                <w:bCs/>
                <w:color w:val="auto"/>
                <w:sz w:val="24"/>
                <w:szCs w:val="24"/>
              </w:rPr>
              <w:t>i</w:t>
            </w:r>
            <w:r w:rsidR="00352320" w:rsidRPr="0040294D">
              <w:rPr>
                <w:bCs/>
                <w:color w:val="auto"/>
                <w:sz w:val="24"/>
                <w:szCs w:val="24"/>
              </w:rPr>
              <w:t xml:space="preserve"> Nr. 34</w:t>
            </w:r>
            <w:r w:rsidR="004D4679" w:rsidRPr="0040294D">
              <w:rPr>
                <w:bCs/>
                <w:color w:val="auto"/>
                <w:sz w:val="24"/>
                <w:szCs w:val="24"/>
              </w:rPr>
              <w:t xml:space="preserve"> “Noteikumi par piesārņojošo vielu emisiju ūdenī”</w:t>
            </w:r>
            <w:r w:rsidR="00FB4E6C" w:rsidRPr="0040294D">
              <w:rPr>
                <w:bCs/>
                <w:color w:val="auto"/>
                <w:sz w:val="24"/>
                <w:szCs w:val="24"/>
              </w:rPr>
              <w:t xml:space="preserve"> (turpmāk – MK noteikumu </w:t>
            </w:r>
            <w:r w:rsidR="00F17F15" w:rsidRPr="0040294D">
              <w:rPr>
                <w:bCs/>
                <w:color w:val="auto"/>
                <w:sz w:val="24"/>
                <w:szCs w:val="24"/>
              </w:rPr>
              <w:t>N</w:t>
            </w:r>
            <w:r w:rsidR="00FB4E6C" w:rsidRPr="0040294D">
              <w:rPr>
                <w:bCs/>
                <w:color w:val="auto"/>
                <w:sz w:val="24"/>
                <w:szCs w:val="24"/>
              </w:rPr>
              <w:t>r.34)</w:t>
            </w:r>
            <w:r w:rsidR="00775B19" w:rsidRPr="0040294D">
              <w:rPr>
                <w:bCs/>
                <w:color w:val="auto"/>
                <w:sz w:val="24"/>
                <w:szCs w:val="24"/>
              </w:rPr>
              <w:t xml:space="preserve"> b</w:t>
            </w:r>
            <w:r w:rsidR="00B27693" w:rsidRPr="0040294D">
              <w:rPr>
                <w:bCs/>
                <w:color w:val="auto"/>
                <w:sz w:val="24"/>
                <w:szCs w:val="24"/>
              </w:rPr>
              <w:t>ūt</w:t>
            </w:r>
            <w:r w:rsidR="005C09F4" w:rsidRPr="0040294D">
              <w:rPr>
                <w:bCs/>
                <w:color w:val="auto"/>
                <w:sz w:val="24"/>
                <w:szCs w:val="24"/>
              </w:rPr>
              <w:t>u</w:t>
            </w:r>
            <w:r w:rsidR="00775B19" w:rsidRPr="0040294D">
              <w:rPr>
                <w:bCs/>
                <w:color w:val="auto"/>
                <w:sz w:val="24"/>
                <w:szCs w:val="24"/>
              </w:rPr>
              <w:t xml:space="preserve"> nepieciešama </w:t>
            </w:r>
            <w:r w:rsidR="001C030D" w:rsidRPr="0040294D">
              <w:rPr>
                <w:bCs/>
                <w:color w:val="auto"/>
                <w:sz w:val="24"/>
                <w:szCs w:val="24"/>
              </w:rPr>
              <w:t>konsultant</w:t>
            </w:r>
            <w:r w:rsidR="001E68C2" w:rsidRPr="0040294D">
              <w:rPr>
                <w:bCs/>
                <w:color w:val="auto"/>
                <w:sz w:val="24"/>
                <w:szCs w:val="24"/>
              </w:rPr>
              <w:t>u</w:t>
            </w:r>
            <w:r w:rsidR="001C030D" w:rsidRPr="0040294D">
              <w:rPr>
                <w:bCs/>
                <w:color w:val="auto"/>
                <w:sz w:val="24"/>
                <w:szCs w:val="24"/>
              </w:rPr>
              <w:t xml:space="preserve"> palīdzība</w:t>
            </w:r>
            <w:r w:rsidR="001E68C2" w:rsidRPr="0040294D">
              <w:rPr>
                <w:bCs/>
                <w:color w:val="auto"/>
                <w:sz w:val="24"/>
                <w:szCs w:val="24"/>
              </w:rPr>
              <w:t>.</w:t>
            </w:r>
          </w:p>
          <w:p w14:paraId="728D9D25" w14:textId="608F4129" w:rsidR="00A603B6" w:rsidRPr="0040294D" w:rsidRDefault="00EE0A13" w:rsidP="00B21F84">
            <w:pPr>
              <w:rPr>
                <w:color w:val="auto"/>
                <w:sz w:val="24"/>
                <w:szCs w:val="24"/>
              </w:rPr>
            </w:pPr>
            <w:r w:rsidRPr="0040294D">
              <w:rPr>
                <w:bCs/>
                <w:color w:val="auto"/>
                <w:sz w:val="24"/>
                <w:szCs w:val="24"/>
              </w:rPr>
              <w:lastRenderedPageBreak/>
              <w:t xml:space="preserve">MK noteikumu </w:t>
            </w:r>
            <w:r w:rsidR="009F613F" w:rsidRPr="0040294D">
              <w:rPr>
                <w:bCs/>
                <w:color w:val="auto"/>
                <w:sz w:val="24"/>
                <w:szCs w:val="24"/>
              </w:rPr>
              <w:t xml:space="preserve">projektā </w:t>
            </w:r>
            <w:r w:rsidR="009368D1" w:rsidRPr="0040294D">
              <w:rPr>
                <w:bCs/>
                <w:color w:val="auto"/>
                <w:sz w:val="24"/>
                <w:szCs w:val="24"/>
              </w:rPr>
              <w:t>aktualizēta</w:t>
            </w:r>
            <w:r w:rsidR="007731D1" w:rsidRPr="0040294D">
              <w:rPr>
                <w:bCs/>
                <w:color w:val="auto"/>
                <w:sz w:val="24"/>
                <w:szCs w:val="24"/>
              </w:rPr>
              <w:t>is</w:t>
            </w:r>
            <w:r w:rsidR="009368D1" w:rsidRPr="0040294D">
              <w:rPr>
                <w:bCs/>
                <w:color w:val="auto"/>
                <w:sz w:val="24"/>
                <w:szCs w:val="24"/>
              </w:rPr>
              <w:t xml:space="preserve"> </w:t>
            </w:r>
            <w:r w:rsidR="00683BF4" w:rsidRPr="0040294D">
              <w:rPr>
                <w:color w:val="auto"/>
                <w:sz w:val="24"/>
                <w:szCs w:val="24"/>
              </w:rPr>
              <w:t>20.</w:t>
            </w:r>
            <w:r w:rsidR="00683BF4" w:rsidRPr="0040294D">
              <w:rPr>
                <w:color w:val="auto"/>
                <w:sz w:val="24"/>
                <w:szCs w:val="24"/>
                <w:vertAlign w:val="superscript"/>
              </w:rPr>
              <w:t xml:space="preserve">1 </w:t>
            </w:r>
            <w:r w:rsidR="00683BF4" w:rsidRPr="0040294D">
              <w:rPr>
                <w:color w:val="auto"/>
                <w:sz w:val="24"/>
                <w:szCs w:val="24"/>
              </w:rPr>
              <w:t xml:space="preserve">un </w:t>
            </w:r>
            <w:r w:rsidR="006221E4" w:rsidRPr="0040294D">
              <w:rPr>
                <w:color w:val="auto"/>
                <w:sz w:val="24"/>
                <w:szCs w:val="24"/>
              </w:rPr>
              <w:t>20.</w:t>
            </w:r>
            <w:r w:rsidR="006221E4" w:rsidRPr="0040294D">
              <w:rPr>
                <w:color w:val="auto"/>
                <w:sz w:val="24"/>
                <w:szCs w:val="24"/>
                <w:vertAlign w:val="superscript"/>
              </w:rPr>
              <w:t xml:space="preserve">3 </w:t>
            </w:r>
            <w:r w:rsidR="00E43028" w:rsidRPr="0040294D">
              <w:rPr>
                <w:color w:val="auto"/>
                <w:sz w:val="24"/>
                <w:szCs w:val="24"/>
                <w:vertAlign w:val="superscript"/>
              </w:rPr>
              <w:t xml:space="preserve"> </w:t>
            </w:r>
            <w:r w:rsidR="00E43028" w:rsidRPr="0040294D">
              <w:rPr>
                <w:color w:val="auto"/>
                <w:sz w:val="24"/>
                <w:szCs w:val="24"/>
              </w:rPr>
              <w:t>punkt</w:t>
            </w:r>
            <w:r w:rsidR="007731D1" w:rsidRPr="0040294D">
              <w:rPr>
                <w:color w:val="auto"/>
                <w:sz w:val="24"/>
                <w:szCs w:val="24"/>
              </w:rPr>
              <w:t>s noteic</w:t>
            </w:r>
            <w:r w:rsidR="00373EF3" w:rsidRPr="0040294D">
              <w:rPr>
                <w:color w:val="auto"/>
                <w:sz w:val="24"/>
                <w:szCs w:val="24"/>
              </w:rPr>
              <w:t xml:space="preserve">, ka </w:t>
            </w:r>
            <w:r w:rsidR="005D7FB2" w:rsidRPr="0040294D">
              <w:rPr>
                <w:color w:val="auto"/>
                <w:sz w:val="24"/>
                <w:szCs w:val="24"/>
                <w:vertAlign w:val="superscript"/>
              </w:rPr>
              <w:t xml:space="preserve"> </w:t>
            </w:r>
            <w:r w:rsidR="005D7FB2" w:rsidRPr="003C2A2A">
              <w:rPr>
                <w:color w:val="auto"/>
                <w:sz w:val="24"/>
                <w:szCs w:val="24"/>
                <w:u w:val="single"/>
              </w:rPr>
              <w:t>dienests izvērtē</w:t>
            </w:r>
            <w:r w:rsidR="005D7FB2" w:rsidRPr="0040294D">
              <w:rPr>
                <w:color w:val="auto"/>
                <w:sz w:val="24"/>
                <w:szCs w:val="24"/>
              </w:rPr>
              <w:t xml:space="preserve"> operatora noteikto sajaukšanās zonu virszemes ūdeņos lejpus prioritāro vielu vai bīstamo vielu </w:t>
            </w:r>
            <w:proofErr w:type="spellStart"/>
            <w:r w:rsidR="005D7FB2" w:rsidRPr="0040294D">
              <w:rPr>
                <w:color w:val="auto"/>
                <w:sz w:val="24"/>
                <w:szCs w:val="24"/>
              </w:rPr>
              <w:t>punktveida</w:t>
            </w:r>
            <w:proofErr w:type="spellEnd"/>
            <w:r w:rsidR="005D7FB2" w:rsidRPr="0040294D">
              <w:rPr>
                <w:color w:val="auto"/>
                <w:sz w:val="24"/>
                <w:szCs w:val="24"/>
              </w:rPr>
              <w:t xml:space="preserve"> izplūdes vietas</w:t>
            </w:r>
            <w:r w:rsidR="00497BB5" w:rsidRPr="0040294D">
              <w:rPr>
                <w:color w:val="auto"/>
                <w:sz w:val="24"/>
                <w:szCs w:val="24"/>
              </w:rPr>
              <w:t>, kā arī izvirza nosacījumus tās samazināšanai,</w:t>
            </w:r>
            <w:r w:rsidR="00804285">
              <w:rPr>
                <w:color w:val="auto"/>
                <w:sz w:val="24"/>
                <w:szCs w:val="24"/>
              </w:rPr>
              <w:t xml:space="preserve"> </w:t>
            </w:r>
            <w:r w:rsidR="00497BB5" w:rsidRPr="0040294D">
              <w:rPr>
                <w:color w:val="auto"/>
                <w:sz w:val="24"/>
                <w:szCs w:val="24"/>
              </w:rPr>
              <w:t xml:space="preserve">ja </w:t>
            </w:r>
            <w:r w:rsidR="005E009B" w:rsidRPr="0040294D">
              <w:rPr>
                <w:color w:val="auto"/>
                <w:sz w:val="24"/>
                <w:szCs w:val="24"/>
              </w:rPr>
              <w:t>konstatē, ka sajaukšanās zona</w:t>
            </w:r>
            <w:r w:rsidR="00DD7AD9" w:rsidRPr="0040294D">
              <w:rPr>
                <w:color w:val="auto"/>
                <w:sz w:val="24"/>
                <w:szCs w:val="24"/>
              </w:rPr>
              <w:t xml:space="preserve"> nenodrošina </w:t>
            </w:r>
            <w:r w:rsidR="00595CC0" w:rsidRPr="0040294D">
              <w:rPr>
                <w:color w:val="auto"/>
                <w:sz w:val="24"/>
                <w:szCs w:val="24"/>
              </w:rPr>
              <w:t>pietiekam</w:t>
            </w:r>
            <w:r w:rsidR="00E93E59">
              <w:rPr>
                <w:color w:val="auto"/>
                <w:sz w:val="24"/>
                <w:szCs w:val="24"/>
              </w:rPr>
              <w:t>u</w:t>
            </w:r>
            <w:r w:rsidR="00595CC0" w:rsidRPr="0040294D">
              <w:rPr>
                <w:color w:val="auto"/>
                <w:sz w:val="24"/>
                <w:szCs w:val="24"/>
              </w:rPr>
              <w:t xml:space="preserve"> ūdens vides (ūdens, </w:t>
            </w:r>
            <w:proofErr w:type="spellStart"/>
            <w:r w:rsidR="00595CC0" w:rsidRPr="0040294D">
              <w:rPr>
                <w:color w:val="auto"/>
                <w:sz w:val="24"/>
                <w:szCs w:val="24"/>
              </w:rPr>
              <w:t>sedimentu</w:t>
            </w:r>
            <w:proofErr w:type="spellEnd"/>
            <w:r w:rsidR="00595CC0" w:rsidRPr="0040294D">
              <w:rPr>
                <w:color w:val="auto"/>
                <w:sz w:val="24"/>
                <w:szCs w:val="24"/>
              </w:rPr>
              <w:t xml:space="preserve"> un </w:t>
            </w:r>
            <w:proofErr w:type="spellStart"/>
            <w:r w:rsidR="00595CC0" w:rsidRPr="0040294D">
              <w:rPr>
                <w:color w:val="auto"/>
                <w:sz w:val="24"/>
                <w:szCs w:val="24"/>
              </w:rPr>
              <w:t>biotas</w:t>
            </w:r>
            <w:proofErr w:type="spellEnd"/>
            <w:r w:rsidR="00595CC0" w:rsidRPr="0040294D">
              <w:rPr>
                <w:color w:val="auto"/>
                <w:sz w:val="24"/>
                <w:szCs w:val="24"/>
              </w:rPr>
              <w:t xml:space="preserve"> organismu) aizsardzību pret piesārņojumu ar ķīmiskām vielām</w:t>
            </w:r>
            <w:r w:rsidR="00A603B6" w:rsidRPr="0040294D">
              <w:rPr>
                <w:color w:val="auto"/>
                <w:sz w:val="24"/>
                <w:szCs w:val="24"/>
              </w:rPr>
              <w:t>.</w:t>
            </w:r>
          </w:p>
          <w:p w14:paraId="5072BDE7" w14:textId="6FDCF927" w:rsidR="001E68C2" w:rsidRPr="0040294D" w:rsidRDefault="00A603B6" w:rsidP="00B21F84">
            <w:pPr>
              <w:rPr>
                <w:color w:val="auto"/>
                <w:sz w:val="24"/>
                <w:szCs w:val="24"/>
              </w:rPr>
            </w:pPr>
            <w:r w:rsidRPr="0040294D">
              <w:rPr>
                <w:color w:val="auto"/>
                <w:sz w:val="24"/>
                <w:szCs w:val="24"/>
              </w:rPr>
              <w:t xml:space="preserve">Daļa datu sajaukšanās zonas sākotnējam </w:t>
            </w:r>
            <w:r w:rsidR="007508E9" w:rsidRPr="0040294D">
              <w:rPr>
                <w:color w:val="auto"/>
                <w:sz w:val="24"/>
                <w:szCs w:val="24"/>
              </w:rPr>
              <w:t>aprēķinam</w:t>
            </w:r>
            <w:r w:rsidRPr="0040294D">
              <w:rPr>
                <w:color w:val="auto"/>
                <w:sz w:val="24"/>
                <w:szCs w:val="24"/>
              </w:rPr>
              <w:t xml:space="preserve"> būs paša operatora rīcībā</w:t>
            </w:r>
            <w:r w:rsidR="008D797F" w:rsidRPr="0040294D">
              <w:rPr>
                <w:color w:val="auto"/>
                <w:sz w:val="24"/>
                <w:szCs w:val="24"/>
              </w:rPr>
              <w:t xml:space="preserve"> pēc</w:t>
            </w:r>
            <w:r w:rsidR="006B33FF" w:rsidRPr="0040294D">
              <w:rPr>
                <w:color w:val="auto"/>
                <w:sz w:val="24"/>
                <w:szCs w:val="24"/>
              </w:rPr>
              <w:t xml:space="preserve"> atbilsto</w:t>
            </w:r>
            <w:r w:rsidR="00623B27" w:rsidRPr="0040294D">
              <w:rPr>
                <w:color w:val="auto"/>
                <w:sz w:val="24"/>
                <w:szCs w:val="24"/>
              </w:rPr>
              <w:t>š</w:t>
            </w:r>
            <w:r w:rsidR="004D2064" w:rsidRPr="0040294D">
              <w:rPr>
                <w:color w:val="auto"/>
                <w:sz w:val="24"/>
                <w:szCs w:val="24"/>
              </w:rPr>
              <w:t>u</w:t>
            </w:r>
            <w:r w:rsidR="00623B27" w:rsidRPr="0040294D">
              <w:rPr>
                <w:color w:val="auto"/>
                <w:sz w:val="24"/>
                <w:szCs w:val="24"/>
              </w:rPr>
              <w:t xml:space="preserve"> paraugu testē</w:t>
            </w:r>
            <w:r w:rsidR="004D2064" w:rsidRPr="0040294D">
              <w:rPr>
                <w:color w:val="auto"/>
                <w:sz w:val="24"/>
                <w:szCs w:val="24"/>
              </w:rPr>
              <w:t>šanas</w:t>
            </w:r>
            <w:r w:rsidRPr="0040294D">
              <w:rPr>
                <w:color w:val="auto"/>
                <w:sz w:val="24"/>
                <w:szCs w:val="24"/>
              </w:rPr>
              <w:t>, proti</w:t>
            </w:r>
            <w:r w:rsidR="008F0FE0" w:rsidRPr="0040294D">
              <w:rPr>
                <w:color w:val="auto"/>
                <w:sz w:val="24"/>
                <w:szCs w:val="24"/>
              </w:rPr>
              <w:t>, akreditētas laboratorijas testēšanas rezultāti</w:t>
            </w:r>
            <w:r w:rsidR="00B40369" w:rsidRPr="0040294D">
              <w:rPr>
                <w:color w:val="auto"/>
                <w:sz w:val="24"/>
                <w:szCs w:val="24"/>
              </w:rPr>
              <w:t xml:space="preserve"> par </w:t>
            </w:r>
            <w:r w:rsidR="00AA5FFC" w:rsidRPr="0040294D">
              <w:rPr>
                <w:color w:val="auto"/>
                <w:sz w:val="24"/>
                <w:szCs w:val="24"/>
              </w:rPr>
              <w:t>veikto</w:t>
            </w:r>
            <w:r w:rsidR="008926C1" w:rsidRPr="0040294D">
              <w:rPr>
                <w:color w:val="auto"/>
                <w:sz w:val="24"/>
                <w:szCs w:val="24"/>
              </w:rPr>
              <w:t xml:space="preserve"> </w:t>
            </w:r>
            <w:r w:rsidR="0008033A" w:rsidRPr="0040294D">
              <w:rPr>
                <w:color w:val="auto"/>
                <w:sz w:val="24"/>
                <w:szCs w:val="24"/>
              </w:rPr>
              <w:t>notekūdeņ</w:t>
            </w:r>
            <w:r w:rsidR="008926C1" w:rsidRPr="0040294D">
              <w:rPr>
                <w:color w:val="auto"/>
                <w:sz w:val="24"/>
                <w:szCs w:val="24"/>
              </w:rPr>
              <w:t>u monitoringu un to ietekmi uz pieņemošo ūdensobjektu.</w:t>
            </w:r>
            <w:r w:rsidR="0010035B" w:rsidRPr="0040294D">
              <w:rPr>
                <w:color w:val="auto"/>
                <w:sz w:val="24"/>
                <w:szCs w:val="24"/>
              </w:rPr>
              <w:t xml:space="preserve"> </w:t>
            </w:r>
            <w:r w:rsidR="0085484B" w:rsidRPr="0040294D">
              <w:rPr>
                <w:color w:val="auto"/>
                <w:sz w:val="24"/>
                <w:szCs w:val="24"/>
              </w:rPr>
              <w:t xml:space="preserve">Attiecībā uz </w:t>
            </w:r>
            <w:r w:rsidR="00151FAD" w:rsidRPr="0040294D">
              <w:rPr>
                <w:color w:val="auto"/>
                <w:sz w:val="24"/>
                <w:szCs w:val="24"/>
              </w:rPr>
              <w:t>virszemes ūdensobjektu raksturojoš</w:t>
            </w:r>
            <w:r w:rsidR="001819A0" w:rsidRPr="0040294D">
              <w:rPr>
                <w:color w:val="auto"/>
                <w:sz w:val="24"/>
                <w:szCs w:val="24"/>
              </w:rPr>
              <w:t>iem</w:t>
            </w:r>
            <w:r w:rsidR="00151FAD" w:rsidRPr="0040294D">
              <w:rPr>
                <w:color w:val="auto"/>
                <w:sz w:val="24"/>
                <w:szCs w:val="24"/>
              </w:rPr>
              <w:t xml:space="preserve"> hidroloģisk</w:t>
            </w:r>
            <w:r w:rsidR="001819A0" w:rsidRPr="0040294D">
              <w:rPr>
                <w:color w:val="auto"/>
                <w:sz w:val="24"/>
                <w:szCs w:val="24"/>
              </w:rPr>
              <w:t>iem</w:t>
            </w:r>
            <w:r w:rsidR="00151FAD" w:rsidRPr="0040294D">
              <w:rPr>
                <w:color w:val="auto"/>
                <w:sz w:val="24"/>
                <w:szCs w:val="24"/>
              </w:rPr>
              <w:t xml:space="preserve"> parametr</w:t>
            </w:r>
            <w:r w:rsidR="001819A0" w:rsidRPr="0040294D">
              <w:rPr>
                <w:color w:val="auto"/>
                <w:sz w:val="24"/>
                <w:szCs w:val="24"/>
              </w:rPr>
              <w:t xml:space="preserve">iem </w:t>
            </w:r>
            <w:r w:rsidR="0085484B" w:rsidRPr="0040294D">
              <w:rPr>
                <w:color w:val="auto"/>
                <w:sz w:val="24"/>
                <w:szCs w:val="24"/>
              </w:rPr>
              <w:t xml:space="preserve">būs jāvēršas pie </w:t>
            </w:r>
            <w:r w:rsidR="00CA6565" w:rsidRPr="0040294D">
              <w:rPr>
                <w:color w:val="auto"/>
                <w:sz w:val="24"/>
                <w:szCs w:val="24"/>
              </w:rPr>
              <w:t>komersantiem, k</w:t>
            </w:r>
            <w:r w:rsidR="009F613F" w:rsidRPr="0040294D">
              <w:rPr>
                <w:color w:val="auto"/>
                <w:sz w:val="24"/>
                <w:szCs w:val="24"/>
              </w:rPr>
              <w:t>uri</w:t>
            </w:r>
            <w:r w:rsidR="001819A0" w:rsidRPr="0040294D">
              <w:rPr>
                <w:color w:val="auto"/>
                <w:sz w:val="24"/>
                <w:szCs w:val="24"/>
              </w:rPr>
              <w:t xml:space="preserve"> šādus mērīju</w:t>
            </w:r>
            <w:r w:rsidR="00DE1C9D" w:rsidRPr="0040294D">
              <w:rPr>
                <w:color w:val="auto"/>
                <w:sz w:val="24"/>
                <w:szCs w:val="24"/>
              </w:rPr>
              <w:t>mus veic.</w:t>
            </w:r>
          </w:p>
          <w:p w14:paraId="0D86437D" w14:textId="77777777" w:rsidR="00ED2466" w:rsidRDefault="00620727" w:rsidP="00B21F84">
            <w:pPr>
              <w:rPr>
                <w:color w:val="auto"/>
                <w:sz w:val="24"/>
                <w:szCs w:val="24"/>
              </w:rPr>
            </w:pPr>
            <w:r w:rsidRPr="0040294D">
              <w:rPr>
                <w:color w:val="auto"/>
                <w:sz w:val="24"/>
                <w:szCs w:val="24"/>
              </w:rPr>
              <w:t xml:space="preserve">Pašlaik, kamēr ūdenssaimniecības uzņēmumi </w:t>
            </w:r>
            <w:r w:rsidR="008A7474" w:rsidRPr="0040294D">
              <w:rPr>
                <w:color w:val="auto"/>
                <w:sz w:val="24"/>
                <w:szCs w:val="24"/>
              </w:rPr>
              <w:t xml:space="preserve">atbilstoši jaunajām prasībām </w:t>
            </w:r>
            <w:r w:rsidRPr="0040294D">
              <w:rPr>
                <w:color w:val="auto"/>
                <w:sz w:val="24"/>
                <w:szCs w:val="24"/>
              </w:rPr>
              <w:t>nav veikuši</w:t>
            </w:r>
            <w:r w:rsidR="008A7474" w:rsidRPr="0040294D">
              <w:rPr>
                <w:color w:val="auto"/>
                <w:sz w:val="24"/>
                <w:szCs w:val="24"/>
              </w:rPr>
              <w:t xml:space="preserve"> izplūdes notekūdeņu testēšanu</w:t>
            </w:r>
            <w:r w:rsidR="00EE6261" w:rsidRPr="0040294D">
              <w:rPr>
                <w:color w:val="auto"/>
                <w:sz w:val="24"/>
                <w:szCs w:val="24"/>
              </w:rPr>
              <w:t xml:space="preserve">, nav iespējams novērtēt, </w:t>
            </w:r>
            <w:r w:rsidR="0028187B" w:rsidRPr="0040294D">
              <w:rPr>
                <w:color w:val="auto"/>
                <w:sz w:val="24"/>
                <w:szCs w:val="24"/>
              </w:rPr>
              <w:t>cik lielam skaitam notek</w:t>
            </w:r>
            <w:r w:rsidR="00D427B2" w:rsidRPr="0040294D">
              <w:rPr>
                <w:color w:val="auto"/>
                <w:sz w:val="24"/>
                <w:szCs w:val="24"/>
              </w:rPr>
              <w:t xml:space="preserve">ūdeņu izplūžu būs </w:t>
            </w:r>
            <w:r w:rsidR="003C4B05" w:rsidRPr="0040294D">
              <w:rPr>
                <w:color w:val="auto"/>
                <w:sz w:val="24"/>
                <w:szCs w:val="24"/>
              </w:rPr>
              <w:t>jānovērtē sajaukšanās zona.</w:t>
            </w:r>
            <w:r w:rsidR="003502D5" w:rsidRPr="0040294D">
              <w:rPr>
                <w:color w:val="auto"/>
                <w:sz w:val="24"/>
                <w:szCs w:val="24"/>
              </w:rPr>
              <w:t xml:space="preserve"> Vienlaikus </w:t>
            </w:r>
            <w:r w:rsidR="006A3720" w:rsidRPr="0040294D">
              <w:rPr>
                <w:color w:val="auto"/>
                <w:sz w:val="24"/>
                <w:szCs w:val="24"/>
              </w:rPr>
              <w:t xml:space="preserve"> m</w:t>
            </w:r>
            <w:r w:rsidR="00935388" w:rsidRPr="0040294D">
              <w:rPr>
                <w:color w:val="auto"/>
                <w:sz w:val="24"/>
                <w:szCs w:val="24"/>
              </w:rPr>
              <w:t>inistrija</w:t>
            </w:r>
            <w:r w:rsidR="003502D5" w:rsidRPr="0040294D">
              <w:rPr>
                <w:color w:val="auto"/>
                <w:sz w:val="24"/>
                <w:szCs w:val="24"/>
              </w:rPr>
              <w:t xml:space="preserve"> vērš uzmanību, ka</w:t>
            </w:r>
            <w:r w:rsidR="009E1277" w:rsidRPr="0040294D">
              <w:rPr>
                <w:color w:val="auto"/>
                <w:sz w:val="24"/>
                <w:szCs w:val="24"/>
              </w:rPr>
              <w:t xml:space="preserve"> </w:t>
            </w:r>
            <w:r w:rsidR="00225041" w:rsidRPr="0040294D">
              <w:rPr>
                <w:color w:val="auto"/>
                <w:sz w:val="24"/>
                <w:szCs w:val="24"/>
              </w:rPr>
              <w:t xml:space="preserve">sākotnējās sajaukšanās zonas </w:t>
            </w:r>
            <w:r w:rsidR="00042697" w:rsidRPr="0040294D">
              <w:rPr>
                <w:color w:val="auto"/>
                <w:sz w:val="24"/>
                <w:szCs w:val="24"/>
              </w:rPr>
              <w:t xml:space="preserve">aprēķins ir </w:t>
            </w:r>
            <w:r w:rsidR="007021C0" w:rsidRPr="0040294D">
              <w:rPr>
                <w:color w:val="auto"/>
                <w:sz w:val="24"/>
                <w:szCs w:val="24"/>
              </w:rPr>
              <w:t xml:space="preserve">samērā </w:t>
            </w:r>
            <w:r w:rsidR="00042697" w:rsidRPr="0040294D">
              <w:rPr>
                <w:color w:val="auto"/>
                <w:sz w:val="24"/>
                <w:szCs w:val="24"/>
              </w:rPr>
              <w:t>vienkāršs un</w:t>
            </w:r>
            <w:r w:rsidR="00225041" w:rsidRPr="0040294D">
              <w:rPr>
                <w:color w:val="auto"/>
                <w:sz w:val="24"/>
                <w:szCs w:val="24"/>
              </w:rPr>
              <w:t xml:space="preserve"> </w:t>
            </w:r>
            <w:r w:rsidR="0059204F" w:rsidRPr="0040294D">
              <w:rPr>
                <w:color w:val="auto"/>
                <w:sz w:val="24"/>
                <w:szCs w:val="24"/>
              </w:rPr>
              <w:t xml:space="preserve">nav saistīts ar lielu darba </w:t>
            </w:r>
            <w:r w:rsidR="0059204F" w:rsidRPr="0040294D">
              <w:rPr>
                <w:color w:val="auto"/>
                <w:sz w:val="24"/>
                <w:szCs w:val="24"/>
              </w:rPr>
              <w:lastRenderedPageBreak/>
              <w:t>ieguldījumu</w:t>
            </w:r>
            <w:r w:rsidR="00115356">
              <w:rPr>
                <w:color w:val="auto"/>
                <w:sz w:val="24"/>
                <w:szCs w:val="24"/>
              </w:rPr>
              <w:t>. S</w:t>
            </w:r>
            <w:r w:rsidR="00B87837">
              <w:rPr>
                <w:color w:val="auto"/>
                <w:sz w:val="24"/>
                <w:szCs w:val="24"/>
              </w:rPr>
              <w:t>avukārt</w:t>
            </w:r>
            <w:r w:rsidR="00B77A34" w:rsidRPr="0040294D">
              <w:rPr>
                <w:color w:val="auto"/>
                <w:sz w:val="24"/>
                <w:szCs w:val="24"/>
              </w:rPr>
              <w:t xml:space="preserve"> </w:t>
            </w:r>
            <w:r w:rsidR="00042697" w:rsidRPr="0040294D">
              <w:rPr>
                <w:color w:val="auto"/>
                <w:sz w:val="24"/>
                <w:szCs w:val="24"/>
              </w:rPr>
              <w:t>detalizēts sajaukšanās zon</w:t>
            </w:r>
            <w:r w:rsidR="00477DB8" w:rsidRPr="0040294D">
              <w:rPr>
                <w:color w:val="auto"/>
                <w:sz w:val="24"/>
                <w:szCs w:val="24"/>
              </w:rPr>
              <w:t>a</w:t>
            </w:r>
            <w:r w:rsidR="00042697" w:rsidRPr="0040294D">
              <w:rPr>
                <w:color w:val="auto"/>
                <w:sz w:val="24"/>
                <w:szCs w:val="24"/>
              </w:rPr>
              <w:t>s novērtējums</w:t>
            </w:r>
            <w:r w:rsidR="00B77A34" w:rsidRPr="0040294D">
              <w:rPr>
                <w:color w:val="auto"/>
                <w:sz w:val="24"/>
                <w:szCs w:val="24"/>
              </w:rPr>
              <w:t xml:space="preserve"> varētu bū</w:t>
            </w:r>
            <w:r w:rsidR="00753F5D" w:rsidRPr="0040294D">
              <w:rPr>
                <w:color w:val="auto"/>
                <w:sz w:val="24"/>
                <w:szCs w:val="24"/>
              </w:rPr>
              <w:t>t</w:t>
            </w:r>
            <w:r w:rsidR="00B77A34" w:rsidRPr="0040294D">
              <w:rPr>
                <w:color w:val="auto"/>
                <w:sz w:val="24"/>
                <w:szCs w:val="24"/>
              </w:rPr>
              <w:t xml:space="preserve"> nepieciešams </w:t>
            </w:r>
            <w:r w:rsidR="004D10FE" w:rsidRPr="0040294D">
              <w:rPr>
                <w:color w:val="auto"/>
                <w:sz w:val="24"/>
                <w:szCs w:val="24"/>
              </w:rPr>
              <w:t>nelielā skaitā</w:t>
            </w:r>
            <w:r w:rsidR="00637ADB" w:rsidRPr="0040294D">
              <w:rPr>
                <w:color w:val="auto"/>
                <w:sz w:val="24"/>
                <w:szCs w:val="24"/>
              </w:rPr>
              <w:t xml:space="preserve"> </w:t>
            </w:r>
            <w:r w:rsidR="00B77A34" w:rsidRPr="0040294D">
              <w:rPr>
                <w:color w:val="auto"/>
                <w:sz w:val="24"/>
                <w:szCs w:val="24"/>
              </w:rPr>
              <w:t>gadījum</w:t>
            </w:r>
            <w:r w:rsidR="004D10FE" w:rsidRPr="0040294D">
              <w:rPr>
                <w:color w:val="auto"/>
                <w:sz w:val="24"/>
                <w:szCs w:val="24"/>
              </w:rPr>
              <w:t>u</w:t>
            </w:r>
            <w:r w:rsidR="00B77A34" w:rsidRPr="0040294D">
              <w:rPr>
                <w:color w:val="auto"/>
                <w:sz w:val="24"/>
                <w:szCs w:val="24"/>
              </w:rPr>
              <w:t xml:space="preserve">. </w:t>
            </w:r>
          </w:p>
          <w:p w14:paraId="28120BD1" w14:textId="20A24D90" w:rsidR="001E628F" w:rsidRPr="0040294D" w:rsidRDefault="005364C3" w:rsidP="00B21F84">
            <w:pPr>
              <w:rPr>
                <w:bCs/>
                <w:color w:val="auto"/>
                <w:sz w:val="24"/>
                <w:szCs w:val="24"/>
              </w:rPr>
            </w:pPr>
            <w:r w:rsidRPr="0040294D">
              <w:rPr>
                <w:color w:val="auto"/>
                <w:sz w:val="24"/>
                <w:szCs w:val="24"/>
              </w:rPr>
              <w:t>Lai veicinātu nozares speciālistu izpratni</w:t>
            </w:r>
            <w:r w:rsidR="00A77957" w:rsidRPr="0040294D">
              <w:rPr>
                <w:color w:val="auto"/>
                <w:sz w:val="24"/>
                <w:szCs w:val="24"/>
              </w:rPr>
              <w:t xml:space="preserve"> un zināšanas</w:t>
            </w:r>
            <w:r w:rsidR="00247449" w:rsidRPr="0040294D">
              <w:rPr>
                <w:color w:val="auto"/>
                <w:sz w:val="24"/>
                <w:szCs w:val="24"/>
              </w:rPr>
              <w:t xml:space="preserve"> par šo jautājumu, ministrija</w:t>
            </w:r>
            <w:r w:rsidR="001E42BE" w:rsidRPr="0040294D">
              <w:rPr>
                <w:color w:val="auto"/>
                <w:sz w:val="24"/>
                <w:szCs w:val="24"/>
              </w:rPr>
              <w:t xml:space="preserve"> </w:t>
            </w:r>
            <w:r w:rsidR="00247449" w:rsidRPr="0040294D">
              <w:rPr>
                <w:color w:val="auto"/>
                <w:sz w:val="24"/>
                <w:szCs w:val="24"/>
              </w:rPr>
              <w:t>atbalst</w:t>
            </w:r>
            <w:r w:rsidR="004D10FE" w:rsidRPr="0040294D">
              <w:rPr>
                <w:color w:val="auto"/>
                <w:sz w:val="24"/>
                <w:szCs w:val="24"/>
              </w:rPr>
              <w:t>īs</w:t>
            </w:r>
            <w:r w:rsidR="00247449" w:rsidRPr="0040294D">
              <w:rPr>
                <w:color w:val="auto"/>
                <w:sz w:val="24"/>
                <w:szCs w:val="24"/>
              </w:rPr>
              <w:t xml:space="preserve"> </w:t>
            </w:r>
            <w:r w:rsidR="00036E72" w:rsidRPr="0040294D">
              <w:rPr>
                <w:color w:val="auto"/>
                <w:sz w:val="24"/>
                <w:szCs w:val="24"/>
              </w:rPr>
              <w:t>atkārtotas  ūdenssaimniecības speciālistu apmācības par sajaukšanās zonas noteikšanu.</w:t>
            </w:r>
            <w:r w:rsidR="00477DB8" w:rsidRPr="0040294D">
              <w:rPr>
                <w:color w:val="auto"/>
                <w:sz w:val="24"/>
                <w:szCs w:val="24"/>
              </w:rPr>
              <w:t xml:space="preserve"> </w:t>
            </w:r>
            <w:r w:rsidR="00935388" w:rsidRPr="0040294D">
              <w:rPr>
                <w:color w:val="auto"/>
                <w:sz w:val="24"/>
                <w:szCs w:val="24"/>
                <w:highlight w:val="yellow"/>
              </w:rPr>
              <w:t xml:space="preserve"> </w:t>
            </w:r>
          </w:p>
        </w:tc>
      </w:tr>
      <w:tr w:rsidR="0040294D" w:rsidRPr="0040294D" w14:paraId="75661881" w14:textId="77777777" w:rsidTr="00B21F84">
        <w:tc>
          <w:tcPr>
            <w:tcW w:w="750" w:type="dxa"/>
            <w:shd w:val="clear" w:color="auto" w:fill="FFFFFF"/>
            <w:noWrap/>
            <w:tcMar>
              <w:top w:w="75" w:type="dxa"/>
              <w:left w:w="75" w:type="dxa"/>
              <w:bottom w:w="75" w:type="dxa"/>
              <w:right w:w="75" w:type="dxa"/>
            </w:tcMar>
          </w:tcPr>
          <w:p w14:paraId="4C90DED6" w14:textId="77777777" w:rsidR="0087318F" w:rsidRPr="0040294D" w:rsidRDefault="0087318F" w:rsidP="00B21F84">
            <w:pPr>
              <w:rPr>
                <w:b/>
                <w:color w:val="auto"/>
                <w:sz w:val="24"/>
                <w:szCs w:val="24"/>
              </w:rPr>
            </w:pPr>
          </w:p>
        </w:tc>
        <w:tc>
          <w:tcPr>
            <w:tcW w:w="2788" w:type="dxa"/>
            <w:shd w:val="clear" w:color="auto" w:fill="FFFFFF"/>
            <w:noWrap/>
            <w:tcMar>
              <w:top w:w="75" w:type="dxa"/>
              <w:left w:w="75" w:type="dxa"/>
              <w:bottom w:w="75" w:type="dxa"/>
              <w:right w:w="75" w:type="dxa"/>
            </w:tcMar>
          </w:tcPr>
          <w:p w14:paraId="6CC18CC9" w14:textId="77777777" w:rsidR="0087318F" w:rsidRPr="0040294D" w:rsidRDefault="0087318F" w:rsidP="00B21F84">
            <w:pPr>
              <w:rPr>
                <w:b/>
                <w:color w:val="auto"/>
                <w:sz w:val="24"/>
                <w:szCs w:val="24"/>
              </w:rPr>
            </w:pPr>
          </w:p>
        </w:tc>
        <w:tc>
          <w:tcPr>
            <w:tcW w:w="5523" w:type="dxa"/>
            <w:shd w:val="clear" w:color="auto" w:fill="FFFFFF"/>
            <w:noWrap/>
            <w:tcMar>
              <w:top w:w="75" w:type="dxa"/>
              <w:left w:w="75" w:type="dxa"/>
              <w:bottom w:w="75" w:type="dxa"/>
              <w:right w:w="75" w:type="dxa"/>
            </w:tcMar>
          </w:tcPr>
          <w:p w14:paraId="5842DB14" w14:textId="2FD6BB8F" w:rsidR="0087318F" w:rsidRPr="0040294D" w:rsidRDefault="00542C43" w:rsidP="00B21F84">
            <w:pPr>
              <w:rPr>
                <w:b/>
                <w:color w:val="auto"/>
                <w:sz w:val="24"/>
                <w:szCs w:val="24"/>
              </w:rPr>
            </w:pPr>
            <w:r w:rsidRPr="0040294D">
              <w:rPr>
                <w:color w:val="auto"/>
                <w:sz w:val="24"/>
                <w:szCs w:val="24"/>
              </w:rPr>
              <w:t>2) pirms grozījumu projekta izsludināšanas būtiski ir noskaidrot Latvijā esošo akreditēto laboratoriju kapacitāti, lai nodrošinātu grozījumu projektā iekļauto prioritāro un bīstamo vielu paraugu ņemšanu un analīzes tajā minētajā prioritārajā termiņa un prognozējamā apjoma tvērumā. Pretējā gadījumā prognozējamas rindas uz paraugu analīzēm ar sekojošiem termiņu pārkāpumiem</w:t>
            </w:r>
            <w:r w:rsidR="005759C5" w:rsidRPr="0040294D">
              <w:rPr>
                <w:color w:val="auto"/>
                <w:sz w:val="24"/>
                <w:szCs w:val="24"/>
              </w:rPr>
              <w:t>;</w:t>
            </w:r>
          </w:p>
        </w:tc>
        <w:tc>
          <w:tcPr>
            <w:tcW w:w="1350" w:type="dxa"/>
            <w:shd w:val="clear" w:color="auto" w:fill="FFFFFF"/>
            <w:noWrap/>
            <w:tcMar>
              <w:top w:w="75" w:type="dxa"/>
              <w:left w:w="75" w:type="dxa"/>
              <w:bottom w:w="75" w:type="dxa"/>
              <w:right w:w="75" w:type="dxa"/>
            </w:tcMar>
          </w:tcPr>
          <w:p w14:paraId="17DB6303" w14:textId="5909A6D1" w:rsidR="0087318F" w:rsidRPr="0040294D" w:rsidRDefault="00CB7FF9" w:rsidP="00B21F84">
            <w:pPr>
              <w:rPr>
                <w:bCs/>
                <w:color w:val="auto"/>
                <w:sz w:val="24"/>
                <w:szCs w:val="24"/>
              </w:rPr>
            </w:pPr>
            <w:r w:rsidRPr="0040294D">
              <w:rPr>
                <w:bCs/>
                <w:color w:val="auto"/>
                <w:sz w:val="24"/>
                <w:szCs w:val="24"/>
              </w:rPr>
              <w:t>Ņemts vērā</w:t>
            </w:r>
          </w:p>
        </w:tc>
        <w:tc>
          <w:tcPr>
            <w:tcW w:w="4156" w:type="dxa"/>
            <w:shd w:val="clear" w:color="auto" w:fill="FFFFFF"/>
            <w:noWrap/>
            <w:tcMar>
              <w:top w:w="75" w:type="dxa"/>
              <w:left w:w="75" w:type="dxa"/>
              <w:bottom w:w="75" w:type="dxa"/>
              <w:right w:w="75" w:type="dxa"/>
            </w:tcMar>
          </w:tcPr>
          <w:p w14:paraId="417E0394" w14:textId="03D4FC66" w:rsidR="003D6AB2" w:rsidRDefault="008528C5" w:rsidP="00B21F84">
            <w:pPr>
              <w:rPr>
                <w:bCs/>
                <w:color w:val="auto"/>
                <w:sz w:val="24"/>
                <w:szCs w:val="24"/>
              </w:rPr>
            </w:pPr>
            <w:r>
              <w:rPr>
                <w:bCs/>
                <w:color w:val="auto"/>
                <w:sz w:val="24"/>
                <w:szCs w:val="24"/>
              </w:rPr>
              <w:t>I</w:t>
            </w:r>
            <w:r w:rsidR="003E572A">
              <w:rPr>
                <w:bCs/>
                <w:color w:val="auto"/>
                <w:sz w:val="24"/>
                <w:szCs w:val="24"/>
              </w:rPr>
              <w:t>r grūti prognozēt nepieciešamo analīžu kopējo apjomu</w:t>
            </w:r>
            <w:r>
              <w:rPr>
                <w:bCs/>
                <w:color w:val="auto"/>
                <w:sz w:val="24"/>
                <w:szCs w:val="24"/>
              </w:rPr>
              <w:t xml:space="preserve"> konkrētām prioritārajām un bīstamajām vielām</w:t>
            </w:r>
            <w:r w:rsidR="00032BAB">
              <w:rPr>
                <w:bCs/>
                <w:color w:val="auto"/>
                <w:sz w:val="24"/>
                <w:szCs w:val="24"/>
              </w:rPr>
              <w:t>,</w:t>
            </w:r>
            <w:r>
              <w:rPr>
                <w:bCs/>
                <w:color w:val="auto"/>
                <w:sz w:val="24"/>
                <w:szCs w:val="24"/>
              </w:rPr>
              <w:t xml:space="preserve"> pir</w:t>
            </w:r>
            <w:r w:rsidR="00752141">
              <w:rPr>
                <w:bCs/>
                <w:color w:val="auto"/>
                <w:sz w:val="24"/>
                <w:szCs w:val="24"/>
              </w:rPr>
              <w:t>ms ūdenssaimniecības uzņēmumi nav apzinājuši</w:t>
            </w:r>
            <w:r w:rsidR="00032BAB">
              <w:rPr>
                <w:bCs/>
                <w:color w:val="auto"/>
                <w:sz w:val="24"/>
                <w:szCs w:val="24"/>
              </w:rPr>
              <w:t xml:space="preserve"> potenciālās notekūdeņos testējamās ķīmiskās vielas</w:t>
            </w:r>
            <w:r w:rsidR="00330381">
              <w:rPr>
                <w:bCs/>
                <w:color w:val="auto"/>
                <w:sz w:val="24"/>
                <w:szCs w:val="24"/>
              </w:rPr>
              <w:t>.</w:t>
            </w:r>
            <w:r w:rsidR="00771AE6">
              <w:rPr>
                <w:bCs/>
                <w:color w:val="auto"/>
                <w:sz w:val="24"/>
                <w:szCs w:val="24"/>
              </w:rPr>
              <w:t xml:space="preserve"> </w:t>
            </w:r>
            <w:r w:rsidR="00FE79C2">
              <w:rPr>
                <w:bCs/>
                <w:color w:val="auto"/>
                <w:sz w:val="24"/>
                <w:szCs w:val="24"/>
              </w:rPr>
              <w:t>Vienlaikus m</w:t>
            </w:r>
            <w:r w:rsidR="003C1871" w:rsidRPr="0040294D">
              <w:rPr>
                <w:bCs/>
                <w:color w:val="auto"/>
                <w:sz w:val="24"/>
                <w:szCs w:val="24"/>
              </w:rPr>
              <w:t>inistrija</w:t>
            </w:r>
            <w:r w:rsidR="007B0F6E">
              <w:rPr>
                <w:bCs/>
                <w:color w:val="auto"/>
                <w:sz w:val="24"/>
                <w:szCs w:val="24"/>
              </w:rPr>
              <w:t>i ir informācija, ka</w:t>
            </w:r>
            <w:r w:rsidR="003C1871" w:rsidRPr="0040294D">
              <w:rPr>
                <w:bCs/>
                <w:color w:val="auto"/>
                <w:sz w:val="24"/>
                <w:szCs w:val="24"/>
              </w:rPr>
              <w:t xml:space="preserve"> </w:t>
            </w:r>
            <w:r w:rsidR="00B92988">
              <w:rPr>
                <w:bCs/>
                <w:color w:val="auto"/>
                <w:sz w:val="24"/>
                <w:szCs w:val="24"/>
              </w:rPr>
              <w:t>laboratorija</w:t>
            </w:r>
            <w:r w:rsidR="0004622F">
              <w:rPr>
                <w:bCs/>
                <w:color w:val="auto"/>
                <w:sz w:val="24"/>
                <w:szCs w:val="24"/>
              </w:rPr>
              <w:t>s</w:t>
            </w:r>
            <w:r w:rsidR="00B92988">
              <w:rPr>
                <w:bCs/>
                <w:color w:val="auto"/>
                <w:sz w:val="24"/>
                <w:szCs w:val="24"/>
              </w:rPr>
              <w:t xml:space="preserve"> var pielāgot savas aktivitātes </w:t>
            </w:r>
            <w:r w:rsidR="002D3AD7">
              <w:rPr>
                <w:bCs/>
                <w:color w:val="auto"/>
                <w:sz w:val="24"/>
                <w:szCs w:val="24"/>
              </w:rPr>
              <w:t>atbilstoši nepieciešamībai.</w:t>
            </w:r>
            <w:r w:rsidR="00B92988">
              <w:rPr>
                <w:bCs/>
                <w:color w:val="auto"/>
                <w:sz w:val="24"/>
                <w:szCs w:val="24"/>
              </w:rPr>
              <w:t xml:space="preserve"> </w:t>
            </w:r>
          </w:p>
          <w:p w14:paraId="56722E46" w14:textId="174333D7" w:rsidR="004378B2" w:rsidRPr="0040294D" w:rsidRDefault="00637451" w:rsidP="00B21F84">
            <w:pPr>
              <w:rPr>
                <w:bCs/>
                <w:color w:val="auto"/>
                <w:sz w:val="24"/>
                <w:szCs w:val="24"/>
              </w:rPr>
            </w:pPr>
            <w:r w:rsidRPr="0040294D">
              <w:rPr>
                <w:bCs/>
                <w:color w:val="auto"/>
                <w:sz w:val="24"/>
                <w:szCs w:val="24"/>
              </w:rPr>
              <w:t xml:space="preserve">Papildus vēršam uzmanību, ka ar </w:t>
            </w:r>
            <w:r w:rsidR="00BB2698" w:rsidRPr="0040294D">
              <w:rPr>
                <w:bCs/>
                <w:color w:val="auto"/>
                <w:sz w:val="24"/>
                <w:szCs w:val="24"/>
              </w:rPr>
              <w:t xml:space="preserve">noteikumu projektu MK noteikumos </w:t>
            </w:r>
            <w:r w:rsidR="00723443" w:rsidRPr="0040294D">
              <w:rPr>
                <w:bCs/>
                <w:color w:val="auto"/>
                <w:sz w:val="24"/>
                <w:szCs w:val="24"/>
              </w:rPr>
              <w:t>N</w:t>
            </w:r>
            <w:r w:rsidR="00BB2698" w:rsidRPr="0040294D">
              <w:rPr>
                <w:bCs/>
                <w:color w:val="auto"/>
                <w:sz w:val="24"/>
                <w:szCs w:val="24"/>
              </w:rPr>
              <w:t>r.</w:t>
            </w:r>
            <w:r w:rsidR="00D57F65">
              <w:rPr>
                <w:bCs/>
                <w:color w:val="auto"/>
                <w:sz w:val="24"/>
                <w:szCs w:val="24"/>
              </w:rPr>
              <w:t> </w:t>
            </w:r>
            <w:r w:rsidR="00BB2698" w:rsidRPr="0040294D">
              <w:rPr>
                <w:bCs/>
                <w:color w:val="auto"/>
                <w:sz w:val="24"/>
                <w:szCs w:val="24"/>
              </w:rPr>
              <w:t>34</w:t>
            </w:r>
            <w:r w:rsidR="00723443" w:rsidRPr="0040294D">
              <w:rPr>
                <w:bCs/>
                <w:color w:val="auto"/>
                <w:sz w:val="24"/>
                <w:szCs w:val="24"/>
              </w:rPr>
              <w:t xml:space="preserve"> iekļautais 74.</w:t>
            </w:r>
            <w:r w:rsidR="00D57F65">
              <w:rPr>
                <w:bCs/>
                <w:color w:val="auto"/>
                <w:sz w:val="24"/>
                <w:szCs w:val="24"/>
              </w:rPr>
              <w:t> </w:t>
            </w:r>
            <w:r w:rsidR="00FF692C">
              <w:rPr>
                <w:bCs/>
                <w:color w:val="auto"/>
                <w:sz w:val="24"/>
                <w:szCs w:val="24"/>
              </w:rPr>
              <w:t>un 75. </w:t>
            </w:r>
            <w:r w:rsidR="006036A3" w:rsidRPr="0040294D">
              <w:rPr>
                <w:bCs/>
                <w:color w:val="auto"/>
                <w:sz w:val="24"/>
                <w:szCs w:val="24"/>
              </w:rPr>
              <w:t xml:space="preserve">punkts </w:t>
            </w:r>
            <w:r w:rsidR="00711D47">
              <w:rPr>
                <w:bCs/>
                <w:color w:val="auto"/>
                <w:sz w:val="24"/>
                <w:szCs w:val="24"/>
              </w:rPr>
              <w:t xml:space="preserve">uzņēmumiem </w:t>
            </w:r>
            <w:r w:rsidR="006036A3" w:rsidRPr="0040294D">
              <w:rPr>
                <w:bCs/>
                <w:color w:val="auto"/>
                <w:sz w:val="24"/>
                <w:szCs w:val="24"/>
              </w:rPr>
              <w:t>nosaka pakāpenisku</w:t>
            </w:r>
            <w:r w:rsidR="00D20D84">
              <w:rPr>
                <w:bCs/>
                <w:color w:val="auto"/>
                <w:sz w:val="24"/>
                <w:szCs w:val="24"/>
              </w:rPr>
              <w:t xml:space="preserve"> nevis vienlaicīgu</w:t>
            </w:r>
            <w:r w:rsidR="006036A3" w:rsidRPr="0040294D">
              <w:rPr>
                <w:bCs/>
                <w:color w:val="auto"/>
                <w:sz w:val="24"/>
                <w:szCs w:val="24"/>
              </w:rPr>
              <w:t xml:space="preserve"> paraugu ņemšanu un testēšanu</w:t>
            </w:r>
            <w:r w:rsidR="00B64FFE" w:rsidRPr="0040294D">
              <w:rPr>
                <w:bCs/>
                <w:color w:val="auto"/>
                <w:sz w:val="24"/>
                <w:szCs w:val="24"/>
              </w:rPr>
              <w:t xml:space="preserve"> </w:t>
            </w:r>
            <w:r w:rsidR="00FD0BCC" w:rsidRPr="0040294D">
              <w:rPr>
                <w:bCs/>
                <w:color w:val="auto"/>
                <w:sz w:val="24"/>
                <w:szCs w:val="24"/>
              </w:rPr>
              <w:t>atkarīb</w:t>
            </w:r>
            <w:r w:rsidR="00330497" w:rsidRPr="0040294D">
              <w:rPr>
                <w:bCs/>
                <w:color w:val="auto"/>
                <w:sz w:val="24"/>
                <w:szCs w:val="24"/>
              </w:rPr>
              <w:t>ā no attīrīšanas iekārt</w:t>
            </w:r>
            <w:r w:rsidR="001C1BC5" w:rsidRPr="0040294D">
              <w:rPr>
                <w:bCs/>
                <w:color w:val="auto"/>
                <w:sz w:val="24"/>
                <w:szCs w:val="24"/>
              </w:rPr>
              <w:t>ās ienākošo notekūdeņu apjo</w:t>
            </w:r>
            <w:r w:rsidR="00FE672A" w:rsidRPr="0040294D">
              <w:rPr>
                <w:bCs/>
                <w:color w:val="auto"/>
                <w:sz w:val="24"/>
                <w:szCs w:val="24"/>
              </w:rPr>
              <w:t>ma</w:t>
            </w:r>
            <w:r w:rsidR="00422459" w:rsidRPr="0040294D">
              <w:rPr>
                <w:bCs/>
                <w:color w:val="auto"/>
                <w:sz w:val="24"/>
                <w:szCs w:val="24"/>
              </w:rPr>
              <w:t>/sastāva</w:t>
            </w:r>
            <w:r w:rsidR="00FE672A" w:rsidRPr="0040294D">
              <w:rPr>
                <w:bCs/>
                <w:color w:val="auto"/>
                <w:sz w:val="24"/>
                <w:szCs w:val="24"/>
              </w:rPr>
              <w:t xml:space="preserve"> un</w:t>
            </w:r>
            <w:r w:rsidR="00EA249E" w:rsidRPr="0040294D">
              <w:rPr>
                <w:bCs/>
                <w:color w:val="auto"/>
                <w:sz w:val="24"/>
                <w:szCs w:val="24"/>
              </w:rPr>
              <w:t xml:space="preserve"> </w:t>
            </w:r>
            <w:r w:rsidR="00422459" w:rsidRPr="0040294D">
              <w:rPr>
                <w:bCs/>
                <w:color w:val="auto"/>
                <w:sz w:val="24"/>
                <w:szCs w:val="24"/>
              </w:rPr>
              <w:t>to</w:t>
            </w:r>
            <w:r w:rsidR="00935C63" w:rsidRPr="0040294D">
              <w:rPr>
                <w:bCs/>
                <w:color w:val="auto"/>
                <w:sz w:val="24"/>
                <w:szCs w:val="24"/>
              </w:rPr>
              <w:t xml:space="preserve"> novadīšanas veida (vidē vai centralizētajā kanalizācijas sistēmā).</w:t>
            </w:r>
          </w:p>
        </w:tc>
      </w:tr>
      <w:tr w:rsidR="0040294D" w:rsidRPr="0040294D" w14:paraId="46447311" w14:textId="77777777" w:rsidTr="00B21F84">
        <w:tc>
          <w:tcPr>
            <w:tcW w:w="750" w:type="dxa"/>
            <w:shd w:val="clear" w:color="auto" w:fill="FFFFFF"/>
            <w:noWrap/>
            <w:tcMar>
              <w:top w:w="75" w:type="dxa"/>
              <w:left w:w="75" w:type="dxa"/>
              <w:bottom w:w="75" w:type="dxa"/>
              <w:right w:w="75" w:type="dxa"/>
            </w:tcMar>
          </w:tcPr>
          <w:p w14:paraId="0C96DB07" w14:textId="77777777" w:rsidR="0087318F" w:rsidRPr="0040294D" w:rsidRDefault="0087318F" w:rsidP="00B21F84">
            <w:pPr>
              <w:rPr>
                <w:color w:val="auto"/>
                <w:sz w:val="24"/>
                <w:szCs w:val="24"/>
              </w:rPr>
            </w:pPr>
          </w:p>
        </w:tc>
        <w:tc>
          <w:tcPr>
            <w:tcW w:w="2788" w:type="dxa"/>
            <w:shd w:val="clear" w:color="auto" w:fill="FFFFFF"/>
            <w:noWrap/>
            <w:tcMar>
              <w:top w:w="75" w:type="dxa"/>
              <w:left w:w="75" w:type="dxa"/>
              <w:bottom w:w="75" w:type="dxa"/>
              <w:right w:w="75" w:type="dxa"/>
            </w:tcMar>
          </w:tcPr>
          <w:p w14:paraId="125D4B6D" w14:textId="77777777" w:rsidR="0087318F" w:rsidRPr="0040294D" w:rsidRDefault="0087318F" w:rsidP="00B21F84">
            <w:pPr>
              <w:rPr>
                <w:color w:val="auto"/>
                <w:sz w:val="24"/>
                <w:szCs w:val="24"/>
              </w:rPr>
            </w:pPr>
          </w:p>
        </w:tc>
        <w:tc>
          <w:tcPr>
            <w:tcW w:w="5523" w:type="dxa"/>
            <w:shd w:val="clear" w:color="auto" w:fill="FFFFFF"/>
            <w:noWrap/>
            <w:tcMar>
              <w:top w:w="75" w:type="dxa"/>
              <w:left w:w="75" w:type="dxa"/>
              <w:bottom w:w="75" w:type="dxa"/>
              <w:right w:w="75" w:type="dxa"/>
            </w:tcMar>
          </w:tcPr>
          <w:p w14:paraId="20234AB3" w14:textId="7F018424" w:rsidR="0087318F" w:rsidRPr="0040294D" w:rsidRDefault="005759C5" w:rsidP="00B21F84">
            <w:pPr>
              <w:rPr>
                <w:color w:val="auto"/>
                <w:sz w:val="24"/>
                <w:szCs w:val="24"/>
              </w:rPr>
            </w:pPr>
            <w:r w:rsidRPr="0040294D">
              <w:rPr>
                <w:color w:val="auto"/>
                <w:sz w:val="24"/>
                <w:szCs w:val="24"/>
              </w:rPr>
              <w:t>3)</w:t>
            </w:r>
            <w:r w:rsidR="00D70425" w:rsidRPr="0040294D">
              <w:rPr>
                <w:color w:val="auto"/>
                <w:sz w:val="24"/>
                <w:szCs w:val="24"/>
              </w:rPr>
              <w:t xml:space="preserve"> grozījumu projektā iekļautajā atsaucē uz metodiku par sajaukšanās zonu aprēķiniem nav atrodama metodika par sajaukšanās zonu aprēķiniem jūrā, līdz ar to virkne ūdenssaimniecību, kas attīrītos notekūdeņus novada </w:t>
            </w:r>
            <w:r w:rsidR="00D70425" w:rsidRPr="0040294D">
              <w:rPr>
                <w:color w:val="auto"/>
                <w:sz w:val="24"/>
                <w:szCs w:val="24"/>
              </w:rPr>
              <w:lastRenderedPageBreak/>
              <w:t>jūrā, šobrīd nav informēta par iespējamām darbībām, lai būtu iespējams nodrošināt to darbību atbilstoši grozījumu projektam</w:t>
            </w:r>
          </w:p>
        </w:tc>
        <w:tc>
          <w:tcPr>
            <w:tcW w:w="1350" w:type="dxa"/>
            <w:shd w:val="clear" w:color="auto" w:fill="FFFFFF"/>
            <w:noWrap/>
            <w:tcMar>
              <w:top w:w="75" w:type="dxa"/>
              <w:left w:w="75" w:type="dxa"/>
              <w:bottom w:w="75" w:type="dxa"/>
              <w:right w:w="75" w:type="dxa"/>
            </w:tcMar>
          </w:tcPr>
          <w:p w14:paraId="04F56E0D" w14:textId="4BAED255" w:rsidR="0087318F" w:rsidRPr="0040294D" w:rsidRDefault="00FA3CFF" w:rsidP="00B21F84">
            <w:pPr>
              <w:rPr>
                <w:color w:val="auto"/>
                <w:sz w:val="24"/>
                <w:szCs w:val="24"/>
              </w:rPr>
            </w:pPr>
            <w:r w:rsidRPr="0040294D">
              <w:rPr>
                <w:color w:val="auto"/>
                <w:sz w:val="24"/>
                <w:szCs w:val="24"/>
              </w:rPr>
              <w:lastRenderedPageBreak/>
              <w:t>Ņ</w:t>
            </w:r>
            <w:r w:rsidR="00256171" w:rsidRPr="0040294D">
              <w:rPr>
                <w:color w:val="auto"/>
                <w:sz w:val="24"/>
                <w:szCs w:val="24"/>
              </w:rPr>
              <w:t>emts</w:t>
            </w:r>
            <w:r w:rsidRPr="0040294D">
              <w:rPr>
                <w:color w:val="auto"/>
                <w:sz w:val="24"/>
                <w:szCs w:val="24"/>
              </w:rPr>
              <w:t xml:space="preserve"> </w:t>
            </w:r>
            <w:r w:rsidR="00256171" w:rsidRPr="0040294D">
              <w:rPr>
                <w:color w:val="auto"/>
                <w:sz w:val="24"/>
                <w:szCs w:val="24"/>
              </w:rPr>
              <w:t>vērā</w:t>
            </w:r>
          </w:p>
        </w:tc>
        <w:tc>
          <w:tcPr>
            <w:tcW w:w="4156" w:type="dxa"/>
            <w:shd w:val="clear" w:color="auto" w:fill="FFFFFF"/>
            <w:noWrap/>
            <w:tcMar>
              <w:top w:w="75" w:type="dxa"/>
              <w:left w:w="75" w:type="dxa"/>
              <w:bottom w:w="75" w:type="dxa"/>
              <w:right w:w="75" w:type="dxa"/>
            </w:tcMar>
          </w:tcPr>
          <w:p w14:paraId="568BA4F7" w14:textId="1E8682BA" w:rsidR="0087318F" w:rsidRPr="0040294D" w:rsidRDefault="00F02736" w:rsidP="00B21F84">
            <w:pPr>
              <w:rPr>
                <w:color w:val="auto"/>
                <w:sz w:val="24"/>
                <w:szCs w:val="24"/>
              </w:rPr>
            </w:pPr>
            <w:r w:rsidRPr="0040294D">
              <w:rPr>
                <w:color w:val="auto"/>
                <w:sz w:val="24"/>
                <w:szCs w:val="24"/>
              </w:rPr>
              <w:t xml:space="preserve"> </w:t>
            </w:r>
            <w:r w:rsidR="00175E93" w:rsidRPr="0040294D">
              <w:rPr>
                <w:color w:val="auto"/>
                <w:sz w:val="24"/>
                <w:szCs w:val="24"/>
              </w:rPr>
              <w:t xml:space="preserve">Ministrija paskaidro, ka </w:t>
            </w:r>
            <w:r w:rsidR="00414549" w:rsidRPr="0040294D">
              <w:rPr>
                <w:color w:val="auto"/>
                <w:sz w:val="24"/>
                <w:szCs w:val="24"/>
              </w:rPr>
              <w:t>atbilstoši Eiropas Komisijas izstrādātajām vadlīnijām sajaukšanās zonas n</w:t>
            </w:r>
            <w:r w:rsidR="00865559" w:rsidRPr="0040294D">
              <w:rPr>
                <w:color w:val="auto"/>
                <w:sz w:val="24"/>
                <w:szCs w:val="24"/>
              </w:rPr>
              <w:t xml:space="preserve">epiemēro izplūdēm jūrā. </w:t>
            </w:r>
            <w:r w:rsidR="00257AFF" w:rsidRPr="0040294D">
              <w:rPr>
                <w:color w:val="auto"/>
                <w:sz w:val="24"/>
                <w:szCs w:val="24"/>
              </w:rPr>
              <w:t xml:space="preserve"> L</w:t>
            </w:r>
            <w:r w:rsidR="0002543A" w:rsidRPr="0040294D">
              <w:rPr>
                <w:color w:val="auto"/>
                <w:sz w:val="24"/>
                <w:szCs w:val="24"/>
              </w:rPr>
              <w:t>ī</w:t>
            </w:r>
            <w:r w:rsidR="00257AFF" w:rsidRPr="0040294D">
              <w:rPr>
                <w:color w:val="auto"/>
                <w:sz w:val="24"/>
                <w:szCs w:val="24"/>
              </w:rPr>
              <w:t>dz ar t</w:t>
            </w:r>
            <w:r w:rsidR="00707027" w:rsidRPr="0040294D">
              <w:rPr>
                <w:color w:val="auto"/>
                <w:sz w:val="24"/>
                <w:szCs w:val="24"/>
              </w:rPr>
              <w:t>o</w:t>
            </w:r>
            <w:r w:rsidR="00257AFF" w:rsidRPr="0040294D">
              <w:rPr>
                <w:color w:val="auto"/>
                <w:sz w:val="24"/>
                <w:szCs w:val="24"/>
              </w:rPr>
              <w:t xml:space="preserve"> uz tiem </w:t>
            </w:r>
            <w:r w:rsidR="00257AFF" w:rsidRPr="0040294D">
              <w:rPr>
                <w:color w:val="auto"/>
                <w:sz w:val="24"/>
                <w:szCs w:val="24"/>
              </w:rPr>
              <w:lastRenderedPageBreak/>
              <w:t>ūdenssaimniecības uzņēmumiem, kuri attīrītos notekūdeņus novada</w:t>
            </w:r>
            <w:r w:rsidR="00B06F65" w:rsidRPr="0040294D">
              <w:rPr>
                <w:color w:val="auto"/>
                <w:sz w:val="24"/>
                <w:szCs w:val="24"/>
              </w:rPr>
              <w:t xml:space="preserve"> jūrā</w:t>
            </w:r>
            <w:r w:rsidR="003F4C42" w:rsidRPr="0040294D">
              <w:rPr>
                <w:color w:val="auto"/>
                <w:sz w:val="24"/>
                <w:szCs w:val="24"/>
              </w:rPr>
              <w:t xml:space="preserve">, </w:t>
            </w:r>
            <w:r w:rsidR="00B06F65" w:rsidRPr="0040294D">
              <w:rPr>
                <w:color w:val="auto"/>
                <w:sz w:val="24"/>
                <w:szCs w:val="24"/>
              </w:rPr>
              <w:t>attiek</w:t>
            </w:r>
            <w:r w:rsidR="00FA3CFF" w:rsidRPr="0040294D">
              <w:rPr>
                <w:color w:val="auto"/>
                <w:sz w:val="24"/>
                <w:szCs w:val="24"/>
              </w:rPr>
              <w:t>sie</w:t>
            </w:r>
            <w:r w:rsidR="00B06F65" w:rsidRPr="0040294D">
              <w:rPr>
                <w:color w:val="auto"/>
                <w:sz w:val="24"/>
                <w:szCs w:val="24"/>
              </w:rPr>
              <w:t xml:space="preserve">s </w:t>
            </w:r>
            <w:r w:rsidR="00DB3B5E" w:rsidRPr="0040294D">
              <w:rPr>
                <w:color w:val="auto"/>
                <w:sz w:val="24"/>
                <w:szCs w:val="24"/>
              </w:rPr>
              <w:t>MK noteikumos Nr.</w:t>
            </w:r>
            <w:r w:rsidR="0010658A">
              <w:rPr>
                <w:color w:val="auto"/>
                <w:sz w:val="24"/>
                <w:szCs w:val="24"/>
              </w:rPr>
              <w:t> </w:t>
            </w:r>
            <w:r w:rsidR="00DB3B5E" w:rsidRPr="0040294D">
              <w:rPr>
                <w:color w:val="auto"/>
                <w:sz w:val="24"/>
                <w:szCs w:val="24"/>
              </w:rPr>
              <w:t xml:space="preserve">34 aktualizētie </w:t>
            </w:r>
            <w:r w:rsidR="00B06F65" w:rsidRPr="0040294D">
              <w:rPr>
                <w:color w:val="auto"/>
                <w:sz w:val="24"/>
                <w:szCs w:val="24"/>
              </w:rPr>
              <w:t xml:space="preserve">nosacījumi par </w:t>
            </w:r>
            <w:r w:rsidR="003B5AB9" w:rsidRPr="0040294D">
              <w:rPr>
                <w:color w:val="auto"/>
                <w:sz w:val="24"/>
                <w:szCs w:val="24"/>
              </w:rPr>
              <w:t>pri</w:t>
            </w:r>
            <w:r w:rsidR="009151C7" w:rsidRPr="0040294D">
              <w:rPr>
                <w:color w:val="auto"/>
                <w:sz w:val="24"/>
                <w:szCs w:val="24"/>
              </w:rPr>
              <w:t>oritāro un bīstamo vielu monitoring</w:t>
            </w:r>
            <w:r w:rsidR="008B18C2" w:rsidRPr="0040294D">
              <w:rPr>
                <w:color w:val="auto"/>
                <w:sz w:val="24"/>
                <w:szCs w:val="24"/>
              </w:rPr>
              <w:t>a pārskatīšanu</w:t>
            </w:r>
            <w:r w:rsidR="00DB3B5E" w:rsidRPr="0040294D">
              <w:rPr>
                <w:color w:val="auto"/>
                <w:sz w:val="24"/>
                <w:szCs w:val="24"/>
              </w:rPr>
              <w:t>.</w:t>
            </w:r>
            <w:r w:rsidR="00120CEA" w:rsidRPr="0040294D">
              <w:rPr>
                <w:color w:val="auto"/>
                <w:sz w:val="24"/>
                <w:szCs w:val="24"/>
              </w:rPr>
              <w:t xml:space="preserve"> </w:t>
            </w:r>
          </w:p>
        </w:tc>
      </w:tr>
      <w:tr w:rsidR="0040294D" w:rsidRPr="0040294D" w14:paraId="598D0D9D" w14:textId="77777777" w:rsidTr="00B21F84">
        <w:tc>
          <w:tcPr>
            <w:tcW w:w="750" w:type="dxa"/>
            <w:shd w:val="clear" w:color="auto" w:fill="FFFFFF"/>
            <w:noWrap/>
            <w:tcMar>
              <w:top w:w="75" w:type="dxa"/>
              <w:left w:w="75" w:type="dxa"/>
              <w:bottom w:w="75" w:type="dxa"/>
              <w:right w:w="75" w:type="dxa"/>
            </w:tcMar>
          </w:tcPr>
          <w:p w14:paraId="1B41C298" w14:textId="77777777" w:rsidR="0087318F" w:rsidRPr="0040294D" w:rsidRDefault="0087318F" w:rsidP="00B21F84">
            <w:pPr>
              <w:rPr>
                <w:color w:val="auto"/>
                <w:sz w:val="24"/>
                <w:szCs w:val="24"/>
              </w:rPr>
            </w:pPr>
          </w:p>
        </w:tc>
        <w:tc>
          <w:tcPr>
            <w:tcW w:w="2788" w:type="dxa"/>
            <w:shd w:val="clear" w:color="auto" w:fill="FFFFFF"/>
            <w:noWrap/>
            <w:tcMar>
              <w:top w:w="75" w:type="dxa"/>
              <w:left w:w="75" w:type="dxa"/>
              <w:bottom w:w="75" w:type="dxa"/>
              <w:right w:w="75" w:type="dxa"/>
            </w:tcMar>
          </w:tcPr>
          <w:p w14:paraId="44D30ED8" w14:textId="77777777" w:rsidR="0087318F" w:rsidRPr="0040294D" w:rsidRDefault="0087318F" w:rsidP="00B21F84">
            <w:pPr>
              <w:rPr>
                <w:color w:val="auto"/>
                <w:sz w:val="24"/>
                <w:szCs w:val="24"/>
              </w:rPr>
            </w:pPr>
          </w:p>
        </w:tc>
        <w:tc>
          <w:tcPr>
            <w:tcW w:w="5523" w:type="dxa"/>
            <w:shd w:val="clear" w:color="auto" w:fill="FFFFFF"/>
            <w:noWrap/>
            <w:tcMar>
              <w:top w:w="75" w:type="dxa"/>
              <w:left w:w="75" w:type="dxa"/>
              <w:bottom w:w="75" w:type="dxa"/>
              <w:right w:w="75" w:type="dxa"/>
            </w:tcMar>
          </w:tcPr>
          <w:p w14:paraId="6FED5533" w14:textId="03C54164" w:rsidR="0087318F" w:rsidRPr="0040294D" w:rsidRDefault="00D70425" w:rsidP="00B21F84">
            <w:pPr>
              <w:rPr>
                <w:color w:val="auto"/>
                <w:sz w:val="24"/>
                <w:szCs w:val="24"/>
              </w:rPr>
            </w:pPr>
            <w:r w:rsidRPr="0040294D">
              <w:rPr>
                <w:color w:val="auto"/>
                <w:sz w:val="24"/>
                <w:szCs w:val="24"/>
              </w:rPr>
              <w:t>4)</w:t>
            </w:r>
            <w:r w:rsidR="003A7F14" w:rsidRPr="0040294D">
              <w:rPr>
                <w:color w:val="auto"/>
                <w:sz w:val="24"/>
                <w:szCs w:val="24"/>
              </w:rPr>
              <w:t xml:space="preserve"> nepieciešams veikt finanšu aplēsi par grozījuma projektā iekļauto sajaukšanās zonu aprēķinu veikšanas ietekmi uz ūdenssaimniecības tarifiem un secīgi sabiedrību un uzņēmējdar</w:t>
            </w:r>
            <w:r w:rsidR="003409AE">
              <w:rPr>
                <w:color w:val="auto"/>
                <w:sz w:val="24"/>
                <w:szCs w:val="24"/>
              </w:rPr>
              <w:t>b</w:t>
            </w:r>
            <w:r w:rsidR="003A7F14" w:rsidRPr="0040294D">
              <w:rPr>
                <w:color w:val="auto"/>
                <w:sz w:val="24"/>
                <w:szCs w:val="24"/>
              </w:rPr>
              <w:t>ību, kam būtu jābūt samērīgam un praktiski samaksājamam. Šobrīd nav skaidrs iespējamo izmaksu apjoms</w:t>
            </w:r>
          </w:p>
        </w:tc>
        <w:tc>
          <w:tcPr>
            <w:tcW w:w="1350" w:type="dxa"/>
            <w:shd w:val="clear" w:color="auto" w:fill="FFFFFF"/>
            <w:noWrap/>
            <w:tcMar>
              <w:top w:w="75" w:type="dxa"/>
              <w:left w:w="75" w:type="dxa"/>
              <w:bottom w:w="75" w:type="dxa"/>
              <w:right w:w="75" w:type="dxa"/>
            </w:tcMar>
          </w:tcPr>
          <w:p w14:paraId="7EEA7278" w14:textId="7302F57C" w:rsidR="0087318F" w:rsidRPr="0040294D" w:rsidRDefault="00CC5464" w:rsidP="00B21F84">
            <w:pPr>
              <w:rPr>
                <w:color w:val="auto"/>
                <w:sz w:val="24"/>
                <w:szCs w:val="24"/>
              </w:rPr>
            </w:pPr>
            <w:r w:rsidRPr="0040294D">
              <w:rPr>
                <w:color w:val="auto"/>
                <w:sz w:val="24"/>
                <w:szCs w:val="24"/>
              </w:rPr>
              <w:t>Nav ņemts vērā</w:t>
            </w:r>
          </w:p>
        </w:tc>
        <w:tc>
          <w:tcPr>
            <w:tcW w:w="4156" w:type="dxa"/>
            <w:shd w:val="clear" w:color="auto" w:fill="FFFFFF"/>
            <w:noWrap/>
            <w:tcMar>
              <w:top w:w="75" w:type="dxa"/>
              <w:left w:w="75" w:type="dxa"/>
              <w:bottom w:w="75" w:type="dxa"/>
              <w:right w:w="75" w:type="dxa"/>
            </w:tcMar>
          </w:tcPr>
          <w:p w14:paraId="033669FF" w14:textId="77A7FBB3" w:rsidR="003D6AB2" w:rsidRPr="0040294D" w:rsidRDefault="008809AA" w:rsidP="00B21F84">
            <w:pPr>
              <w:rPr>
                <w:color w:val="auto"/>
                <w:sz w:val="24"/>
                <w:szCs w:val="24"/>
              </w:rPr>
            </w:pPr>
            <w:r w:rsidRPr="0040294D">
              <w:rPr>
                <w:color w:val="auto"/>
                <w:sz w:val="24"/>
                <w:szCs w:val="24"/>
              </w:rPr>
              <w:t>Šādas izmaksas</w:t>
            </w:r>
            <w:r w:rsidR="00AF5449" w:rsidRPr="0040294D">
              <w:rPr>
                <w:color w:val="auto"/>
                <w:sz w:val="24"/>
                <w:szCs w:val="24"/>
              </w:rPr>
              <w:t xml:space="preserve"> </w:t>
            </w:r>
            <w:r w:rsidRPr="0040294D">
              <w:rPr>
                <w:color w:val="auto"/>
                <w:sz w:val="24"/>
                <w:szCs w:val="24"/>
              </w:rPr>
              <w:t>nav iespējams aplēst</w:t>
            </w:r>
            <w:r w:rsidR="00E62984" w:rsidRPr="0040294D">
              <w:rPr>
                <w:color w:val="auto"/>
                <w:sz w:val="24"/>
                <w:szCs w:val="24"/>
              </w:rPr>
              <w:t>,</w:t>
            </w:r>
            <w:r w:rsidR="00E36490" w:rsidRPr="0040294D">
              <w:rPr>
                <w:color w:val="auto"/>
                <w:sz w:val="24"/>
                <w:szCs w:val="24"/>
              </w:rPr>
              <w:t xml:space="preserve"> pirms </w:t>
            </w:r>
            <w:r w:rsidR="00A249B8" w:rsidRPr="0040294D">
              <w:rPr>
                <w:color w:val="auto"/>
                <w:sz w:val="24"/>
                <w:szCs w:val="24"/>
              </w:rPr>
              <w:t xml:space="preserve">ūdenssaimniecības uzņēmumi </w:t>
            </w:r>
            <w:r w:rsidR="00E36490" w:rsidRPr="0040294D">
              <w:rPr>
                <w:color w:val="auto"/>
                <w:sz w:val="24"/>
                <w:szCs w:val="24"/>
              </w:rPr>
              <w:t>nav veik</w:t>
            </w:r>
            <w:r w:rsidR="003E3719" w:rsidRPr="0040294D">
              <w:rPr>
                <w:color w:val="auto"/>
                <w:sz w:val="24"/>
                <w:szCs w:val="24"/>
              </w:rPr>
              <w:t>u</w:t>
            </w:r>
            <w:r w:rsidR="00232005" w:rsidRPr="0040294D">
              <w:rPr>
                <w:color w:val="auto"/>
                <w:sz w:val="24"/>
                <w:szCs w:val="24"/>
              </w:rPr>
              <w:t>š</w:t>
            </w:r>
            <w:r w:rsidR="00A249B8" w:rsidRPr="0040294D">
              <w:rPr>
                <w:color w:val="auto"/>
                <w:sz w:val="24"/>
                <w:szCs w:val="24"/>
              </w:rPr>
              <w:t>i</w:t>
            </w:r>
            <w:r w:rsidR="00E36490" w:rsidRPr="0040294D">
              <w:rPr>
                <w:color w:val="auto"/>
                <w:sz w:val="24"/>
                <w:szCs w:val="24"/>
              </w:rPr>
              <w:t xml:space="preserve"> prioritāro un bīstamo vielu monitoring</w:t>
            </w:r>
            <w:r w:rsidR="00232005" w:rsidRPr="0040294D">
              <w:rPr>
                <w:color w:val="auto"/>
                <w:sz w:val="24"/>
                <w:szCs w:val="24"/>
              </w:rPr>
              <w:t>u</w:t>
            </w:r>
            <w:r w:rsidR="005671B0" w:rsidRPr="0040294D">
              <w:rPr>
                <w:color w:val="auto"/>
                <w:sz w:val="24"/>
                <w:szCs w:val="24"/>
              </w:rPr>
              <w:t xml:space="preserve"> atbilstoši pārskatītajiem minēto vielu sarakstiem</w:t>
            </w:r>
            <w:r w:rsidR="00B02021" w:rsidRPr="0040294D">
              <w:rPr>
                <w:color w:val="auto"/>
                <w:sz w:val="24"/>
                <w:szCs w:val="24"/>
              </w:rPr>
              <w:t xml:space="preserve"> un jaunā, </w:t>
            </w:r>
            <w:r w:rsidR="00E62984" w:rsidRPr="0040294D">
              <w:rPr>
                <w:color w:val="auto"/>
                <w:sz w:val="24"/>
                <w:szCs w:val="24"/>
              </w:rPr>
              <w:t>MK noteikumu Nr. 34 6. pielikuma</w:t>
            </w:r>
            <w:r w:rsidR="00232005" w:rsidRPr="0040294D">
              <w:rPr>
                <w:color w:val="auto"/>
                <w:sz w:val="24"/>
                <w:szCs w:val="24"/>
              </w:rPr>
              <w:t>,</w:t>
            </w:r>
            <w:r w:rsidR="00E62984" w:rsidRPr="0040294D">
              <w:rPr>
                <w:color w:val="auto"/>
                <w:sz w:val="24"/>
                <w:szCs w:val="24"/>
              </w:rPr>
              <w:t xml:space="preserve"> norādījumiem</w:t>
            </w:r>
            <w:r w:rsidR="00AE6214" w:rsidRPr="0040294D">
              <w:rPr>
                <w:color w:val="auto"/>
                <w:sz w:val="24"/>
                <w:szCs w:val="24"/>
              </w:rPr>
              <w:t xml:space="preserve">. </w:t>
            </w:r>
            <w:r w:rsidR="009F69B1" w:rsidRPr="0040294D">
              <w:rPr>
                <w:color w:val="auto"/>
                <w:sz w:val="24"/>
                <w:szCs w:val="24"/>
              </w:rPr>
              <w:t>Tikai pēc tam noskaidrosies, kuriem ūdenssaimniecības uzņēmumie</w:t>
            </w:r>
            <w:r w:rsidR="00B55699" w:rsidRPr="0040294D">
              <w:rPr>
                <w:color w:val="auto"/>
                <w:sz w:val="24"/>
                <w:szCs w:val="24"/>
              </w:rPr>
              <w:t xml:space="preserve">m sajaukšanās zonu lejpus notekūdeņu izplūdes ir nepieciešams </w:t>
            </w:r>
            <w:r w:rsidR="008B697D" w:rsidRPr="0040294D">
              <w:rPr>
                <w:color w:val="auto"/>
                <w:sz w:val="24"/>
                <w:szCs w:val="24"/>
              </w:rPr>
              <w:t>aprēķināt</w:t>
            </w:r>
            <w:r w:rsidR="00CA7CC1" w:rsidRPr="0040294D">
              <w:rPr>
                <w:color w:val="auto"/>
                <w:sz w:val="24"/>
                <w:szCs w:val="24"/>
              </w:rPr>
              <w:t>. Tāpat jaunie dati</w:t>
            </w:r>
            <w:r w:rsidR="0065003A" w:rsidRPr="0040294D">
              <w:rPr>
                <w:color w:val="auto"/>
                <w:sz w:val="24"/>
                <w:szCs w:val="24"/>
              </w:rPr>
              <w:t xml:space="preserve"> ļau</w:t>
            </w:r>
            <w:r w:rsidR="00655122" w:rsidRPr="0040294D">
              <w:rPr>
                <w:color w:val="auto"/>
                <w:sz w:val="24"/>
                <w:szCs w:val="24"/>
              </w:rPr>
              <w:t>s</w:t>
            </w:r>
            <w:r w:rsidR="0065003A" w:rsidRPr="0040294D">
              <w:rPr>
                <w:color w:val="auto"/>
                <w:sz w:val="24"/>
                <w:szCs w:val="24"/>
              </w:rPr>
              <w:t xml:space="preserve"> </w:t>
            </w:r>
            <w:r w:rsidR="004F15F4" w:rsidRPr="0040294D">
              <w:rPr>
                <w:color w:val="auto"/>
                <w:sz w:val="24"/>
                <w:szCs w:val="24"/>
              </w:rPr>
              <w:t xml:space="preserve">patiesāk novērtēt </w:t>
            </w:r>
            <w:r w:rsidR="007961F2" w:rsidRPr="0040294D">
              <w:rPr>
                <w:color w:val="auto"/>
                <w:sz w:val="24"/>
                <w:szCs w:val="24"/>
              </w:rPr>
              <w:t xml:space="preserve"> atsevišķu ķīmisko vielu turpmākās uzraudzības nepieciešamību</w:t>
            </w:r>
            <w:r w:rsidR="002B244E" w:rsidRPr="0040294D">
              <w:rPr>
                <w:color w:val="auto"/>
                <w:sz w:val="24"/>
                <w:szCs w:val="24"/>
              </w:rPr>
              <w:t xml:space="preserve"> </w:t>
            </w:r>
            <w:r w:rsidR="00D0608C" w:rsidRPr="0040294D">
              <w:rPr>
                <w:color w:val="auto"/>
                <w:sz w:val="24"/>
                <w:szCs w:val="24"/>
              </w:rPr>
              <w:t xml:space="preserve">konkrētā </w:t>
            </w:r>
            <w:r w:rsidR="002B244E" w:rsidRPr="0040294D">
              <w:rPr>
                <w:color w:val="auto"/>
                <w:sz w:val="24"/>
                <w:szCs w:val="24"/>
              </w:rPr>
              <w:t>uzņēmumā.</w:t>
            </w:r>
          </w:p>
        </w:tc>
      </w:tr>
      <w:tr w:rsidR="0040294D" w:rsidRPr="0040294D" w14:paraId="677C3525" w14:textId="77777777" w:rsidTr="00B21F84">
        <w:tc>
          <w:tcPr>
            <w:tcW w:w="750" w:type="dxa"/>
            <w:shd w:val="clear" w:color="auto" w:fill="FFFFFF"/>
            <w:noWrap/>
            <w:tcMar>
              <w:top w:w="75" w:type="dxa"/>
              <w:left w:w="75" w:type="dxa"/>
              <w:bottom w:w="75" w:type="dxa"/>
              <w:right w:w="75" w:type="dxa"/>
            </w:tcMar>
          </w:tcPr>
          <w:p w14:paraId="52355545" w14:textId="77777777" w:rsidR="0087318F" w:rsidRPr="0040294D" w:rsidRDefault="0087318F" w:rsidP="00B21F84">
            <w:pPr>
              <w:rPr>
                <w:bCs/>
                <w:color w:val="auto"/>
                <w:sz w:val="24"/>
                <w:szCs w:val="24"/>
              </w:rPr>
            </w:pPr>
          </w:p>
        </w:tc>
        <w:tc>
          <w:tcPr>
            <w:tcW w:w="2788" w:type="dxa"/>
            <w:shd w:val="clear" w:color="auto" w:fill="FFFFFF"/>
            <w:noWrap/>
            <w:tcMar>
              <w:top w:w="75" w:type="dxa"/>
              <w:left w:w="75" w:type="dxa"/>
              <w:bottom w:w="75" w:type="dxa"/>
              <w:right w:w="75" w:type="dxa"/>
            </w:tcMar>
          </w:tcPr>
          <w:p w14:paraId="63151799" w14:textId="77777777" w:rsidR="0087318F" w:rsidRPr="0040294D" w:rsidRDefault="0087318F" w:rsidP="00B21F84">
            <w:pPr>
              <w:rPr>
                <w:bCs/>
                <w:color w:val="auto"/>
                <w:sz w:val="24"/>
                <w:szCs w:val="24"/>
              </w:rPr>
            </w:pPr>
          </w:p>
        </w:tc>
        <w:tc>
          <w:tcPr>
            <w:tcW w:w="5523" w:type="dxa"/>
            <w:shd w:val="clear" w:color="auto" w:fill="FFFFFF"/>
            <w:noWrap/>
            <w:tcMar>
              <w:top w:w="75" w:type="dxa"/>
              <w:left w:w="75" w:type="dxa"/>
              <w:bottom w:w="75" w:type="dxa"/>
              <w:right w:w="75" w:type="dxa"/>
            </w:tcMar>
          </w:tcPr>
          <w:p w14:paraId="3B373920" w14:textId="586D1EFC" w:rsidR="0087318F" w:rsidRPr="0040294D" w:rsidRDefault="00944870" w:rsidP="00B21F84">
            <w:pPr>
              <w:rPr>
                <w:bCs/>
                <w:color w:val="auto"/>
                <w:sz w:val="24"/>
                <w:szCs w:val="24"/>
              </w:rPr>
            </w:pPr>
            <w:r w:rsidRPr="0040294D">
              <w:rPr>
                <w:bCs/>
                <w:color w:val="auto"/>
                <w:sz w:val="24"/>
                <w:szCs w:val="24"/>
              </w:rPr>
              <w:t xml:space="preserve">5) </w:t>
            </w:r>
            <w:r w:rsidRPr="0040294D">
              <w:rPr>
                <w:color w:val="auto"/>
                <w:sz w:val="24"/>
                <w:szCs w:val="24"/>
              </w:rPr>
              <w:t>grozījumu projekts būtu jāpapildina ar sasaisti ar citiem normatīvajiem aktiem par prioritāro un bīstamo vielu pieļaujamajām koncentrācijām virszemes ūdeņos, lai ūdenssaimniecībām un to klientiem būtu skaidra normatīvo aktu hierarhija un saikne</w:t>
            </w:r>
          </w:p>
        </w:tc>
        <w:tc>
          <w:tcPr>
            <w:tcW w:w="1350" w:type="dxa"/>
            <w:shd w:val="clear" w:color="auto" w:fill="FFFFFF"/>
            <w:noWrap/>
            <w:tcMar>
              <w:top w:w="75" w:type="dxa"/>
              <w:left w:w="75" w:type="dxa"/>
              <w:bottom w:w="75" w:type="dxa"/>
              <w:right w:w="75" w:type="dxa"/>
            </w:tcMar>
          </w:tcPr>
          <w:p w14:paraId="509753B8" w14:textId="25542AC0" w:rsidR="0087318F" w:rsidRPr="0040294D" w:rsidRDefault="007D1865" w:rsidP="00B21F84">
            <w:pPr>
              <w:rPr>
                <w:bCs/>
                <w:color w:val="auto"/>
                <w:sz w:val="24"/>
                <w:szCs w:val="24"/>
              </w:rPr>
            </w:pPr>
            <w:r w:rsidRPr="0040294D">
              <w:rPr>
                <w:bCs/>
                <w:color w:val="auto"/>
                <w:sz w:val="24"/>
                <w:szCs w:val="24"/>
              </w:rPr>
              <w:t>Nav ņemts vērā</w:t>
            </w:r>
          </w:p>
        </w:tc>
        <w:tc>
          <w:tcPr>
            <w:tcW w:w="4156" w:type="dxa"/>
            <w:shd w:val="clear" w:color="auto" w:fill="FFFFFF"/>
            <w:noWrap/>
            <w:tcMar>
              <w:top w:w="75" w:type="dxa"/>
              <w:left w:w="75" w:type="dxa"/>
              <w:bottom w:w="75" w:type="dxa"/>
              <w:right w:w="75" w:type="dxa"/>
            </w:tcMar>
          </w:tcPr>
          <w:p w14:paraId="1BFB2D24" w14:textId="70288C8D" w:rsidR="00FB4D57" w:rsidRPr="0040294D" w:rsidRDefault="006C3915" w:rsidP="00B21F84">
            <w:pPr>
              <w:rPr>
                <w:bCs/>
                <w:color w:val="auto"/>
                <w:sz w:val="24"/>
                <w:szCs w:val="24"/>
              </w:rPr>
            </w:pPr>
            <w:r w:rsidRPr="0040294D">
              <w:rPr>
                <w:bCs/>
                <w:color w:val="auto"/>
                <w:sz w:val="24"/>
                <w:szCs w:val="24"/>
              </w:rPr>
              <w:t xml:space="preserve">Atbilstoši </w:t>
            </w:r>
            <w:r w:rsidR="00FB4D57" w:rsidRPr="0040294D">
              <w:rPr>
                <w:bCs/>
                <w:color w:val="auto"/>
                <w:sz w:val="24"/>
                <w:szCs w:val="24"/>
              </w:rPr>
              <w:t>apstiprinātai</w:t>
            </w:r>
            <w:r w:rsidR="00CE1B17" w:rsidRPr="0040294D">
              <w:rPr>
                <w:bCs/>
                <w:color w:val="auto"/>
                <w:sz w:val="24"/>
                <w:szCs w:val="24"/>
              </w:rPr>
              <w:t xml:space="preserve"> </w:t>
            </w:r>
            <w:r w:rsidRPr="0040294D">
              <w:rPr>
                <w:bCs/>
                <w:color w:val="auto"/>
                <w:sz w:val="24"/>
                <w:szCs w:val="24"/>
              </w:rPr>
              <w:t>juridi</w:t>
            </w:r>
            <w:r w:rsidR="00CE1B17" w:rsidRPr="0040294D">
              <w:rPr>
                <w:bCs/>
                <w:color w:val="auto"/>
                <w:sz w:val="24"/>
                <w:szCs w:val="24"/>
              </w:rPr>
              <w:t>s</w:t>
            </w:r>
            <w:r w:rsidRPr="0040294D">
              <w:rPr>
                <w:bCs/>
                <w:color w:val="auto"/>
                <w:sz w:val="24"/>
                <w:szCs w:val="24"/>
              </w:rPr>
              <w:t>kai praksei</w:t>
            </w:r>
            <w:r w:rsidR="00BF6A98" w:rsidRPr="0040294D">
              <w:rPr>
                <w:bCs/>
                <w:color w:val="auto"/>
                <w:sz w:val="24"/>
                <w:szCs w:val="24"/>
              </w:rPr>
              <w:t xml:space="preserve"> (</w:t>
            </w:r>
            <w:r w:rsidR="00FB4D57" w:rsidRPr="0040294D">
              <w:rPr>
                <w:bCs/>
                <w:color w:val="auto"/>
                <w:sz w:val="24"/>
                <w:szCs w:val="24"/>
              </w:rPr>
              <w:t xml:space="preserve">MK </w:t>
            </w:r>
            <w:r w:rsidR="001D70EB" w:rsidRPr="0040294D">
              <w:rPr>
                <w:color w:val="auto"/>
                <w:sz w:val="24"/>
                <w:szCs w:val="24"/>
                <w:shd w:val="clear" w:color="auto" w:fill="FFFFFF"/>
              </w:rPr>
              <w:t>2009.gada 3.februāra</w:t>
            </w:r>
            <w:r w:rsidR="00BF5176">
              <w:rPr>
                <w:color w:val="auto"/>
                <w:sz w:val="24"/>
                <w:szCs w:val="24"/>
                <w:shd w:val="clear" w:color="auto" w:fill="FFFFFF"/>
              </w:rPr>
              <w:t xml:space="preserve"> </w:t>
            </w:r>
            <w:r w:rsidR="00FB4D57" w:rsidRPr="0040294D">
              <w:rPr>
                <w:bCs/>
                <w:color w:val="auto"/>
                <w:sz w:val="24"/>
                <w:szCs w:val="24"/>
              </w:rPr>
              <w:t>noteikumi Nr.108 "</w:t>
            </w:r>
            <w:r w:rsidR="00BF6A98" w:rsidRPr="0040294D">
              <w:rPr>
                <w:color w:val="auto"/>
                <w:sz w:val="24"/>
                <w:szCs w:val="24"/>
                <w:shd w:val="clear" w:color="auto" w:fill="FFFFFF"/>
              </w:rPr>
              <w:t>Normatīvo aktu projektu sagatavošanas noteikumi”</w:t>
            </w:r>
            <w:r w:rsidR="001D70EB" w:rsidRPr="0040294D">
              <w:rPr>
                <w:color w:val="auto"/>
                <w:sz w:val="24"/>
                <w:szCs w:val="24"/>
                <w:shd w:val="clear" w:color="auto" w:fill="FFFFFF"/>
              </w:rPr>
              <w:t>,</w:t>
            </w:r>
            <w:r w:rsidR="00BF6A98" w:rsidRPr="0040294D">
              <w:rPr>
                <w:color w:val="auto"/>
                <w:sz w:val="24"/>
                <w:szCs w:val="24"/>
                <w:shd w:val="clear" w:color="auto" w:fill="FFFFFF"/>
              </w:rPr>
              <w:t xml:space="preserve"> </w:t>
            </w:r>
            <w:r w:rsidR="006F65E1" w:rsidRPr="0040294D">
              <w:rPr>
                <w:color w:val="auto"/>
                <w:sz w:val="24"/>
                <w:szCs w:val="24"/>
                <w:shd w:val="clear" w:color="auto" w:fill="FFFFFF"/>
              </w:rPr>
              <w:t>3.2. apakšpunkts)</w:t>
            </w:r>
            <w:r w:rsidR="00A752CF" w:rsidRPr="0040294D">
              <w:rPr>
                <w:bCs/>
                <w:color w:val="auto"/>
                <w:sz w:val="24"/>
                <w:szCs w:val="24"/>
              </w:rPr>
              <w:t xml:space="preserve"> </w:t>
            </w:r>
            <w:r w:rsidR="00FB4D57" w:rsidRPr="0040294D">
              <w:rPr>
                <w:bCs/>
                <w:color w:val="auto"/>
                <w:sz w:val="24"/>
                <w:szCs w:val="24"/>
              </w:rPr>
              <w:t>tiesību akt</w:t>
            </w:r>
            <w:r w:rsidR="00BF6A98" w:rsidRPr="0040294D">
              <w:rPr>
                <w:bCs/>
                <w:color w:val="auto"/>
                <w:sz w:val="24"/>
                <w:szCs w:val="24"/>
              </w:rPr>
              <w:t>a projektā</w:t>
            </w:r>
            <w:r w:rsidR="00FB4D57" w:rsidRPr="0040294D">
              <w:rPr>
                <w:bCs/>
                <w:color w:val="auto"/>
                <w:sz w:val="24"/>
                <w:szCs w:val="24"/>
              </w:rPr>
              <w:t xml:space="preserve"> neiekļauj normas, kuras </w:t>
            </w:r>
            <w:r w:rsidR="00FB4D57" w:rsidRPr="0040294D">
              <w:rPr>
                <w:color w:val="auto"/>
                <w:sz w:val="24"/>
                <w:szCs w:val="24"/>
                <w:shd w:val="clear" w:color="auto" w:fill="FFFFFF"/>
              </w:rPr>
              <w:t>dublē augstāka vai tāda paša spēka normatīvā akta tiesību normās ietverto normatīvo regulējumu</w:t>
            </w:r>
            <w:r w:rsidR="00EB1919" w:rsidRPr="0040294D">
              <w:rPr>
                <w:color w:val="auto"/>
                <w:sz w:val="24"/>
                <w:szCs w:val="24"/>
                <w:shd w:val="clear" w:color="auto" w:fill="FFFFFF"/>
              </w:rPr>
              <w:t xml:space="preserve">. </w:t>
            </w:r>
          </w:p>
          <w:p w14:paraId="5873A48A" w14:textId="54785EDA" w:rsidR="0087318F" w:rsidRPr="0040294D" w:rsidRDefault="009D34D3" w:rsidP="00B21F84">
            <w:pPr>
              <w:rPr>
                <w:bCs/>
                <w:color w:val="auto"/>
                <w:sz w:val="24"/>
                <w:szCs w:val="24"/>
              </w:rPr>
            </w:pPr>
            <w:r w:rsidRPr="0040294D">
              <w:rPr>
                <w:bCs/>
                <w:color w:val="auto"/>
                <w:sz w:val="24"/>
                <w:szCs w:val="24"/>
              </w:rPr>
              <w:t xml:space="preserve">Vides kvalitātes normatīvi prioritārām un bīstamām vielām virszemes ūdeņos ir noteikti Ministru kabineta </w:t>
            </w:r>
            <w:r w:rsidR="00AD0EDD" w:rsidRPr="0040294D">
              <w:rPr>
                <w:color w:val="auto"/>
                <w:sz w:val="24"/>
                <w:szCs w:val="24"/>
                <w:shd w:val="clear" w:color="auto" w:fill="FFFFFF"/>
              </w:rPr>
              <w:t xml:space="preserve">2002.gada </w:t>
            </w:r>
            <w:r w:rsidR="00AD0EDD" w:rsidRPr="0040294D">
              <w:rPr>
                <w:color w:val="auto"/>
                <w:sz w:val="24"/>
                <w:szCs w:val="24"/>
                <w:shd w:val="clear" w:color="auto" w:fill="FFFFFF"/>
              </w:rPr>
              <w:lastRenderedPageBreak/>
              <w:t>12.marta noteikum</w:t>
            </w:r>
            <w:r w:rsidR="00FF3564" w:rsidRPr="0040294D">
              <w:rPr>
                <w:color w:val="auto"/>
                <w:sz w:val="24"/>
                <w:szCs w:val="24"/>
                <w:shd w:val="clear" w:color="auto" w:fill="FFFFFF"/>
              </w:rPr>
              <w:t>u</w:t>
            </w:r>
            <w:r w:rsidR="00AD0EDD" w:rsidRPr="0040294D">
              <w:rPr>
                <w:color w:val="auto"/>
                <w:sz w:val="24"/>
                <w:szCs w:val="24"/>
                <w:shd w:val="clear" w:color="auto" w:fill="FFFFFF"/>
              </w:rPr>
              <w:t xml:space="preserve"> Nr.</w:t>
            </w:r>
            <w:r w:rsidR="00394813">
              <w:rPr>
                <w:color w:val="auto"/>
                <w:sz w:val="24"/>
                <w:szCs w:val="24"/>
                <w:shd w:val="clear" w:color="auto" w:fill="FFFFFF"/>
              </w:rPr>
              <w:t> </w:t>
            </w:r>
            <w:r w:rsidR="00AD0EDD" w:rsidRPr="0040294D">
              <w:rPr>
                <w:color w:val="auto"/>
                <w:sz w:val="24"/>
                <w:szCs w:val="24"/>
                <w:shd w:val="clear" w:color="auto" w:fill="FFFFFF"/>
              </w:rPr>
              <w:t>118 “Noteikumi par</w:t>
            </w:r>
            <w:r w:rsidR="00FF3564" w:rsidRPr="0040294D">
              <w:rPr>
                <w:color w:val="auto"/>
                <w:sz w:val="24"/>
                <w:szCs w:val="24"/>
                <w:shd w:val="clear" w:color="auto" w:fill="FFFFFF"/>
              </w:rPr>
              <w:t xml:space="preserve"> virszemes un pazemes ūdeņu kvalitāti” </w:t>
            </w:r>
            <w:r w:rsidR="00792B38" w:rsidRPr="0040294D">
              <w:rPr>
                <w:color w:val="auto"/>
                <w:sz w:val="24"/>
                <w:szCs w:val="24"/>
                <w:shd w:val="clear" w:color="auto" w:fill="FFFFFF"/>
              </w:rPr>
              <w:t>1. pielikumā.</w:t>
            </w:r>
          </w:p>
        </w:tc>
      </w:tr>
      <w:tr w:rsidR="0040294D" w:rsidRPr="0040294D" w14:paraId="74AF83F0" w14:textId="77777777" w:rsidTr="00B21F84">
        <w:tc>
          <w:tcPr>
            <w:tcW w:w="750" w:type="dxa"/>
            <w:shd w:val="clear" w:color="auto" w:fill="FFFFFF"/>
            <w:noWrap/>
            <w:tcMar>
              <w:top w:w="75" w:type="dxa"/>
              <w:left w:w="75" w:type="dxa"/>
              <w:bottom w:w="75" w:type="dxa"/>
              <w:right w:w="75" w:type="dxa"/>
            </w:tcMar>
          </w:tcPr>
          <w:p w14:paraId="1D454776" w14:textId="77777777" w:rsidR="0087318F" w:rsidRPr="0040294D" w:rsidRDefault="0087318F" w:rsidP="00B21F84">
            <w:pPr>
              <w:rPr>
                <w:bCs/>
                <w:color w:val="auto"/>
                <w:sz w:val="24"/>
                <w:szCs w:val="24"/>
              </w:rPr>
            </w:pPr>
          </w:p>
        </w:tc>
        <w:tc>
          <w:tcPr>
            <w:tcW w:w="2788" w:type="dxa"/>
            <w:shd w:val="clear" w:color="auto" w:fill="FFFFFF"/>
            <w:noWrap/>
            <w:tcMar>
              <w:top w:w="75" w:type="dxa"/>
              <w:left w:w="75" w:type="dxa"/>
              <w:bottom w:w="75" w:type="dxa"/>
              <w:right w:w="75" w:type="dxa"/>
            </w:tcMar>
          </w:tcPr>
          <w:p w14:paraId="05D34600" w14:textId="77777777" w:rsidR="0087318F" w:rsidRPr="0040294D" w:rsidRDefault="0087318F" w:rsidP="00B21F84">
            <w:pPr>
              <w:rPr>
                <w:bCs/>
                <w:color w:val="auto"/>
                <w:sz w:val="24"/>
                <w:szCs w:val="24"/>
              </w:rPr>
            </w:pPr>
          </w:p>
        </w:tc>
        <w:tc>
          <w:tcPr>
            <w:tcW w:w="5523" w:type="dxa"/>
            <w:shd w:val="clear" w:color="auto" w:fill="FFFFFF"/>
            <w:noWrap/>
            <w:tcMar>
              <w:top w:w="75" w:type="dxa"/>
              <w:left w:w="75" w:type="dxa"/>
              <w:bottom w:w="75" w:type="dxa"/>
              <w:right w:w="75" w:type="dxa"/>
            </w:tcMar>
          </w:tcPr>
          <w:p w14:paraId="15311018" w14:textId="7C543E74" w:rsidR="0087318F" w:rsidRPr="0040294D" w:rsidRDefault="003F2F6B" w:rsidP="00B21F84">
            <w:pPr>
              <w:rPr>
                <w:bCs/>
                <w:color w:val="auto"/>
                <w:sz w:val="24"/>
                <w:szCs w:val="24"/>
              </w:rPr>
            </w:pPr>
            <w:r w:rsidRPr="0040294D">
              <w:rPr>
                <w:bCs/>
                <w:color w:val="auto"/>
                <w:sz w:val="24"/>
                <w:szCs w:val="24"/>
              </w:rPr>
              <w:t xml:space="preserve">6) </w:t>
            </w:r>
            <w:r w:rsidRPr="0040294D">
              <w:rPr>
                <w:color w:val="auto"/>
                <w:sz w:val="24"/>
                <w:szCs w:val="24"/>
              </w:rPr>
              <w:t>veiksmīgai grozījumu projektā iekļauto pasākumu ieviešanai un sajaukšanas zonu metodikas pielietošanai ir nepieciešami detalizēti papildu apmācību semināri</w:t>
            </w:r>
          </w:p>
        </w:tc>
        <w:tc>
          <w:tcPr>
            <w:tcW w:w="1350" w:type="dxa"/>
            <w:shd w:val="clear" w:color="auto" w:fill="FFFFFF"/>
            <w:noWrap/>
            <w:tcMar>
              <w:top w:w="75" w:type="dxa"/>
              <w:left w:w="75" w:type="dxa"/>
              <w:bottom w:w="75" w:type="dxa"/>
              <w:right w:w="75" w:type="dxa"/>
            </w:tcMar>
          </w:tcPr>
          <w:p w14:paraId="16433500" w14:textId="19DF4C07" w:rsidR="0087318F" w:rsidRPr="0040294D" w:rsidRDefault="00DB5FAB" w:rsidP="00B21F84">
            <w:pPr>
              <w:rPr>
                <w:bCs/>
                <w:color w:val="auto"/>
                <w:sz w:val="24"/>
                <w:szCs w:val="24"/>
              </w:rPr>
            </w:pPr>
            <w:r w:rsidRPr="0040294D">
              <w:rPr>
                <w:bCs/>
                <w:color w:val="auto"/>
                <w:sz w:val="24"/>
                <w:szCs w:val="24"/>
              </w:rPr>
              <w:t>Ņ</w:t>
            </w:r>
            <w:r w:rsidR="00A13196" w:rsidRPr="0040294D">
              <w:rPr>
                <w:bCs/>
                <w:color w:val="auto"/>
                <w:sz w:val="24"/>
                <w:szCs w:val="24"/>
              </w:rPr>
              <w:t>emts</w:t>
            </w:r>
            <w:r>
              <w:rPr>
                <w:bCs/>
                <w:color w:val="auto"/>
                <w:sz w:val="24"/>
                <w:szCs w:val="24"/>
              </w:rPr>
              <w:t xml:space="preserve"> </w:t>
            </w:r>
            <w:r w:rsidR="00A13196" w:rsidRPr="0040294D">
              <w:rPr>
                <w:bCs/>
                <w:color w:val="auto"/>
                <w:sz w:val="24"/>
                <w:szCs w:val="24"/>
              </w:rPr>
              <w:t>vērā</w:t>
            </w:r>
          </w:p>
        </w:tc>
        <w:tc>
          <w:tcPr>
            <w:tcW w:w="4156" w:type="dxa"/>
            <w:shd w:val="clear" w:color="auto" w:fill="FFFFFF"/>
            <w:noWrap/>
            <w:tcMar>
              <w:top w:w="75" w:type="dxa"/>
              <w:left w:w="75" w:type="dxa"/>
              <w:bottom w:w="75" w:type="dxa"/>
              <w:right w:w="75" w:type="dxa"/>
            </w:tcMar>
          </w:tcPr>
          <w:p w14:paraId="2B54F108" w14:textId="1E362CFB" w:rsidR="0087318F" w:rsidRPr="0040294D" w:rsidRDefault="00A13196" w:rsidP="00B21F84">
            <w:pPr>
              <w:rPr>
                <w:bCs/>
                <w:color w:val="auto"/>
                <w:sz w:val="24"/>
                <w:szCs w:val="24"/>
              </w:rPr>
            </w:pPr>
            <w:r w:rsidRPr="0040294D">
              <w:rPr>
                <w:bCs/>
                <w:color w:val="auto"/>
                <w:sz w:val="24"/>
                <w:szCs w:val="24"/>
              </w:rPr>
              <w:t>Ministrija atbalsta šādu iniciatīvu.</w:t>
            </w:r>
          </w:p>
        </w:tc>
      </w:tr>
      <w:tr w:rsidR="0040294D" w:rsidRPr="0040294D" w14:paraId="513202C5" w14:textId="77777777" w:rsidTr="00B21F84">
        <w:tc>
          <w:tcPr>
            <w:tcW w:w="750" w:type="dxa"/>
            <w:shd w:val="clear" w:color="auto" w:fill="FFFFFF"/>
            <w:noWrap/>
            <w:tcMar>
              <w:top w:w="75" w:type="dxa"/>
              <w:left w:w="75" w:type="dxa"/>
              <w:bottom w:w="75" w:type="dxa"/>
              <w:right w:w="75" w:type="dxa"/>
            </w:tcMar>
          </w:tcPr>
          <w:p w14:paraId="483520E1" w14:textId="77777777" w:rsidR="0087318F" w:rsidRPr="0040294D" w:rsidRDefault="0087318F" w:rsidP="00B21F84">
            <w:pPr>
              <w:rPr>
                <w:bCs/>
                <w:color w:val="auto"/>
                <w:sz w:val="24"/>
                <w:szCs w:val="24"/>
              </w:rPr>
            </w:pPr>
          </w:p>
        </w:tc>
        <w:tc>
          <w:tcPr>
            <w:tcW w:w="2788" w:type="dxa"/>
            <w:shd w:val="clear" w:color="auto" w:fill="FFFFFF"/>
            <w:noWrap/>
            <w:tcMar>
              <w:top w:w="75" w:type="dxa"/>
              <w:left w:w="75" w:type="dxa"/>
              <w:bottom w:w="75" w:type="dxa"/>
              <w:right w:w="75" w:type="dxa"/>
            </w:tcMar>
          </w:tcPr>
          <w:p w14:paraId="393B2849" w14:textId="77777777" w:rsidR="0087318F" w:rsidRPr="0040294D" w:rsidRDefault="0087318F" w:rsidP="00B21F84">
            <w:pPr>
              <w:rPr>
                <w:bCs/>
                <w:color w:val="auto"/>
                <w:sz w:val="24"/>
                <w:szCs w:val="24"/>
              </w:rPr>
            </w:pPr>
          </w:p>
        </w:tc>
        <w:tc>
          <w:tcPr>
            <w:tcW w:w="5523" w:type="dxa"/>
            <w:shd w:val="clear" w:color="auto" w:fill="FFFFFF"/>
            <w:noWrap/>
            <w:tcMar>
              <w:top w:w="75" w:type="dxa"/>
              <w:left w:w="75" w:type="dxa"/>
              <w:bottom w:w="75" w:type="dxa"/>
              <w:right w:w="75" w:type="dxa"/>
            </w:tcMar>
          </w:tcPr>
          <w:p w14:paraId="3BC68820" w14:textId="6B65FAC3" w:rsidR="00C37C7F" w:rsidRPr="0040294D" w:rsidRDefault="00C37C7F" w:rsidP="00B21F84">
            <w:pPr>
              <w:pStyle w:val="ListParagraph"/>
              <w:tabs>
                <w:tab w:val="left" w:pos="300"/>
              </w:tabs>
              <w:ind w:left="113"/>
              <w:rPr>
                <w:color w:val="auto"/>
                <w:sz w:val="24"/>
                <w:szCs w:val="24"/>
              </w:rPr>
            </w:pPr>
            <w:r w:rsidRPr="0040294D">
              <w:rPr>
                <w:b/>
                <w:color w:val="auto"/>
                <w:sz w:val="24"/>
                <w:szCs w:val="24"/>
              </w:rPr>
              <w:t>III.</w:t>
            </w:r>
            <w:r w:rsidRPr="0040294D">
              <w:rPr>
                <w:bCs/>
                <w:color w:val="auto"/>
                <w:sz w:val="24"/>
                <w:szCs w:val="24"/>
              </w:rPr>
              <w:t xml:space="preserve"> </w:t>
            </w:r>
            <w:r w:rsidRPr="0040294D">
              <w:rPr>
                <w:b/>
                <w:color w:val="auto"/>
                <w:sz w:val="24"/>
                <w:szCs w:val="24"/>
              </w:rPr>
              <w:t>Prioritāro un bīstamo vielu</w:t>
            </w:r>
            <w:r w:rsidRPr="0040294D">
              <w:rPr>
                <w:bCs/>
                <w:color w:val="auto"/>
                <w:sz w:val="24"/>
                <w:szCs w:val="24"/>
              </w:rPr>
              <w:t xml:space="preserve"> </w:t>
            </w:r>
            <w:r w:rsidRPr="0040294D">
              <w:rPr>
                <w:b/>
                <w:color w:val="auto"/>
                <w:sz w:val="24"/>
                <w:szCs w:val="24"/>
              </w:rPr>
              <w:t>monitorings:</w:t>
            </w:r>
          </w:p>
          <w:p w14:paraId="2D855C7A" w14:textId="6285A2E1" w:rsidR="0087318F" w:rsidRPr="0040294D" w:rsidRDefault="00CB3410" w:rsidP="00B21F84">
            <w:pPr>
              <w:pStyle w:val="ListParagraph"/>
              <w:tabs>
                <w:tab w:val="left" w:pos="300"/>
              </w:tabs>
              <w:ind w:left="113"/>
              <w:rPr>
                <w:bCs/>
                <w:color w:val="auto"/>
                <w:sz w:val="24"/>
                <w:szCs w:val="24"/>
              </w:rPr>
            </w:pPr>
            <w:r w:rsidRPr="0040294D">
              <w:rPr>
                <w:color w:val="auto"/>
                <w:sz w:val="24"/>
                <w:szCs w:val="24"/>
              </w:rPr>
              <w:t xml:space="preserve">1) nepieciešams veikt finanšu aplēsi par grozījuma projektā iekļauto prioritāro un bīstamo vielu paraugu ņemšanas un analizēšanas ietekmi uz ūdenssaimniecības tarifiem secīgi sabiedrību un </w:t>
            </w:r>
            <w:proofErr w:type="spellStart"/>
            <w:r w:rsidRPr="0040294D">
              <w:rPr>
                <w:color w:val="auto"/>
                <w:sz w:val="24"/>
                <w:szCs w:val="24"/>
              </w:rPr>
              <w:t>uzņēmējdarību</w:t>
            </w:r>
            <w:proofErr w:type="spellEnd"/>
            <w:r w:rsidRPr="0040294D">
              <w:rPr>
                <w:color w:val="auto"/>
                <w:sz w:val="24"/>
                <w:szCs w:val="24"/>
              </w:rPr>
              <w:t>, kam būtu jābūt samērīgam un praktiski samaksājamam. Šobrīd nav skaidrs iespējamo sistēmas ieviešanas un uzturēšanas izmaksu apjoms. Lai pilnvērtīgi ieviestu grozījumu projektā iekļautās prasības, ūdenssaimniecībām nepieciešams gan papildu finansējums iekārtu iegādei (paraugu ņēmēju), gan atalgojums papildu darbiniekiem ar ļoti specifiskām zināšanām ražošanas uzņēmumu un to procesu kontrolei un ražošanas notekūdeņu monitoringam, gan jāsedz notekūdeņu paraugu analīžu izmaksas</w:t>
            </w:r>
            <w:r w:rsidR="000D2A9F" w:rsidRPr="0040294D">
              <w:rPr>
                <w:color w:val="auto"/>
                <w:sz w:val="24"/>
                <w:szCs w:val="24"/>
              </w:rPr>
              <w:t>.</w:t>
            </w:r>
          </w:p>
        </w:tc>
        <w:tc>
          <w:tcPr>
            <w:tcW w:w="1350" w:type="dxa"/>
            <w:shd w:val="clear" w:color="auto" w:fill="FFFFFF"/>
            <w:noWrap/>
            <w:tcMar>
              <w:top w:w="75" w:type="dxa"/>
              <w:left w:w="75" w:type="dxa"/>
              <w:bottom w:w="75" w:type="dxa"/>
              <w:right w:w="75" w:type="dxa"/>
            </w:tcMar>
          </w:tcPr>
          <w:p w14:paraId="703973A2" w14:textId="454DAA77" w:rsidR="0087318F" w:rsidRPr="0040294D" w:rsidRDefault="00D46CEC" w:rsidP="00B21F84">
            <w:pPr>
              <w:rPr>
                <w:bCs/>
                <w:color w:val="auto"/>
                <w:sz w:val="24"/>
                <w:szCs w:val="24"/>
              </w:rPr>
            </w:pPr>
            <w:r w:rsidRPr="0040294D">
              <w:rPr>
                <w:bCs/>
                <w:color w:val="auto"/>
                <w:sz w:val="24"/>
                <w:szCs w:val="24"/>
              </w:rPr>
              <w:t>Nav ņemts vērā</w:t>
            </w:r>
          </w:p>
        </w:tc>
        <w:tc>
          <w:tcPr>
            <w:tcW w:w="4156" w:type="dxa"/>
            <w:shd w:val="clear" w:color="auto" w:fill="FFFFFF"/>
            <w:noWrap/>
            <w:tcMar>
              <w:top w:w="75" w:type="dxa"/>
              <w:left w:w="75" w:type="dxa"/>
              <w:bottom w:w="75" w:type="dxa"/>
              <w:right w:w="75" w:type="dxa"/>
            </w:tcMar>
          </w:tcPr>
          <w:p w14:paraId="406A9BA0" w14:textId="736899F9" w:rsidR="0087318F" w:rsidRPr="0040294D" w:rsidRDefault="00C33BCD" w:rsidP="00B21F84">
            <w:pPr>
              <w:rPr>
                <w:bCs/>
                <w:color w:val="auto"/>
                <w:sz w:val="24"/>
                <w:szCs w:val="24"/>
              </w:rPr>
            </w:pPr>
            <w:r w:rsidRPr="0040294D">
              <w:rPr>
                <w:bCs/>
                <w:color w:val="auto"/>
                <w:sz w:val="24"/>
                <w:szCs w:val="24"/>
              </w:rPr>
              <w:t>Šā</w:t>
            </w:r>
            <w:r w:rsidR="00D90E60" w:rsidRPr="0040294D">
              <w:rPr>
                <w:bCs/>
                <w:color w:val="auto"/>
                <w:sz w:val="24"/>
                <w:szCs w:val="24"/>
              </w:rPr>
              <w:t>du aplēsi nav iespējams veikt</w:t>
            </w:r>
            <w:r w:rsidRPr="0040294D">
              <w:rPr>
                <w:bCs/>
                <w:color w:val="auto"/>
                <w:sz w:val="24"/>
                <w:szCs w:val="24"/>
              </w:rPr>
              <w:t>, pirms ūdenssaimniecības uzņēmumi nav veikuši prioritāro un bīstamo v</w:t>
            </w:r>
            <w:r w:rsidR="00722046" w:rsidRPr="0040294D">
              <w:rPr>
                <w:bCs/>
                <w:color w:val="auto"/>
                <w:sz w:val="24"/>
                <w:szCs w:val="24"/>
              </w:rPr>
              <w:t>i</w:t>
            </w:r>
            <w:r w:rsidRPr="0040294D">
              <w:rPr>
                <w:bCs/>
                <w:color w:val="auto"/>
                <w:sz w:val="24"/>
                <w:szCs w:val="24"/>
              </w:rPr>
              <w:t>elu emisiju</w:t>
            </w:r>
            <w:r w:rsidR="00722046" w:rsidRPr="0040294D">
              <w:rPr>
                <w:bCs/>
                <w:color w:val="auto"/>
                <w:sz w:val="24"/>
                <w:szCs w:val="24"/>
              </w:rPr>
              <w:t xml:space="preserve"> </w:t>
            </w:r>
            <w:r w:rsidR="00804FB6" w:rsidRPr="0040294D">
              <w:rPr>
                <w:bCs/>
                <w:color w:val="auto"/>
                <w:sz w:val="24"/>
                <w:szCs w:val="24"/>
              </w:rPr>
              <w:t>testēšanu</w:t>
            </w:r>
            <w:r w:rsidR="00690971" w:rsidRPr="0040294D">
              <w:rPr>
                <w:bCs/>
                <w:color w:val="auto"/>
                <w:sz w:val="24"/>
                <w:szCs w:val="24"/>
              </w:rPr>
              <w:t xml:space="preserve"> izplūdes notekūdeņos un to ietekmes </w:t>
            </w:r>
            <w:r w:rsidR="001002C3" w:rsidRPr="0040294D">
              <w:rPr>
                <w:bCs/>
                <w:color w:val="auto"/>
                <w:sz w:val="24"/>
                <w:szCs w:val="24"/>
              </w:rPr>
              <w:t xml:space="preserve">novērtēšanu </w:t>
            </w:r>
            <w:r w:rsidR="003F60BE" w:rsidRPr="0040294D">
              <w:rPr>
                <w:bCs/>
                <w:color w:val="auto"/>
                <w:sz w:val="24"/>
                <w:szCs w:val="24"/>
              </w:rPr>
              <w:t>atbilstoši MK noteikumos Nr.</w:t>
            </w:r>
            <w:r w:rsidR="0096443B">
              <w:rPr>
                <w:bCs/>
                <w:color w:val="auto"/>
                <w:sz w:val="24"/>
                <w:szCs w:val="24"/>
              </w:rPr>
              <w:t> </w:t>
            </w:r>
            <w:r w:rsidR="003F60BE" w:rsidRPr="0040294D">
              <w:rPr>
                <w:bCs/>
                <w:color w:val="auto"/>
                <w:sz w:val="24"/>
                <w:szCs w:val="24"/>
              </w:rPr>
              <w:t>34 aktualizētajām prasībām</w:t>
            </w:r>
            <w:r w:rsidR="00251569" w:rsidRPr="0040294D">
              <w:rPr>
                <w:bCs/>
                <w:color w:val="auto"/>
                <w:sz w:val="24"/>
                <w:szCs w:val="24"/>
              </w:rPr>
              <w:t>, kā arī</w:t>
            </w:r>
            <w:r w:rsidR="00C2615C" w:rsidRPr="0040294D">
              <w:rPr>
                <w:bCs/>
                <w:color w:val="auto"/>
                <w:sz w:val="24"/>
                <w:szCs w:val="24"/>
              </w:rPr>
              <w:t>,</w:t>
            </w:r>
            <w:r w:rsidR="00DF2C06" w:rsidRPr="0040294D">
              <w:rPr>
                <w:bCs/>
                <w:color w:val="auto"/>
                <w:sz w:val="24"/>
                <w:szCs w:val="24"/>
              </w:rPr>
              <w:t xml:space="preserve"> </w:t>
            </w:r>
            <w:r w:rsidR="00B36928" w:rsidRPr="0040294D">
              <w:rPr>
                <w:bCs/>
                <w:color w:val="auto"/>
                <w:sz w:val="24"/>
                <w:szCs w:val="24"/>
              </w:rPr>
              <w:t>pamatojoties uz iegūtajiem datiem</w:t>
            </w:r>
            <w:r w:rsidR="00251569" w:rsidRPr="0040294D">
              <w:rPr>
                <w:bCs/>
                <w:color w:val="auto"/>
                <w:sz w:val="24"/>
                <w:szCs w:val="24"/>
              </w:rPr>
              <w:t>,</w:t>
            </w:r>
            <w:r w:rsidR="00DF2C06" w:rsidRPr="0040294D">
              <w:rPr>
                <w:bCs/>
                <w:color w:val="auto"/>
                <w:sz w:val="24"/>
                <w:szCs w:val="24"/>
              </w:rPr>
              <w:t xml:space="preserve"> š</w:t>
            </w:r>
            <w:r w:rsidR="00285A7D" w:rsidRPr="0040294D">
              <w:rPr>
                <w:bCs/>
                <w:color w:val="auto"/>
                <w:sz w:val="24"/>
                <w:szCs w:val="24"/>
              </w:rPr>
              <w:t>ādu</w:t>
            </w:r>
            <w:r w:rsidR="00DF2C06" w:rsidRPr="0040294D">
              <w:rPr>
                <w:bCs/>
                <w:color w:val="auto"/>
                <w:sz w:val="24"/>
                <w:szCs w:val="24"/>
              </w:rPr>
              <w:t xml:space="preserve"> vielu </w:t>
            </w:r>
            <w:r w:rsidR="006F4889" w:rsidRPr="0040294D">
              <w:rPr>
                <w:bCs/>
                <w:color w:val="auto"/>
                <w:sz w:val="24"/>
                <w:szCs w:val="24"/>
              </w:rPr>
              <w:t xml:space="preserve">turpmāk nepieciešamā </w:t>
            </w:r>
            <w:r w:rsidR="00DF2C06" w:rsidRPr="0040294D">
              <w:rPr>
                <w:bCs/>
                <w:color w:val="auto"/>
                <w:sz w:val="24"/>
                <w:szCs w:val="24"/>
              </w:rPr>
              <w:t>monitoringa programmas atjaunošanu.</w:t>
            </w:r>
            <w:r w:rsidR="00B62BE2" w:rsidRPr="0040294D">
              <w:rPr>
                <w:bCs/>
                <w:color w:val="auto"/>
                <w:sz w:val="24"/>
                <w:szCs w:val="24"/>
              </w:rPr>
              <w:t xml:space="preserve"> Tikai pēc t</w:t>
            </w:r>
            <w:r w:rsidR="008250D3" w:rsidRPr="0040294D">
              <w:rPr>
                <w:bCs/>
                <w:color w:val="auto"/>
                <w:sz w:val="24"/>
                <w:szCs w:val="24"/>
              </w:rPr>
              <w:t>am</w:t>
            </w:r>
            <w:r w:rsidR="00B62BE2" w:rsidRPr="0040294D">
              <w:rPr>
                <w:bCs/>
                <w:color w:val="auto"/>
                <w:sz w:val="24"/>
                <w:szCs w:val="24"/>
              </w:rPr>
              <w:t xml:space="preserve"> būs ie</w:t>
            </w:r>
            <w:r w:rsidR="00C470AB" w:rsidRPr="0040294D">
              <w:rPr>
                <w:bCs/>
                <w:color w:val="auto"/>
                <w:sz w:val="24"/>
                <w:szCs w:val="24"/>
              </w:rPr>
              <w:t>s</w:t>
            </w:r>
            <w:r w:rsidR="00B62BE2" w:rsidRPr="0040294D">
              <w:rPr>
                <w:bCs/>
                <w:color w:val="auto"/>
                <w:sz w:val="24"/>
                <w:szCs w:val="24"/>
              </w:rPr>
              <w:t>pējams novērtēt</w:t>
            </w:r>
            <w:r w:rsidR="00C470AB" w:rsidRPr="0040294D">
              <w:rPr>
                <w:bCs/>
                <w:color w:val="auto"/>
                <w:sz w:val="24"/>
                <w:szCs w:val="24"/>
              </w:rPr>
              <w:t xml:space="preserve"> </w:t>
            </w:r>
            <w:r w:rsidR="007432AB" w:rsidRPr="0040294D">
              <w:rPr>
                <w:bCs/>
                <w:color w:val="auto"/>
                <w:sz w:val="24"/>
                <w:szCs w:val="24"/>
              </w:rPr>
              <w:t xml:space="preserve">paraugu </w:t>
            </w:r>
            <w:r w:rsidR="00AD5FF2" w:rsidRPr="0040294D">
              <w:rPr>
                <w:bCs/>
                <w:color w:val="auto"/>
                <w:sz w:val="24"/>
                <w:szCs w:val="24"/>
              </w:rPr>
              <w:t>ņe</w:t>
            </w:r>
            <w:r w:rsidR="007432AB" w:rsidRPr="0040294D">
              <w:rPr>
                <w:bCs/>
                <w:color w:val="auto"/>
                <w:sz w:val="24"/>
                <w:szCs w:val="24"/>
              </w:rPr>
              <w:t>mšanas un analīzes ietekmi uz kopējām izmaksām</w:t>
            </w:r>
            <w:r w:rsidR="003D5A4D" w:rsidRPr="0040294D">
              <w:rPr>
                <w:bCs/>
                <w:color w:val="auto"/>
                <w:sz w:val="24"/>
                <w:szCs w:val="24"/>
              </w:rPr>
              <w:t xml:space="preserve"> notekūdeņu attīrīšanai.</w:t>
            </w:r>
            <w:r w:rsidR="006E014E">
              <w:rPr>
                <w:bCs/>
                <w:color w:val="auto"/>
                <w:sz w:val="24"/>
                <w:szCs w:val="24"/>
              </w:rPr>
              <w:t xml:space="preserve"> Turklāt daļa uzņēmumu </w:t>
            </w:r>
            <w:r w:rsidR="008E23A2">
              <w:rPr>
                <w:bCs/>
                <w:color w:val="auto"/>
                <w:sz w:val="24"/>
                <w:szCs w:val="24"/>
              </w:rPr>
              <w:t>jau pašlaik veic atļaujās noteiktu prioritāro un bīstamo vielu testēšanu</w:t>
            </w:r>
            <w:r w:rsidR="00246BCD">
              <w:rPr>
                <w:bCs/>
                <w:color w:val="auto"/>
                <w:sz w:val="24"/>
                <w:szCs w:val="24"/>
              </w:rPr>
              <w:t>.</w:t>
            </w:r>
          </w:p>
          <w:p w14:paraId="2DA254D8" w14:textId="77777777" w:rsidR="006112CC" w:rsidRPr="0040294D" w:rsidRDefault="00EE20E9" w:rsidP="00B21F84">
            <w:pPr>
              <w:rPr>
                <w:color w:val="auto"/>
                <w:sz w:val="24"/>
                <w:szCs w:val="24"/>
                <w:shd w:val="clear" w:color="auto" w:fill="FFFFFF"/>
              </w:rPr>
            </w:pPr>
            <w:r w:rsidRPr="0040294D">
              <w:rPr>
                <w:bCs/>
                <w:color w:val="auto"/>
                <w:sz w:val="24"/>
                <w:szCs w:val="24"/>
              </w:rPr>
              <w:t>Vēršam uzmanību</w:t>
            </w:r>
            <w:r w:rsidR="000E7EAD" w:rsidRPr="0040294D">
              <w:rPr>
                <w:bCs/>
                <w:color w:val="auto"/>
                <w:sz w:val="24"/>
                <w:szCs w:val="24"/>
              </w:rPr>
              <w:t xml:space="preserve">, ka </w:t>
            </w:r>
            <w:r w:rsidR="005A14C7" w:rsidRPr="0040294D">
              <w:rPr>
                <w:bCs/>
                <w:color w:val="auto"/>
                <w:sz w:val="24"/>
                <w:szCs w:val="24"/>
              </w:rPr>
              <w:t>MK noteikumu Nr.34</w:t>
            </w:r>
            <w:r w:rsidR="00B65022" w:rsidRPr="0040294D">
              <w:rPr>
                <w:bCs/>
                <w:color w:val="auto"/>
                <w:sz w:val="24"/>
                <w:szCs w:val="24"/>
              </w:rPr>
              <w:t xml:space="preserve"> 57.2. apakšpunkts jau </w:t>
            </w:r>
            <w:r w:rsidR="00DA4AEC" w:rsidRPr="0040294D">
              <w:rPr>
                <w:bCs/>
                <w:color w:val="auto"/>
                <w:sz w:val="24"/>
                <w:szCs w:val="24"/>
              </w:rPr>
              <w:t xml:space="preserve">iepriekš </w:t>
            </w:r>
            <w:r w:rsidR="00B65022" w:rsidRPr="0040294D">
              <w:rPr>
                <w:bCs/>
                <w:color w:val="auto"/>
                <w:sz w:val="24"/>
                <w:szCs w:val="24"/>
              </w:rPr>
              <w:t>no</w:t>
            </w:r>
            <w:r w:rsidR="00DA4AEC" w:rsidRPr="0040294D">
              <w:rPr>
                <w:bCs/>
                <w:color w:val="auto"/>
                <w:sz w:val="24"/>
                <w:szCs w:val="24"/>
              </w:rPr>
              <w:t>teica</w:t>
            </w:r>
            <w:r w:rsidR="00D13964" w:rsidRPr="0040294D">
              <w:rPr>
                <w:bCs/>
                <w:color w:val="auto"/>
                <w:sz w:val="24"/>
                <w:szCs w:val="24"/>
              </w:rPr>
              <w:t xml:space="preserve"> prasības </w:t>
            </w:r>
            <w:r w:rsidR="007F0D9B" w:rsidRPr="0040294D">
              <w:rPr>
                <w:bCs/>
                <w:color w:val="auto"/>
                <w:sz w:val="24"/>
                <w:szCs w:val="24"/>
              </w:rPr>
              <w:t>prioritār</w:t>
            </w:r>
            <w:r w:rsidR="00803C82" w:rsidRPr="0040294D">
              <w:rPr>
                <w:bCs/>
                <w:color w:val="auto"/>
                <w:sz w:val="24"/>
                <w:szCs w:val="24"/>
              </w:rPr>
              <w:t>ās</w:t>
            </w:r>
            <w:r w:rsidR="007F0D9B" w:rsidRPr="0040294D">
              <w:rPr>
                <w:bCs/>
                <w:color w:val="auto"/>
                <w:sz w:val="24"/>
                <w:szCs w:val="24"/>
              </w:rPr>
              <w:t xml:space="preserve"> un bīstam</w:t>
            </w:r>
            <w:r w:rsidR="00803C82" w:rsidRPr="0040294D">
              <w:rPr>
                <w:bCs/>
                <w:color w:val="auto"/>
                <w:sz w:val="24"/>
                <w:szCs w:val="24"/>
              </w:rPr>
              <w:t>ās</w:t>
            </w:r>
            <w:r w:rsidR="007F0D9B" w:rsidRPr="0040294D">
              <w:rPr>
                <w:bCs/>
                <w:color w:val="auto"/>
                <w:sz w:val="24"/>
                <w:szCs w:val="24"/>
              </w:rPr>
              <w:t xml:space="preserve"> viel</w:t>
            </w:r>
            <w:r w:rsidR="00803C82" w:rsidRPr="0040294D">
              <w:rPr>
                <w:bCs/>
                <w:color w:val="auto"/>
                <w:sz w:val="24"/>
                <w:szCs w:val="24"/>
              </w:rPr>
              <w:t>as</w:t>
            </w:r>
            <w:r w:rsidR="007F0D9B" w:rsidRPr="0040294D">
              <w:rPr>
                <w:bCs/>
                <w:color w:val="auto"/>
                <w:sz w:val="24"/>
                <w:szCs w:val="24"/>
              </w:rPr>
              <w:t xml:space="preserve"> </w:t>
            </w:r>
            <w:r w:rsidR="00D13964" w:rsidRPr="0040294D">
              <w:rPr>
                <w:bCs/>
                <w:color w:val="auto"/>
                <w:sz w:val="24"/>
                <w:szCs w:val="24"/>
              </w:rPr>
              <w:t xml:space="preserve">saturošu </w:t>
            </w:r>
            <w:r w:rsidR="00803C82" w:rsidRPr="0040294D">
              <w:rPr>
                <w:bCs/>
                <w:color w:val="auto"/>
                <w:sz w:val="24"/>
                <w:szCs w:val="24"/>
              </w:rPr>
              <w:t xml:space="preserve">notekūdeņu </w:t>
            </w:r>
            <w:r w:rsidR="00D13964" w:rsidRPr="0040294D">
              <w:rPr>
                <w:bCs/>
                <w:color w:val="auto"/>
                <w:sz w:val="24"/>
                <w:szCs w:val="24"/>
              </w:rPr>
              <w:t>paraugu</w:t>
            </w:r>
            <w:r w:rsidR="00803C82" w:rsidRPr="0040294D">
              <w:rPr>
                <w:bCs/>
                <w:color w:val="auto"/>
                <w:sz w:val="24"/>
                <w:szCs w:val="24"/>
              </w:rPr>
              <w:t xml:space="preserve"> ņemšanai</w:t>
            </w:r>
            <w:r w:rsidR="00AA05EE" w:rsidRPr="0040294D">
              <w:rPr>
                <w:bCs/>
                <w:color w:val="auto"/>
                <w:sz w:val="24"/>
                <w:szCs w:val="24"/>
              </w:rPr>
              <w:t xml:space="preserve"> </w:t>
            </w:r>
            <w:r w:rsidR="009311BC" w:rsidRPr="0040294D">
              <w:rPr>
                <w:bCs/>
                <w:color w:val="auto"/>
                <w:sz w:val="24"/>
                <w:szCs w:val="24"/>
              </w:rPr>
              <w:t>–</w:t>
            </w:r>
            <w:r w:rsidR="007F0D9B" w:rsidRPr="0040294D">
              <w:rPr>
                <w:color w:val="auto"/>
                <w:sz w:val="24"/>
                <w:szCs w:val="24"/>
                <w:shd w:val="clear" w:color="auto" w:fill="FFFFFF"/>
              </w:rPr>
              <w:t> </w:t>
            </w:r>
            <w:r w:rsidR="009311BC" w:rsidRPr="0040294D">
              <w:rPr>
                <w:color w:val="auto"/>
                <w:sz w:val="24"/>
                <w:szCs w:val="24"/>
                <w:shd w:val="clear" w:color="auto" w:fill="FFFFFF"/>
              </w:rPr>
              <w:t>ir jāievāc</w:t>
            </w:r>
            <w:r w:rsidR="007F0D9B" w:rsidRPr="0040294D">
              <w:rPr>
                <w:color w:val="auto"/>
                <w:sz w:val="24"/>
                <w:szCs w:val="24"/>
                <w:shd w:val="clear" w:color="auto" w:fill="FFFFFF"/>
              </w:rPr>
              <w:t xml:space="preserve"> notekūdeņu plūsmai proporcionāli 24 stundu laikā uzkrāti paraugi</w:t>
            </w:r>
            <w:r w:rsidR="009C3381" w:rsidRPr="0040294D">
              <w:rPr>
                <w:color w:val="auto"/>
                <w:sz w:val="24"/>
                <w:szCs w:val="24"/>
                <w:shd w:val="clear" w:color="auto" w:fill="FFFFFF"/>
              </w:rPr>
              <w:t>.</w:t>
            </w:r>
            <w:r w:rsidR="00B52AC1" w:rsidRPr="0040294D">
              <w:rPr>
                <w:color w:val="auto"/>
                <w:sz w:val="24"/>
                <w:szCs w:val="24"/>
                <w:shd w:val="clear" w:color="auto" w:fill="FFFFFF"/>
              </w:rPr>
              <w:t xml:space="preserve"> </w:t>
            </w:r>
          </w:p>
          <w:p w14:paraId="6715FA58" w14:textId="73534BD3" w:rsidR="007B4A6F" w:rsidRPr="0040294D" w:rsidRDefault="00D14156" w:rsidP="00B21F84">
            <w:pPr>
              <w:rPr>
                <w:bCs/>
                <w:color w:val="auto"/>
                <w:sz w:val="24"/>
                <w:szCs w:val="24"/>
              </w:rPr>
            </w:pPr>
            <w:r w:rsidRPr="0040294D">
              <w:rPr>
                <w:color w:val="auto"/>
                <w:sz w:val="24"/>
                <w:szCs w:val="24"/>
                <w:shd w:val="clear" w:color="auto" w:fill="FFFFFF"/>
              </w:rPr>
              <w:lastRenderedPageBreak/>
              <w:t>Lai i</w:t>
            </w:r>
            <w:r w:rsidR="00B52AC1" w:rsidRPr="0040294D">
              <w:rPr>
                <w:color w:val="auto"/>
                <w:sz w:val="24"/>
                <w:szCs w:val="24"/>
                <w:shd w:val="clear" w:color="auto" w:fill="FFFFFF"/>
              </w:rPr>
              <w:t>evie</w:t>
            </w:r>
            <w:r w:rsidRPr="0040294D">
              <w:rPr>
                <w:color w:val="auto"/>
                <w:sz w:val="24"/>
                <w:szCs w:val="24"/>
                <w:shd w:val="clear" w:color="auto" w:fill="FFFFFF"/>
              </w:rPr>
              <w:t>s</w:t>
            </w:r>
            <w:r w:rsidR="00B52AC1" w:rsidRPr="0040294D">
              <w:rPr>
                <w:color w:val="auto"/>
                <w:sz w:val="24"/>
                <w:szCs w:val="24"/>
                <w:shd w:val="clear" w:color="auto" w:fill="FFFFFF"/>
              </w:rPr>
              <w:t>t</w:t>
            </w:r>
            <w:r w:rsidRPr="0040294D">
              <w:rPr>
                <w:color w:val="auto"/>
                <w:sz w:val="24"/>
                <w:szCs w:val="24"/>
                <w:shd w:val="clear" w:color="auto" w:fill="FFFFFF"/>
              </w:rPr>
              <w:t>u</w:t>
            </w:r>
            <w:r w:rsidR="00B52AC1" w:rsidRPr="0040294D">
              <w:rPr>
                <w:color w:val="auto"/>
                <w:sz w:val="24"/>
                <w:szCs w:val="24"/>
                <w:shd w:val="clear" w:color="auto" w:fill="FFFFFF"/>
              </w:rPr>
              <w:t xml:space="preserve"> </w:t>
            </w:r>
            <w:r w:rsidR="006112CC" w:rsidRPr="0040294D">
              <w:rPr>
                <w:color w:val="auto"/>
                <w:sz w:val="24"/>
                <w:szCs w:val="24"/>
                <w:shd w:val="clear" w:color="auto" w:fill="FFFFFF"/>
              </w:rPr>
              <w:t>precīzāku</w:t>
            </w:r>
            <w:r w:rsidR="00B440D6" w:rsidRPr="0040294D">
              <w:rPr>
                <w:color w:val="auto"/>
                <w:sz w:val="24"/>
                <w:szCs w:val="24"/>
                <w:shd w:val="clear" w:color="auto" w:fill="FFFFFF"/>
              </w:rPr>
              <w:t xml:space="preserve"> pienākumu un atbildību sadalījumu </w:t>
            </w:r>
            <w:r w:rsidR="00896007" w:rsidRPr="0040294D">
              <w:rPr>
                <w:color w:val="auto"/>
                <w:sz w:val="24"/>
                <w:szCs w:val="24"/>
                <w:shd w:val="clear" w:color="auto" w:fill="FFFFFF"/>
              </w:rPr>
              <w:t>(notekūdeņu attīrīšanas iekārtu operatoriem un dienest</w:t>
            </w:r>
            <w:r w:rsidR="00C13EAF" w:rsidRPr="0040294D">
              <w:rPr>
                <w:color w:val="auto"/>
                <w:sz w:val="24"/>
                <w:szCs w:val="24"/>
                <w:shd w:val="clear" w:color="auto" w:fill="FFFFFF"/>
              </w:rPr>
              <w:t>am</w:t>
            </w:r>
            <w:r w:rsidR="00896007" w:rsidRPr="0040294D">
              <w:rPr>
                <w:color w:val="auto"/>
                <w:sz w:val="24"/>
                <w:szCs w:val="24"/>
                <w:shd w:val="clear" w:color="auto" w:fill="FFFFFF"/>
              </w:rPr>
              <w:t>)</w:t>
            </w:r>
            <w:r w:rsidR="00C24F7F" w:rsidRPr="0040294D">
              <w:rPr>
                <w:color w:val="auto"/>
                <w:sz w:val="24"/>
                <w:szCs w:val="24"/>
                <w:shd w:val="clear" w:color="auto" w:fill="FFFFFF"/>
              </w:rPr>
              <w:t xml:space="preserve"> saj</w:t>
            </w:r>
            <w:r w:rsidR="00B10325" w:rsidRPr="0040294D">
              <w:rPr>
                <w:color w:val="auto"/>
                <w:sz w:val="24"/>
                <w:szCs w:val="24"/>
                <w:shd w:val="clear" w:color="auto" w:fill="FFFFFF"/>
              </w:rPr>
              <w:t>a</w:t>
            </w:r>
            <w:r w:rsidR="00C24F7F" w:rsidRPr="0040294D">
              <w:rPr>
                <w:color w:val="auto"/>
                <w:sz w:val="24"/>
                <w:szCs w:val="24"/>
                <w:shd w:val="clear" w:color="auto" w:fill="FFFFFF"/>
              </w:rPr>
              <w:t>ukšanās zonu novērtēšanas procesā</w:t>
            </w:r>
            <w:r w:rsidR="00800433" w:rsidRPr="0040294D">
              <w:rPr>
                <w:color w:val="auto"/>
                <w:sz w:val="24"/>
                <w:szCs w:val="24"/>
                <w:shd w:val="clear" w:color="auto" w:fill="FFFFFF"/>
              </w:rPr>
              <w:t xml:space="preserve">, </w:t>
            </w:r>
            <w:r w:rsidR="000021D4" w:rsidRPr="0040294D">
              <w:rPr>
                <w:color w:val="auto"/>
                <w:sz w:val="24"/>
                <w:szCs w:val="24"/>
                <w:shd w:val="clear" w:color="auto" w:fill="FFFFFF"/>
              </w:rPr>
              <w:t xml:space="preserve">dienests un </w:t>
            </w:r>
            <w:r w:rsidR="00800433" w:rsidRPr="0040294D">
              <w:rPr>
                <w:color w:val="auto"/>
                <w:sz w:val="24"/>
                <w:szCs w:val="24"/>
                <w:shd w:val="clear" w:color="auto" w:fill="FFFFFF"/>
              </w:rPr>
              <w:t>ministrija</w:t>
            </w:r>
            <w:r w:rsidRPr="0040294D">
              <w:rPr>
                <w:color w:val="auto"/>
                <w:sz w:val="24"/>
                <w:szCs w:val="24"/>
                <w:shd w:val="clear" w:color="auto" w:fill="FFFFFF"/>
              </w:rPr>
              <w:t xml:space="preserve"> īstenoja</w:t>
            </w:r>
            <w:r w:rsidR="00896007" w:rsidRPr="0040294D">
              <w:rPr>
                <w:color w:val="auto"/>
                <w:sz w:val="24"/>
                <w:szCs w:val="24"/>
                <w:shd w:val="clear" w:color="auto" w:fill="FFFFFF"/>
              </w:rPr>
              <w:t xml:space="preserve"> </w:t>
            </w:r>
            <w:r w:rsidR="00653A03" w:rsidRPr="0040294D">
              <w:rPr>
                <w:color w:val="auto"/>
                <w:sz w:val="24"/>
                <w:szCs w:val="24"/>
                <w:shd w:val="clear" w:color="auto" w:fill="FFFFFF"/>
              </w:rPr>
              <w:t>īpašus</w:t>
            </w:r>
            <w:r w:rsidR="000021D4" w:rsidRPr="0040294D">
              <w:rPr>
                <w:color w:val="auto"/>
                <w:sz w:val="24"/>
                <w:szCs w:val="24"/>
                <w:shd w:val="clear" w:color="auto" w:fill="FFFFFF"/>
              </w:rPr>
              <w:t xml:space="preserve"> projektus</w:t>
            </w:r>
            <w:r w:rsidR="00C13EAF" w:rsidRPr="0040294D">
              <w:rPr>
                <w:color w:val="auto"/>
                <w:sz w:val="24"/>
                <w:szCs w:val="24"/>
                <w:shd w:val="clear" w:color="auto" w:fill="FFFFFF"/>
              </w:rPr>
              <w:t>.</w:t>
            </w:r>
            <w:r w:rsidR="00936C25" w:rsidRPr="0040294D">
              <w:rPr>
                <w:color w:val="auto"/>
                <w:sz w:val="24"/>
                <w:szCs w:val="24"/>
                <w:shd w:val="clear" w:color="auto" w:fill="FFFFFF"/>
              </w:rPr>
              <w:t xml:space="preserve"> </w:t>
            </w:r>
            <w:r w:rsidR="00C13EAF" w:rsidRPr="0040294D">
              <w:rPr>
                <w:color w:val="auto"/>
                <w:sz w:val="24"/>
                <w:szCs w:val="24"/>
                <w:shd w:val="clear" w:color="auto" w:fill="FFFFFF"/>
              </w:rPr>
              <w:t>To</w:t>
            </w:r>
            <w:r w:rsidR="00936C25" w:rsidRPr="0040294D">
              <w:rPr>
                <w:color w:val="auto"/>
                <w:sz w:val="24"/>
                <w:szCs w:val="24"/>
                <w:shd w:val="clear" w:color="auto" w:fill="FFFFFF"/>
              </w:rPr>
              <w:t xml:space="preserve"> mērķis bija </w:t>
            </w:r>
            <w:r w:rsidR="009C6446" w:rsidRPr="0040294D">
              <w:rPr>
                <w:color w:val="auto"/>
                <w:sz w:val="24"/>
                <w:szCs w:val="24"/>
                <w:shd w:val="clear" w:color="auto" w:fill="FFFFFF"/>
              </w:rPr>
              <w:t>iepaz</w:t>
            </w:r>
            <w:r w:rsidR="00675A49" w:rsidRPr="0040294D">
              <w:rPr>
                <w:color w:val="auto"/>
                <w:sz w:val="24"/>
                <w:szCs w:val="24"/>
                <w:shd w:val="clear" w:color="auto" w:fill="FFFFFF"/>
              </w:rPr>
              <w:t xml:space="preserve">īstināt </w:t>
            </w:r>
            <w:r w:rsidR="00615FAD" w:rsidRPr="0040294D">
              <w:rPr>
                <w:color w:val="auto"/>
                <w:sz w:val="24"/>
                <w:szCs w:val="24"/>
                <w:shd w:val="clear" w:color="auto" w:fill="FFFFFF"/>
              </w:rPr>
              <w:t>un sniegt ieteikumus uzņēmumiem</w:t>
            </w:r>
            <w:r w:rsidR="00C672FA" w:rsidRPr="0040294D">
              <w:rPr>
                <w:color w:val="auto"/>
                <w:sz w:val="24"/>
                <w:szCs w:val="24"/>
                <w:shd w:val="clear" w:color="auto" w:fill="FFFFFF"/>
              </w:rPr>
              <w:t>, kā</w:t>
            </w:r>
            <w:r w:rsidR="002E4F5D" w:rsidRPr="0040294D">
              <w:rPr>
                <w:color w:val="auto"/>
                <w:sz w:val="24"/>
                <w:szCs w:val="24"/>
                <w:shd w:val="clear" w:color="auto" w:fill="FFFFFF"/>
              </w:rPr>
              <w:t xml:space="preserve"> vienkāršā veidā </w:t>
            </w:r>
            <w:r w:rsidR="006B78FA" w:rsidRPr="0040294D">
              <w:rPr>
                <w:color w:val="auto"/>
                <w:sz w:val="24"/>
                <w:szCs w:val="24"/>
                <w:shd w:val="clear" w:color="auto" w:fill="FFFFFF"/>
              </w:rPr>
              <w:t xml:space="preserve">iespējams </w:t>
            </w:r>
            <w:r w:rsidR="002E4F5D" w:rsidRPr="0040294D">
              <w:rPr>
                <w:color w:val="auto"/>
                <w:sz w:val="24"/>
                <w:szCs w:val="24"/>
                <w:shd w:val="clear" w:color="auto" w:fill="FFFFFF"/>
              </w:rPr>
              <w:t xml:space="preserve">veikt </w:t>
            </w:r>
            <w:r w:rsidR="000D4551" w:rsidRPr="0040294D">
              <w:rPr>
                <w:color w:val="auto"/>
                <w:sz w:val="24"/>
                <w:szCs w:val="24"/>
                <w:shd w:val="clear" w:color="auto" w:fill="FFFFFF"/>
              </w:rPr>
              <w:t xml:space="preserve">sākotnējo </w:t>
            </w:r>
            <w:r w:rsidR="002E4F5D" w:rsidRPr="0040294D">
              <w:rPr>
                <w:color w:val="auto"/>
                <w:sz w:val="24"/>
                <w:szCs w:val="24"/>
                <w:shd w:val="clear" w:color="auto" w:fill="FFFFFF"/>
              </w:rPr>
              <w:t>sajaukšanās zonas aprēķinu</w:t>
            </w:r>
            <w:r w:rsidR="00C672FA" w:rsidRPr="0040294D">
              <w:rPr>
                <w:color w:val="auto"/>
                <w:sz w:val="24"/>
                <w:szCs w:val="24"/>
                <w:shd w:val="clear" w:color="auto" w:fill="FFFFFF"/>
              </w:rPr>
              <w:t>, izmantojot emitēto notekūdeņu testēšanas rezultātu</w:t>
            </w:r>
            <w:r w:rsidR="006A6B82" w:rsidRPr="0040294D">
              <w:rPr>
                <w:color w:val="auto"/>
                <w:sz w:val="24"/>
                <w:szCs w:val="24"/>
                <w:shd w:val="clear" w:color="auto" w:fill="FFFFFF"/>
              </w:rPr>
              <w:t>s un papildu</w:t>
            </w:r>
            <w:r w:rsidR="00A86BA9" w:rsidRPr="0040294D">
              <w:rPr>
                <w:color w:val="auto"/>
                <w:sz w:val="24"/>
                <w:szCs w:val="24"/>
                <w:shd w:val="clear" w:color="auto" w:fill="FFFFFF"/>
              </w:rPr>
              <w:t xml:space="preserve"> hidroloģiskos</w:t>
            </w:r>
            <w:r w:rsidR="006A6B82" w:rsidRPr="0040294D">
              <w:rPr>
                <w:color w:val="auto"/>
                <w:sz w:val="24"/>
                <w:szCs w:val="24"/>
                <w:shd w:val="clear" w:color="auto" w:fill="FFFFFF"/>
              </w:rPr>
              <w:t xml:space="preserve"> datus</w:t>
            </w:r>
            <w:r w:rsidR="00627A77" w:rsidRPr="0040294D">
              <w:rPr>
                <w:color w:val="auto"/>
                <w:sz w:val="24"/>
                <w:szCs w:val="24"/>
                <w:shd w:val="clear" w:color="auto" w:fill="FFFFFF"/>
              </w:rPr>
              <w:t xml:space="preserve"> p</w:t>
            </w:r>
            <w:r w:rsidR="00081037">
              <w:rPr>
                <w:color w:val="auto"/>
                <w:sz w:val="24"/>
                <w:szCs w:val="24"/>
                <w:shd w:val="clear" w:color="auto" w:fill="FFFFFF"/>
              </w:rPr>
              <w:t>i</w:t>
            </w:r>
            <w:r w:rsidR="00627A77" w:rsidRPr="0040294D">
              <w:rPr>
                <w:color w:val="auto"/>
                <w:sz w:val="24"/>
                <w:szCs w:val="24"/>
                <w:shd w:val="clear" w:color="auto" w:fill="FFFFFF"/>
              </w:rPr>
              <w:t>e</w:t>
            </w:r>
            <w:r w:rsidR="00081037">
              <w:rPr>
                <w:color w:val="auto"/>
                <w:sz w:val="24"/>
                <w:szCs w:val="24"/>
                <w:shd w:val="clear" w:color="auto" w:fill="FFFFFF"/>
              </w:rPr>
              <w:t>ņe</w:t>
            </w:r>
            <w:r w:rsidR="00627A77" w:rsidRPr="0040294D">
              <w:rPr>
                <w:color w:val="auto"/>
                <w:sz w:val="24"/>
                <w:szCs w:val="24"/>
                <w:shd w:val="clear" w:color="auto" w:fill="FFFFFF"/>
              </w:rPr>
              <w:t>mošajā ūdens objektā</w:t>
            </w:r>
            <w:r w:rsidR="006A6B82" w:rsidRPr="0040294D">
              <w:rPr>
                <w:color w:val="auto"/>
                <w:sz w:val="24"/>
                <w:szCs w:val="24"/>
                <w:shd w:val="clear" w:color="auto" w:fill="FFFFFF"/>
              </w:rPr>
              <w:t xml:space="preserve">, </w:t>
            </w:r>
            <w:r w:rsidR="00341354" w:rsidRPr="0040294D">
              <w:rPr>
                <w:color w:val="auto"/>
                <w:sz w:val="24"/>
                <w:szCs w:val="24"/>
                <w:shd w:val="clear" w:color="auto" w:fill="FFFFFF"/>
              </w:rPr>
              <w:t xml:space="preserve">kā arī </w:t>
            </w:r>
            <w:r w:rsidR="00A13046" w:rsidRPr="0040294D">
              <w:rPr>
                <w:color w:val="auto"/>
                <w:sz w:val="24"/>
                <w:szCs w:val="24"/>
                <w:shd w:val="clear" w:color="auto" w:fill="FFFFFF"/>
              </w:rPr>
              <w:t xml:space="preserve">sniegt ieteikumus </w:t>
            </w:r>
            <w:r w:rsidR="009843B5" w:rsidRPr="0040294D">
              <w:rPr>
                <w:color w:val="auto"/>
                <w:sz w:val="24"/>
                <w:szCs w:val="24"/>
                <w:shd w:val="clear" w:color="auto" w:fill="FFFFFF"/>
              </w:rPr>
              <w:t>bīstamu ķīmisku vielu atlasei, lai</w:t>
            </w:r>
            <w:r w:rsidR="00D275E2" w:rsidRPr="0040294D">
              <w:rPr>
                <w:color w:val="auto"/>
                <w:sz w:val="24"/>
                <w:szCs w:val="24"/>
                <w:shd w:val="clear" w:color="auto" w:fill="FFFFFF"/>
              </w:rPr>
              <w:t xml:space="preserve"> veiktu to testēšanu izplūdes notekūdeņos</w:t>
            </w:r>
            <w:r w:rsidR="00627A77" w:rsidRPr="0040294D">
              <w:rPr>
                <w:color w:val="auto"/>
                <w:sz w:val="24"/>
                <w:szCs w:val="24"/>
                <w:shd w:val="clear" w:color="auto" w:fill="FFFFFF"/>
              </w:rPr>
              <w:t>.</w:t>
            </w:r>
            <w:r w:rsidR="00D275E2" w:rsidRPr="0040294D">
              <w:rPr>
                <w:color w:val="auto"/>
                <w:sz w:val="24"/>
                <w:szCs w:val="24"/>
                <w:shd w:val="clear" w:color="auto" w:fill="FFFFFF"/>
              </w:rPr>
              <w:t xml:space="preserve"> </w:t>
            </w:r>
            <w:r w:rsidR="00F94334" w:rsidRPr="0040294D">
              <w:rPr>
                <w:color w:val="auto"/>
                <w:sz w:val="24"/>
                <w:szCs w:val="24"/>
                <w:shd w:val="clear" w:color="auto" w:fill="FFFFFF"/>
              </w:rPr>
              <w:t xml:space="preserve">Abi projekti </w:t>
            </w:r>
            <w:r w:rsidR="00CD73AD" w:rsidRPr="0040294D">
              <w:rPr>
                <w:color w:val="auto"/>
                <w:sz w:val="24"/>
                <w:szCs w:val="24"/>
                <w:shd w:val="clear" w:color="auto" w:fill="FFFFFF"/>
              </w:rPr>
              <w:t xml:space="preserve">pēc būtības vērsti uz to, lai </w:t>
            </w:r>
            <w:r w:rsidR="00A45936" w:rsidRPr="0040294D">
              <w:rPr>
                <w:color w:val="auto"/>
                <w:sz w:val="24"/>
                <w:szCs w:val="24"/>
                <w:shd w:val="clear" w:color="auto" w:fill="FFFFFF"/>
              </w:rPr>
              <w:t xml:space="preserve">ūdenssaimniecības </w:t>
            </w:r>
            <w:r w:rsidR="00CD73AD" w:rsidRPr="0040294D">
              <w:rPr>
                <w:color w:val="auto"/>
                <w:sz w:val="24"/>
                <w:szCs w:val="24"/>
                <w:shd w:val="clear" w:color="auto" w:fill="FFFFFF"/>
              </w:rPr>
              <w:t>uzņēmumi</w:t>
            </w:r>
            <w:r w:rsidR="004E156C" w:rsidRPr="0040294D">
              <w:rPr>
                <w:color w:val="auto"/>
                <w:sz w:val="24"/>
                <w:szCs w:val="24"/>
                <w:shd w:val="clear" w:color="auto" w:fill="FFFFFF"/>
              </w:rPr>
              <w:t xml:space="preserve"> </w:t>
            </w:r>
            <w:r w:rsidR="008158E0" w:rsidRPr="0040294D">
              <w:rPr>
                <w:color w:val="auto"/>
                <w:sz w:val="24"/>
                <w:szCs w:val="24"/>
                <w:shd w:val="clear" w:color="auto" w:fill="FFFFFF"/>
              </w:rPr>
              <w:t>izpra</w:t>
            </w:r>
            <w:r w:rsidR="004D670D" w:rsidRPr="0040294D">
              <w:rPr>
                <w:color w:val="auto"/>
                <w:sz w:val="24"/>
                <w:szCs w:val="24"/>
                <w:shd w:val="clear" w:color="auto" w:fill="FFFFFF"/>
              </w:rPr>
              <w:t>st</w:t>
            </w:r>
            <w:r w:rsidR="008158E0" w:rsidRPr="0040294D">
              <w:rPr>
                <w:color w:val="auto"/>
                <w:sz w:val="24"/>
                <w:szCs w:val="24"/>
                <w:shd w:val="clear" w:color="auto" w:fill="FFFFFF"/>
              </w:rPr>
              <w:t>u</w:t>
            </w:r>
            <w:r w:rsidR="000057AA" w:rsidRPr="0040294D">
              <w:rPr>
                <w:color w:val="auto"/>
                <w:sz w:val="24"/>
                <w:szCs w:val="24"/>
                <w:shd w:val="clear" w:color="auto" w:fill="FFFFFF"/>
              </w:rPr>
              <w:t xml:space="preserve"> un </w:t>
            </w:r>
            <w:r w:rsidR="00F11DDB" w:rsidRPr="0040294D">
              <w:rPr>
                <w:color w:val="auto"/>
                <w:sz w:val="24"/>
                <w:szCs w:val="24"/>
                <w:shd w:val="clear" w:color="auto" w:fill="FFFFFF"/>
              </w:rPr>
              <w:t xml:space="preserve">iespējami </w:t>
            </w:r>
            <w:r w:rsidR="005D51CD" w:rsidRPr="0040294D">
              <w:rPr>
                <w:color w:val="auto"/>
                <w:sz w:val="24"/>
                <w:szCs w:val="24"/>
                <w:shd w:val="clear" w:color="auto" w:fill="FFFFFF"/>
              </w:rPr>
              <w:t>sekmīgāk</w:t>
            </w:r>
            <w:r w:rsidR="00F11DDB" w:rsidRPr="0040294D">
              <w:rPr>
                <w:color w:val="auto"/>
                <w:sz w:val="24"/>
                <w:szCs w:val="24"/>
                <w:shd w:val="clear" w:color="auto" w:fill="FFFFFF"/>
              </w:rPr>
              <w:t xml:space="preserve"> </w:t>
            </w:r>
            <w:r w:rsidR="00935A57" w:rsidRPr="0040294D">
              <w:rPr>
                <w:color w:val="auto"/>
                <w:sz w:val="24"/>
                <w:szCs w:val="24"/>
                <w:shd w:val="clear" w:color="auto" w:fill="FFFFFF"/>
              </w:rPr>
              <w:t>varētu</w:t>
            </w:r>
            <w:r w:rsidR="000B4FF9" w:rsidRPr="0040294D">
              <w:rPr>
                <w:color w:val="auto"/>
                <w:sz w:val="24"/>
                <w:szCs w:val="24"/>
                <w:shd w:val="clear" w:color="auto" w:fill="FFFFFF"/>
              </w:rPr>
              <w:t xml:space="preserve"> </w:t>
            </w:r>
            <w:r w:rsidR="00081037">
              <w:rPr>
                <w:color w:val="auto"/>
                <w:sz w:val="24"/>
                <w:szCs w:val="24"/>
                <w:shd w:val="clear" w:color="auto" w:fill="FFFFFF"/>
              </w:rPr>
              <w:t xml:space="preserve">paši </w:t>
            </w:r>
            <w:r w:rsidR="00F13DF3" w:rsidRPr="0040294D">
              <w:rPr>
                <w:color w:val="auto"/>
                <w:sz w:val="24"/>
                <w:szCs w:val="24"/>
                <w:shd w:val="clear" w:color="auto" w:fill="FFFFFF"/>
              </w:rPr>
              <w:t xml:space="preserve">izmantot </w:t>
            </w:r>
            <w:r w:rsidR="004E156C" w:rsidRPr="0040294D">
              <w:rPr>
                <w:color w:val="auto"/>
                <w:sz w:val="24"/>
                <w:szCs w:val="24"/>
                <w:shd w:val="clear" w:color="auto" w:fill="FFFFFF"/>
              </w:rPr>
              <w:t>praksē</w:t>
            </w:r>
            <w:r w:rsidR="003B0BF8" w:rsidRPr="0040294D">
              <w:rPr>
                <w:color w:val="auto"/>
                <w:sz w:val="24"/>
                <w:szCs w:val="24"/>
                <w:shd w:val="clear" w:color="auto" w:fill="FFFFFF"/>
              </w:rPr>
              <w:t xml:space="preserve"> </w:t>
            </w:r>
            <w:r w:rsidR="004E156C" w:rsidRPr="0040294D">
              <w:rPr>
                <w:color w:val="auto"/>
                <w:sz w:val="24"/>
                <w:szCs w:val="24"/>
                <w:shd w:val="clear" w:color="auto" w:fill="FFFFFF"/>
              </w:rPr>
              <w:t>šo projektu rezultātus</w:t>
            </w:r>
            <w:r w:rsidR="001B0565" w:rsidRPr="0040294D">
              <w:rPr>
                <w:color w:val="auto"/>
                <w:sz w:val="24"/>
                <w:szCs w:val="24"/>
                <w:shd w:val="clear" w:color="auto" w:fill="FFFFFF"/>
              </w:rPr>
              <w:t>, lai kontrolētu</w:t>
            </w:r>
            <w:r w:rsidR="003B0BF8" w:rsidRPr="0040294D">
              <w:rPr>
                <w:color w:val="auto"/>
                <w:sz w:val="24"/>
                <w:szCs w:val="24"/>
                <w:shd w:val="clear" w:color="auto" w:fill="FFFFFF"/>
              </w:rPr>
              <w:t xml:space="preserve"> </w:t>
            </w:r>
            <w:r w:rsidR="00444AA3" w:rsidRPr="0040294D">
              <w:rPr>
                <w:color w:val="auto"/>
                <w:sz w:val="24"/>
                <w:szCs w:val="24"/>
                <w:shd w:val="clear" w:color="auto" w:fill="FFFFFF"/>
              </w:rPr>
              <w:t>prioritāro un bīstamo vielu</w:t>
            </w:r>
            <w:r w:rsidR="00FB4747" w:rsidRPr="0040294D">
              <w:rPr>
                <w:color w:val="auto"/>
                <w:sz w:val="24"/>
                <w:szCs w:val="24"/>
                <w:shd w:val="clear" w:color="auto" w:fill="FFFFFF"/>
              </w:rPr>
              <w:t xml:space="preserve"> emisijas</w:t>
            </w:r>
            <w:r w:rsidR="00E71E19" w:rsidRPr="0040294D">
              <w:rPr>
                <w:color w:val="auto"/>
                <w:sz w:val="24"/>
                <w:szCs w:val="24"/>
                <w:shd w:val="clear" w:color="auto" w:fill="FFFFFF"/>
              </w:rPr>
              <w:t xml:space="preserve"> un to ietekmi uz pieņemošajiem ūdeņiem</w:t>
            </w:r>
            <w:r w:rsidR="00444AA3" w:rsidRPr="0040294D">
              <w:rPr>
                <w:color w:val="auto"/>
                <w:sz w:val="24"/>
                <w:szCs w:val="24"/>
                <w:shd w:val="clear" w:color="auto" w:fill="FFFFFF"/>
              </w:rPr>
              <w:t>.</w:t>
            </w:r>
          </w:p>
        </w:tc>
      </w:tr>
      <w:tr w:rsidR="0040294D" w:rsidRPr="0040294D" w14:paraId="3E54F267" w14:textId="77777777" w:rsidTr="00B21F84">
        <w:tc>
          <w:tcPr>
            <w:tcW w:w="750" w:type="dxa"/>
            <w:shd w:val="clear" w:color="auto" w:fill="FFFFFF"/>
            <w:noWrap/>
            <w:tcMar>
              <w:top w:w="75" w:type="dxa"/>
              <w:left w:w="75" w:type="dxa"/>
              <w:bottom w:w="75" w:type="dxa"/>
              <w:right w:w="75" w:type="dxa"/>
            </w:tcMar>
          </w:tcPr>
          <w:p w14:paraId="44FDDFA6" w14:textId="77777777" w:rsidR="0087318F" w:rsidRPr="0040294D" w:rsidRDefault="0087318F" w:rsidP="00B21F84">
            <w:pPr>
              <w:rPr>
                <w:bCs/>
                <w:color w:val="auto"/>
                <w:sz w:val="24"/>
                <w:szCs w:val="24"/>
              </w:rPr>
            </w:pPr>
          </w:p>
        </w:tc>
        <w:tc>
          <w:tcPr>
            <w:tcW w:w="2788" w:type="dxa"/>
            <w:shd w:val="clear" w:color="auto" w:fill="FFFFFF"/>
            <w:noWrap/>
            <w:tcMar>
              <w:top w:w="75" w:type="dxa"/>
              <w:left w:w="75" w:type="dxa"/>
              <w:bottom w:w="75" w:type="dxa"/>
              <w:right w:w="75" w:type="dxa"/>
            </w:tcMar>
          </w:tcPr>
          <w:p w14:paraId="5A79C04A" w14:textId="77777777" w:rsidR="0087318F" w:rsidRPr="0040294D" w:rsidRDefault="0087318F" w:rsidP="00B21F84">
            <w:pPr>
              <w:rPr>
                <w:bCs/>
                <w:color w:val="auto"/>
                <w:sz w:val="24"/>
                <w:szCs w:val="24"/>
              </w:rPr>
            </w:pPr>
          </w:p>
        </w:tc>
        <w:tc>
          <w:tcPr>
            <w:tcW w:w="5523" w:type="dxa"/>
            <w:shd w:val="clear" w:color="auto" w:fill="FFFFFF"/>
            <w:noWrap/>
            <w:tcMar>
              <w:top w:w="75" w:type="dxa"/>
              <w:left w:w="75" w:type="dxa"/>
              <w:bottom w:w="75" w:type="dxa"/>
              <w:right w:w="75" w:type="dxa"/>
            </w:tcMar>
          </w:tcPr>
          <w:p w14:paraId="0BD2C0AF" w14:textId="7F4930C7" w:rsidR="0087318F" w:rsidRPr="0040294D" w:rsidRDefault="000D2A9F" w:rsidP="00B21F84">
            <w:pPr>
              <w:rPr>
                <w:bCs/>
                <w:color w:val="auto"/>
                <w:sz w:val="24"/>
                <w:szCs w:val="24"/>
              </w:rPr>
            </w:pPr>
            <w:r w:rsidRPr="0040294D">
              <w:rPr>
                <w:bCs/>
                <w:color w:val="auto"/>
                <w:sz w:val="24"/>
                <w:szCs w:val="24"/>
              </w:rPr>
              <w:t>2)</w:t>
            </w:r>
            <w:r w:rsidR="00ED78C8" w:rsidRPr="0040294D">
              <w:rPr>
                <w:bCs/>
                <w:color w:val="auto"/>
                <w:sz w:val="24"/>
                <w:szCs w:val="24"/>
              </w:rPr>
              <w:t xml:space="preserve"> </w:t>
            </w:r>
            <w:r w:rsidR="00ED78C8" w:rsidRPr="0040294D">
              <w:rPr>
                <w:color w:val="auto"/>
                <w:sz w:val="24"/>
                <w:szCs w:val="24"/>
              </w:rPr>
              <w:t>grozījumu projekts nenosaka emitēto vielu robežvērtības, pie kurām iestātos noteikta veida atbildība gadījumos, ja līdz noteikumu projektā noteiktajiem termiņiem kādas no vielām emisiju pilnībā novērst nav iespējams objektīvu (piemēram, tehnoloģisku) iemeslu dēļ</w:t>
            </w:r>
            <w:r w:rsidR="002034B0" w:rsidRPr="0040294D">
              <w:rPr>
                <w:color w:val="auto"/>
                <w:sz w:val="24"/>
                <w:szCs w:val="24"/>
              </w:rPr>
              <w:t>;</w:t>
            </w:r>
          </w:p>
        </w:tc>
        <w:tc>
          <w:tcPr>
            <w:tcW w:w="1350" w:type="dxa"/>
            <w:shd w:val="clear" w:color="auto" w:fill="FFFFFF"/>
            <w:noWrap/>
            <w:tcMar>
              <w:top w:w="75" w:type="dxa"/>
              <w:left w:w="75" w:type="dxa"/>
              <w:bottom w:w="75" w:type="dxa"/>
              <w:right w:w="75" w:type="dxa"/>
            </w:tcMar>
          </w:tcPr>
          <w:p w14:paraId="2F36BF55" w14:textId="02FB0D15" w:rsidR="0087318F" w:rsidRPr="0040294D" w:rsidRDefault="008D47F3" w:rsidP="00B21F84">
            <w:pPr>
              <w:rPr>
                <w:bCs/>
                <w:color w:val="auto"/>
                <w:sz w:val="24"/>
                <w:szCs w:val="24"/>
              </w:rPr>
            </w:pPr>
            <w:r w:rsidRPr="0040294D">
              <w:rPr>
                <w:bCs/>
                <w:color w:val="auto"/>
                <w:sz w:val="24"/>
                <w:szCs w:val="24"/>
              </w:rPr>
              <w:t>Nav ņemts vērā</w:t>
            </w:r>
          </w:p>
        </w:tc>
        <w:tc>
          <w:tcPr>
            <w:tcW w:w="4156" w:type="dxa"/>
            <w:shd w:val="clear" w:color="auto" w:fill="FFFFFF"/>
            <w:noWrap/>
            <w:tcMar>
              <w:top w:w="75" w:type="dxa"/>
              <w:left w:w="75" w:type="dxa"/>
              <w:bottom w:w="75" w:type="dxa"/>
              <w:right w:w="75" w:type="dxa"/>
            </w:tcMar>
          </w:tcPr>
          <w:p w14:paraId="189A4F47" w14:textId="7F0DB0BC" w:rsidR="00D961B6" w:rsidRDefault="00C4747B" w:rsidP="00B21F84">
            <w:pPr>
              <w:rPr>
                <w:bCs/>
                <w:color w:val="auto"/>
                <w:sz w:val="24"/>
                <w:szCs w:val="24"/>
              </w:rPr>
            </w:pPr>
            <w:r w:rsidRPr="0040294D">
              <w:rPr>
                <w:bCs/>
                <w:color w:val="auto"/>
                <w:sz w:val="24"/>
                <w:szCs w:val="24"/>
              </w:rPr>
              <w:t>V</w:t>
            </w:r>
            <w:r w:rsidR="00A44FC2" w:rsidRPr="0040294D">
              <w:rPr>
                <w:bCs/>
                <w:color w:val="auto"/>
                <w:sz w:val="24"/>
                <w:szCs w:val="24"/>
              </w:rPr>
              <w:t>ienotas</w:t>
            </w:r>
            <w:r w:rsidR="008D47F3" w:rsidRPr="0040294D">
              <w:rPr>
                <w:bCs/>
                <w:color w:val="auto"/>
                <w:sz w:val="24"/>
                <w:szCs w:val="24"/>
              </w:rPr>
              <w:t xml:space="preserve"> </w:t>
            </w:r>
            <w:r w:rsidR="00ED1FB6" w:rsidRPr="0040294D">
              <w:rPr>
                <w:bCs/>
                <w:color w:val="auto"/>
                <w:sz w:val="24"/>
                <w:szCs w:val="24"/>
              </w:rPr>
              <w:t xml:space="preserve"> </w:t>
            </w:r>
            <w:r w:rsidR="00A916CE" w:rsidRPr="0040294D">
              <w:rPr>
                <w:bCs/>
                <w:color w:val="auto"/>
                <w:sz w:val="24"/>
                <w:szCs w:val="24"/>
              </w:rPr>
              <w:t>emitēto vielu robežvērtības nav iespējams noteikt</w:t>
            </w:r>
            <w:r w:rsidRPr="0040294D">
              <w:rPr>
                <w:bCs/>
                <w:color w:val="auto"/>
                <w:sz w:val="24"/>
                <w:szCs w:val="24"/>
              </w:rPr>
              <w:t>, jo t</w:t>
            </w:r>
            <w:r w:rsidR="00FA7FF3" w:rsidRPr="0040294D">
              <w:rPr>
                <w:bCs/>
                <w:color w:val="auto"/>
                <w:sz w:val="24"/>
                <w:szCs w:val="24"/>
              </w:rPr>
              <w:t>ās atšķirīgos apstākļos radītu</w:t>
            </w:r>
            <w:r w:rsidR="009D1DBE" w:rsidRPr="0040294D">
              <w:rPr>
                <w:bCs/>
                <w:color w:val="auto"/>
                <w:sz w:val="24"/>
                <w:szCs w:val="24"/>
              </w:rPr>
              <w:t xml:space="preserve"> dažādas</w:t>
            </w:r>
            <w:r w:rsidR="000551A8" w:rsidRPr="0040294D">
              <w:rPr>
                <w:bCs/>
                <w:color w:val="auto"/>
                <w:sz w:val="24"/>
                <w:szCs w:val="24"/>
              </w:rPr>
              <w:t xml:space="preserve"> sekas. Ministrijas ieskatā </w:t>
            </w:r>
            <w:r w:rsidR="00ED1FB6" w:rsidRPr="0040294D">
              <w:rPr>
                <w:bCs/>
                <w:color w:val="auto"/>
                <w:sz w:val="24"/>
                <w:szCs w:val="24"/>
              </w:rPr>
              <w:t>katrs gadījums</w:t>
            </w:r>
            <w:r w:rsidR="00F0500D" w:rsidRPr="0040294D">
              <w:rPr>
                <w:bCs/>
                <w:color w:val="auto"/>
                <w:sz w:val="24"/>
                <w:szCs w:val="24"/>
              </w:rPr>
              <w:t xml:space="preserve"> un </w:t>
            </w:r>
            <w:r w:rsidR="000551A8" w:rsidRPr="0040294D">
              <w:rPr>
                <w:bCs/>
                <w:color w:val="auto"/>
                <w:sz w:val="24"/>
                <w:szCs w:val="24"/>
              </w:rPr>
              <w:t>tā</w:t>
            </w:r>
            <w:r w:rsidR="00F0500D" w:rsidRPr="0040294D">
              <w:rPr>
                <w:bCs/>
                <w:color w:val="auto"/>
                <w:sz w:val="24"/>
                <w:szCs w:val="24"/>
              </w:rPr>
              <w:t xml:space="preserve"> ietekme uz ūdens objektu</w:t>
            </w:r>
            <w:r w:rsidR="00ED1FB6" w:rsidRPr="0040294D">
              <w:rPr>
                <w:bCs/>
                <w:color w:val="auto"/>
                <w:sz w:val="24"/>
                <w:szCs w:val="24"/>
              </w:rPr>
              <w:t xml:space="preserve"> jāizvērtē individuāli</w:t>
            </w:r>
            <w:r w:rsidR="003E6C81" w:rsidRPr="0040294D">
              <w:rPr>
                <w:bCs/>
                <w:color w:val="auto"/>
                <w:sz w:val="24"/>
                <w:szCs w:val="24"/>
              </w:rPr>
              <w:t>, ņemot vērā dabisko</w:t>
            </w:r>
            <w:r w:rsidR="00205218" w:rsidRPr="0040294D">
              <w:rPr>
                <w:bCs/>
                <w:color w:val="auto"/>
                <w:sz w:val="24"/>
                <w:szCs w:val="24"/>
              </w:rPr>
              <w:t xml:space="preserve"> apstākļu</w:t>
            </w:r>
            <w:r w:rsidR="00CC10CD" w:rsidRPr="0040294D">
              <w:rPr>
                <w:bCs/>
                <w:color w:val="auto"/>
                <w:sz w:val="24"/>
                <w:szCs w:val="24"/>
              </w:rPr>
              <w:t>, piesārņojošo vielu</w:t>
            </w:r>
            <w:r w:rsidR="00FA7836" w:rsidRPr="0040294D">
              <w:rPr>
                <w:bCs/>
                <w:color w:val="auto"/>
                <w:sz w:val="24"/>
                <w:szCs w:val="24"/>
              </w:rPr>
              <w:t xml:space="preserve"> emisij</w:t>
            </w:r>
            <w:r w:rsidR="0004041D" w:rsidRPr="0040294D">
              <w:rPr>
                <w:bCs/>
                <w:color w:val="auto"/>
                <w:sz w:val="24"/>
                <w:szCs w:val="24"/>
              </w:rPr>
              <w:t>u</w:t>
            </w:r>
            <w:r w:rsidR="00CC10CD" w:rsidRPr="0040294D">
              <w:rPr>
                <w:bCs/>
                <w:color w:val="auto"/>
                <w:sz w:val="24"/>
                <w:szCs w:val="24"/>
              </w:rPr>
              <w:t xml:space="preserve"> tenden</w:t>
            </w:r>
            <w:r w:rsidR="0004041D" w:rsidRPr="0040294D">
              <w:rPr>
                <w:bCs/>
                <w:color w:val="auto"/>
                <w:sz w:val="24"/>
                <w:szCs w:val="24"/>
              </w:rPr>
              <w:t>ces</w:t>
            </w:r>
            <w:r w:rsidR="00205218" w:rsidRPr="0040294D">
              <w:rPr>
                <w:bCs/>
                <w:color w:val="auto"/>
                <w:sz w:val="24"/>
                <w:szCs w:val="24"/>
              </w:rPr>
              <w:t xml:space="preserve"> </w:t>
            </w:r>
            <w:r w:rsidR="00D961B6" w:rsidRPr="0040294D">
              <w:rPr>
                <w:bCs/>
                <w:color w:val="auto"/>
                <w:sz w:val="24"/>
                <w:szCs w:val="24"/>
              </w:rPr>
              <w:t xml:space="preserve">un </w:t>
            </w:r>
            <w:r w:rsidR="0061059B" w:rsidRPr="0040294D">
              <w:rPr>
                <w:bCs/>
                <w:color w:val="auto"/>
                <w:sz w:val="24"/>
                <w:szCs w:val="24"/>
              </w:rPr>
              <w:t xml:space="preserve">pieejamo </w:t>
            </w:r>
            <w:r w:rsidR="00205218" w:rsidRPr="0040294D">
              <w:rPr>
                <w:bCs/>
                <w:color w:val="auto"/>
                <w:sz w:val="24"/>
                <w:szCs w:val="24"/>
              </w:rPr>
              <w:t>tehnisko i</w:t>
            </w:r>
            <w:r w:rsidR="00AC10D2" w:rsidRPr="0040294D">
              <w:rPr>
                <w:bCs/>
                <w:color w:val="auto"/>
                <w:sz w:val="24"/>
                <w:szCs w:val="24"/>
              </w:rPr>
              <w:t>espēju kopumu</w:t>
            </w:r>
            <w:r w:rsidR="00AC3073" w:rsidRPr="0040294D">
              <w:rPr>
                <w:bCs/>
                <w:color w:val="auto"/>
                <w:sz w:val="24"/>
                <w:szCs w:val="24"/>
              </w:rPr>
              <w:t>.</w:t>
            </w:r>
            <w:r w:rsidR="00645394" w:rsidRPr="0040294D">
              <w:rPr>
                <w:bCs/>
                <w:color w:val="auto"/>
                <w:sz w:val="24"/>
                <w:szCs w:val="24"/>
              </w:rPr>
              <w:t xml:space="preserve"> Turklāt ats</w:t>
            </w:r>
            <w:r w:rsidR="00A23BE0" w:rsidRPr="0040294D">
              <w:rPr>
                <w:bCs/>
                <w:color w:val="auto"/>
                <w:sz w:val="24"/>
                <w:szCs w:val="24"/>
              </w:rPr>
              <w:t>e</w:t>
            </w:r>
            <w:r w:rsidR="00645394" w:rsidRPr="0040294D">
              <w:rPr>
                <w:bCs/>
                <w:color w:val="auto"/>
                <w:sz w:val="24"/>
                <w:szCs w:val="24"/>
              </w:rPr>
              <w:t>višķos gadījumos</w:t>
            </w:r>
            <w:r w:rsidR="00A23BE0" w:rsidRPr="0040294D">
              <w:rPr>
                <w:bCs/>
                <w:color w:val="auto"/>
                <w:sz w:val="24"/>
                <w:szCs w:val="24"/>
              </w:rPr>
              <w:t xml:space="preserve">, ja kāda </w:t>
            </w:r>
            <w:r w:rsidR="00A23BE0" w:rsidRPr="0040294D">
              <w:rPr>
                <w:bCs/>
                <w:color w:val="auto"/>
                <w:sz w:val="24"/>
                <w:szCs w:val="24"/>
              </w:rPr>
              <w:lastRenderedPageBreak/>
              <w:t>prioritārā vai bīstamā viela</w:t>
            </w:r>
            <w:r w:rsidR="00205218" w:rsidRPr="0040294D">
              <w:rPr>
                <w:bCs/>
                <w:color w:val="auto"/>
                <w:sz w:val="24"/>
                <w:szCs w:val="24"/>
              </w:rPr>
              <w:t xml:space="preserve"> </w:t>
            </w:r>
            <w:r w:rsidR="00485B93" w:rsidRPr="0040294D">
              <w:rPr>
                <w:bCs/>
                <w:color w:val="auto"/>
                <w:sz w:val="24"/>
                <w:szCs w:val="24"/>
              </w:rPr>
              <w:t>ir satopama arī kā dabas elements</w:t>
            </w:r>
            <w:r w:rsidR="00BB7BDA" w:rsidRPr="0040294D">
              <w:rPr>
                <w:bCs/>
                <w:color w:val="auto"/>
                <w:sz w:val="24"/>
                <w:szCs w:val="24"/>
              </w:rPr>
              <w:t xml:space="preserve">, šo vielu emisijas </w:t>
            </w:r>
            <w:r w:rsidR="0093142C" w:rsidRPr="0040294D">
              <w:rPr>
                <w:bCs/>
                <w:color w:val="auto"/>
                <w:sz w:val="24"/>
                <w:szCs w:val="24"/>
              </w:rPr>
              <w:t>līdz nulles līmeni</w:t>
            </w:r>
            <w:r w:rsidR="003C2A2A">
              <w:rPr>
                <w:bCs/>
                <w:color w:val="auto"/>
                <w:sz w:val="24"/>
                <w:szCs w:val="24"/>
              </w:rPr>
              <w:t>m</w:t>
            </w:r>
            <w:r w:rsidR="0093142C" w:rsidRPr="0040294D">
              <w:rPr>
                <w:bCs/>
                <w:color w:val="auto"/>
                <w:sz w:val="24"/>
                <w:szCs w:val="24"/>
              </w:rPr>
              <w:t xml:space="preserve"> </w:t>
            </w:r>
            <w:r w:rsidR="00A802B5" w:rsidRPr="0040294D">
              <w:rPr>
                <w:bCs/>
                <w:color w:val="auto"/>
                <w:sz w:val="24"/>
                <w:szCs w:val="24"/>
              </w:rPr>
              <w:t>novērst neizdosies.</w:t>
            </w:r>
          </w:p>
          <w:p w14:paraId="11193FCC" w14:textId="77777777" w:rsidR="00D961B6" w:rsidRDefault="00C41336" w:rsidP="00B21F84">
            <w:pPr>
              <w:rPr>
                <w:bCs/>
                <w:color w:val="auto"/>
                <w:sz w:val="24"/>
                <w:szCs w:val="24"/>
              </w:rPr>
            </w:pPr>
            <w:r>
              <w:rPr>
                <w:bCs/>
                <w:color w:val="auto"/>
                <w:sz w:val="24"/>
                <w:szCs w:val="24"/>
              </w:rPr>
              <w:t xml:space="preserve">Ja novērtētais sajaukšanās zonas lielums </w:t>
            </w:r>
            <w:r w:rsidR="00FC5DFA">
              <w:rPr>
                <w:bCs/>
                <w:color w:val="auto"/>
                <w:sz w:val="24"/>
                <w:szCs w:val="24"/>
              </w:rPr>
              <w:t xml:space="preserve">lejpus uzņēmuma notekūdeņu izplūdes </w:t>
            </w:r>
            <w:r>
              <w:rPr>
                <w:bCs/>
                <w:color w:val="auto"/>
                <w:sz w:val="24"/>
                <w:szCs w:val="24"/>
              </w:rPr>
              <w:t>liecin</w:t>
            </w:r>
            <w:r w:rsidR="00F9654B">
              <w:rPr>
                <w:bCs/>
                <w:color w:val="auto"/>
                <w:sz w:val="24"/>
                <w:szCs w:val="24"/>
              </w:rPr>
              <w:t>ās</w:t>
            </w:r>
            <w:r>
              <w:rPr>
                <w:bCs/>
                <w:color w:val="auto"/>
                <w:sz w:val="24"/>
                <w:szCs w:val="24"/>
              </w:rPr>
              <w:t>, ka</w:t>
            </w:r>
            <w:r w:rsidR="00F9654B">
              <w:rPr>
                <w:bCs/>
                <w:color w:val="auto"/>
                <w:sz w:val="24"/>
                <w:szCs w:val="24"/>
              </w:rPr>
              <w:t xml:space="preserve"> ārpus tās tiek pārsniegt</w:t>
            </w:r>
            <w:r w:rsidR="00560F66">
              <w:rPr>
                <w:bCs/>
                <w:color w:val="auto"/>
                <w:sz w:val="24"/>
                <w:szCs w:val="24"/>
              </w:rPr>
              <w:t xml:space="preserve">s (-i) kādas </w:t>
            </w:r>
            <w:r w:rsidR="00BB4C9D">
              <w:rPr>
                <w:bCs/>
                <w:color w:val="auto"/>
                <w:sz w:val="24"/>
                <w:szCs w:val="24"/>
              </w:rPr>
              <w:t xml:space="preserve">ķīmiskās vielas(-u) </w:t>
            </w:r>
            <w:r w:rsidR="00560F66">
              <w:rPr>
                <w:bCs/>
                <w:color w:val="auto"/>
                <w:sz w:val="24"/>
                <w:szCs w:val="24"/>
              </w:rPr>
              <w:t>vides kvalitātes normatīvs</w:t>
            </w:r>
            <w:r w:rsidR="00BB4C9D">
              <w:rPr>
                <w:bCs/>
                <w:color w:val="auto"/>
                <w:sz w:val="24"/>
                <w:szCs w:val="24"/>
              </w:rPr>
              <w:t xml:space="preserve">(-i), dienests </w:t>
            </w:r>
            <w:r w:rsidR="00254304">
              <w:rPr>
                <w:bCs/>
                <w:color w:val="auto"/>
                <w:sz w:val="24"/>
                <w:szCs w:val="24"/>
              </w:rPr>
              <w:t>atbilstoši MK noteikumu Nr</w:t>
            </w:r>
            <w:r w:rsidR="00616521">
              <w:rPr>
                <w:bCs/>
                <w:color w:val="auto"/>
                <w:sz w:val="24"/>
                <w:szCs w:val="24"/>
              </w:rPr>
              <w:t xml:space="preserve">. </w:t>
            </w:r>
            <w:r w:rsidR="00254304" w:rsidRPr="0061469A">
              <w:rPr>
                <w:bCs/>
                <w:color w:val="auto"/>
                <w:sz w:val="24"/>
                <w:szCs w:val="24"/>
              </w:rPr>
              <w:t xml:space="preserve">34 </w:t>
            </w:r>
            <w:r w:rsidR="00254304" w:rsidRPr="0061469A">
              <w:rPr>
                <w:color w:val="auto"/>
                <w:sz w:val="24"/>
                <w:szCs w:val="24"/>
              </w:rPr>
              <w:t>20.</w:t>
            </w:r>
            <w:r w:rsidR="00254304" w:rsidRPr="0061469A">
              <w:rPr>
                <w:color w:val="auto"/>
                <w:sz w:val="24"/>
                <w:szCs w:val="24"/>
                <w:vertAlign w:val="superscript"/>
              </w:rPr>
              <w:t xml:space="preserve">3 </w:t>
            </w:r>
            <w:r w:rsidR="00616521" w:rsidRPr="0061469A">
              <w:rPr>
                <w:color w:val="auto"/>
                <w:sz w:val="24"/>
                <w:szCs w:val="24"/>
              </w:rPr>
              <w:t>punktam</w:t>
            </w:r>
            <w:r w:rsidR="00254304" w:rsidRPr="0061469A">
              <w:rPr>
                <w:color w:val="auto"/>
                <w:sz w:val="24"/>
                <w:szCs w:val="24"/>
              </w:rPr>
              <w:t>, izvirz</w:t>
            </w:r>
            <w:r w:rsidR="00962441" w:rsidRPr="0061469A">
              <w:rPr>
                <w:color w:val="auto"/>
                <w:sz w:val="24"/>
                <w:szCs w:val="24"/>
              </w:rPr>
              <w:t>īs</w:t>
            </w:r>
            <w:r w:rsidR="00254304" w:rsidRPr="0061469A">
              <w:rPr>
                <w:color w:val="auto"/>
                <w:sz w:val="24"/>
                <w:szCs w:val="24"/>
              </w:rPr>
              <w:t xml:space="preserve"> nosacījumus tās samazināšanai</w:t>
            </w:r>
            <w:r w:rsidR="00174F01" w:rsidRPr="0061469A">
              <w:rPr>
                <w:color w:val="auto"/>
                <w:sz w:val="24"/>
                <w:szCs w:val="24"/>
              </w:rPr>
              <w:t xml:space="preserve">. Tas nozīmē </w:t>
            </w:r>
            <w:r w:rsidR="007B7944" w:rsidRPr="0061469A">
              <w:rPr>
                <w:color w:val="auto"/>
                <w:sz w:val="24"/>
                <w:szCs w:val="24"/>
              </w:rPr>
              <w:t>noteiktu pasākumu programmu, kas</w:t>
            </w:r>
            <w:r w:rsidR="002B2862" w:rsidRPr="0061469A">
              <w:rPr>
                <w:color w:val="auto"/>
                <w:sz w:val="24"/>
                <w:szCs w:val="24"/>
              </w:rPr>
              <w:t xml:space="preserve"> </w:t>
            </w:r>
            <w:r w:rsidR="007B7944" w:rsidRPr="0061469A">
              <w:rPr>
                <w:color w:val="auto"/>
                <w:sz w:val="24"/>
                <w:szCs w:val="24"/>
              </w:rPr>
              <w:t>uz</w:t>
            </w:r>
            <w:r w:rsidR="002B2862" w:rsidRPr="0061469A">
              <w:rPr>
                <w:color w:val="auto"/>
                <w:sz w:val="24"/>
                <w:szCs w:val="24"/>
              </w:rPr>
              <w:t>ņē</w:t>
            </w:r>
            <w:r w:rsidR="007B7944" w:rsidRPr="0061469A">
              <w:rPr>
                <w:color w:val="auto"/>
                <w:sz w:val="24"/>
                <w:szCs w:val="24"/>
              </w:rPr>
              <w:t>mumam būs pakāpeniski</w:t>
            </w:r>
            <w:r w:rsidR="00F9654B" w:rsidRPr="0061469A">
              <w:rPr>
                <w:bCs/>
                <w:color w:val="auto"/>
                <w:sz w:val="24"/>
                <w:szCs w:val="24"/>
              </w:rPr>
              <w:t xml:space="preserve"> </w:t>
            </w:r>
            <w:r w:rsidR="002B2862" w:rsidRPr="0061469A">
              <w:rPr>
                <w:bCs/>
                <w:color w:val="auto"/>
                <w:sz w:val="24"/>
                <w:szCs w:val="24"/>
              </w:rPr>
              <w:t>jāievieš.</w:t>
            </w:r>
            <w:r w:rsidR="008C308B">
              <w:rPr>
                <w:bCs/>
                <w:color w:val="auto"/>
                <w:sz w:val="24"/>
                <w:szCs w:val="24"/>
              </w:rPr>
              <w:t xml:space="preserve"> </w:t>
            </w:r>
          </w:p>
          <w:p w14:paraId="6256FDD6" w14:textId="69BEA065" w:rsidR="00697E44" w:rsidRPr="0040294D" w:rsidRDefault="00697E44" w:rsidP="00B21F84">
            <w:pPr>
              <w:rPr>
                <w:bCs/>
                <w:color w:val="auto"/>
                <w:sz w:val="24"/>
                <w:szCs w:val="24"/>
              </w:rPr>
            </w:pPr>
            <w:r>
              <w:rPr>
                <w:bCs/>
                <w:color w:val="auto"/>
                <w:sz w:val="24"/>
                <w:szCs w:val="24"/>
              </w:rPr>
              <w:t xml:space="preserve">Papildus minētajam, ministrija </w:t>
            </w:r>
            <w:r w:rsidR="00C01C1D">
              <w:rPr>
                <w:bCs/>
                <w:color w:val="auto"/>
                <w:sz w:val="24"/>
                <w:szCs w:val="24"/>
              </w:rPr>
              <w:t>vērš uzmanību</w:t>
            </w:r>
            <w:r w:rsidR="00CA33D4">
              <w:rPr>
                <w:bCs/>
                <w:color w:val="auto"/>
                <w:sz w:val="24"/>
                <w:szCs w:val="24"/>
              </w:rPr>
              <w:t>, ka</w:t>
            </w:r>
            <w:r w:rsidR="00991B19">
              <w:rPr>
                <w:bCs/>
                <w:color w:val="auto"/>
                <w:sz w:val="24"/>
                <w:szCs w:val="24"/>
              </w:rPr>
              <w:t xml:space="preserve"> </w:t>
            </w:r>
            <w:r w:rsidR="002B0EA8">
              <w:rPr>
                <w:bCs/>
                <w:color w:val="auto"/>
                <w:sz w:val="24"/>
                <w:szCs w:val="24"/>
              </w:rPr>
              <w:t xml:space="preserve">MK noteikumu Nr. 34 </w:t>
            </w:r>
            <w:r w:rsidR="00BA36FD">
              <w:rPr>
                <w:bCs/>
                <w:color w:val="auto"/>
                <w:sz w:val="24"/>
                <w:szCs w:val="24"/>
              </w:rPr>
              <w:t>sākotnējā redakcijā</w:t>
            </w:r>
            <w:r w:rsidR="001A2F58">
              <w:rPr>
                <w:bCs/>
                <w:color w:val="auto"/>
                <w:sz w:val="24"/>
                <w:szCs w:val="24"/>
              </w:rPr>
              <w:t xml:space="preserve"> (3.</w:t>
            </w:r>
            <w:r w:rsidR="00290C6E">
              <w:rPr>
                <w:bCs/>
                <w:color w:val="auto"/>
                <w:sz w:val="24"/>
                <w:szCs w:val="24"/>
              </w:rPr>
              <w:t> </w:t>
            </w:r>
            <w:r w:rsidR="001A2F58">
              <w:rPr>
                <w:bCs/>
                <w:color w:val="auto"/>
                <w:sz w:val="24"/>
                <w:szCs w:val="24"/>
              </w:rPr>
              <w:t>pielikumā)</w:t>
            </w:r>
            <w:r w:rsidR="00BA36FD">
              <w:rPr>
                <w:bCs/>
                <w:color w:val="auto"/>
                <w:sz w:val="24"/>
                <w:szCs w:val="24"/>
              </w:rPr>
              <w:t xml:space="preserve"> bija iekļautas</w:t>
            </w:r>
            <w:r w:rsidR="00E27B86">
              <w:rPr>
                <w:bCs/>
                <w:color w:val="auto"/>
                <w:sz w:val="24"/>
                <w:szCs w:val="24"/>
              </w:rPr>
              <w:t xml:space="preserve"> robežvērtības īpaši bīstamām ķīmiskām vielā</w:t>
            </w:r>
            <w:r w:rsidR="00726650">
              <w:rPr>
                <w:bCs/>
                <w:color w:val="auto"/>
                <w:sz w:val="24"/>
                <w:szCs w:val="24"/>
              </w:rPr>
              <w:t xml:space="preserve">m, tomēr tās bija attiecināmas uz </w:t>
            </w:r>
            <w:r w:rsidR="00207162">
              <w:rPr>
                <w:bCs/>
                <w:color w:val="auto"/>
                <w:sz w:val="24"/>
                <w:szCs w:val="24"/>
              </w:rPr>
              <w:t xml:space="preserve">izplūdes notekūdeņiem </w:t>
            </w:r>
            <w:r w:rsidR="00726650">
              <w:rPr>
                <w:bCs/>
                <w:color w:val="auto"/>
                <w:sz w:val="24"/>
                <w:szCs w:val="24"/>
              </w:rPr>
              <w:t>noteikta veida ražošanas uzņēmum</w:t>
            </w:r>
            <w:r w:rsidR="00207162">
              <w:rPr>
                <w:bCs/>
                <w:color w:val="auto"/>
                <w:sz w:val="24"/>
                <w:szCs w:val="24"/>
              </w:rPr>
              <w:t>os</w:t>
            </w:r>
            <w:r w:rsidR="00726650">
              <w:rPr>
                <w:bCs/>
                <w:color w:val="auto"/>
                <w:sz w:val="24"/>
                <w:szCs w:val="24"/>
              </w:rPr>
              <w:t xml:space="preserve"> </w:t>
            </w:r>
            <w:r w:rsidR="00E15A53">
              <w:rPr>
                <w:bCs/>
                <w:color w:val="auto"/>
                <w:sz w:val="24"/>
                <w:szCs w:val="24"/>
              </w:rPr>
              <w:t xml:space="preserve">nevis </w:t>
            </w:r>
            <w:r w:rsidR="00B61AC8">
              <w:rPr>
                <w:bCs/>
                <w:color w:val="auto"/>
                <w:sz w:val="24"/>
                <w:szCs w:val="24"/>
              </w:rPr>
              <w:t xml:space="preserve">piemērojamas </w:t>
            </w:r>
            <w:r w:rsidR="00E15A53">
              <w:rPr>
                <w:bCs/>
                <w:color w:val="auto"/>
                <w:sz w:val="24"/>
                <w:szCs w:val="24"/>
              </w:rPr>
              <w:t>komunālo</w:t>
            </w:r>
            <w:r w:rsidR="00D977C5">
              <w:rPr>
                <w:bCs/>
                <w:color w:val="auto"/>
                <w:sz w:val="24"/>
                <w:szCs w:val="24"/>
              </w:rPr>
              <w:t xml:space="preserve"> notekūdeņu attīrīšanas iekārt</w:t>
            </w:r>
            <w:r w:rsidR="00B61AC8">
              <w:rPr>
                <w:bCs/>
                <w:color w:val="auto"/>
                <w:sz w:val="24"/>
                <w:szCs w:val="24"/>
              </w:rPr>
              <w:t>u izplūdēs</w:t>
            </w:r>
            <w:r w:rsidR="00D977C5">
              <w:rPr>
                <w:bCs/>
                <w:color w:val="auto"/>
                <w:sz w:val="24"/>
                <w:szCs w:val="24"/>
              </w:rPr>
              <w:t xml:space="preserve">, </w:t>
            </w:r>
            <w:r w:rsidR="00976391">
              <w:rPr>
                <w:bCs/>
                <w:color w:val="auto"/>
                <w:sz w:val="24"/>
                <w:szCs w:val="24"/>
              </w:rPr>
              <w:t>piemēram, pesticīdu ražotnēm,</w:t>
            </w:r>
            <w:r w:rsidR="00A54CBF">
              <w:rPr>
                <w:bCs/>
                <w:color w:val="auto"/>
                <w:sz w:val="24"/>
                <w:szCs w:val="24"/>
              </w:rPr>
              <w:t xml:space="preserve"> hloru saturošu </w:t>
            </w:r>
            <w:r w:rsidR="000874D4">
              <w:rPr>
                <w:bCs/>
                <w:color w:val="auto"/>
                <w:sz w:val="24"/>
                <w:szCs w:val="24"/>
              </w:rPr>
              <w:t>savienojumu</w:t>
            </w:r>
            <w:r w:rsidR="00CD2824">
              <w:rPr>
                <w:bCs/>
                <w:color w:val="auto"/>
                <w:sz w:val="24"/>
                <w:szCs w:val="24"/>
              </w:rPr>
              <w:t>,</w:t>
            </w:r>
            <w:r w:rsidR="000874D4">
              <w:rPr>
                <w:bCs/>
                <w:color w:val="auto"/>
                <w:sz w:val="24"/>
                <w:szCs w:val="24"/>
              </w:rPr>
              <w:t xml:space="preserve"> </w:t>
            </w:r>
            <w:r w:rsidR="00CB791D">
              <w:rPr>
                <w:bCs/>
                <w:color w:val="auto"/>
                <w:sz w:val="24"/>
                <w:szCs w:val="24"/>
              </w:rPr>
              <w:t xml:space="preserve">ķīmiskās rūpniecības un </w:t>
            </w:r>
            <w:r w:rsidR="00CD2824">
              <w:rPr>
                <w:bCs/>
                <w:color w:val="auto"/>
                <w:sz w:val="24"/>
                <w:szCs w:val="24"/>
              </w:rPr>
              <w:t>krāsaino metālu ražošanas uzņēmumiem</w:t>
            </w:r>
            <w:r w:rsidR="002C3324">
              <w:rPr>
                <w:bCs/>
                <w:color w:val="auto"/>
                <w:sz w:val="24"/>
                <w:szCs w:val="24"/>
              </w:rPr>
              <w:t>.</w:t>
            </w:r>
          </w:p>
        </w:tc>
      </w:tr>
      <w:tr w:rsidR="0040294D" w:rsidRPr="0040294D" w14:paraId="7C93A20C" w14:textId="77777777" w:rsidTr="00B21F84">
        <w:tc>
          <w:tcPr>
            <w:tcW w:w="750" w:type="dxa"/>
            <w:shd w:val="clear" w:color="auto" w:fill="FFFFFF"/>
            <w:noWrap/>
            <w:tcMar>
              <w:top w:w="75" w:type="dxa"/>
              <w:left w:w="75" w:type="dxa"/>
              <w:bottom w:w="75" w:type="dxa"/>
              <w:right w:w="75" w:type="dxa"/>
            </w:tcMar>
          </w:tcPr>
          <w:p w14:paraId="36809845" w14:textId="77777777" w:rsidR="0087318F" w:rsidRPr="0040294D" w:rsidRDefault="0087318F" w:rsidP="00B21F84">
            <w:pPr>
              <w:rPr>
                <w:bCs/>
                <w:color w:val="auto"/>
                <w:sz w:val="24"/>
                <w:szCs w:val="24"/>
              </w:rPr>
            </w:pPr>
          </w:p>
        </w:tc>
        <w:tc>
          <w:tcPr>
            <w:tcW w:w="2788" w:type="dxa"/>
            <w:shd w:val="clear" w:color="auto" w:fill="FFFFFF"/>
            <w:noWrap/>
            <w:tcMar>
              <w:top w:w="75" w:type="dxa"/>
              <w:left w:w="75" w:type="dxa"/>
              <w:bottom w:w="75" w:type="dxa"/>
              <w:right w:w="75" w:type="dxa"/>
            </w:tcMar>
          </w:tcPr>
          <w:p w14:paraId="7E5E7005" w14:textId="77777777" w:rsidR="0087318F" w:rsidRPr="0040294D" w:rsidRDefault="0087318F" w:rsidP="00B21F84">
            <w:pPr>
              <w:rPr>
                <w:bCs/>
                <w:color w:val="auto"/>
                <w:sz w:val="24"/>
                <w:szCs w:val="24"/>
              </w:rPr>
            </w:pPr>
          </w:p>
        </w:tc>
        <w:tc>
          <w:tcPr>
            <w:tcW w:w="5523" w:type="dxa"/>
            <w:shd w:val="clear" w:color="auto" w:fill="FFFFFF"/>
            <w:noWrap/>
            <w:tcMar>
              <w:top w:w="75" w:type="dxa"/>
              <w:left w:w="75" w:type="dxa"/>
              <w:bottom w:w="75" w:type="dxa"/>
              <w:right w:w="75" w:type="dxa"/>
            </w:tcMar>
          </w:tcPr>
          <w:p w14:paraId="07FC71AC" w14:textId="3377C99C" w:rsidR="0087318F" w:rsidRPr="0040294D" w:rsidRDefault="002034B0" w:rsidP="00B21F84">
            <w:pPr>
              <w:rPr>
                <w:bCs/>
                <w:color w:val="auto"/>
                <w:sz w:val="24"/>
                <w:szCs w:val="24"/>
              </w:rPr>
            </w:pPr>
            <w:r w:rsidRPr="0040294D">
              <w:rPr>
                <w:bCs/>
                <w:color w:val="auto"/>
                <w:sz w:val="24"/>
                <w:szCs w:val="24"/>
              </w:rPr>
              <w:t xml:space="preserve">3) </w:t>
            </w:r>
            <w:r w:rsidR="00A16469" w:rsidRPr="0040294D">
              <w:rPr>
                <w:color w:val="auto"/>
                <w:sz w:val="24"/>
                <w:szCs w:val="24"/>
              </w:rPr>
              <w:t xml:space="preserve">jāparedz vienota pieeja gadījumiem, kad ražošanas notekūdeņos tiek konstatētas prioritārās un bīstamās vielas, kuru novadīšanas izmaksas centralizētos kanalizācijas tīklos nav atrunātas starp ūdenssaimniecībām un ražošanas notekūdeņu radītajiem </w:t>
            </w:r>
            <w:r w:rsidR="00A16469" w:rsidRPr="0040294D">
              <w:rPr>
                <w:color w:val="auto"/>
                <w:sz w:val="24"/>
                <w:szCs w:val="24"/>
              </w:rPr>
              <w:lastRenderedPageBreak/>
              <w:t xml:space="preserve">noslēgtajos līgumos, jo šobrīd nav prakses un metodikas kā aprēķināt </w:t>
            </w:r>
            <w:proofErr w:type="spellStart"/>
            <w:r w:rsidR="00A16469" w:rsidRPr="0040294D">
              <w:rPr>
                <w:color w:val="auto"/>
                <w:sz w:val="24"/>
                <w:szCs w:val="24"/>
              </w:rPr>
              <w:t>virspiesārņojuma</w:t>
            </w:r>
            <w:proofErr w:type="spellEnd"/>
            <w:r w:rsidR="00A16469" w:rsidRPr="0040294D">
              <w:rPr>
                <w:color w:val="auto"/>
                <w:sz w:val="24"/>
                <w:szCs w:val="24"/>
              </w:rPr>
              <w:t xml:space="preserve"> vai klātesamības attīrīšanai nepieciešamos finanšu līdzekļus šādos gadījumos</w:t>
            </w:r>
            <w:r w:rsidR="0076791E">
              <w:rPr>
                <w:color w:val="auto"/>
                <w:sz w:val="24"/>
                <w:szCs w:val="24"/>
              </w:rPr>
              <w:t>.</w:t>
            </w:r>
          </w:p>
        </w:tc>
        <w:tc>
          <w:tcPr>
            <w:tcW w:w="1350" w:type="dxa"/>
            <w:shd w:val="clear" w:color="auto" w:fill="FFFFFF"/>
            <w:noWrap/>
            <w:tcMar>
              <w:top w:w="75" w:type="dxa"/>
              <w:left w:w="75" w:type="dxa"/>
              <w:bottom w:w="75" w:type="dxa"/>
              <w:right w:w="75" w:type="dxa"/>
            </w:tcMar>
          </w:tcPr>
          <w:p w14:paraId="7AA17EB7" w14:textId="34DD9767" w:rsidR="0087318F" w:rsidRPr="0040294D" w:rsidRDefault="006F3C32" w:rsidP="00B21F84">
            <w:pPr>
              <w:rPr>
                <w:bCs/>
                <w:color w:val="auto"/>
                <w:sz w:val="24"/>
                <w:szCs w:val="24"/>
              </w:rPr>
            </w:pPr>
            <w:r w:rsidRPr="0040294D">
              <w:rPr>
                <w:bCs/>
                <w:color w:val="auto"/>
                <w:sz w:val="24"/>
                <w:szCs w:val="24"/>
              </w:rPr>
              <w:lastRenderedPageBreak/>
              <w:t>Ņ</w:t>
            </w:r>
            <w:r w:rsidR="000339D4" w:rsidRPr="0040294D">
              <w:rPr>
                <w:bCs/>
                <w:color w:val="auto"/>
                <w:sz w:val="24"/>
                <w:szCs w:val="24"/>
              </w:rPr>
              <w:t>emts</w:t>
            </w:r>
            <w:r w:rsidRPr="0040294D">
              <w:rPr>
                <w:bCs/>
                <w:color w:val="auto"/>
                <w:sz w:val="24"/>
                <w:szCs w:val="24"/>
              </w:rPr>
              <w:t xml:space="preserve"> </w:t>
            </w:r>
            <w:r w:rsidR="000339D4" w:rsidRPr="0040294D">
              <w:rPr>
                <w:bCs/>
                <w:color w:val="auto"/>
                <w:sz w:val="24"/>
                <w:szCs w:val="24"/>
              </w:rPr>
              <w:t>vērā</w:t>
            </w:r>
          </w:p>
        </w:tc>
        <w:tc>
          <w:tcPr>
            <w:tcW w:w="4156" w:type="dxa"/>
            <w:shd w:val="clear" w:color="auto" w:fill="FFFFFF"/>
            <w:noWrap/>
            <w:tcMar>
              <w:top w:w="75" w:type="dxa"/>
              <w:left w:w="75" w:type="dxa"/>
              <w:bottom w:w="75" w:type="dxa"/>
              <w:right w:w="75" w:type="dxa"/>
            </w:tcMar>
          </w:tcPr>
          <w:p w14:paraId="63EE25C0" w14:textId="61B324B7" w:rsidR="00B7222A" w:rsidRPr="0040294D" w:rsidRDefault="00FD1235" w:rsidP="00B21F84">
            <w:pPr>
              <w:rPr>
                <w:bCs/>
                <w:color w:val="auto"/>
                <w:sz w:val="24"/>
                <w:szCs w:val="24"/>
              </w:rPr>
            </w:pPr>
            <w:r w:rsidRPr="0040294D">
              <w:rPr>
                <w:bCs/>
                <w:color w:val="auto"/>
                <w:sz w:val="24"/>
                <w:szCs w:val="24"/>
              </w:rPr>
              <w:t xml:space="preserve">Ministrija kopumā </w:t>
            </w:r>
            <w:r w:rsidR="00BB7723" w:rsidRPr="0040294D">
              <w:rPr>
                <w:bCs/>
                <w:color w:val="auto"/>
                <w:sz w:val="24"/>
                <w:szCs w:val="24"/>
              </w:rPr>
              <w:t>neiebilst</w:t>
            </w:r>
            <w:r w:rsidR="00D847E3" w:rsidRPr="0040294D">
              <w:rPr>
                <w:bCs/>
                <w:color w:val="auto"/>
                <w:sz w:val="24"/>
                <w:szCs w:val="24"/>
              </w:rPr>
              <w:t xml:space="preserve">, tomēr </w:t>
            </w:r>
            <w:r w:rsidR="00F770C4" w:rsidRPr="0040294D">
              <w:rPr>
                <w:bCs/>
                <w:color w:val="auto"/>
                <w:sz w:val="24"/>
                <w:szCs w:val="24"/>
              </w:rPr>
              <w:t>vēlētos</w:t>
            </w:r>
            <w:r w:rsidR="00541C34" w:rsidRPr="0040294D">
              <w:rPr>
                <w:bCs/>
                <w:color w:val="auto"/>
                <w:sz w:val="24"/>
                <w:szCs w:val="24"/>
              </w:rPr>
              <w:t xml:space="preserve"> </w:t>
            </w:r>
            <w:r w:rsidR="00546551" w:rsidRPr="0040294D">
              <w:rPr>
                <w:bCs/>
                <w:color w:val="auto"/>
                <w:sz w:val="24"/>
                <w:szCs w:val="24"/>
              </w:rPr>
              <w:t xml:space="preserve">lielāku </w:t>
            </w:r>
            <w:r w:rsidR="00541C34" w:rsidRPr="0040294D">
              <w:rPr>
                <w:bCs/>
                <w:color w:val="auto"/>
                <w:sz w:val="24"/>
                <w:szCs w:val="24"/>
              </w:rPr>
              <w:t>skaidrību</w:t>
            </w:r>
            <w:r w:rsidR="00B7222A" w:rsidRPr="0040294D">
              <w:rPr>
                <w:bCs/>
                <w:color w:val="auto"/>
                <w:sz w:val="24"/>
                <w:szCs w:val="24"/>
              </w:rPr>
              <w:t xml:space="preserve">, </w:t>
            </w:r>
            <w:r w:rsidR="009E31A4" w:rsidRPr="0040294D">
              <w:rPr>
                <w:bCs/>
                <w:color w:val="auto"/>
                <w:sz w:val="24"/>
                <w:szCs w:val="24"/>
              </w:rPr>
              <w:t xml:space="preserve">kādi ir LŪKA </w:t>
            </w:r>
            <w:r w:rsidR="00541C34" w:rsidRPr="0040294D">
              <w:rPr>
                <w:bCs/>
                <w:color w:val="auto"/>
                <w:sz w:val="24"/>
                <w:szCs w:val="24"/>
              </w:rPr>
              <w:t>priekšlikum</w:t>
            </w:r>
            <w:r w:rsidR="009E31A4" w:rsidRPr="0040294D">
              <w:rPr>
                <w:bCs/>
                <w:color w:val="auto"/>
                <w:sz w:val="24"/>
                <w:szCs w:val="24"/>
              </w:rPr>
              <w:t>i</w:t>
            </w:r>
            <w:r w:rsidR="00546551" w:rsidRPr="0040294D">
              <w:rPr>
                <w:bCs/>
                <w:color w:val="auto"/>
                <w:sz w:val="24"/>
                <w:szCs w:val="24"/>
              </w:rPr>
              <w:t xml:space="preserve"> šā jautājuma noregulēšan</w:t>
            </w:r>
            <w:r w:rsidR="006F3C32" w:rsidRPr="0040294D">
              <w:rPr>
                <w:bCs/>
                <w:color w:val="auto"/>
                <w:sz w:val="24"/>
                <w:szCs w:val="24"/>
              </w:rPr>
              <w:t>ai</w:t>
            </w:r>
            <w:r w:rsidR="00546551" w:rsidRPr="0040294D">
              <w:rPr>
                <w:bCs/>
                <w:color w:val="auto"/>
                <w:sz w:val="24"/>
                <w:szCs w:val="24"/>
              </w:rPr>
              <w:t>.</w:t>
            </w:r>
            <w:r w:rsidR="00DB1D86" w:rsidRPr="0040294D">
              <w:rPr>
                <w:bCs/>
                <w:color w:val="auto"/>
                <w:sz w:val="24"/>
                <w:szCs w:val="24"/>
              </w:rPr>
              <w:t xml:space="preserve"> Ministrijas ieskatā metodika </w:t>
            </w:r>
            <w:r w:rsidR="00B52808" w:rsidRPr="0040294D">
              <w:rPr>
                <w:bCs/>
                <w:color w:val="auto"/>
                <w:sz w:val="24"/>
                <w:szCs w:val="24"/>
              </w:rPr>
              <w:t xml:space="preserve">ir </w:t>
            </w:r>
            <w:r w:rsidR="00DB1D86" w:rsidRPr="0040294D">
              <w:rPr>
                <w:bCs/>
                <w:color w:val="auto"/>
                <w:sz w:val="24"/>
                <w:szCs w:val="24"/>
              </w:rPr>
              <w:lastRenderedPageBreak/>
              <w:t xml:space="preserve">izstrādājama </w:t>
            </w:r>
            <w:r w:rsidR="0078577E" w:rsidRPr="0040294D">
              <w:rPr>
                <w:bCs/>
                <w:color w:val="auto"/>
                <w:sz w:val="24"/>
                <w:szCs w:val="24"/>
              </w:rPr>
              <w:t>pie</w:t>
            </w:r>
            <w:r w:rsidR="00DB1D86" w:rsidRPr="0040294D">
              <w:rPr>
                <w:bCs/>
                <w:color w:val="auto"/>
                <w:sz w:val="24"/>
                <w:szCs w:val="24"/>
              </w:rPr>
              <w:t xml:space="preserve"> nosacījum</w:t>
            </w:r>
            <w:r w:rsidR="00390E46" w:rsidRPr="0040294D">
              <w:rPr>
                <w:bCs/>
                <w:color w:val="auto"/>
                <w:sz w:val="24"/>
                <w:szCs w:val="24"/>
              </w:rPr>
              <w:t>a</w:t>
            </w:r>
            <w:r w:rsidR="00915175" w:rsidRPr="0040294D">
              <w:rPr>
                <w:bCs/>
                <w:color w:val="auto"/>
                <w:sz w:val="24"/>
                <w:szCs w:val="24"/>
              </w:rPr>
              <w:t xml:space="preserve">, </w:t>
            </w:r>
            <w:r w:rsidR="00546551" w:rsidRPr="0040294D">
              <w:rPr>
                <w:bCs/>
                <w:color w:val="auto"/>
                <w:sz w:val="24"/>
                <w:szCs w:val="24"/>
              </w:rPr>
              <w:t>ja</w:t>
            </w:r>
            <w:r w:rsidR="00915175" w:rsidRPr="0040294D">
              <w:rPr>
                <w:bCs/>
                <w:color w:val="auto"/>
                <w:sz w:val="24"/>
                <w:szCs w:val="24"/>
              </w:rPr>
              <w:t xml:space="preserve"> LŪKA ir līdzdalībnie</w:t>
            </w:r>
            <w:r w:rsidR="00390E46" w:rsidRPr="0040294D">
              <w:rPr>
                <w:bCs/>
                <w:color w:val="auto"/>
                <w:sz w:val="24"/>
                <w:szCs w:val="24"/>
              </w:rPr>
              <w:t>ce</w:t>
            </w:r>
            <w:r w:rsidR="00915175" w:rsidRPr="0040294D">
              <w:rPr>
                <w:bCs/>
                <w:color w:val="auto"/>
                <w:sz w:val="24"/>
                <w:szCs w:val="24"/>
              </w:rPr>
              <w:t xml:space="preserve"> tās iz</w:t>
            </w:r>
            <w:r w:rsidR="00546551" w:rsidRPr="0040294D">
              <w:rPr>
                <w:bCs/>
                <w:color w:val="auto"/>
                <w:sz w:val="24"/>
                <w:szCs w:val="24"/>
              </w:rPr>
              <w:t>s</w:t>
            </w:r>
            <w:r w:rsidR="00915175" w:rsidRPr="0040294D">
              <w:rPr>
                <w:bCs/>
                <w:color w:val="auto"/>
                <w:sz w:val="24"/>
                <w:szCs w:val="24"/>
              </w:rPr>
              <w:t>trādē.</w:t>
            </w:r>
          </w:p>
          <w:p w14:paraId="20872B44" w14:textId="6E540933" w:rsidR="0087318F" w:rsidRPr="0040294D" w:rsidRDefault="0087318F" w:rsidP="00B21F84">
            <w:pPr>
              <w:rPr>
                <w:bCs/>
                <w:color w:val="auto"/>
                <w:sz w:val="24"/>
                <w:szCs w:val="24"/>
              </w:rPr>
            </w:pPr>
          </w:p>
        </w:tc>
      </w:tr>
      <w:tr w:rsidR="0040294D" w:rsidRPr="0040294D" w14:paraId="748210F1" w14:textId="77777777" w:rsidTr="00B21F84">
        <w:tc>
          <w:tcPr>
            <w:tcW w:w="750" w:type="dxa"/>
            <w:shd w:val="clear" w:color="auto" w:fill="FFFFFF"/>
            <w:noWrap/>
            <w:tcMar>
              <w:top w:w="75" w:type="dxa"/>
              <w:left w:w="75" w:type="dxa"/>
              <w:bottom w:w="75" w:type="dxa"/>
              <w:right w:w="75" w:type="dxa"/>
            </w:tcMar>
          </w:tcPr>
          <w:p w14:paraId="225D261E" w14:textId="77777777" w:rsidR="0087318F" w:rsidRPr="0040294D" w:rsidRDefault="0087318F" w:rsidP="00B21F84">
            <w:pPr>
              <w:rPr>
                <w:bCs/>
                <w:color w:val="auto"/>
                <w:sz w:val="24"/>
                <w:szCs w:val="24"/>
              </w:rPr>
            </w:pPr>
          </w:p>
        </w:tc>
        <w:tc>
          <w:tcPr>
            <w:tcW w:w="2788" w:type="dxa"/>
            <w:shd w:val="clear" w:color="auto" w:fill="FFFFFF"/>
            <w:noWrap/>
            <w:tcMar>
              <w:top w:w="75" w:type="dxa"/>
              <w:left w:w="75" w:type="dxa"/>
              <w:bottom w:w="75" w:type="dxa"/>
              <w:right w:w="75" w:type="dxa"/>
            </w:tcMar>
          </w:tcPr>
          <w:p w14:paraId="6A8C0B50" w14:textId="77777777" w:rsidR="0087318F" w:rsidRPr="0040294D" w:rsidRDefault="0087318F" w:rsidP="00B21F84">
            <w:pPr>
              <w:rPr>
                <w:bCs/>
                <w:color w:val="auto"/>
                <w:sz w:val="24"/>
                <w:szCs w:val="24"/>
              </w:rPr>
            </w:pPr>
          </w:p>
        </w:tc>
        <w:tc>
          <w:tcPr>
            <w:tcW w:w="5523" w:type="dxa"/>
            <w:shd w:val="clear" w:color="auto" w:fill="FFFFFF"/>
            <w:noWrap/>
            <w:tcMar>
              <w:top w:w="75" w:type="dxa"/>
              <w:left w:w="75" w:type="dxa"/>
              <w:bottom w:w="75" w:type="dxa"/>
              <w:right w:w="75" w:type="dxa"/>
            </w:tcMar>
          </w:tcPr>
          <w:p w14:paraId="199AE1AB" w14:textId="16202556" w:rsidR="0087318F" w:rsidRPr="0040294D" w:rsidRDefault="00D06644" w:rsidP="00B21F84">
            <w:pPr>
              <w:rPr>
                <w:bCs/>
                <w:color w:val="auto"/>
                <w:sz w:val="24"/>
                <w:szCs w:val="24"/>
              </w:rPr>
            </w:pPr>
            <w:r w:rsidRPr="0040294D">
              <w:rPr>
                <w:bCs/>
                <w:color w:val="auto"/>
                <w:sz w:val="24"/>
                <w:szCs w:val="24"/>
              </w:rPr>
              <w:t xml:space="preserve">4) </w:t>
            </w:r>
            <w:r w:rsidR="0053296B" w:rsidRPr="0040294D">
              <w:rPr>
                <w:color w:val="auto"/>
                <w:sz w:val="24"/>
                <w:szCs w:val="24"/>
              </w:rPr>
              <w:t>nepieciešams izstrādāt risinājumus ūdenssaimniecības jeb operatora un ražošanas notekūdeņu novadītāju atbildību līdzsvarošanai piesārņojuma gadījumos, jo atbilstoši šī brīža normatīvajam regulējumam operators ir atbildīgs par visu vidē novadīto attīrītajos notekūdeņos esošo vielu apjomu un veidu, bet to faktiskajiem radītājiem, kurus identificēt var būt ļoti sarežģīti vienīgā atbildīga ir pret savstarpēju ar operatoru noslēgtu līgumu</w:t>
            </w:r>
          </w:p>
        </w:tc>
        <w:tc>
          <w:tcPr>
            <w:tcW w:w="1350" w:type="dxa"/>
            <w:shd w:val="clear" w:color="auto" w:fill="FFFFFF"/>
            <w:noWrap/>
            <w:tcMar>
              <w:top w:w="75" w:type="dxa"/>
              <w:left w:w="75" w:type="dxa"/>
              <w:bottom w:w="75" w:type="dxa"/>
              <w:right w:w="75" w:type="dxa"/>
            </w:tcMar>
          </w:tcPr>
          <w:p w14:paraId="65D01C49" w14:textId="5D959353" w:rsidR="0087318F" w:rsidRPr="0040294D" w:rsidRDefault="005660B9" w:rsidP="00B21F84">
            <w:pPr>
              <w:rPr>
                <w:bCs/>
                <w:color w:val="auto"/>
                <w:sz w:val="24"/>
                <w:szCs w:val="24"/>
              </w:rPr>
            </w:pPr>
            <w:r w:rsidRPr="0040294D">
              <w:rPr>
                <w:bCs/>
                <w:color w:val="auto"/>
                <w:sz w:val="24"/>
                <w:szCs w:val="24"/>
              </w:rPr>
              <w:t>Nav ņemts vērā</w:t>
            </w:r>
          </w:p>
        </w:tc>
        <w:tc>
          <w:tcPr>
            <w:tcW w:w="4156" w:type="dxa"/>
            <w:shd w:val="clear" w:color="auto" w:fill="FFFFFF"/>
            <w:noWrap/>
            <w:tcMar>
              <w:top w:w="75" w:type="dxa"/>
              <w:left w:w="75" w:type="dxa"/>
              <w:bottom w:w="75" w:type="dxa"/>
              <w:right w:w="75" w:type="dxa"/>
            </w:tcMar>
          </w:tcPr>
          <w:p w14:paraId="202C2164" w14:textId="45D157FE" w:rsidR="00C676F5" w:rsidRPr="0040294D" w:rsidRDefault="00667277" w:rsidP="00B21F84">
            <w:pPr>
              <w:ind w:left="6"/>
              <w:rPr>
                <w:color w:val="auto"/>
                <w:sz w:val="24"/>
                <w:szCs w:val="24"/>
                <w:shd w:val="clear" w:color="auto" w:fill="FFFFFF"/>
              </w:rPr>
            </w:pPr>
            <w:r w:rsidRPr="0040294D">
              <w:rPr>
                <w:bCs/>
                <w:color w:val="auto"/>
                <w:sz w:val="24"/>
                <w:szCs w:val="24"/>
              </w:rPr>
              <w:t>Ministrija vērš uzmanību</w:t>
            </w:r>
            <w:r w:rsidR="00736AA2" w:rsidRPr="0040294D">
              <w:rPr>
                <w:bCs/>
                <w:color w:val="auto"/>
                <w:sz w:val="24"/>
                <w:szCs w:val="24"/>
              </w:rPr>
              <w:t>, ka ar noteikumu proj</w:t>
            </w:r>
            <w:r w:rsidR="005660B9" w:rsidRPr="0040294D">
              <w:rPr>
                <w:bCs/>
                <w:color w:val="auto"/>
                <w:sz w:val="24"/>
                <w:szCs w:val="24"/>
              </w:rPr>
              <w:t>e</w:t>
            </w:r>
            <w:r w:rsidR="00736AA2" w:rsidRPr="0040294D">
              <w:rPr>
                <w:bCs/>
                <w:color w:val="auto"/>
                <w:sz w:val="24"/>
                <w:szCs w:val="24"/>
              </w:rPr>
              <w:t>ktu MK noteikum</w:t>
            </w:r>
            <w:r w:rsidR="005660B9" w:rsidRPr="0040294D">
              <w:rPr>
                <w:bCs/>
                <w:color w:val="auto"/>
                <w:sz w:val="24"/>
                <w:szCs w:val="24"/>
              </w:rPr>
              <w:t>i Nr. 34 tiek papildināti</w:t>
            </w:r>
            <w:r w:rsidR="003C58D1" w:rsidRPr="0040294D">
              <w:rPr>
                <w:bCs/>
                <w:color w:val="auto"/>
                <w:sz w:val="24"/>
                <w:szCs w:val="24"/>
              </w:rPr>
              <w:t xml:space="preserve"> ar nosacījum</w:t>
            </w:r>
            <w:r w:rsidR="00140271" w:rsidRPr="0040294D">
              <w:rPr>
                <w:bCs/>
                <w:color w:val="auto"/>
                <w:sz w:val="24"/>
                <w:szCs w:val="24"/>
              </w:rPr>
              <w:t>u</w:t>
            </w:r>
            <w:r w:rsidR="003C58D1" w:rsidRPr="0040294D">
              <w:rPr>
                <w:bCs/>
                <w:color w:val="auto"/>
                <w:sz w:val="24"/>
                <w:szCs w:val="24"/>
              </w:rPr>
              <w:t>, kas pastiprina ražošanas uzņēmumu atbildību par centralizētajā kanalizācijas sistēmā</w:t>
            </w:r>
            <w:r w:rsidR="00E0573D" w:rsidRPr="0040294D">
              <w:rPr>
                <w:bCs/>
                <w:color w:val="auto"/>
                <w:sz w:val="24"/>
                <w:szCs w:val="24"/>
              </w:rPr>
              <w:t xml:space="preserve"> vai uz ārējā</w:t>
            </w:r>
            <w:r w:rsidR="009517B6" w:rsidRPr="0040294D">
              <w:rPr>
                <w:bCs/>
                <w:color w:val="auto"/>
                <w:sz w:val="24"/>
                <w:szCs w:val="24"/>
              </w:rPr>
              <w:t>m</w:t>
            </w:r>
            <w:r w:rsidR="00E0573D" w:rsidRPr="0040294D">
              <w:rPr>
                <w:bCs/>
                <w:color w:val="auto"/>
                <w:sz w:val="24"/>
                <w:szCs w:val="24"/>
              </w:rPr>
              <w:t xml:space="preserve"> </w:t>
            </w:r>
            <w:proofErr w:type="spellStart"/>
            <w:r w:rsidR="00E0573D" w:rsidRPr="0040294D">
              <w:rPr>
                <w:bCs/>
                <w:color w:val="auto"/>
                <w:sz w:val="24"/>
                <w:szCs w:val="24"/>
              </w:rPr>
              <w:t>att</w:t>
            </w:r>
            <w:r w:rsidR="009517B6" w:rsidRPr="0040294D">
              <w:rPr>
                <w:bCs/>
                <w:color w:val="auto"/>
                <w:sz w:val="24"/>
                <w:szCs w:val="24"/>
              </w:rPr>
              <w:t>ī</w:t>
            </w:r>
            <w:r w:rsidR="00E0573D" w:rsidRPr="0040294D">
              <w:rPr>
                <w:bCs/>
                <w:color w:val="auto"/>
                <w:sz w:val="24"/>
                <w:szCs w:val="24"/>
              </w:rPr>
              <w:t>ŗīšanas</w:t>
            </w:r>
            <w:proofErr w:type="spellEnd"/>
            <w:r w:rsidR="00E0573D" w:rsidRPr="0040294D">
              <w:rPr>
                <w:bCs/>
                <w:color w:val="auto"/>
                <w:sz w:val="24"/>
                <w:szCs w:val="24"/>
              </w:rPr>
              <w:t xml:space="preserve"> iekārtām novadīto</w:t>
            </w:r>
            <w:r w:rsidR="003C58D1" w:rsidRPr="0040294D">
              <w:rPr>
                <w:bCs/>
                <w:color w:val="auto"/>
                <w:sz w:val="24"/>
                <w:szCs w:val="24"/>
              </w:rPr>
              <w:t xml:space="preserve"> notekūdeņu</w:t>
            </w:r>
            <w:r w:rsidR="008C3A36" w:rsidRPr="0040294D">
              <w:rPr>
                <w:bCs/>
                <w:color w:val="auto"/>
                <w:sz w:val="24"/>
                <w:szCs w:val="24"/>
              </w:rPr>
              <w:t xml:space="preserve"> </w:t>
            </w:r>
            <w:r w:rsidR="00C44AFB" w:rsidRPr="0040294D">
              <w:rPr>
                <w:bCs/>
                <w:color w:val="auto"/>
                <w:sz w:val="24"/>
                <w:szCs w:val="24"/>
              </w:rPr>
              <w:t>piesārņojumu</w:t>
            </w:r>
            <w:r w:rsidR="00CA7FE3" w:rsidRPr="0040294D">
              <w:rPr>
                <w:bCs/>
                <w:color w:val="auto"/>
                <w:sz w:val="24"/>
                <w:szCs w:val="24"/>
              </w:rPr>
              <w:t xml:space="preserve"> ar </w:t>
            </w:r>
            <w:r w:rsidR="00C139FA" w:rsidRPr="0040294D">
              <w:rPr>
                <w:bCs/>
                <w:color w:val="auto"/>
                <w:sz w:val="24"/>
                <w:szCs w:val="24"/>
              </w:rPr>
              <w:t>ķīmiskām vielām</w:t>
            </w:r>
            <w:r w:rsidR="00C44AFB" w:rsidRPr="0040294D">
              <w:rPr>
                <w:bCs/>
                <w:color w:val="auto"/>
                <w:sz w:val="24"/>
                <w:szCs w:val="24"/>
              </w:rPr>
              <w:t>.</w:t>
            </w:r>
            <w:r w:rsidR="00140271" w:rsidRPr="0040294D">
              <w:rPr>
                <w:bCs/>
                <w:color w:val="auto"/>
                <w:sz w:val="24"/>
                <w:szCs w:val="24"/>
              </w:rPr>
              <w:t xml:space="preserve"> </w:t>
            </w:r>
            <w:r w:rsidR="00C34BE9" w:rsidRPr="0040294D">
              <w:rPr>
                <w:bCs/>
                <w:color w:val="auto"/>
                <w:sz w:val="24"/>
                <w:szCs w:val="24"/>
              </w:rPr>
              <w:t>A</w:t>
            </w:r>
            <w:r w:rsidR="00C219D6" w:rsidRPr="0040294D">
              <w:rPr>
                <w:bCs/>
                <w:color w:val="auto"/>
                <w:sz w:val="24"/>
                <w:szCs w:val="24"/>
              </w:rPr>
              <w:t>tbilstoši minētajam (</w:t>
            </w:r>
            <w:r w:rsidR="0096355D" w:rsidRPr="0040294D">
              <w:rPr>
                <w:bCs/>
                <w:color w:val="auto"/>
                <w:sz w:val="24"/>
                <w:szCs w:val="24"/>
              </w:rPr>
              <w:t xml:space="preserve">noteikumu projektā </w:t>
            </w:r>
            <w:r w:rsidR="00C34BE9" w:rsidRPr="0040294D">
              <w:rPr>
                <w:bCs/>
                <w:color w:val="auto"/>
                <w:sz w:val="24"/>
                <w:szCs w:val="24"/>
              </w:rPr>
              <w:t>MK noteikumu Nr.</w:t>
            </w:r>
            <w:r w:rsidR="001252E6">
              <w:rPr>
                <w:bCs/>
                <w:color w:val="auto"/>
                <w:sz w:val="24"/>
                <w:szCs w:val="24"/>
              </w:rPr>
              <w:t> </w:t>
            </w:r>
            <w:r w:rsidR="00C34BE9" w:rsidRPr="0040294D">
              <w:rPr>
                <w:bCs/>
                <w:color w:val="auto"/>
                <w:sz w:val="24"/>
                <w:szCs w:val="24"/>
              </w:rPr>
              <w:t>34</w:t>
            </w:r>
            <w:r w:rsidR="00E379EE" w:rsidRPr="0040294D">
              <w:rPr>
                <w:bCs/>
                <w:color w:val="auto"/>
                <w:sz w:val="24"/>
                <w:szCs w:val="24"/>
              </w:rPr>
              <w:t xml:space="preserve"> jaunais, </w:t>
            </w:r>
            <w:r w:rsidR="00C34BE9" w:rsidRPr="00FB20FE">
              <w:rPr>
                <w:bCs/>
                <w:color w:val="auto"/>
                <w:sz w:val="24"/>
                <w:szCs w:val="24"/>
              </w:rPr>
              <w:t>74.punkts</w:t>
            </w:r>
            <w:r w:rsidR="00C34BE9" w:rsidRPr="0040294D">
              <w:rPr>
                <w:bCs/>
                <w:color w:val="auto"/>
                <w:sz w:val="24"/>
                <w:szCs w:val="24"/>
              </w:rPr>
              <w:t>)</w:t>
            </w:r>
            <w:r w:rsidR="000E2B74" w:rsidRPr="0040294D">
              <w:rPr>
                <w:bCs/>
                <w:color w:val="auto"/>
                <w:sz w:val="24"/>
                <w:szCs w:val="24"/>
              </w:rPr>
              <w:t>,</w:t>
            </w:r>
            <w:r w:rsidR="0096355D" w:rsidRPr="0040294D">
              <w:rPr>
                <w:bCs/>
                <w:color w:val="auto"/>
                <w:sz w:val="24"/>
                <w:szCs w:val="24"/>
              </w:rPr>
              <w:t xml:space="preserve"> </w:t>
            </w:r>
            <w:r w:rsidR="001C0392" w:rsidRPr="0040294D">
              <w:rPr>
                <w:color w:val="auto"/>
                <w:sz w:val="24"/>
                <w:szCs w:val="24"/>
                <w:shd w:val="clear" w:color="auto" w:fill="FFFFFF"/>
              </w:rPr>
              <w:t>ja operators izmanto</w:t>
            </w:r>
            <w:r w:rsidR="00B75D42" w:rsidRPr="0040294D">
              <w:rPr>
                <w:color w:val="auto"/>
                <w:sz w:val="24"/>
                <w:szCs w:val="24"/>
                <w:shd w:val="clear" w:color="auto" w:fill="FFFFFF"/>
              </w:rPr>
              <w:t>,</w:t>
            </w:r>
            <w:r w:rsidR="001C0392" w:rsidRPr="0040294D">
              <w:rPr>
                <w:color w:val="auto"/>
                <w:sz w:val="24"/>
                <w:szCs w:val="24"/>
                <w:shd w:val="clear" w:color="auto" w:fill="FFFFFF"/>
              </w:rPr>
              <w:t xml:space="preserve">  ražo, vai</w:t>
            </w:r>
            <w:r w:rsidR="00B75D42" w:rsidRPr="0040294D">
              <w:rPr>
                <w:color w:val="auto"/>
                <w:sz w:val="24"/>
                <w:szCs w:val="24"/>
                <w:shd w:val="clear" w:color="auto" w:fill="FFFFFF"/>
              </w:rPr>
              <w:t xml:space="preserve"> </w:t>
            </w:r>
            <w:r w:rsidR="001A347D" w:rsidRPr="0040294D">
              <w:rPr>
                <w:color w:val="auto"/>
                <w:sz w:val="24"/>
                <w:szCs w:val="24"/>
                <w:shd w:val="clear" w:color="auto" w:fill="FFFFFF"/>
              </w:rPr>
              <w:t xml:space="preserve">arī </w:t>
            </w:r>
            <w:r w:rsidR="00B75D42" w:rsidRPr="0040294D">
              <w:rPr>
                <w:color w:val="auto"/>
                <w:sz w:val="24"/>
                <w:szCs w:val="24"/>
                <w:shd w:val="clear" w:color="auto" w:fill="FFFFFF"/>
              </w:rPr>
              <w:t xml:space="preserve">prioritārās un bīstamās vielas rodas ražošanas </w:t>
            </w:r>
            <w:proofErr w:type="spellStart"/>
            <w:r w:rsidR="00B75D42" w:rsidRPr="0040294D">
              <w:rPr>
                <w:color w:val="auto"/>
                <w:sz w:val="24"/>
                <w:szCs w:val="24"/>
                <w:shd w:val="clear" w:color="auto" w:fill="FFFFFF"/>
              </w:rPr>
              <w:t>blakusprocesā</w:t>
            </w:r>
            <w:proofErr w:type="spellEnd"/>
            <w:r w:rsidR="001A347D" w:rsidRPr="0040294D">
              <w:rPr>
                <w:color w:val="auto"/>
                <w:sz w:val="24"/>
                <w:szCs w:val="24"/>
                <w:shd w:val="clear" w:color="auto" w:fill="FFFFFF"/>
              </w:rPr>
              <w:t>, operatoram</w:t>
            </w:r>
            <w:r w:rsidR="006828CA" w:rsidRPr="0040294D">
              <w:rPr>
                <w:color w:val="auto"/>
                <w:sz w:val="24"/>
                <w:szCs w:val="24"/>
                <w:shd w:val="clear" w:color="auto" w:fill="FFFFFF"/>
              </w:rPr>
              <w:t xml:space="preserve"> noteiktā</w:t>
            </w:r>
            <w:r w:rsidR="003D45D4" w:rsidRPr="0040294D">
              <w:rPr>
                <w:color w:val="auto"/>
                <w:sz w:val="24"/>
                <w:szCs w:val="24"/>
                <w:shd w:val="clear" w:color="auto" w:fill="FFFFFF"/>
              </w:rPr>
              <w:t xml:space="preserve"> termiņā</w:t>
            </w:r>
            <w:r w:rsidR="00C676F5" w:rsidRPr="0040294D">
              <w:rPr>
                <w:color w:val="auto"/>
                <w:sz w:val="24"/>
                <w:szCs w:val="24"/>
                <w:shd w:val="clear" w:color="auto" w:fill="FFFFFF"/>
              </w:rPr>
              <w:t xml:space="preserve"> būs</w:t>
            </w:r>
            <w:r w:rsidR="003D45D4" w:rsidRPr="0040294D">
              <w:rPr>
                <w:color w:val="auto"/>
                <w:sz w:val="24"/>
                <w:szCs w:val="24"/>
                <w:shd w:val="clear" w:color="auto" w:fill="FFFFFF"/>
              </w:rPr>
              <w:t xml:space="preserve"> jāveic</w:t>
            </w:r>
            <w:r w:rsidR="00C23FF6" w:rsidRPr="0040294D">
              <w:rPr>
                <w:color w:val="auto"/>
                <w:sz w:val="24"/>
                <w:szCs w:val="24"/>
                <w:shd w:val="clear" w:color="auto" w:fill="FFFFFF"/>
              </w:rPr>
              <w:t xml:space="preserve"> prioritāro un bīstamo vielu testēšana novadītajos notekūdeņos un</w:t>
            </w:r>
            <w:r w:rsidR="00C676F5" w:rsidRPr="0040294D">
              <w:rPr>
                <w:color w:val="auto"/>
                <w:sz w:val="24"/>
                <w:szCs w:val="24"/>
                <w:shd w:val="clear" w:color="auto" w:fill="FFFFFF"/>
              </w:rPr>
              <w:t xml:space="preserve"> jāinformē notekūdeņu attīrīšanas  iekārtu operator</w:t>
            </w:r>
            <w:r w:rsidR="00E379EE" w:rsidRPr="0040294D">
              <w:rPr>
                <w:color w:val="auto"/>
                <w:sz w:val="24"/>
                <w:szCs w:val="24"/>
                <w:shd w:val="clear" w:color="auto" w:fill="FFFFFF"/>
              </w:rPr>
              <w:t>s</w:t>
            </w:r>
            <w:r w:rsidR="00C676F5" w:rsidRPr="0040294D">
              <w:rPr>
                <w:color w:val="auto"/>
                <w:sz w:val="24"/>
                <w:szCs w:val="24"/>
                <w:shd w:val="clear" w:color="auto" w:fill="FFFFFF"/>
              </w:rPr>
              <w:t xml:space="preserve"> par </w:t>
            </w:r>
            <w:r w:rsidR="00E379EE" w:rsidRPr="0040294D">
              <w:rPr>
                <w:color w:val="auto"/>
                <w:sz w:val="24"/>
                <w:szCs w:val="24"/>
                <w:shd w:val="clear" w:color="auto" w:fill="FFFFFF"/>
              </w:rPr>
              <w:t xml:space="preserve">mērījumu rezultātā </w:t>
            </w:r>
            <w:r w:rsidR="00C676F5" w:rsidRPr="0040294D">
              <w:rPr>
                <w:color w:val="auto"/>
                <w:sz w:val="24"/>
                <w:szCs w:val="24"/>
                <w:shd w:val="clear" w:color="auto" w:fill="FFFFFF"/>
              </w:rPr>
              <w:t>konstatēto prioritāro vielu vai bīstamo vielu koncentrāciju</w:t>
            </w:r>
            <w:r w:rsidR="00142A46" w:rsidRPr="0040294D">
              <w:rPr>
                <w:color w:val="auto"/>
                <w:sz w:val="24"/>
                <w:szCs w:val="24"/>
                <w:shd w:val="clear" w:color="auto" w:fill="FFFFFF"/>
              </w:rPr>
              <w:t>.</w:t>
            </w:r>
            <w:r w:rsidR="00E379EE" w:rsidRPr="0040294D">
              <w:rPr>
                <w:color w:val="auto"/>
                <w:sz w:val="24"/>
                <w:szCs w:val="24"/>
                <w:shd w:val="clear" w:color="auto" w:fill="FFFFFF"/>
              </w:rPr>
              <w:t xml:space="preserve"> </w:t>
            </w:r>
          </w:p>
          <w:p w14:paraId="20009C90" w14:textId="21B2F31F" w:rsidR="00DA13AA" w:rsidRPr="0040294D" w:rsidRDefault="0051687D" w:rsidP="00B21F84">
            <w:pPr>
              <w:ind w:left="6"/>
              <w:rPr>
                <w:bCs/>
                <w:color w:val="auto"/>
                <w:sz w:val="24"/>
                <w:szCs w:val="24"/>
              </w:rPr>
            </w:pPr>
            <w:r w:rsidRPr="0040294D">
              <w:rPr>
                <w:bCs/>
                <w:color w:val="auto"/>
                <w:sz w:val="24"/>
                <w:szCs w:val="24"/>
              </w:rPr>
              <w:t xml:space="preserve">Ministrija labprāt uzklausītu LŪKA priekšlikumus par to, </w:t>
            </w:r>
            <w:r w:rsidR="001A1964" w:rsidRPr="0040294D">
              <w:rPr>
                <w:bCs/>
                <w:color w:val="auto"/>
                <w:sz w:val="24"/>
                <w:szCs w:val="24"/>
              </w:rPr>
              <w:t>kur</w:t>
            </w:r>
            <w:r w:rsidR="00DF075D" w:rsidRPr="0040294D">
              <w:rPr>
                <w:bCs/>
                <w:color w:val="auto"/>
                <w:sz w:val="24"/>
                <w:szCs w:val="24"/>
              </w:rPr>
              <w:t>ā normatīvajā aktā un</w:t>
            </w:r>
            <w:r w:rsidR="001A1964" w:rsidRPr="0040294D">
              <w:rPr>
                <w:bCs/>
                <w:color w:val="auto"/>
                <w:sz w:val="24"/>
                <w:szCs w:val="24"/>
              </w:rPr>
              <w:t xml:space="preserve"> kāds </w:t>
            </w:r>
            <w:r w:rsidR="0086451B" w:rsidRPr="0040294D">
              <w:rPr>
                <w:bCs/>
                <w:color w:val="auto"/>
                <w:sz w:val="24"/>
                <w:szCs w:val="24"/>
              </w:rPr>
              <w:t xml:space="preserve">tieši </w:t>
            </w:r>
            <w:r w:rsidR="001A1964" w:rsidRPr="0040294D">
              <w:rPr>
                <w:bCs/>
                <w:color w:val="auto"/>
                <w:sz w:val="24"/>
                <w:szCs w:val="24"/>
              </w:rPr>
              <w:t xml:space="preserve">regulējums papildu </w:t>
            </w:r>
            <w:r w:rsidR="000E128D" w:rsidRPr="0040294D">
              <w:rPr>
                <w:bCs/>
                <w:color w:val="auto"/>
                <w:sz w:val="24"/>
                <w:szCs w:val="24"/>
              </w:rPr>
              <w:t xml:space="preserve">jau </w:t>
            </w:r>
            <w:r w:rsidR="001A1964" w:rsidRPr="0040294D">
              <w:rPr>
                <w:bCs/>
                <w:color w:val="auto"/>
                <w:sz w:val="24"/>
                <w:szCs w:val="24"/>
              </w:rPr>
              <w:t>esošajam būtu nepieciešams.</w:t>
            </w:r>
          </w:p>
          <w:p w14:paraId="7BD9FB13" w14:textId="2CE9C817" w:rsidR="0087318F" w:rsidRPr="0040294D" w:rsidRDefault="0086451B" w:rsidP="00B21F84">
            <w:pPr>
              <w:ind w:left="6"/>
              <w:rPr>
                <w:bCs/>
                <w:color w:val="auto"/>
                <w:sz w:val="24"/>
                <w:szCs w:val="24"/>
              </w:rPr>
            </w:pPr>
            <w:r w:rsidRPr="0040294D">
              <w:rPr>
                <w:bCs/>
                <w:color w:val="auto"/>
                <w:sz w:val="24"/>
                <w:szCs w:val="24"/>
              </w:rPr>
              <w:t>M</w:t>
            </w:r>
            <w:r w:rsidR="003D73B0" w:rsidRPr="0040294D">
              <w:rPr>
                <w:bCs/>
                <w:color w:val="auto"/>
                <w:sz w:val="24"/>
                <w:szCs w:val="24"/>
              </w:rPr>
              <w:t>inistrija vērš uzmanību</w:t>
            </w:r>
            <w:r w:rsidR="007B5763" w:rsidRPr="0040294D">
              <w:rPr>
                <w:bCs/>
                <w:color w:val="auto"/>
                <w:sz w:val="24"/>
                <w:szCs w:val="24"/>
              </w:rPr>
              <w:t>, ka pēc notikušās Administratīvi teritoriālās reformas</w:t>
            </w:r>
            <w:r w:rsidR="00710389" w:rsidRPr="0040294D">
              <w:rPr>
                <w:bCs/>
                <w:color w:val="auto"/>
                <w:sz w:val="24"/>
                <w:szCs w:val="24"/>
              </w:rPr>
              <w:t>, apvienojot iepriekšējos novadus,</w:t>
            </w:r>
            <w:r w:rsidR="007B5763" w:rsidRPr="0040294D">
              <w:rPr>
                <w:bCs/>
                <w:color w:val="auto"/>
                <w:sz w:val="24"/>
                <w:szCs w:val="24"/>
              </w:rPr>
              <w:t xml:space="preserve"> pašvaldības aktīvi pārstrādā</w:t>
            </w:r>
            <w:r w:rsidR="00710389" w:rsidRPr="0040294D">
              <w:rPr>
                <w:bCs/>
                <w:color w:val="auto"/>
                <w:sz w:val="24"/>
                <w:szCs w:val="24"/>
              </w:rPr>
              <w:t xml:space="preserve"> </w:t>
            </w:r>
            <w:r w:rsidR="00D947AB" w:rsidRPr="0040294D">
              <w:rPr>
                <w:bCs/>
                <w:color w:val="auto"/>
                <w:sz w:val="24"/>
                <w:szCs w:val="24"/>
              </w:rPr>
              <w:lastRenderedPageBreak/>
              <w:t xml:space="preserve">saistošos noteikumus par </w:t>
            </w:r>
            <w:r w:rsidR="00C72BA2" w:rsidRPr="0040294D">
              <w:rPr>
                <w:bCs/>
                <w:color w:val="auto"/>
                <w:sz w:val="24"/>
                <w:szCs w:val="24"/>
              </w:rPr>
              <w:t>centralizēto ūdenssaimniecības pakalpojumu sniegšanu</w:t>
            </w:r>
            <w:r w:rsidR="00D947AB" w:rsidRPr="0040294D">
              <w:rPr>
                <w:bCs/>
                <w:color w:val="auto"/>
                <w:sz w:val="24"/>
                <w:szCs w:val="24"/>
              </w:rPr>
              <w:t>, kur</w:t>
            </w:r>
            <w:r w:rsidR="00680CB1" w:rsidRPr="0040294D">
              <w:rPr>
                <w:bCs/>
                <w:color w:val="auto"/>
                <w:sz w:val="24"/>
                <w:szCs w:val="24"/>
              </w:rPr>
              <w:t>o</w:t>
            </w:r>
            <w:r w:rsidR="00D947AB" w:rsidRPr="0040294D">
              <w:rPr>
                <w:bCs/>
                <w:color w:val="auto"/>
                <w:sz w:val="24"/>
                <w:szCs w:val="24"/>
              </w:rPr>
              <w:t xml:space="preserve">s </w:t>
            </w:r>
            <w:r w:rsidR="00680CB1" w:rsidRPr="0040294D">
              <w:rPr>
                <w:bCs/>
                <w:color w:val="auto"/>
                <w:sz w:val="24"/>
                <w:szCs w:val="24"/>
              </w:rPr>
              <w:t xml:space="preserve">ietver arī prasības piesārņojuma novadīšanai </w:t>
            </w:r>
            <w:r w:rsidR="0026639C" w:rsidRPr="0040294D">
              <w:rPr>
                <w:bCs/>
                <w:color w:val="auto"/>
                <w:sz w:val="24"/>
                <w:szCs w:val="24"/>
              </w:rPr>
              <w:t xml:space="preserve">centralizētajā kanalizācijas sistēmā. </w:t>
            </w:r>
            <w:r w:rsidR="00D54F56" w:rsidRPr="0040294D">
              <w:rPr>
                <w:bCs/>
                <w:color w:val="auto"/>
                <w:sz w:val="24"/>
                <w:szCs w:val="24"/>
              </w:rPr>
              <w:t xml:space="preserve">Ministrija aicina </w:t>
            </w:r>
            <w:r w:rsidR="0020636B" w:rsidRPr="0040294D">
              <w:rPr>
                <w:bCs/>
                <w:color w:val="auto"/>
                <w:sz w:val="24"/>
                <w:szCs w:val="24"/>
              </w:rPr>
              <w:t>ūdenssaimniecības uzņēmumus sekot šim procesam</w:t>
            </w:r>
            <w:r w:rsidR="00510F37" w:rsidRPr="0040294D">
              <w:rPr>
                <w:bCs/>
                <w:color w:val="auto"/>
                <w:sz w:val="24"/>
                <w:szCs w:val="24"/>
              </w:rPr>
              <w:t>, lai sai</w:t>
            </w:r>
            <w:r w:rsidR="00FF19D8" w:rsidRPr="0040294D">
              <w:rPr>
                <w:bCs/>
                <w:color w:val="auto"/>
                <w:sz w:val="24"/>
                <w:szCs w:val="24"/>
              </w:rPr>
              <w:t>s</w:t>
            </w:r>
            <w:r w:rsidR="00510F37" w:rsidRPr="0040294D">
              <w:rPr>
                <w:bCs/>
                <w:color w:val="auto"/>
                <w:sz w:val="24"/>
                <w:szCs w:val="24"/>
              </w:rPr>
              <w:t>tošajos note</w:t>
            </w:r>
            <w:r w:rsidR="00FF19D8" w:rsidRPr="0040294D">
              <w:rPr>
                <w:bCs/>
                <w:color w:val="auto"/>
                <w:sz w:val="24"/>
                <w:szCs w:val="24"/>
              </w:rPr>
              <w:t>ikumos iekļaut</w:t>
            </w:r>
            <w:r w:rsidR="004D60B8" w:rsidRPr="0040294D">
              <w:rPr>
                <w:bCs/>
                <w:color w:val="auto"/>
                <w:sz w:val="24"/>
                <w:szCs w:val="24"/>
              </w:rPr>
              <w:t>ie</w:t>
            </w:r>
            <w:r w:rsidR="00FF19D8" w:rsidRPr="0040294D">
              <w:rPr>
                <w:bCs/>
                <w:color w:val="auto"/>
                <w:sz w:val="24"/>
                <w:szCs w:val="24"/>
              </w:rPr>
              <w:t xml:space="preserve"> </w:t>
            </w:r>
            <w:r w:rsidR="004D60B8" w:rsidRPr="0040294D">
              <w:rPr>
                <w:bCs/>
                <w:color w:val="auto"/>
                <w:sz w:val="24"/>
                <w:szCs w:val="24"/>
              </w:rPr>
              <w:t>nosacījumi</w:t>
            </w:r>
            <w:r w:rsidR="00FF1E85" w:rsidRPr="0040294D">
              <w:rPr>
                <w:bCs/>
                <w:color w:val="auto"/>
                <w:sz w:val="24"/>
                <w:szCs w:val="24"/>
              </w:rPr>
              <w:t xml:space="preserve"> būtu atbilstoš</w:t>
            </w:r>
            <w:r w:rsidR="004D60B8" w:rsidRPr="0040294D">
              <w:rPr>
                <w:bCs/>
                <w:color w:val="auto"/>
                <w:sz w:val="24"/>
                <w:szCs w:val="24"/>
              </w:rPr>
              <w:t>i</w:t>
            </w:r>
            <w:r w:rsidR="00FF1E85" w:rsidRPr="0040294D">
              <w:rPr>
                <w:bCs/>
                <w:color w:val="auto"/>
                <w:sz w:val="24"/>
                <w:szCs w:val="24"/>
              </w:rPr>
              <w:t xml:space="preserve"> </w:t>
            </w:r>
            <w:r w:rsidR="00C154A8" w:rsidRPr="0040294D">
              <w:rPr>
                <w:bCs/>
                <w:color w:val="auto"/>
                <w:sz w:val="24"/>
                <w:szCs w:val="24"/>
              </w:rPr>
              <w:t>un samērīg</w:t>
            </w:r>
            <w:r w:rsidR="004D60B8" w:rsidRPr="0040294D">
              <w:rPr>
                <w:bCs/>
                <w:color w:val="auto"/>
                <w:sz w:val="24"/>
                <w:szCs w:val="24"/>
              </w:rPr>
              <w:t>i</w:t>
            </w:r>
            <w:r w:rsidR="00C154A8" w:rsidRPr="0040294D">
              <w:rPr>
                <w:bCs/>
                <w:color w:val="auto"/>
                <w:sz w:val="24"/>
                <w:szCs w:val="24"/>
              </w:rPr>
              <w:t xml:space="preserve"> gan ūdeņu aizsardzība</w:t>
            </w:r>
            <w:r w:rsidR="00D5550E" w:rsidRPr="0040294D">
              <w:rPr>
                <w:bCs/>
                <w:color w:val="auto"/>
                <w:sz w:val="24"/>
                <w:szCs w:val="24"/>
              </w:rPr>
              <w:t>s normatīvā regulējuma</w:t>
            </w:r>
            <w:r w:rsidR="003050D9" w:rsidRPr="0040294D">
              <w:rPr>
                <w:bCs/>
                <w:color w:val="auto"/>
                <w:sz w:val="24"/>
                <w:szCs w:val="24"/>
              </w:rPr>
              <w:t xml:space="preserve"> ietvaros</w:t>
            </w:r>
            <w:r w:rsidR="00D5550E" w:rsidRPr="0040294D">
              <w:rPr>
                <w:bCs/>
                <w:color w:val="auto"/>
                <w:sz w:val="24"/>
                <w:szCs w:val="24"/>
              </w:rPr>
              <w:t xml:space="preserve">, gan </w:t>
            </w:r>
            <w:r w:rsidR="008059EE" w:rsidRPr="0040294D">
              <w:rPr>
                <w:bCs/>
                <w:color w:val="auto"/>
                <w:sz w:val="24"/>
                <w:szCs w:val="24"/>
              </w:rPr>
              <w:t>nodrošinātu</w:t>
            </w:r>
            <w:r w:rsidR="00B6025F" w:rsidRPr="0040294D">
              <w:rPr>
                <w:bCs/>
                <w:color w:val="auto"/>
                <w:sz w:val="24"/>
                <w:szCs w:val="24"/>
              </w:rPr>
              <w:t xml:space="preserve"> atbilstošu notekūdeņu attīrīšanas iekārtu darbību.</w:t>
            </w:r>
          </w:p>
        </w:tc>
      </w:tr>
      <w:tr w:rsidR="0040294D" w:rsidRPr="0040294D" w14:paraId="6441AFBF" w14:textId="77777777" w:rsidTr="00B21F84">
        <w:tc>
          <w:tcPr>
            <w:tcW w:w="750" w:type="dxa"/>
            <w:shd w:val="clear" w:color="auto" w:fill="FFFFFF"/>
            <w:noWrap/>
            <w:tcMar>
              <w:top w:w="75" w:type="dxa"/>
              <w:left w:w="75" w:type="dxa"/>
              <w:bottom w:w="75" w:type="dxa"/>
              <w:right w:w="75" w:type="dxa"/>
            </w:tcMar>
          </w:tcPr>
          <w:p w14:paraId="77BA6F61" w14:textId="77777777" w:rsidR="0087318F" w:rsidRPr="0040294D" w:rsidRDefault="0087318F" w:rsidP="00B21F84">
            <w:pPr>
              <w:rPr>
                <w:bCs/>
                <w:color w:val="auto"/>
                <w:sz w:val="24"/>
                <w:szCs w:val="24"/>
              </w:rPr>
            </w:pPr>
          </w:p>
        </w:tc>
        <w:tc>
          <w:tcPr>
            <w:tcW w:w="2788" w:type="dxa"/>
            <w:shd w:val="clear" w:color="auto" w:fill="FFFFFF"/>
            <w:noWrap/>
            <w:tcMar>
              <w:top w:w="75" w:type="dxa"/>
              <w:left w:w="75" w:type="dxa"/>
              <w:bottom w:w="75" w:type="dxa"/>
              <w:right w:w="75" w:type="dxa"/>
            </w:tcMar>
          </w:tcPr>
          <w:p w14:paraId="464FE4AF" w14:textId="77777777" w:rsidR="0087318F" w:rsidRPr="0040294D" w:rsidRDefault="0087318F" w:rsidP="00B21F84">
            <w:pPr>
              <w:rPr>
                <w:bCs/>
                <w:color w:val="auto"/>
                <w:sz w:val="24"/>
                <w:szCs w:val="24"/>
              </w:rPr>
            </w:pPr>
          </w:p>
        </w:tc>
        <w:tc>
          <w:tcPr>
            <w:tcW w:w="5523" w:type="dxa"/>
            <w:shd w:val="clear" w:color="auto" w:fill="FFFFFF"/>
            <w:noWrap/>
            <w:tcMar>
              <w:top w:w="75" w:type="dxa"/>
              <w:left w:w="75" w:type="dxa"/>
              <w:bottom w:w="75" w:type="dxa"/>
              <w:right w:w="75" w:type="dxa"/>
            </w:tcMar>
          </w:tcPr>
          <w:p w14:paraId="0204DE93" w14:textId="3D4FA6EA" w:rsidR="0087318F" w:rsidRPr="0040294D" w:rsidRDefault="0053296B" w:rsidP="00B21F84">
            <w:pPr>
              <w:rPr>
                <w:bCs/>
                <w:color w:val="auto"/>
                <w:sz w:val="24"/>
                <w:szCs w:val="24"/>
              </w:rPr>
            </w:pPr>
            <w:r w:rsidRPr="0040294D">
              <w:rPr>
                <w:bCs/>
                <w:color w:val="auto"/>
                <w:sz w:val="24"/>
                <w:szCs w:val="24"/>
              </w:rPr>
              <w:t>5)</w:t>
            </w:r>
            <w:r w:rsidR="00183DAB" w:rsidRPr="0040294D">
              <w:rPr>
                <w:color w:val="auto"/>
                <w:sz w:val="24"/>
                <w:szCs w:val="24"/>
              </w:rPr>
              <w:t xml:space="preserve"> veiksmīgai grozījumu projektā iekļauto pasākumu ieviešanai un prioritāro un bīstamo vielu </w:t>
            </w:r>
            <w:proofErr w:type="spellStart"/>
            <w:r w:rsidR="00183DAB" w:rsidRPr="0040294D">
              <w:rPr>
                <w:color w:val="auto"/>
                <w:sz w:val="24"/>
                <w:szCs w:val="24"/>
              </w:rPr>
              <w:t>monitorēšanas</w:t>
            </w:r>
            <w:proofErr w:type="spellEnd"/>
            <w:r w:rsidR="00183DAB" w:rsidRPr="0040294D">
              <w:rPr>
                <w:color w:val="auto"/>
                <w:sz w:val="24"/>
                <w:szCs w:val="24"/>
              </w:rPr>
              <w:t xml:space="preserve"> uzsākšanai ir nepieciešami </w:t>
            </w:r>
            <w:r w:rsidR="00183DAB" w:rsidRPr="00145079">
              <w:rPr>
                <w:color w:val="auto"/>
                <w:sz w:val="24"/>
                <w:szCs w:val="24"/>
              </w:rPr>
              <w:t xml:space="preserve">detalizēti metodiskie norādījumi par potenciālajiem šos savienojumus emitējošajiem uzņēmumiem un iespējamām </w:t>
            </w:r>
            <w:proofErr w:type="spellStart"/>
            <w:r w:rsidR="00183DAB" w:rsidRPr="00145079">
              <w:rPr>
                <w:color w:val="auto"/>
                <w:sz w:val="24"/>
                <w:szCs w:val="24"/>
              </w:rPr>
              <w:t>priekšattīrīšanas</w:t>
            </w:r>
            <w:proofErr w:type="spellEnd"/>
            <w:r w:rsidR="00183DAB" w:rsidRPr="00145079">
              <w:rPr>
                <w:color w:val="auto"/>
                <w:sz w:val="24"/>
                <w:szCs w:val="24"/>
              </w:rPr>
              <w:t xml:space="preserve"> tehnoloģijām, kā arī atbilstoši apmācību semināri</w:t>
            </w:r>
          </w:p>
        </w:tc>
        <w:tc>
          <w:tcPr>
            <w:tcW w:w="1350" w:type="dxa"/>
            <w:shd w:val="clear" w:color="auto" w:fill="FFFFFF"/>
            <w:noWrap/>
            <w:tcMar>
              <w:top w:w="75" w:type="dxa"/>
              <w:left w:w="75" w:type="dxa"/>
              <w:bottom w:w="75" w:type="dxa"/>
              <w:right w:w="75" w:type="dxa"/>
            </w:tcMar>
          </w:tcPr>
          <w:p w14:paraId="0FDB6E72" w14:textId="14404523" w:rsidR="0087318F" w:rsidRPr="0040294D" w:rsidRDefault="00897081" w:rsidP="00B21F84">
            <w:pPr>
              <w:rPr>
                <w:bCs/>
                <w:color w:val="auto"/>
                <w:sz w:val="24"/>
                <w:szCs w:val="24"/>
              </w:rPr>
            </w:pPr>
            <w:r w:rsidRPr="0040294D">
              <w:rPr>
                <w:bCs/>
                <w:color w:val="auto"/>
                <w:sz w:val="24"/>
                <w:szCs w:val="24"/>
              </w:rPr>
              <w:t>Daļēji ņemts vērā</w:t>
            </w:r>
          </w:p>
        </w:tc>
        <w:tc>
          <w:tcPr>
            <w:tcW w:w="4156" w:type="dxa"/>
            <w:shd w:val="clear" w:color="auto" w:fill="FFFFFF"/>
            <w:noWrap/>
            <w:tcMar>
              <w:top w:w="75" w:type="dxa"/>
              <w:left w:w="75" w:type="dxa"/>
              <w:bottom w:w="75" w:type="dxa"/>
              <w:right w:w="75" w:type="dxa"/>
            </w:tcMar>
          </w:tcPr>
          <w:p w14:paraId="33C1C5B4" w14:textId="37F12A4E" w:rsidR="005E2227" w:rsidRPr="0040294D" w:rsidRDefault="00610E42" w:rsidP="00B21F84">
            <w:pPr>
              <w:autoSpaceDE w:val="0"/>
              <w:autoSpaceDN w:val="0"/>
              <w:adjustRightInd w:val="0"/>
              <w:rPr>
                <w:rFonts w:cstheme="minorHAnsi"/>
                <w:bCs/>
                <w:color w:val="auto"/>
                <w:sz w:val="24"/>
                <w:szCs w:val="24"/>
              </w:rPr>
            </w:pPr>
            <w:r w:rsidRPr="0040294D">
              <w:rPr>
                <w:bCs/>
                <w:color w:val="auto"/>
                <w:sz w:val="24"/>
                <w:szCs w:val="24"/>
              </w:rPr>
              <w:t xml:space="preserve">Latvijas </w:t>
            </w:r>
            <w:r w:rsidR="00CD442A" w:rsidRPr="0040294D">
              <w:rPr>
                <w:bCs/>
                <w:color w:val="auto"/>
                <w:sz w:val="24"/>
                <w:szCs w:val="24"/>
              </w:rPr>
              <w:t>V</w:t>
            </w:r>
            <w:r w:rsidRPr="0040294D">
              <w:rPr>
                <w:bCs/>
                <w:color w:val="auto"/>
                <w:sz w:val="24"/>
                <w:szCs w:val="24"/>
              </w:rPr>
              <w:t xml:space="preserve">ides, ģeoloģijas un meteoroloģijas centrs, </w:t>
            </w:r>
            <w:r w:rsidR="003557B9" w:rsidRPr="0040294D">
              <w:rPr>
                <w:bCs/>
                <w:color w:val="auto"/>
                <w:sz w:val="24"/>
                <w:szCs w:val="24"/>
              </w:rPr>
              <w:t xml:space="preserve">pēc ministrijas pasūtījuma </w:t>
            </w:r>
            <w:r w:rsidR="0018270C" w:rsidRPr="0040294D">
              <w:rPr>
                <w:bCs/>
                <w:color w:val="auto"/>
                <w:sz w:val="24"/>
                <w:szCs w:val="24"/>
              </w:rPr>
              <w:t>īstenojot</w:t>
            </w:r>
            <w:r w:rsidRPr="0040294D">
              <w:rPr>
                <w:bCs/>
                <w:color w:val="auto"/>
                <w:sz w:val="24"/>
                <w:szCs w:val="24"/>
              </w:rPr>
              <w:t xml:space="preserve"> projektu “</w:t>
            </w:r>
            <w:r w:rsidRPr="0040294D">
              <w:rPr>
                <w:rFonts w:cstheme="minorHAnsi"/>
                <w:bCs/>
                <w:color w:val="auto"/>
                <w:sz w:val="24"/>
                <w:szCs w:val="24"/>
              </w:rPr>
              <w:t xml:space="preserve">Prioritāro un bīstamo ķīmisko vielu </w:t>
            </w:r>
            <w:proofErr w:type="spellStart"/>
            <w:r w:rsidRPr="0040294D">
              <w:rPr>
                <w:rFonts w:cstheme="minorHAnsi"/>
                <w:bCs/>
                <w:color w:val="auto"/>
                <w:sz w:val="24"/>
                <w:szCs w:val="24"/>
              </w:rPr>
              <w:t>skrīnings</w:t>
            </w:r>
            <w:proofErr w:type="spellEnd"/>
            <w:r w:rsidRPr="0040294D">
              <w:rPr>
                <w:rFonts w:cstheme="minorHAnsi"/>
                <w:bCs/>
                <w:color w:val="auto"/>
                <w:sz w:val="24"/>
                <w:szCs w:val="24"/>
              </w:rPr>
              <w:t xml:space="preserve"> (izpēte) no komunālo notekūdeņu attīrīšanas iekārtām izplūstošajos notekūdeņos,</w:t>
            </w:r>
            <w:r w:rsidR="00371F67" w:rsidRPr="0040294D">
              <w:rPr>
                <w:rFonts w:cstheme="minorHAnsi"/>
                <w:bCs/>
                <w:color w:val="auto"/>
                <w:sz w:val="24"/>
                <w:szCs w:val="24"/>
              </w:rPr>
              <w:t xml:space="preserve"> </w:t>
            </w:r>
            <w:r w:rsidRPr="0040294D">
              <w:rPr>
                <w:rFonts w:cstheme="minorHAnsi"/>
                <w:bCs/>
                <w:color w:val="auto"/>
                <w:sz w:val="24"/>
                <w:szCs w:val="24"/>
              </w:rPr>
              <w:t>lai izstrādātu norādījumus/</w:t>
            </w:r>
            <w:r w:rsidR="008C3EE9" w:rsidRPr="0040294D">
              <w:rPr>
                <w:rFonts w:cstheme="minorHAnsi"/>
                <w:bCs/>
                <w:color w:val="auto"/>
                <w:sz w:val="24"/>
                <w:szCs w:val="24"/>
              </w:rPr>
              <w:t xml:space="preserve"> </w:t>
            </w:r>
            <w:r w:rsidRPr="0040294D">
              <w:rPr>
                <w:rFonts w:cstheme="minorHAnsi"/>
                <w:bCs/>
                <w:color w:val="auto"/>
                <w:sz w:val="24"/>
                <w:szCs w:val="24"/>
              </w:rPr>
              <w:t>vadlīnijas šādu uzņēmumu turpmākam prioritāro un bīstamo vielu monitoringam un kontrolei”</w:t>
            </w:r>
            <w:r w:rsidR="0013276B" w:rsidRPr="0040294D">
              <w:rPr>
                <w:rFonts w:cstheme="minorHAnsi"/>
                <w:bCs/>
                <w:color w:val="auto"/>
                <w:sz w:val="24"/>
                <w:szCs w:val="24"/>
              </w:rPr>
              <w:t>,</w:t>
            </w:r>
            <w:r w:rsidR="0018270C" w:rsidRPr="0040294D">
              <w:rPr>
                <w:rFonts w:cstheme="minorHAnsi"/>
                <w:bCs/>
                <w:color w:val="auto"/>
                <w:sz w:val="24"/>
                <w:szCs w:val="24"/>
              </w:rPr>
              <w:t xml:space="preserve"> gala pārskata 6.</w:t>
            </w:r>
            <w:r w:rsidR="008710B8" w:rsidRPr="0040294D">
              <w:rPr>
                <w:rFonts w:cstheme="minorHAnsi"/>
                <w:bCs/>
                <w:color w:val="auto"/>
                <w:sz w:val="24"/>
                <w:szCs w:val="24"/>
              </w:rPr>
              <w:t> </w:t>
            </w:r>
            <w:r w:rsidR="0018270C" w:rsidRPr="0040294D">
              <w:rPr>
                <w:rFonts w:cstheme="minorHAnsi"/>
                <w:bCs/>
                <w:color w:val="auto"/>
                <w:sz w:val="24"/>
                <w:szCs w:val="24"/>
              </w:rPr>
              <w:t xml:space="preserve">nodaļā iekļāva </w:t>
            </w:r>
            <w:r w:rsidR="00630F6E" w:rsidRPr="0040294D">
              <w:rPr>
                <w:rFonts w:cstheme="minorHAnsi"/>
                <w:bCs/>
                <w:color w:val="auto"/>
                <w:sz w:val="24"/>
                <w:szCs w:val="24"/>
              </w:rPr>
              <w:t>ieteikumus</w:t>
            </w:r>
            <w:r w:rsidR="001B3468" w:rsidRPr="0040294D">
              <w:rPr>
                <w:rFonts w:cstheme="minorHAnsi"/>
                <w:bCs/>
                <w:color w:val="auto"/>
                <w:sz w:val="24"/>
                <w:szCs w:val="24"/>
              </w:rPr>
              <w:t xml:space="preserve"> </w:t>
            </w:r>
            <w:r w:rsidR="00B20A49" w:rsidRPr="0040294D">
              <w:rPr>
                <w:rFonts w:cstheme="minorHAnsi"/>
                <w:bCs/>
                <w:color w:val="auto"/>
                <w:sz w:val="24"/>
                <w:szCs w:val="24"/>
              </w:rPr>
              <w:t>t</w:t>
            </w:r>
            <w:r w:rsidR="00F667ED" w:rsidRPr="0040294D">
              <w:rPr>
                <w:rFonts w:cstheme="minorHAnsi"/>
                <w:bCs/>
                <w:color w:val="auto"/>
                <w:sz w:val="24"/>
                <w:szCs w:val="24"/>
              </w:rPr>
              <w:t>ādu</w:t>
            </w:r>
            <w:r w:rsidR="001B3468" w:rsidRPr="0040294D">
              <w:rPr>
                <w:rFonts w:cstheme="minorHAnsi"/>
                <w:bCs/>
                <w:color w:val="auto"/>
                <w:sz w:val="24"/>
                <w:szCs w:val="24"/>
              </w:rPr>
              <w:t xml:space="preserve"> ķīmisk</w:t>
            </w:r>
            <w:r w:rsidR="005E4888" w:rsidRPr="0040294D">
              <w:rPr>
                <w:rFonts w:cstheme="minorHAnsi"/>
                <w:bCs/>
                <w:color w:val="auto"/>
                <w:sz w:val="24"/>
                <w:szCs w:val="24"/>
              </w:rPr>
              <w:t>o</w:t>
            </w:r>
            <w:r w:rsidR="001B3468" w:rsidRPr="0040294D">
              <w:rPr>
                <w:rFonts w:cstheme="minorHAnsi"/>
                <w:bCs/>
                <w:color w:val="auto"/>
                <w:sz w:val="24"/>
                <w:szCs w:val="24"/>
              </w:rPr>
              <w:t xml:space="preserve"> viel</w:t>
            </w:r>
            <w:r w:rsidR="005E4888" w:rsidRPr="0040294D">
              <w:rPr>
                <w:rFonts w:cstheme="minorHAnsi"/>
                <w:bCs/>
                <w:color w:val="auto"/>
                <w:sz w:val="24"/>
                <w:szCs w:val="24"/>
              </w:rPr>
              <w:t>u atlas</w:t>
            </w:r>
            <w:r w:rsidR="00E2603E" w:rsidRPr="0040294D">
              <w:rPr>
                <w:rFonts w:cstheme="minorHAnsi"/>
                <w:bCs/>
                <w:color w:val="auto"/>
                <w:sz w:val="24"/>
                <w:szCs w:val="24"/>
              </w:rPr>
              <w:t>e</w:t>
            </w:r>
            <w:r w:rsidR="005E4888" w:rsidRPr="0040294D">
              <w:rPr>
                <w:rFonts w:cstheme="minorHAnsi"/>
                <w:bCs/>
                <w:color w:val="auto"/>
                <w:sz w:val="24"/>
                <w:szCs w:val="24"/>
              </w:rPr>
              <w:t>i</w:t>
            </w:r>
            <w:r w:rsidR="00A44902" w:rsidRPr="0040294D">
              <w:rPr>
                <w:rFonts w:cstheme="minorHAnsi"/>
                <w:bCs/>
                <w:color w:val="auto"/>
                <w:sz w:val="24"/>
                <w:szCs w:val="24"/>
              </w:rPr>
              <w:t>, kuras centralizētajā kanalizācijas sistēm</w:t>
            </w:r>
            <w:r w:rsidR="00F667ED" w:rsidRPr="0040294D">
              <w:rPr>
                <w:rFonts w:cstheme="minorHAnsi"/>
                <w:bCs/>
                <w:color w:val="auto"/>
                <w:sz w:val="24"/>
                <w:szCs w:val="24"/>
              </w:rPr>
              <w:t>ā</w:t>
            </w:r>
            <w:r w:rsidR="00A44902" w:rsidRPr="0040294D">
              <w:rPr>
                <w:rFonts w:cstheme="minorHAnsi"/>
                <w:bCs/>
                <w:color w:val="auto"/>
                <w:sz w:val="24"/>
                <w:szCs w:val="24"/>
              </w:rPr>
              <w:t xml:space="preserve"> varētu novadīt konkrētu ražošanas nozaru uzņēmumi</w:t>
            </w:r>
            <w:r w:rsidR="005E4888" w:rsidRPr="0040294D">
              <w:rPr>
                <w:rFonts w:cstheme="minorHAnsi"/>
                <w:bCs/>
                <w:color w:val="auto"/>
                <w:sz w:val="24"/>
                <w:szCs w:val="24"/>
              </w:rPr>
              <w:t xml:space="preserve"> Latvijā</w:t>
            </w:r>
            <w:r w:rsidR="00A44902" w:rsidRPr="0040294D">
              <w:rPr>
                <w:rFonts w:cstheme="minorHAnsi"/>
                <w:bCs/>
                <w:color w:val="auto"/>
                <w:sz w:val="24"/>
                <w:szCs w:val="24"/>
              </w:rPr>
              <w:t>.</w:t>
            </w:r>
            <w:r w:rsidR="00F76285" w:rsidRPr="0040294D">
              <w:rPr>
                <w:rFonts w:cstheme="minorHAnsi"/>
                <w:bCs/>
                <w:color w:val="auto"/>
                <w:sz w:val="24"/>
                <w:szCs w:val="24"/>
              </w:rPr>
              <w:t xml:space="preserve"> Papildus minētajam </w:t>
            </w:r>
            <w:r w:rsidR="00CF2948" w:rsidRPr="0040294D">
              <w:rPr>
                <w:rFonts w:cstheme="minorHAnsi"/>
                <w:bCs/>
                <w:color w:val="auto"/>
                <w:sz w:val="24"/>
                <w:szCs w:val="24"/>
              </w:rPr>
              <w:t xml:space="preserve">2. nodaļā ir sniegts detalizēts </w:t>
            </w:r>
            <w:r w:rsidR="00E957A3" w:rsidRPr="0040294D">
              <w:rPr>
                <w:rFonts w:cstheme="minorHAnsi"/>
                <w:bCs/>
                <w:color w:val="auto"/>
                <w:sz w:val="24"/>
                <w:szCs w:val="24"/>
              </w:rPr>
              <w:t xml:space="preserve">katras </w:t>
            </w:r>
            <w:r w:rsidR="00F044A3" w:rsidRPr="0040294D">
              <w:rPr>
                <w:rFonts w:cstheme="minorHAnsi"/>
                <w:bCs/>
                <w:color w:val="auto"/>
                <w:sz w:val="24"/>
                <w:szCs w:val="24"/>
              </w:rPr>
              <w:t xml:space="preserve">projektā analizētās </w:t>
            </w:r>
            <w:r w:rsidR="00CF2948" w:rsidRPr="0040294D">
              <w:rPr>
                <w:rFonts w:cstheme="minorHAnsi"/>
                <w:bCs/>
                <w:color w:val="auto"/>
                <w:sz w:val="24"/>
                <w:szCs w:val="24"/>
              </w:rPr>
              <w:t>prioritār</w:t>
            </w:r>
            <w:r w:rsidR="00E957A3" w:rsidRPr="0040294D">
              <w:rPr>
                <w:rFonts w:cstheme="minorHAnsi"/>
                <w:bCs/>
                <w:color w:val="auto"/>
                <w:sz w:val="24"/>
                <w:szCs w:val="24"/>
              </w:rPr>
              <w:t>ās</w:t>
            </w:r>
            <w:r w:rsidR="00CF2948" w:rsidRPr="0040294D">
              <w:rPr>
                <w:rFonts w:cstheme="minorHAnsi"/>
                <w:bCs/>
                <w:color w:val="auto"/>
                <w:sz w:val="24"/>
                <w:szCs w:val="24"/>
              </w:rPr>
              <w:t xml:space="preserve"> un bīstam</w:t>
            </w:r>
            <w:r w:rsidR="00E957A3" w:rsidRPr="0040294D">
              <w:rPr>
                <w:rFonts w:cstheme="minorHAnsi"/>
                <w:bCs/>
                <w:color w:val="auto"/>
                <w:sz w:val="24"/>
                <w:szCs w:val="24"/>
              </w:rPr>
              <w:t xml:space="preserve">ās vielas raksturojums, tai skaitā </w:t>
            </w:r>
            <w:r w:rsidR="0011576A" w:rsidRPr="0040294D">
              <w:rPr>
                <w:rFonts w:cstheme="minorHAnsi"/>
                <w:bCs/>
                <w:color w:val="auto"/>
                <w:sz w:val="24"/>
                <w:szCs w:val="24"/>
              </w:rPr>
              <w:t xml:space="preserve">raksturota to </w:t>
            </w:r>
            <w:r w:rsidR="00256DC9" w:rsidRPr="0040294D">
              <w:rPr>
                <w:rFonts w:cstheme="minorHAnsi"/>
                <w:bCs/>
                <w:color w:val="auto"/>
                <w:sz w:val="24"/>
                <w:szCs w:val="24"/>
              </w:rPr>
              <w:t xml:space="preserve">noturība vidē un vielu </w:t>
            </w:r>
            <w:r w:rsidR="00256DC9" w:rsidRPr="0040294D">
              <w:rPr>
                <w:rFonts w:cstheme="minorHAnsi"/>
                <w:bCs/>
                <w:color w:val="auto"/>
                <w:sz w:val="24"/>
                <w:szCs w:val="24"/>
              </w:rPr>
              <w:lastRenderedPageBreak/>
              <w:t>raš</w:t>
            </w:r>
            <w:r w:rsidR="00495785" w:rsidRPr="0040294D">
              <w:rPr>
                <w:rFonts w:cstheme="minorHAnsi"/>
                <w:bCs/>
                <w:color w:val="auto"/>
                <w:sz w:val="24"/>
                <w:szCs w:val="24"/>
              </w:rPr>
              <w:t>a</w:t>
            </w:r>
            <w:r w:rsidR="00256DC9" w:rsidRPr="0040294D">
              <w:rPr>
                <w:rFonts w:cstheme="minorHAnsi"/>
                <w:bCs/>
                <w:color w:val="auto"/>
                <w:sz w:val="24"/>
                <w:szCs w:val="24"/>
              </w:rPr>
              <w:t>nās procesi,</w:t>
            </w:r>
            <w:r w:rsidR="00495785" w:rsidRPr="0040294D">
              <w:rPr>
                <w:rFonts w:cstheme="minorHAnsi"/>
                <w:bCs/>
                <w:color w:val="auto"/>
                <w:sz w:val="24"/>
                <w:szCs w:val="24"/>
              </w:rPr>
              <w:t xml:space="preserve"> kas palīdz monitoringa plānošanā.</w:t>
            </w:r>
          </w:p>
          <w:p w14:paraId="04E63FD0" w14:textId="1691E0E7" w:rsidR="007D0EA4" w:rsidRPr="0040294D" w:rsidRDefault="005E2227" w:rsidP="00B21F84">
            <w:pPr>
              <w:autoSpaceDE w:val="0"/>
              <w:autoSpaceDN w:val="0"/>
              <w:adjustRightInd w:val="0"/>
              <w:rPr>
                <w:rFonts w:cstheme="minorHAnsi"/>
                <w:bCs/>
                <w:color w:val="auto"/>
                <w:sz w:val="24"/>
                <w:szCs w:val="24"/>
              </w:rPr>
            </w:pPr>
            <w:r w:rsidRPr="0040294D">
              <w:rPr>
                <w:rFonts w:cstheme="minorHAnsi"/>
                <w:bCs/>
                <w:color w:val="auto"/>
                <w:sz w:val="24"/>
                <w:szCs w:val="24"/>
              </w:rPr>
              <w:t>Ministrijas ieskatā</w:t>
            </w:r>
            <w:r w:rsidR="00E01EB8" w:rsidRPr="0040294D">
              <w:rPr>
                <w:rFonts w:cstheme="minorHAnsi"/>
                <w:bCs/>
                <w:color w:val="auto"/>
                <w:sz w:val="24"/>
                <w:szCs w:val="24"/>
              </w:rPr>
              <w:t xml:space="preserve"> projekt</w:t>
            </w:r>
            <w:r w:rsidR="008C3EE9" w:rsidRPr="0040294D">
              <w:rPr>
                <w:rFonts w:cstheme="minorHAnsi"/>
                <w:bCs/>
                <w:color w:val="auto"/>
                <w:sz w:val="24"/>
                <w:szCs w:val="24"/>
              </w:rPr>
              <w:t>ā</w:t>
            </w:r>
            <w:r w:rsidR="00E01EB8" w:rsidRPr="0040294D">
              <w:rPr>
                <w:rFonts w:cstheme="minorHAnsi"/>
                <w:bCs/>
                <w:color w:val="auto"/>
                <w:sz w:val="24"/>
                <w:szCs w:val="24"/>
              </w:rPr>
              <w:t xml:space="preserve"> </w:t>
            </w:r>
            <w:r w:rsidR="006B3F01" w:rsidRPr="0040294D">
              <w:rPr>
                <w:rFonts w:cstheme="minorHAnsi"/>
                <w:bCs/>
                <w:color w:val="auto"/>
                <w:sz w:val="24"/>
                <w:szCs w:val="24"/>
              </w:rPr>
              <w:t xml:space="preserve">sagatavotā informācija </w:t>
            </w:r>
            <w:r w:rsidR="00437A7A" w:rsidRPr="0040294D">
              <w:rPr>
                <w:rFonts w:cstheme="minorHAnsi"/>
                <w:bCs/>
                <w:color w:val="auto"/>
                <w:sz w:val="24"/>
                <w:szCs w:val="24"/>
              </w:rPr>
              <w:t xml:space="preserve">sniedz </w:t>
            </w:r>
            <w:r w:rsidR="00362880" w:rsidRPr="0040294D">
              <w:rPr>
                <w:rFonts w:cstheme="minorHAnsi"/>
                <w:bCs/>
                <w:color w:val="auto"/>
                <w:sz w:val="24"/>
                <w:szCs w:val="24"/>
              </w:rPr>
              <w:t>būtisk</w:t>
            </w:r>
            <w:r w:rsidR="00437A7A" w:rsidRPr="0040294D">
              <w:rPr>
                <w:rFonts w:cstheme="minorHAnsi"/>
                <w:bCs/>
                <w:color w:val="auto"/>
                <w:sz w:val="24"/>
                <w:szCs w:val="24"/>
              </w:rPr>
              <w:t>u</w:t>
            </w:r>
            <w:r w:rsidR="00362880" w:rsidRPr="0040294D">
              <w:rPr>
                <w:rFonts w:cstheme="minorHAnsi"/>
                <w:bCs/>
                <w:color w:val="auto"/>
                <w:sz w:val="24"/>
                <w:szCs w:val="24"/>
              </w:rPr>
              <w:t xml:space="preserve"> </w:t>
            </w:r>
            <w:r w:rsidR="00437A7A" w:rsidRPr="0040294D">
              <w:rPr>
                <w:rFonts w:cstheme="minorHAnsi"/>
                <w:bCs/>
                <w:color w:val="auto"/>
                <w:sz w:val="24"/>
                <w:szCs w:val="24"/>
              </w:rPr>
              <w:t>ieguldījumu zināšanu uzlabošanā</w:t>
            </w:r>
            <w:r w:rsidR="00E65188" w:rsidRPr="0040294D">
              <w:rPr>
                <w:rFonts w:cstheme="minorHAnsi"/>
                <w:bCs/>
                <w:color w:val="auto"/>
                <w:sz w:val="24"/>
                <w:szCs w:val="24"/>
              </w:rPr>
              <w:t xml:space="preserve">, </w:t>
            </w:r>
            <w:r w:rsidR="009B0A55" w:rsidRPr="0040294D">
              <w:rPr>
                <w:rFonts w:cstheme="minorHAnsi"/>
                <w:bCs/>
                <w:color w:val="auto"/>
                <w:sz w:val="24"/>
                <w:szCs w:val="24"/>
              </w:rPr>
              <w:t>lai</w:t>
            </w:r>
            <w:r w:rsidR="00E65188" w:rsidRPr="0040294D">
              <w:rPr>
                <w:rFonts w:cstheme="minorHAnsi"/>
                <w:bCs/>
                <w:color w:val="auto"/>
                <w:sz w:val="24"/>
                <w:szCs w:val="24"/>
              </w:rPr>
              <w:t xml:space="preserve"> </w:t>
            </w:r>
            <w:r w:rsidR="009B0A55" w:rsidRPr="0040294D">
              <w:rPr>
                <w:rFonts w:cstheme="minorHAnsi"/>
                <w:bCs/>
                <w:color w:val="auto"/>
                <w:sz w:val="24"/>
                <w:szCs w:val="24"/>
              </w:rPr>
              <w:t>uzņēmumi</w:t>
            </w:r>
            <w:r w:rsidR="00D6309A" w:rsidRPr="0040294D">
              <w:rPr>
                <w:rFonts w:cstheme="minorHAnsi"/>
                <w:bCs/>
                <w:color w:val="auto"/>
                <w:sz w:val="24"/>
                <w:szCs w:val="24"/>
              </w:rPr>
              <w:t xml:space="preserve">em </w:t>
            </w:r>
            <w:r w:rsidR="00882EEA" w:rsidRPr="0040294D">
              <w:rPr>
                <w:rFonts w:cstheme="minorHAnsi"/>
                <w:bCs/>
                <w:color w:val="auto"/>
                <w:sz w:val="24"/>
                <w:szCs w:val="24"/>
              </w:rPr>
              <w:t>at</w:t>
            </w:r>
            <w:r w:rsidR="00D5708A" w:rsidRPr="0040294D">
              <w:rPr>
                <w:rFonts w:cstheme="minorHAnsi"/>
                <w:bCs/>
                <w:color w:val="auto"/>
                <w:sz w:val="24"/>
                <w:szCs w:val="24"/>
              </w:rPr>
              <w:t>vieglotu</w:t>
            </w:r>
            <w:r w:rsidR="00D6309A" w:rsidRPr="0040294D">
              <w:rPr>
                <w:rFonts w:cstheme="minorHAnsi"/>
                <w:bCs/>
                <w:color w:val="auto"/>
                <w:sz w:val="24"/>
                <w:szCs w:val="24"/>
              </w:rPr>
              <w:t xml:space="preserve"> </w:t>
            </w:r>
            <w:r w:rsidR="00592A7A" w:rsidRPr="0040294D">
              <w:rPr>
                <w:rFonts w:cstheme="minorHAnsi"/>
                <w:bCs/>
                <w:color w:val="auto"/>
                <w:sz w:val="24"/>
                <w:szCs w:val="24"/>
              </w:rPr>
              <w:t>optimāl</w:t>
            </w:r>
            <w:r w:rsidR="00D5708A" w:rsidRPr="0040294D">
              <w:rPr>
                <w:rFonts w:cstheme="minorHAnsi"/>
                <w:bCs/>
                <w:color w:val="auto"/>
                <w:sz w:val="24"/>
                <w:szCs w:val="24"/>
              </w:rPr>
              <w:t>a</w:t>
            </w:r>
            <w:r w:rsidR="00592A7A" w:rsidRPr="0040294D">
              <w:rPr>
                <w:rFonts w:cstheme="minorHAnsi"/>
                <w:bCs/>
                <w:color w:val="auto"/>
                <w:sz w:val="24"/>
                <w:szCs w:val="24"/>
              </w:rPr>
              <w:t xml:space="preserve"> </w:t>
            </w:r>
            <w:r w:rsidR="00C20DF5" w:rsidRPr="0040294D">
              <w:rPr>
                <w:rFonts w:cstheme="minorHAnsi"/>
                <w:bCs/>
                <w:color w:val="auto"/>
                <w:sz w:val="24"/>
                <w:szCs w:val="24"/>
              </w:rPr>
              <w:t>turpmāk</w:t>
            </w:r>
            <w:r w:rsidR="00D5708A" w:rsidRPr="0040294D">
              <w:rPr>
                <w:rFonts w:cstheme="minorHAnsi"/>
                <w:bCs/>
                <w:color w:val="auto"/>
                <w:sz w:val="24"/>
                <w:szCs w:val="24"/>
              </w:rPr>
              <w:t>ā</w:t>
            </w:r>
            <w:r w:rsidR="00C20DF5" w:rsidRPr="0040294D">
              <w:rPr>
                <w:rFonts w:cstheme="minorHAnsi"/>
                <w:bCs/>
                <w:color w:val="auto"/>
                <w:sz w:val="24"/>
                <w:szCs w:val="24"/>
              </w:rPr>
              <w:t xml:space="preserve"> prioritāro un bīstamo vielu monitor</w:t>
            </w:r>
            <w:r w:rsidR="00592A7A" w:rsidRPr="0040294D">
              <w:rPr>
                <w:rFonts w:cstheme="minorHAnsi"/>
                <w:bCs/>
                <w:color w:val="auto"/>
                <w:sz w:val="24"/>
                <w:szCs w:val="24"/>
              </w:rPr>
              <w:t>ing</w:t>
            </w:r>
            <w:r w:rsidR="00D5708A" w:rsidRPr="0040294D">
              <w:rPr>
                <w:rFonts w:cstheme="minorHAnsi"/>
                <w:bCs/>
                <w:color w:val="auto"/>
                <w:sz w:val="24"/>
                <w:szCs w:val="24"/>
              </w:rPr>
              <w:t>a plānošanu</w:t>
            </w:r>
            <w:r w:rsidR="00592A7A" w:rsidRPr="0040294D">
              <w:rPr>
                <w:rFonts w:cstheme="minorHAnsi"/>
                <w:bCs/>
                <w:color w:val="auto"/>
                <w:sz w:val="24"/>
                <w:szCs w:val="24"/>
              </w:rPr>
              <w:t xml:space="preserve"> </w:t>
            </w:r>
            <w:r w:rsidR="00D43A57" w:rsidRPr="0040294D">
              <w:rPr>
                <w:rFonts w:cstheme="minorHAnsi"/>
                <w:bCs/>
                <w:color w:val="auto"/>
                <w:sz w:val="24"/>
                <w:szCs w:val="24"/>
              </w:rPr>
              <w:t>atbilstoši aktualizētajām prasībām MK noteikumos Nr.34.</w:t>
            </w:r>
          </w:p>
          <w:p w14:paraId="177FF4C5" w14:textId="35A3335C" w:rsidR="00C90817" w:rsidRPr="0040294D" w:rsidRDefault="00D339CB" w:rsidP="00B21F84">
            <w:pPr>
              <w:rPr>
                <w:color w:val="auto"/>
                <w:sz w:val="24"/>
                <w:szCs w:val="24"/>
                <w:u w:val="single"/>
              </w:rPr>
            </w:pPr>
            <w:r w:rsidRPr="0040294D">
              <w:rPr>
                <w:bCs/>
                <w:color w:val="auto"/>
                <w:sz w:val="24"/>
                <w:szCs w:val="24"/>
              </w:rPr>
              <w:t>M</w:t>
            </w:r>
            <w:r w:rsidR="00B60A44" w:rsidRPr="0040294D">
              <w:rPr>
                <w:bCs/>
                <w:color w:val="auto"/>
                <w:sz w:val="24"/>
                <w:szCs w:val="24"/>
              </w:rPr>
              <w:t>inistrij</w:t>
            </w:r>
            <w:r w:rsidR="00E6461B" w:rsidRPr="0040294D">
              <w:rPr>
                <w:bCs/>
                <w:color w:val="auto"/>
                <w:sz w:val="24"/>
                <w:szCs w:val="24"/>
              </w:rPr>
              <w:t>a</w:t>
            </w:r>
            <w:r w:rsidR="00E830CB" w:rsidRPr="0040294D">
              <w:rPr>
                <w:bCs/>
                <w:color w:val="auto"/>
                <w:sz w:val="24"/>
                <w:szCs w:val="24"/>
              </w:rPr>
              <w:t xml:space="preserve"> </w:t>
            </w:r>
            <w:r w:rsidR="00B60A44" w:rsidRPr="0040294D">
              <w:rPr>
                <w:bCs/>
                <w:color w:val="auto"/>
                <w:sz w:val="24"/>
                <w:szCs w:val="24"/>
              </w:rPr>
              <w:t xml:space="preserve"> </w:t>
            </w:r>
            <w:r w:rsidR="009A5F17" w:rsidRPr="0040294D">
              <w:rPr>
                <w:bCs/>
                <w:color w:val="auto"/>
                <w:sz w:val="24"/>
                <w:szCs w:val="24"/>
              </w:rPr>
              <w:t>vērš uzmanību</w:t>
            </w:r>
            <w:r w:rsidR="00E863D6" w:rsidRPr="0040294D">
              <w:rPr>
                <w:bCs/>
                <w:color w:val="auto"/>
                <w:sz w:val="24"/>
                <w:szCs w:val="24"/>
              </w:rPr>
              <w:t xml:space="preserve">, ka </w:t>
            </w:r>
            <w:r w:rsidR="00AE7917" w:rsidRPr="0040294D">
              <w:rPr>
                <w:bCs/>
                <w:color w:val="auto"/>
                <w:sz w:val="24"/>
                <w:szCs w:val="24"/>
              </w:rPr>
              <w:t>neplāno ini</w:t>
            </w:r>
            <w:r w:rsidR="006F5965" w:rsidRPr="0040294D">
              <w:rPr>
                <w:bCs/>
                <w:color w:val="auto"/>
                <w:sz w:val="24"/>
                <w:szCs w:val="24"/>
              </w:rPr>
              <w:t>c</w:t>
            </w:r>
            <w:r w:rsidR="00AE7917" w:rsidRPr="0040294D">
              <w:rPr>
                <w:bCs/>
                <w:color w:val="auto"/>
                <w:sz w:val="24"/>
                <w:szCs w:val="24"/>
              </w:rPr>
              <w:t>iēt</w:t>
            </w:r>
            <w:r w:rsidR="00930126" w:rsidRPr="0040294D">
              <w:rPr>
                <w:bCs/>
                <w:color w:val="auto"/>
                <w:sz w:val="24"/>
                <w:szCs w:val="24"/>
              </w:rPr>
              <w:t xml:space="preserve"> projektu</w:t>
            </w:r>
            <w:r w:rsidR="00AE7917" w:rsidRPr="0040294D">
              <w:rPr>
                <w:bCs/>
                <w:color w:val="auto"/>
                <w:sz w:val="24"/>
                <w:szCs w:val="24"/>
              </w:rPr>
              <w:t xml:space="preserve">, </w:t>
            </w:r>
            <w:r w:rsidR="00930126" w:rsidRPr="0040294D">
              <w:rPr>
                <w:bCs/>
                <w:color w:val="auto"/>
                <w:sz w:val="24"/>
                <w:szCs w:val="24"/>
              </w:rPr>
              <w:t>lai</w:t>
            </w:r>
            <w:r w:rsidRPr="0040294D">
              <w:rPr>
                <w:bCs/>
                <w:color w:val="auto"/>
                <w:sz w:val="24"/>
                <w:szCs w:val="24"/>
              </w:rPr>
              <w:t xml:space="preserve"> iegūtu</w:t>
            </w:r>
            <w:r w:rsidR="002208C8" w:rsidRPr="0040294D">
              <w:rPr>
                <w:bCs/>
                <w:color w:val="auto"/>
                <w:sz w:val="24"/>
                <w:szCs w:val="24"/>
              </w:rPr>
              <w:t xml:space="preserve"> </w:t>
            </w:r>
            <w:r w:rsidRPr="0040294D">
              <w:rPr>
                <w:bCs/>
                <w:color w:val="auto"/>
                <w:sz w:val="24"/>
                <w:szCs w:val="24"/>
              </w:rPr>
              <w:t>informāciju</w:t>
            </w:r>
            <w:r w:rsidR="005C54BC" w:rsidRPr="0040294D">
              <w:rPr>
                <w:bCs/>
                <w:color w:val="auto"/>
                <w:sz w:val="24"/>
                <w:szCs w:val="24"/>
              </w:rPr>
              <w:t xml:space="preserve"> par uzņēmumiem</w:t>
            </w:r>
            <w:r w:rsidRPr="0040294D">
              <w:rPr>
                <w:bCs/>
                <w:color w:val="auto"/>
                <w:sz w:val="24"/>
                <w:szCs w:val="24"/>
              </w:rPr>
              <w:t>, kas</w:t>
            </w:r>
            <w:r w:rsidR="00AE7917" w:rsidRPr="0040294D">
              <w:rPr>
                <w:bCs/>
                <w:color w:val="auto"/>
                <w:sz w:val="24"/>
                <w:szCs w:val="24"/>
              </w:rPr>
              <w:t xml:space="preserve"> raksturotu </w:t>
            </w:r>
            <w:r w:rsidR="00061539" w:rsidRPr="0040294D">
              <w:rPr>
                <w:bCs/>
                <w:color w:val="auto"/>
                <w:sz w:val="24"/>
                <w:szCs w:val="24"/>
              </w:rPr>
              <w:t>to</w:t>
            </w:r>
            <w:r w:rsidR="00AE7917" w:rsidRPr="0040294D">
              <w:rPr>
                <w:bCs/>
                <w:color w:val="auto"/>
                <w:sz w:val="24"/>
                <w:szCs w:val="24"/>
              </w:rPr>
              <w:t xml:space="preserve"> </w:t>
            </w:r>
            <w:r w:rsidR="00061539" w:rsidRPr="0040294D">
              <w:rPr>
                <w:bCs/>
                <w:color w:val="auto"/>
                <w:sz w:val="24"/>
                <w:szCs w:val="24"/>
              </w:rPr>
              <w:t xml:space="preserve">potenciālo </w:t>
            </w:r>
            <w:r w:rsidR="00AE7917" w:rsidRPr="0040294D">
              <w:rPr>
                <w:bCs/>
                <w:color w:val="auto"/>
                <w:sz w:val="24"/>
                <w:szCs w:val="24"/>
              </w:rPr>
              <w:t>ķīmisko vielu emisij</w:t>
            </w:r>
            <w:r w:rsidR="00061539" w:rsidRPr="0040294D">
              <w:rPr>
                <w:bCs/>
                <w:color w:val="auto"/>
                <w:sz w:val="24"/>
                <w:szCs w:val="24"/>
              </w:rPr>
              <w:t>as</w:t>
            </w:r>
            <w:r w:rsidR="00AE7917" w:rsidRPr="0040294D">
              <w:rPr>
                <w:bCs/>
                <w:color w:val="auto"/>
                <w:sz w:val="24"/>
                <w:szCs w:val="24"/>
              </w:rPr>
              <w:t xml:space="preserve"> notekūdenī</w:t>
            </w:r>
            <w:r w:rsidR="00BF38FB" w:rsidRPr="0040294D">
              <w:rPr>
                <w:bCs/>
                <w:color w:val="auto"/>
                <w:sz w:val="24"/>
                <w:szCs w:val="24"/>
              </w:rPr>
              <w:t>, jo</w:t>
            </w:r>
            <w:r w:rsidR="006D4126" w:rsidRPr="0040294D">
              <w:rPr>
                <w:bCs/>
                <w:color w:val="auto"/>
                <w:sz w:val="24"/>
                <w:szCs w:val="24"/>
              </w:rPr>
              <w:t xml:space="preserve"> </w:t>
            </w:r>
            <w:r w:rsidR="00BF38FB" w:rsidRPr="0040294D">
              <w:rPr>
                <w:bCs/>
                <w:color w:val="auto"/>
                <w:sz w:val="24"/>
                <w:szCs w:val="24"/>
              </w:rPr>
              <w:t xml:space="preserve">uzskata to </w:t>
            </w:r>
            <w:r w:rsidR="00A77A7E" w:rsidRPr="0040294D">
              <w:rPr>
                <w:bCs/>
                <w:color w:val="auto"/>
                <w:sz w:val="24"/>
                <w:szCs w:val="24"/>
              </w:rPr>
              <w:t>par nesamērīgu</w:t>
            </w:r>
            <w:r w:rsidR="002F0BD7" w:rsidRPr="0040294D">
              <w:rPr>
                <w:bCs/>
                <w:color w:val="auto"/>
                <w:sz w:val="24"/>
                <w:szCs w:val="24"/>
              </w:rPr>
              <w:t xml:space="preserve"> resursu </w:t>
            </w:r>
            <w:r w:rsidR="005D6F42" w:rsidRPr="0040294D">
              <w:rPr>
                <w:bCs/>
                <w:color w:val="auto"/>
                <w:sz w:val="24"/>
                <w:szCs w:val="24"/>
              </w:rPr>
              <w:t>ieguldījumu</w:t>
            </w:r>
            <w:r w:rsidR="00165116" w:rsidRPr="0040294D">
              <w:rPr>
                <w:bCs/>
                <w:color w:val="auto"/>
                <w:sz w:val="24"/>
                <w:szCs w:val="24"/>
              </w:rPr>
              <w:t>.</w:t>
            </w:r>
            <w:r w:rsidR="00C319EE" w:rsidRPr="0040294D">
              <w:rPr>
                <w:bCs/>
                <w:color w:val="auto"/>
                <w:sz w:val="24"/>
                <w:szCs w:val="24"/>
              </w:rPr>
              <w:t xml:space="preserve"> </w:t>
            </w:r>
            <w:r w:rsidR="00F359BF" w:rsidRPr="0040294D">
              <w:rPr>
                <w:bCs/>
                <w:color w:val="auto"/>
                <w:sz w:val="24"/>
                <w:szCs w:val="24"/>
              </w:rPr>
              <w:t xml:space="preserve">Šāda </w:t>
            </w:r>
            <w:r w:rsidR="00000F65" w:rsidRPr="0040294D">
              <w:rPr>
                <w:bCs/>
                <w:color w:val="auto"/>
                <w:sz w:val="24"/>
                <w:szCs w:val="24"/>
              </w:rPr>
              <w:t xml:space="preserve">informācija ir publiski pieejama </w:t>
            </w:r>
            <w:r w:rsidR="00F060A0" w:rsidRPr="0040294D">
              <w:rPr>
                <w:bCs/>
                <w:color w:val="auto"/>
                <w:sz w:val="24"/>
                <w:szCs w:val="24"/>
              </w:rPr>
              <w:t>un sameklējama dienesta izsniegtajās</w:t>
            </w:r>
            <w:r w:rsidR="00A805AE" w:rsidRPr="0040294D">
              <w:rPr>
                <w:bCs/>
                <w:color w:val="auto"/>
                <w:sz w:val="24"/>
                <w:szCs w:val="24"/>
              </w:rPr>
              <w:t xml:space="preserve"> piesārņojošo darbību atļaujās</w:t>
            </w:r>
            <w:r w:rsidR="000636B9" w:rsidRPr="0040294D">
              <w:rPr>
                <w:bCs/>
                <w:color w:val="auto"/>
                <w:sz w:val="24"/>
                <w:szCs w:val="24"/>
              </w:rPr>
              <w:t>.</w:t>
            </w:r>
            <w:r w:rsidR="00997360" w:rsidRPr="0040294D">
              <w:rPr>
                <w:bCs/>
                <w:color w:val="auto"/>
                <w:sz w:val="24"/>
                <w:szCs w:val="24"/>
              </w:rPr>
              <w:t xml:space="preserve"> Šaubu gadījumā</w:t>
            </w:r>
            <w:r w:rsidR="00E02EDC" w:rsidRPr="0040294D">
              <w:rPr>
                <w:bCs/>
                <w:color w:val="auto"/>
                <w:sz w:val="24"/>
                <w:szCs w:val="24"/>
              </w:rPr>
              <w:t xml:space="preserve"> </w:t>
            </w:r>
            <w:r w:rsidR="00997360" w:rsidRPr="0040294D">
              <w:rPr>
                <w:bCs/>
                <w:color w:val="auto"/>
                <w:sz w:val="24"/>
                <w:szCs w:val="24"/>
              </w:rPr>
              <w:t xml:space="preserve"> </w:t>
            </w:r>
            <w:r w:rsidR="00C90817" w:rsidRPr="0040294D">
              <w:rPr>
                <w:color w:val="auto"/>
                <w:sz w:val="24"/>
                <w:szCs w:val="24"/>
              </w:rPr>
              <w:t>noderīgs informācijas avots varētu būt Ķīmisko vielu un maisījumu datu bāze</w:t>
            </w:r>
            <w:r w:rsidR="00E33FAB" w:rsidRPr="0040294D">
              <w:rPr>
                <w:color w:val="auto"/>
                <w:sz w:val="24"/>
                <w:szCs w:val="24"/>
              </w:rPr>
              <w:t>, kuru uztur Latvijas Vides, ģeoloģijas un meteoroloģijas centrs.</w:t>
            </w:r>
            <w:r w:rsidR="00C90817" w:rsidRPr="0040294D">
              <w:rPr>
                <w:color w:val="auto"/>
                <w:sz w:val="24"/>
                <w:szCs w:val="24"/>
              </w:rPr>
              <w:t xml:space="preserve"> </w:t>
            </w:r>
            <w:r w:rsidR="00522FB7" w:rsidRPr="0040294D">
              <w:rPr>
                <w:color w:val="auto"/>
                <w:sz w:val="24"/>
                <w:szCs w:val="24"/>
              </w:rPr>
              <w:t xml:space="preserve">Atgādinām, </w:t>
            </w:r>
            <w:r w:rsidR="00077C9E" w:rsidRPr="0040294D">
              <w:rPr>
                <w:color w:val="auto"/>
                <w:sz w:val="24"/>
                <w:szCs w:val="24"/>
              </w:rPr>
              <w:t xml:space="preserve">ka ir plānots </w:t>
            </w:r>
            <w:r w:rsidR="00B254CA" w:rsidRPr="0040294D">
              <w:rPr>
                <w:color w:val="auto"/>
                <w:sz w:val="24"/>
                <w:szCs w:val="24"/>
              </w:rPr>
              <w:t>MK noteikumus Nr. 34 papildināt</w:t>
            </w:r>
            <w:r w:rsidR="00171084" w:rsidRPr="0040294D">
              <w:rPr>
                <w:color w:val="auto"/>
                <w:sz w:val="24"/>
                <w:szCs w:val="24"/>
              </w:rPr>
              <w:t xml:space="preserve"> ar nosacījumu</w:t>
            </w:r>
            <w:r w:rsidR="00C03867" w:rsidRPr="0040294D">
              <w:rPr>
                <w:color w:val="auto"/>
                <w:sz w:val="24"/>
                <w:szCs w:val="24"/>
              </w:rPr>
              <w:t xml:space="preserve"> </w:t>
            </w:r>
            <w:r w:rsidR="007737C1" w:rsidRPr="0040294D">
              <w:rPr>
                <w:color w:val="auto"/>
                <w:sz w:val="24"/>
                <w:szCs w:val="24"/>
              </w:rPr>
              <w:t>ražošanas uzņēmumiem, kuri novada notekūdeņus centralizētajā kanalizācijas</w:t>
            </w:r>
            <w:r w:rsidR="00976A6F" w:rsidRPr="0040294D">
              <w:rPr>
                <w:color w:val="auto"/>
                <w:sz w:val="24"/>
                <w:szCs w:val="24"/>
              </w:rPr>
              <w:t xml:space="preserve"> sistēmā - </w:t>
            </w:r>
            <w:r w:rsidR="00976A6F" w:rsidRPr="0040294D">
              <w:rPr>
                <w:color w:val="auto"/>
                <w:sz w:val="24"/>
                <w:szCs w:val="24"/>
                <w:shd w:val="clear" w:color="auto" w:fill="FFFFFF"/>
              </w:rPr>
              <w:t xml:space="preserve">operatori informē notekūdeņu attīrīšanas  iekārtu operatoru par ražošanas notekūdeņos </w:t>
            </w:r>
            <w:r w:rsidR="00976A6F" w:rsidRPr="0040294D">
              <w:rPr>
                <w:color w:val="auto"/>
                <w:sz w:val="24"/>
                <w:szCs w:val="24"/>
                <w:u w:val="single"/>
                <w:shd w:val="clear" w:color="auto" w:fill="FFFFFF"/>
              </w:rPr>
              <w:t>mērījumu rezultātā konstatēto prioritāro vielu vai bīstamo vielu koncentrāciju.</w:t>
            </w:r>
          </w:p>
          <w:p w14:paraId="7028B200" w14:textId="25C05C8C" w:rsidR="000843E2" w:rsidRPr="0040294D" w:rsidRDefault="00923ACE" w:rsidP="00B21F84">
            <w:pPr>
              <w:autoSpaceDE w:val="0"/>
              <w:autoSpaceDN w:val="0"/>
              <w:adjustRightInd w:val="0"/>
              <w:rPr>
                <w:bCs/>
                <w:color w:val="auto"/>
                <w:sz w:val="24"/>
                <w:szCs w:val="24"/>
              </w:rPr>
            </w:pPr>
            <w:r w:rsidRPr="0040294D">
              <w:rPr>
                <w:bCs/>
                <w:color w:val="auto"/>
                <w:sz w:val="24"/>
                <w:szCs w:val="24"/>
              </w:rPr>
              <w:lastRenderedPageBreak/>
              <w:t>I</w:t>
            </w:r>
            <w:r w:rsidR="000843E2" w:rsidRPr="0040294D">
              <w:rPr>
                <w:bCs/>
                <w:color w:val="auto"/>
                <w:sz w:val="24"/>
                <w:szCs w:val="24"/>
              </w:rPr>
              <w:t>deju par papildu apmācīb</w:t>
            </w:r>
            <w:r w:rsidR="00CB0C20" w:rsidRPr="0040294D">
              <w:rPr>
                <w:bCs/>
                <w:color w:val="auto"/>
                <w:sz w:val="24"/>
                <w:szCs w:val="24"/>
              </w:rPr>
              <w:t>ām</w:t>
            </w:r>
            <w:r w:rsidR="00B931E2" w:rsidRPr="0040294D">
              <w:rPr>
                <w:bCs/>
                <w:color w:val="auto"/>
                <w:sz w:val="24"/>
                <w:szCs w:val="24"/>
              </w:rPr>
              <w:t xml:space="preserve"> </w:t>
            </w:r>
            <w:r w:rsidR="00B164BC" w:rsidRPr="0040294D">
              <w:rPr>
                <w:bCs/>
                <w:color w:val="auto"/>
                <w:sz w:val="24"/>
                <w:szCs w:val="24"/>
              </w:rPr>
              <w:t>esam gatavi atbalstīt</w:t>
            </w:r>
            <w:r w:rsidR="00EC28C8" w:rsidRPr="0040294D">
              <w:rPr>
                <w:bCs/>
                <w:color w:val="auto"/>
                <w:sz w:val="24"/>
                <w:szCs w:val="24"/>
              </w:rPr>
              <w:t>.</w:t>
            </w:r>
          </w:p>
        </w:tc>
      </w:tr>
      <w:tr w:rsidR="0040294D" w:rsidRPr="0040294D" w14:paraId="494B0F6B" w14:textId="77777777" w:rsidTr="00B21F84">
        <w:tc>
          <w:tcPr>
            <w:tcW w:w="750" w:type="dxa"/>
            <w:shd w:val="clear" w:color="auto" w:fill="FFFFFF"/>
            <w:noWrap/>
            <w:tcMar>
              <w:top w:w="75" w:type="dxa"/>
              <w:left w:w="75" w:type="dxa"/>
              <w:bottom w:w="75" w:type="dxa"/>
              <w:right w:w="75" w:type="dxa"/>
            </w:tcMar>
          </w:tcPr>
          <w:p w14:paraId="346C6F71" w14:textId="77777777" w:rsidR="00183DAB" w:rsidRPr="0040294D" w:rsidRDefault="00183DA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3EFC0064" w14:textId="77777777" w:rsidR="00183DAB" w:rsidRPr="0040294D" w:rsidRDefault="00183DA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2E3111A8" w14:textId="77777777" w:rsidR="006E7FEE" w:rsidRPr="0040294D" w:rsidRDefault="006E7FEE" w:rsidP="00B21F84">
            <w:pPr>
              <w:spacing w:before="60" w:after="60"/>
              <w:rPr>
                <w:b/>
                <w:color w:val="auto"/>
                <w:sz w:val="24"/>
                <w:szCs w:val="24"/>
                <w:u w:val="single"/>
              </w:rPr>
            </w:pPr>
            <w:r w:rsidRPr="0040294D">
              <w:rPr>
                <w:bCs/>
                <w:color w:val="auto"/>
                <w:sz w:val="24"/>
                <w:szCs w:val="24"/>
              </w:rPr>
              <w:t xml:space="preserve">IV. </w:t>
            </w:r>
            <w:r w:rsidRPr="0040294D">
              <w:rPr>
                <w:b/>
                <w:color w:val="auto"/>
                <w:sz w:val="24"/>
                <w:szCs w:val="24"/>
                <w:u w:val="single"/>
              </w:rPr>
              <w:t>Aglomerāciju robežas</w:t>
            </w:r>
          </w:p>
          <w:p w14:paraId="64A7DAF6" w14:textId="051C1440" w:rsidR="00183DAB" w:rsidRPr="0040294D" w:rsidRDefault="006E7FEE" w:rsidP="00B21F84">
            <w:pPr>
              <w:spacing w:before="120" w:after="120"/>
              <w:rPr>
                <w:bCs/>
                <w:color w:val="auto"/>
                <w:sz w:val="24"/>
                <w:szCs w:val="24"/>
              </w:rPr>
            </w:pPr>
            <w:r w:rsidRPr="0040294D">
              <w:rPr>
                <w:color w:val="auto"/>
                <w:sz w:val="24"/>
                <w:szCs w:val="24"/>
              </w:rPr>
              <w:t>Biedrības ieskatā ir nepieciešams pārskatīt grozījumu projektā iekļautos aglomerācijas robežu pārskatīšanas termiņus (biedrības detalizēts skatījums vēstules pielikumā).</w:t>
            </w:r>
          </w:p>
        </w:tc>
        <w:tc>
          <w:tcPr>
            <w:tcW w:w="1350" w:type="dxa"/>
            <w:shd w:val="clear" w:color="auto" w:fill="FFFFFF"/>
            <w:noWrap/>
            <w:tcMar>
              <w:top w:w="75" w:type="dxa"/>
              <w:left w:w="75" w:type="dxa"/>
              <w:bottom w:w="75" w:type="dxa"/>
              <w:right w:w="75" w:type="dxa"/>
            </w:tcMar>
          </w:tcPr>
          <w:p w14:paraId="1687F905" w14:textId="4235136D" w:rsidR="00183DAB" w:rsidRPr="0040294D" w:rsidRDefault="009941E2" w:rsidP="00B21F84">
            <w:pPr>
              <w:rPr>
                <w:bCs/>
                <w:color w:val="auto"/>
                <w:sz w:val="24"/>
                <w:szCs w:val="24"/>
              </w:rPr>
            </w:pPr>
            <w:r w:rsidRPr="0040294D">
              <w:rPr>
                <w:bCs/>
                <w:color w:val="auto"/>
                <w:sz w:val="24"/>
                <w:szCs w:val="24"/>
              </w:rPr>
              <w:t>Da</w:t>
            </w:r>
            <w:r w:rsidR="001A7DF8" w:rsidRPr="0040294D">
              <w:rPr>
                <w:bCs/>
                <w:color w:val="auto"/>
                <w:sz w:val="24"/>
                <w:szCs w:val="24"/>
              </w:rPr>
              <w:t>ļē</w:t>
            </w:r>
            <w:r w:rsidRPr="0040294D">
              <w:rPr>
                <w:bCs/>
                <w:color w:val="auto"/>
                <w:sz w:val="24"/>
                <w:szCs w:val="24"/>
              </w:rPr>
              <w:t>ju ņemts vē</w:t>
            </w:r>
            <w:r w:rsidR="001A7DF8" w:rsidRPr="0040294D">
              <w:rPr>
                <w:bCs/>
                <w:color w:val="auto"/>
                <w:sz w:val="24"/>
                <w:szCs w:val="24"/>
              </w:rPr>
              <w:t>rā</w:t>
            </w:r>
          </w:p>
        </w:tc>
        <w:tc>
          <w:tcPr>
            <w:tcW w:w="4156" w:type="dxa"/>
            <w:shd w:val="clear" w:color="auto" w:fill="FFFFFF"/>
            <w:noWrap/>
            <w:tcMar>
              <w:top w:w="75" w:type="dxa"/>
              <w:left w:w="75" w:type="dxa"/>
              <w:bottom w:w="75" w:type="dxa"/>
              <w:right w:w="75" w:type="dxa"/>
            </w:tcMar>
          </w:tcPr>
          <w:p w14:paraId="7968ECA3" w14:textId="0C9EBFED" w:rsidR="00183DAB" w:rsidRPr="0040294D" w:rsidRDefault="001A7DF8" w:rsidP="00B21F84">
            <w:pPr>
              <w:rPr>
                <w:bCs/>
                <w:color w:val="auto"/>
                <w:sz w:val="24"/>
                <w:szCs w:val="24"/>
              </w:rPr>
            </w:pPr>
            <w:r w:rsidRPr="0040294D">
              <w:rPr>
                <w:bCs/>
                <w:color w:val="auto"/>
                <w:sz w:val="24"/>
                <w:szCs w:val="24"/>
              </w:rPr>
              <w:t xml:space="preserve">Skatīt </w:t>
            </w:r>
            <w:r w:rsidR="00873AAE" w:rsidRPr="0040294D">
              <w:rPr>
                <w:bCs/>
                <w:color w:val="auto"/>
                <w:sz w:val="24"/>
                <w:szCs w:val="24"/>
              </w:rPr>
              <w:t>turpmākos komentārus pie LŪKA priekšlikumiem</w:t>
            </w:r>
            <w:r w:rsidR="006E1AD5" w:rsidRPr="0040294D">
              <w:rPr>
                <w:bCs/>
                <w:color w:val="auto"/>
                <w:sz w:val="24"/>
                <w:szCs w:val="24"/>
              </w:rPr>
              <w:t xml:space="preserve"> pielikumā.</w:t>
            </w:r>
          </w:p>
        </w:tc>
      </w:tr>
      <w:tr w:rsidR="0040294D" w:rsidRPr="0040294D" w14:paraId="06E617BA" w14:textId="77777777" w:rsidTr="00B21F84">
        <w:tc>
          <w:tcPr>
            <w:tcW w:w="750" w:type="dxa"/>
            <w:shd w:val="clear" w:color="auto" w:fill="FFFFFF"/>
            <w:noWrap/>
            <w:tcMar>
              <w:top w:w="75" w:type="dxa"/>
              <w:left w:w="75" w:type="dxa"/>
              <w:bottom w:w="75" w:type="dxa"/>
              <w:right w:w="75" w:type="dxa"/>
            </w:tcMar>
          </w:tcPr>
          <w:p w14:paraId="59478E19" w14:textId="77777777" w:rsidR="00183DAB" w:rsidRPr="0040294D" w:rsidRDefault="00183DA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292333DE" w14:textId="77777777" w:rsidR="00183DAB" w:rsidRPr="0040294D" w:rsidRDefault="00183DA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46899CDF" w14:textId="390E3D02" w:rsidR="00183DAB" w:rsidRPr="0040294D" w:rsidRDefault="00C00919" w:rsidP="00B21F84">
            <w:pPr>
              <w:pStyle w:val="ListParagraph"/>
              <w:numPr>
                <w:ilvl w:val="0"/>
                <w:numId w:val="3"/>
              </w:numPr>
              <w:spacing w:before="60" w:after="60"/>
              <w:ind w:left="113" w:firstLine="0"/>
              <w:rPr>
                <w:bCs/>
                <w:color w:val="auto"/>
                <w:sz w:val="24"/>
                <w:szCs w:val="24"/>
              </w:rPr>
            </w:pPr>
            <w:r w:rsidRPr="0040294D">
              <w:rPr>
                <w:b/>
                <w:color w:val="auto"/>
                <w:sz w:val="24"/>
                <w:szCs w:val="24"/>
                <w:u w:val="single"/>
              </w:rPr>
              <w:t>“Mazo” NAI regulējumos aglom</w:t>
            </w:r>
            <w:r w:rsidR="006E1AD5" w:rsidRPr="0040294D">
              <w:rPr>
                <w:b/>
                <w:color w:val="auto"/>
                <w:sz w:val="24"/>
                <w:szCs w:val="24"/>
                <w:u w:val="single"/>
              </w:rPr>
              <w:t>e</w:t>
            </w:r>
            <w:r w:rsidRPr="0040294D">
              <w:rPr>
                <w:b/>
                <w:color w:val="auto"/>
                <w:sz w:val="24"/>
                <w:szCs w:val="24"/>
                <w:u w:val="single"/>
              </w:rPr>
              <w:t>rācijās CE&gt;2000</w:t>
            </w:r>
          </w:p>
        </w:tc>
        <w:tc>
          <w:tcPr>
            <w:tcW w:w="1350" w:type="dxa"/>
            <w:shd w:val="clear" w:color="auto" w:fill="FFFFFF"/>
            <w:noWrap/>
            <w:tcMar>
              <w:top w:w="75" w:type="dxa"/>
              <w:left w:w="75" w:type="dxa"/>
              <w:bottom w:w="75" w:type="dxa"/>
              <w:right w:w="75" w:type="dxa"/>
            </w:tcMar>
          </w:tcPr>
          <w:p w14:paraId="2853ECF5" w14:textId="77777777" w:rsidR="00183DAB" w:rsidRPr="0040294D" w:rsidRDefault="00183DAB" w:rsidP="00B21F84">
            <w:pPr>
              <w:rPr>
                <w:bCs/>
                <w:color w:val="auto"/>
                <w:sz w:val="24"/>
                <w:szCs w:val="24"/>
              </w:rPr>
            </w:pPr>
          </w:p>
        </w:tc>
        <w:tc>
          <w:tcPr>
            <w:tcW w:w="4156" w:type="dxa"/>
            <w:shd w:val="clear" w:color="auto" w:fill="FFFFFF"/>
            <w:noWrap/>
            <w:tcMar>
              <w:top w:w="75" w:type="dxa"/>
              <w:left w:w="75" w:type="dxa"/>
              <w:bottom w:w="75" w:type="dxa"/>
              <w:right w:w="75" w:type="dxa"/>
            </w:tcMar>
          </w:tcPr>
          <w:p w14:paraId="36B63398" w14:textId="77777777" w:rsidR="00183DAB" w:rsidRPr="0040294D" w:rsidRDefault="00183DAB" w:rsidP="00B21F84">
            <w:pPr>
              <w:rPr>
                <w:bCs/>
                <w:color w:val="auto"/>
                <w:sz w:val="24"/>
                <w:szCs w:val="24"/>
              </w:rPr>
            </w:pPr>
          </w:p>
        </w:tc>
      </w:tr>
      <w:tr w:rsidR="0040294D" w:rsidRPr="0040294D" w14:paraId="755CE617" w14:textId="77777777" w:rsidTr="00B21F84">
        <w:tc>
          <w:tcPr>
            <w:tcW w:w="750" w:type="dxa"/>
            <w:shd w:val="clear" w:color="auto" w:fill="FFFFFF"/>
            <w:noWrap/>
            <w:tcMar>
              <w:top w:w="75" w:type="dxa"/>
              <w:left w:w="75" w:type="dxa"/>
              <w:bottom w:w="75" w:type="dxa"/>
              <w:right w:w="75" w:type="dxa"/>
            </w:tcMar>
          </w:tcPr>
          <w:p w14:paraId="298553D2"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7AED76CD"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02F39CAC" w14:textId="27FB2EF4" w:rsidR="00460F8B" w:rsidRPr="0040294D" w:rsidRDefault="00460F8B" w:rsidP="00B21F84">
            <w:pPr>
              <w:rPr>
                <w:bCs/>
                <w:color w:val="auto"/>
                <w:sz w:val="24"/>
                <w:szCs w:val="24"/>
              </w:rPr>
            </w:pPr>
            <w:r w:rsidRPr="0040294D">
              <w:rPr>
                <w:bCs/>
                <w:color w:val="auto"/>
                <w:sz w:val="24"/>
                <w:szCs w:val="24"/>
              </w:rPr>
              <w:t xml:space="preserve">1) </w:t>
            </w:r>
            <w:r w:rsidRPr="0040294D">
              <w:rPr>
                <w:color w:val="auto"/>
                <w:sz w:val="24"/>
                <w:szCs w:val="24"/>
              </w:rPr>
              <w:t>no grozījumu projekta izriet, ka prasības attieksies uz rūpnieciski izgatavoto NAI, taču neattieksies uz pārējo DKS (</w:t>
            </w:r>
            <w:proofErr w:type="spellStart"/>
            <w:r w:rsidRPr="0040294D">
              <w:rPr>
                <w:color w:val="auto"/>
                <w:sz w:val="24"/>
                <w:szCs w:val="24"/>
              </w:rPr>
              <w:t>krājtvertņu</w:t>
            </w:r>
            <w:proofErr w:type="spellEnd"/>
            <w:r w:rsidRPr="0040294D">
              <w:rPr>
                <w:color w:val="auto"/>
                <w:sz w:val="24"/>
                <w:szCs w:val="24"/>
              </w:rPr>
              <w:t xml:space="preserve">, </w:t>
            </w:r>
            <w:proofErr w:type="spellStart"/>
            <w:r w:rsidRPr="0040294D">
              <w:rPr>
                <w:color w:val="auto"/>
                <w:sz w:val="24"/>
                <w:szCs w:val="24"/>
              </w:rPr>
              <w:t>septiķu</w:t>
            </w:r>
            <w:proofErr w:type="spellEnd"/>
            <w:r w:rsidRPr="0040294D">
              <w:rPr>
                <w:color w:val="auto"/>
                <w:sz w:val="24"/>
                <w:szCs w:val="24"/>
              </w:rPr>
              <w:t xml:space="preserve">) īpašniekiem. Aicinām izvērtēt šādas prasības samērīgumu - jo tieši rūpnieciski izgatavotās NAI pēc būtības ir visefektīvākās notekūdeņu attīrīšanā, kā arī to īpašnieki ir ieguldījuši visvairāk līdzekļu vides prasībām atbilstošu sistēmu ierīkošanai; kā arī lūdzam skaidrot vai un kad plānots noteikt līdzīga veida regulējumu </w:t>
            </w:r>
            <w:proofErr w:type="spellStart"/>
            <w:r w:rsidRPr="0040294D">
              <w:rPr>
                <w:color w:val="auto"/>
                <w:sz w:val="24"/>
                <w:szCs w:val="24"/>
              </w:rPr>
              <w:t>septiķiem</w:t>
            </w:r>
            <w:proofErr w:type="spellEnd"/>
            <w:r w:rsidR="0089408B" w:rsidRPr="0040294D">
              <w:rPr>
                <w:color w:val="auto"/>
                <w:sz w:val="24"/>
                <w:szCs w:val="24"/>
              </w:rPr>
              <w:t>.</w:t>
            </w:r>
          </w:p>
        </w:tc>
        <w:tc>
          <w:tcPr>
            <w:tcW w:w="1350" w:type="dxa"/>
            <w:shd w:val="clear" w:color="auto" w:fill="FFFFFF"/>
            <w:noWrap/>
            <w:tcMar>
              <w:top w:w="75" w:type="dxa"/>
              <w:left w:w="75" w:type="dxa"/>
              <w:bottom w:w="75" w:type="dxa"/>
              <w:right w:w="75" w:type="dxa"/>
            </w:tcMar>
          </w:tcPr>
          <w:p w14:paraId="56CE323F" w14:textId="77777777" w:rsidR="00460F8B" w:rsidRPr="0040294D" w:rsidRDefault="00460F8B" w:rsidP="00B21F84">
            <w:pPr>
              <w:rPr>
                <w:bCs/>
                <w:color w:val="auto"/>
                <w:sz w:val="24"/>
                <w:szCs w:val="24"/>
              </w:rPr>
            </w:pPr>
          </w:p>
        </w:tc>
        <w:tc>
          <w:tcPr>
            <w:tcW w:w="4156" w:type="dxa"/>
            <w:shd w:val="clear" w:color="auto" w:fill="FFFFFF"/>
            <w:noWrap/>
            <w:tcMar>
              <w:top w:w="75" w:type="dxa"/>
              <w:left w:w="75" w:type="dxa"/>
              <w:bottom w:w="75" w:type="dxa"/>
              <w:right w:w="75" w:type="dxa"/>
            </w:tcMar>
          </w:tcPr>
          <w:p w14:paraId="692F1B72" w14:textId="259740E8" w:rsidR="00460F8B" w:rsidRPr="0040294D" w:rsidRDefault="00460F8B" w:rsidP="00B21F84">
            <w:pPr>
              <w:pStyle w:val="naisc"/>
              <w:spacing w:before="0" w:after="0"/>
              <w:ind w:left="-57" w:right="-57" w:firstLine="23"/>
              <w:jc w:val="both"/>
            </w:pPr>
            <w:r w:rsidRPr="0040294D">
              <w:t>Iekļaujot noteikumu projektā prasības tieši individuālajām, rūpnieciski izgatavotajām attīrīšanas iekārtām (NAI), ar jaudu mazāku par 5 m</w:t>
            </w:r>
            <w:r w:rsidRPr="0040294D">
              <w:rPr>
                <w:vertAlign w:val="superscript"/>
              </w:rPr>
              <w:t>3</w:t>
            </w:r>
            <w:r w:rsidRPr="0040294D">
              <w:t>/diennaktī, kuras</w:t>
            </w:r>
            <w:r w:rsidR="006E1AD5" w:rsidRPr="0040294D">
              <w:t xml:space="preserve"> </w:t>
            </w:r>
            <w:r w:rsidRPr="0040294D">
              <w:t xml:space="preserve">izbūvētas </w:t>
            </w:r>
            <w:r w:rsidRPr="0040294D">
              <w:rPr>
                <w:u w:val="single"/>
              </w:rPr>
              <w:t>aglomerācijās</w:t>
            </w:r>
            <w:r w:rsidRPr="0040294D">
              <w:t>, ir ņemti vērā vairāki apsvērumi:</w:t>
            </w:r>
          </w:p>
          <w:p w14:paraId="4F3CE5D1" w14:textId="6CBB91FD" w:rsidR="00460F8B" w:rsidRPr="0040294D" w:rsidRDefault="006E1AD5" w:rsidP="00B21F84">
            <w:pPr>
              <w:pStyle w:val="naisc"/>
              <w:numPr>
                <w:ilvl w:val="0"/>
                <w:numId w:val="7"/>
              </w:numPr>
              <w:tabs>
                <w:tab w:val="left" w:pos="286"/>
              </w:tabs>
              <w:spacing w:before="0" w:after="0"/>
              <w:ind w:left="26" w:right="-57" w:hanging="60"/>
              <w:jc w:val="both"/>
            </w:pPr>
            <w:r w:rsidRPr="0040294D">
              <w:t xml:space="preserve">dienests </w:t>
            </w:r>
            <w:r w:rsidR="00460F8B" w:rsidRPr="0040294D">
              <w:t xml:space="preserve">minēto individuālo attīrīšanas iekārtu darbībai </w:t>
            </w:r>
            <w:r w:rsidRPr="0040294D">
              <w:t xml:space="preserve">neizvirza </w:t>
            </w:r>
            <w:r w:rsidR="00460F8B" w:rsidRPr="0040294D">
              <w:t xml:space="preserve">nosacījumus un </w:t>
            </w:r>
            <w:r w:rsidRPr="0040294D">
              <w:t xml:space="preserve">neveic </w:t>
            </w:r>
            <w:r w:rsidR="00460F8B" w:rsidRPr="0040294D">
              <w:t>to ievērošanas kontroli</w:t>
            </w:r>
            <w:r w:rsidRPr="0040294D">
              <w:t xml:space="preserve">, </w:t>
            </w:r>
            <w:r w:rsidR="00460F8B" w:rsidRPr="0040294D">
              <w:t xml:space="preserve"> pamatojoties uz Ministru kabineta </w:t>
            </w:r>
            <w:r w:rsidR="00460F8B" w:rsidRPr="0040294D">
              <w:rPr>
                <w:shd w:val="clear" w:color="auto" w:fill="FFFFFF"/>
              </w:rPr>
              <w:t>2010. gada 30. novembra</w:t>
            </w:r>
            <w:r w:rsidR="00460F8B" w:rsidRPr="0040294D">
              <w:t xml:space="preserve"> noteikumu Nr.1082 “</w:t>
            </w:r>
            <w:r w:rsidR="00460F8B" w:rsidRPr="0040294D">
              <w:rPr>
                <w:shd w:val="clear" w:color="auto" w:fill="FFFFFF"/>
              </w:rPr>
              <w:t>Kārtība, kādā piesakāmas A, B un C kategorijas piesārņojošas darbības un izsniedzamas atļaujas A un B kategorijas piesārņojošo darbību veikšanai”</w:t>
            </w:r>
            <w:r w:rsidR="00460F8B" w:rsidRPr="0040294D">
              <w:t xml:space="preserve"> 2. pielikuma 6.3. apakšpunktu, kas noteic - C kategorijas piesārņojošas darbības reģistrācija nepieciešama </w:t>
            </w:r>
            <w:r w:rsidR="00460F8B" w:rsidRPr="0040294D">
              <w:rPr>
                <w:shd w:val="clear" w:color="auto" w:fill="FFFFFF"/>
              </w:rPr>
              <w:t xml:space="preserve">notekūdeņu attīrīšanas iekārtām ar jaudu no 5 līdz 20 </w:t>
            </w:r>
            <w:r w:rsidR="00460F8B" w:rsidRPr="0040294D">
              <w:rPr>
                <w:shd w:val="clear" w:color="auto" w:fill="FFFFFF"/>
              </w:rPr>
              <w:lastRenderedPageBreak/>
              <w:t>kubikmetriem diennaktī, ja notekūdeņus novada vidē. Savukārt, MK noteikumu Nr. 34 34. punkts noteic, ka gadījumos, kad centralizētas kanalizācijas sistēmas izveide ir ekonomiski neizdevīga vai neuzlabos vides kvalitāti, notekūdeņu savākšanai izmanto decentralizētas kanalizācijas sistēmas, kas nodrošina līdzvērtīgu vides aizsardzības līmeni</w:t>
            </w:r>
            <w:r w:rsidR="00460F8B" w:rsidRPr="0040294D">
              <w:t xml:space="preserve">; </w:t>
            </w:r>
          </w:p>
          <w:p w14:paraId="6E495100" w14:textId="3F6E5F9F" w:rsidR="00460F8B" w:rsidRPr="0040294D" w:rsidRDefault="00460F8B" w:rsidP="00B21F84">
            <w:pPr>
              <w:pStyle w:val="naisc"/>
              <w:numPr>
                <w:ilvl w:val="0"/>
                <w:numId w:val="7"/>
              </w:numPr>
              <w:tabs>
                <w:tab w:val="left" w:pos="271"/>
              </w:tabs>
              <w:spacing w:before="0" w:after="0"/>
              <w:ind w:left="26" w:right="-57" w:hanging="60"/>
              <w:jc w:val="both"/>
            </w:pPr>
            <w:r w:rsidRPr="0040294D">
              <w:t>MK noteikumu Nr. 34  5. pielikumā ir noteikts regulējums notekūdeņu attīrīšanai aglomerācijās ar CE</w:t>
            </w:r>
            <w:r w:rsidR="00AE72D4" w:rsidRPr="0040294D">
              <w:t> </w:t>
            </w:r>
            <w:r w:rsidRPr="0040294D">
              <w:t>&gt; 2000, turklāt attīrīšanas prasības ir atkarīgas no konkrētajā aglomerācijā radītās slodzes. Pieminētās prasības nosaka Padomes Direktīva 91/271/EEK par komunālo notekūdeņu attīrīšanu (turpmāk – Direktīva 91/271/EEK), un ministrija regulāri atskaitās Eiropas Komisijai par tās prasību izpildi;</w:t>
            </w:r>
          </w:p>
          <w:p w14:paraId="0DB5512F" w14:textId="666F2086" w:rsidR="00460F8B" w:rsidRPr="0040294D" w:rsidRDefault="00460F8B" w:rsidP="00B21F84">
            <w:pPr>
              <w:pStyle w:val="naisc"/>
              <w:numPr>
                <w:ilvl w:val="0"/>
                <w:numId w:val="7"/>
              </w:numPr>
              <w:tabs>
                <w:tab w:val="left" w:pos="301"/>
              </w:tabs>
              <w:spacing w:before="0" w:after="0"/>
              <w:ind w:left="26" w:right="-57" w:hanging="60"/>
              <w:jc w:val="both"/>
            </w:pPr>
            <w:r w:rsidRPr="0040294D">
              <w:t xml:space="preserve">pašvaldību noteiktajās aglomerācijās ar CE &gt; 2000 ir izbūvētas un darbojas arī individuālas, rūpnieciski izgatavotas un centralizētai kanalizācijas sistēmai nepieslēgtas mazās NAI.  Lai kliedētu maldīgu priekšstatu, ka uz tām neattiecas aglomerācijām noteiktās prasības notekūdeņu attīrīšanai, ir  jākonkretizē nosacījumi attiecībā uz minētajām NAI. Direktīva 91/271/EEK notekūdeņu attīrīšanai konkrētas slodzes aglomerācijā </w:t>
            </w:r>
            <w:r w:rsidR="00AE72D4" w:rsidRPr="0040294D">
              <w:lastRenderedPageBreak/>
              <w:t>(</w:t>
            </w:r>
            <w:r w:rsidRPr="0040294D">
              <w:t>CE &gt; 2000</w:t>
            </w:r>
            <w:r w:rsidR="00AE72D4" w:rsidRPr="0040294D">
              <w:t xml:space="preserve">) </w:t>
            </w:r>
            <w:r w:rsidRPr="0040294D">
              <w:t>nosaka  vienotas prasības neatkarīgi no tajā esošo NAI  jaudas;</w:t>
            </w:r>
          </w:p>
          <w:p w14:paraId="7FF82600" w14:textId="6F1C0BA8" w:rsidR="00460F8B" w:rsidRPr="0040294D" w:rsidRDefault="00460F8B" w:rsidP="00B21F84">
            <w:pPr>
              <w:pStyle w:val="naisc"/>
              <w:numPr>
                <w:ilvl w:val="0"/>
                <w:numId w:val="7"/>
              </w:numPr>
              <w:tabs>
                <w:tab w:val="left" w:pos="301"/>
              </w:tabs>
              <w:spacing w:before="0" w:after="0"/>
              <w:ind w:left="26" w:right="-57" w:hanging="60"/>
              <w:jc w:val="both"/>
            </w:pPr>
            <w:r w:rsidRPr="0040294D">
              <w:t>Eiropas Komisijai ir bažas  par nepietiekamo kontroli attiecībā uz decentralizētajām kanalizācijas sistēmām aglomerācijās ar CE</w:t>
            </w:r>
            <w:r w:rsidR="00A319DD">
              <w:t> </w:t>
            </w:r>
            <w:r w:rsidRPr="0040294D">
              <w:t>&gt;</w:t>
            </w:r>
            <w:r w:rsidR="00A319DD">
              <w:t> </w:t>
            </w:r>
            <w:r w:rsidRPr="0040294D">
              <w:t>2000. Tāpēc noteikumu projektā ir iekļauti precizējoši nosacījumi attiecībā uz tām individuālajām NAI ar jaudu zem 5 m</w:t>
            </w:r>
            <w:r w:rsidRPr="0040294D">
              <w:rPr>
                <w:vertAlign w:val="superscript"/>
              </w:rPr>
              <w:t>3</w:t>
            </w:r>
            <w:r w:rsidRPr="0040294D">
              <w:t>/diennaktī, kas šajās aglomerācijās darbojas;</w:t>
            </w:r>
          </w:p>
          <w:p w14:paraId="6DD6DB76" w14:textId="1AA956CB" w:rsidR="00460F8B" w:rsidRPr="0040294D" w:rsidRDefault="00460F8B" w:rsidP="00B21F84">
            <w:pPr>
              <w:pStyle w:val="naisc"/>
              <w:numPr>
                <w:ilvl w:val="0"/>
                <w:numId w:val="7"/>
              </w:numPr>
              <w:tabs>
                <w:tab w:val="left" w:pos="286"/>
              </w:tabs>
              <w:spacing w:before="0" w:after="0"/>
              <w:ind w:left="0" w:right="-57" w:hanging="34"/>
              <w:jc w:val="both"/>
            </w:pPr>
            <w:r w:rsidRPr="0040294D">
              <w:t xml:space="preserve">attiecībā uz notekūdeņu </w:t>
            </w:r>
            <w:proofErr w:type="spellStart"/>
            <w:r w:rsidRPr="0040294D">
              <w:t>krājtvertnēm</w:t>
            </w:r>
            <w:proofErr w:type="spellEnd"/>
            <w:r w:rsidRPr="0040294D">
              <w:t xml:space="preserve"> - pareiza to notekūdeņu apsaimniekošana (regulāra izvešana uz attīrīšanas iekārtām)   un uzturēšana (nodrošinot tvertnes hermētiskumu un novēršot notekūdeņu pārplūdes) nodrošinās šādu notekūdeņu attīrīšanu atbilstoši aglomerācijai noteiktajām notekūdeņu attīrīšanas prasībām</w:t>
            </w:r>
            <w:r w:rsidR="00C172A6" w:rsidRPr="0040294D">
              <w:t>.</w:t>
            </w:r>
          </w:p>
          <w:p w14:paraId="3F6A8AD5" w14:textId="488B8A4F" w:rsidR="00460F8B" w:rsidRPr="0040294D" w:rsidRDefault="00460F8B" w:rsidP="00B21F84">
            <w:pPr>
              <w:rPr>
                <w:bCs/>
                <w:color w:val="auto"/>
                <w:sz w:val="24"/>
                <w:szCs w:val="24"/>
              </w:rPr>
            </w:pPr>
            <w:r w:rsidRPr="0040294D">
              <w:rPr>
                <w:color w:val="auto"/>
                <w:sz w:val="24"/>
                <w:szCs w:val="24"/>
              </w:rPr>
              <w:t xml:space="preserve">Attiecībā uz </w:t>
            </w:r>
            <w:proofErr w:type="spellStart"/>
            <w:r w:rsidRPr="0040294D">
              <w:rPr>
                <w:color w:val="auto"/>
                <w:sz w:val="24"/>
                <w:szCs w:val="24"/>
              </w:rPr>
              <w:t>septiķiem</w:t>
            </w:r>
            <w:proofErr w:type="spellEnd"/>
            <w:r w:rsidRPr="0040294D">
              <w:rPr>
                <w:color w:val="auto"/>
                <w:sz w:val="24"/>
                <w:szCs w:val="24"/>
              </w:rPr>
              <w:t xml:space="preserve"> -</w:t>
            </w:r>
            <w:r w:rsidRPr="0040294D">
              <w:rPr>
                <w:color w:val="auto"/>
                <w:sz w:val="24"/>
                <w:szCs w:val="24"/>
                <w:shd w:val="clear" w:color="auto" w:fill="FFFFFF"/>
              </w:rPr>
              <w:t xml:space="preserve"> ministrija sadarbībā ar </w:t>
            </w:r>
            <w:r w:rsidR="00BF37F7">
              <w:rPr>
                <w:color w:val="auto"/>
                <w:sz w:val="24"/>
                <w:szCs w:val="24"/>
                <w:shd w:val="clear" w:color="auto" w:fill="FFFFFF"/>
              </w:rPr>
              <w:t>dienestu</w:t>
            </w:r>
            <w:r w:rsidRPr="0040294D">
              <w:rPr>
                <w:color w:val="auto"/>
                <w:sz w:val="24"/>
                <w:szCs w:val="24"/>
                <w:shd w:val="clear" w:color="auto" w:fill="FFFFFF"/>
              </w:rPr>
              <w:t xml:space="preserve"> un Ekonomikas ministriju vērtēs iespēju veikt izmaiņas Ministru kabineta 2015. gada 30. jūnija noteikumos Nr. 327 “Noteikumi par Latvijas būvnormatīvu LBN 223-15 "Kanalizācijas būves" un attiecīgajā saistītajā regulējumā, lai noteiktu ierobežojumus </w:t>
            </w:r>
            <w:proofErr w:type="spellStart"/>
            <w:r w:rsidRPr="0040294D">
              <w:rPr>
                <w:color w:val="auto"/>
                <w:sz w:val="24"/>
                <w:szCs w:val="24"/>
                <w:shd w:val="clear" w:color="auto" w:fill="FFFFFF"/>
              </w:rPr>
              <w:t>septiķu</w:t>
            </w:r>
            <w:proofErr w:type="spellEnd"/>
            <w:r w:rsidRPr="0040294D">
              <w:rPr>
                <w:color w:val="auto"/>
                <w:sz w:val="24"/>
                <w:szCs w:val="24"/>
                <w:shd w:val="clear" w:color="auto" w:fill="FFFFFF"/>
              </w:rPr>
              <w:t xml:space="preserve"> izmantošanai notekūdeņu attīrīšanā</w:t>
            </w:r>
            <w:r w:rsidR="0089408B" w:rsidRPr="0040294D">
              <w:rPr>
                <w:color w:val="auto"/>
                <w:sz w:val="24"/>
                <w:szCs w:val="24"/>
                <w:shd w:val="clear" w:color="auto" w:fill="FFFFFF"/>
              </w:rPr>
              <w:t>,</w:t>
            </w:r>
            <w:r w:rsidR="00917149" w:rsidRPr="0040294D">
              <w:rPr>
                <w:color w:val="auto"/>
                <w:sz w:val="24"/>
                <w:szCs w:val="24"/>
                <w:shd w:val="clear" w:color="auto" w:fill="FFFFFF"/>
              </w:rPr>
              <w:t xml:space="preserve"> īpaši attiecībā uz</w:t>
            </w:r>
            <w:r w:rsidR="009F54E3" w:rsidRPr="0040294D">
              <w:rPr>
                <w:color w:val="auto"/>
                <w:sz w:val="24"/>
                <w:szCs w:val="24"/>
                <w:shd w:val="clear" w:color="auto" w:fill="FFFFFF"/>
              </w:rPr>
              <w:t xml:space="preserve"> blīvi apdzīvotā</w:t>
            </w:r>
            <w:r w:rsidR="00917149" w:rsidRPr="0040294D">
              <w:rPr>
                <w:color w:val="auto"/>
                <w:sz w:val="24"/>
                <w:szCs w:val="24"/>
                <w:shd w:val="clear" w:color="auto" w:fill="FFFFFF"/>
              </w:rPr>
              <w:t>m</w:t>
            </w:r>
            <w:r w:rsidR="009F54E3" w:rsidRPr="0040294D">
              <w:rPr>
                <w:color w:val="auto"/>
                <w:sz w:val="24"/>
                <w:szCs w:val="24"/>
                <w:shd w:val="clear" w:color="auto" w:fill="FFFFFF"/>
              </w:rPr>
              <w:t xml:space="preserve"> teritorijā</w:t>
            </w:r>
            <w:r w:rsidR="00917149" w:rsidRPr="0040294D">
              <w:rPr>
                <w:color w:val="auto"/>
                <w:sz w:val="24"/>
                <w:szCs w:val="24"/>
                <w:shd w:val="clear" w:color="auto" w:fill="FFFFFF"/>
              </w:rPr>
              <w:t>m</w:t>
            </w:r>
            <w:r w:rsidR="009F54E3" w:rsidRPr="0040294D">
              <w:rPr>
                <w:color w:val="auto"/>
                <w:sz w:val="24"/>
                <w:szCs w:val="24"/>
                <w:shd w:val="clear" w:color="auto" w:fill="FFFFFF"/>
              </w:rPr>
              <w:t>.</w:t>
            </w:r>
          </w:p>
        </w:tc>
      </w:tr>
      <w:tr w:rsidR="0040294D" w:rsidRPr="0040294D" w14:paraId="546E2F29" w14:textId="77777777" w:rsidTr="00B21F84">
        <w:tc>
          <w:tcPr>
            <w:tcW w:w="750" w:type="dxa"/>
            <w:shd w:val="clear" w:color="auto" w:fill="FFFFFF"/>
            <w:noWrap/>
            <w:tcMar>
              <w:top w:w="75" w:type="dxa"/>
              <w:left w:w="75" w:type="dxa"/>
              <w:bottom w:w="75" w:type="dxa"/>
              <w:right w:w="75" w:type="dxa"/>
            </w:tcMar>
          </w:tcPr>
          <w:p w14:paraId="2E44B1C5"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1C648E10"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58AAB7D4" w14:textId="40838F3B" w:rsidR="00460F8B" w:rsidRPr="0040294D" w:rsidRDefault="00460F8B" w:rsidP="00B21F84">
            <w:pPr>
              <w:spacing w:before="60" w:after="60"/>
              <w:rPr>
                <w:bCs/>
                <w:color w:val="auto"/>
                <w:sz w:val="24"/>
                <w:szCs w:val="24"/>
              </w:rPr>
            </w:pPr>
            <w:r w:rsidRPr="0040294D">
              <w:rPr>
                <w:bCs/>
                <w:color w:val="auto"/>
                <w:sz w:val="24"/>
                <w:szCs w:val="24"/>
              </w:rPr>
              <w:t xml:space="preserve">2) </w:t>
            </w:r>
            <w:r w:rsidRPr="0040294D">
              <w:rPr>
                <w:color w:val="auto"/>
                <w:sz w:val="24"/>
                <w:szCs w:val="24"/>
              </w:rPr>
              <w:t xml:space="preserve">atbilstoši biedrības pieredzei </w:t>
            </w:r>
            <w:proofErr w:type="spellStart"/>
            <w:r w:rsidRPr="0040294D">
              <w:rPr>
                <w:color w:val="auto"/>
                <w:sz w:val="24"/>
                <w:szCs w:val="24"/>
              </w:rPr>
              <w:t>septiķi</w:t>
            </w:r>
            <w:proofErr w:type="spellEnd"/>
            <w:r w:rsidRPr="0040294D">
              <w:rPr>
                <w:color w:val="auto"/>
                <w:sz w:val="24"/>
                <w:szCs w:val="24"/>
              </w:rPr>
              <w:t xml:space="preserve"> nodrošina daudz nekvalitatīvāku notekūdeņu attīrīšanu kā rūpnieciski ražotas NAI, līdz ar to </w:t>
            </w:r>
            <w:proofErr w:type="spellStart"/>
            <w:r w:rsidRPr="0040294D">
              <w:rPr>
                <w:color w:val="auto"/>
                <w:sz w:val="24"/>
                <w:szCs w:val="24"/>
              </w:rPr>
              <w:t>septiķu</w:t>
            </w:r>
            <w:proofErr w:type="spellEnd"/>
            <w:r w:rsidRPr="0040294D">
              <w:rPr>
                <w:color w:val="auto"/>
                <w:sz w:val="24"/>
                <w:szCs w:val="24"/>
              </w:rPr>
              <w:t xml:space="preserve"> izmantošana un izbūve būtu jāierobežo, tādēļ grozījumu projektā būtu iekļaujami nosacījumi, kuros ir pieļaujama </w:t>
            </w:r>
            <w:proofErr w:type="spellStart"/>
            <w:r w:rsidRPr="0040294D">
              <w:rPr>
                <w:color w:val="auto"/>
                <w:sz w:val="24"/>
                <w:szCs w:val="24"/>
              </w:rPr>
              <w:t>septiķu</w:t>
            </w:r>
            <w:proofErr w:type="spellEnd"/>
            <w:r w:rsidRPr="0040294D">
              <w:rPr>
                <w:color w:val="auto"/>
                <w:sz w:val="24"/>
                <w:szCs w:val="24"/>
              </w:rPr>
              <w:t xml:space="preserve"> uzstādīšana, piemēram, nosakot kādos apstākļos drīkst izbūvēt </w:t>
            </w:r>
            <w:proofErr w:type="spellStart"/>
            <w:r w:rsidRPr="0040294D">
              <w:rPr>
                <w:color w:val="auto"/>
                <w:sz w:val="24"/>
                <w:szCs w:val="24"/>
              </w:rPr>
              <w:t>septiķi</w:t>
            </w:r>
            <w:proofErr w:type="spellEnd"/>
            <w:r w:rsidRPr="0040294D">
              <w:rPr>
                <w:color w:val="auto"/>
                <w:sz w:val="24"/>
                <w:szCs w:val="24"/>
              </w:rPr>
              <w:t xml:space="preserve"> (gruntsūdens līmenis, attālums līdz kaimiņa robežai, dzeramā ūdens akai)</w:t>
            </w:r>
          </w:p>
        </w:tc>
        <w:tc>
          <w:tcPr>
            <w:tcW w:w="1350" w:type="dxa"/>
            <w:shd w:val="clear" w:color="auto" w:fill="FFFFFF"/>
            <w:noWrap/>
            <w:tcMar>
              <w:top w:w="75" w:type="dxa"/>
              <w:left w:w="75" w:type="dxa"/>
              <w:bottom w:w="75" w:type="dxa"/>
              <w:right w:w="75" w:type="dxa"/>
            </w:tcMar>
          </w:tcPr>
          <w:p w14:paraId="285B2CD0" w14:textId="28E1921C" w:rsidR="00460F8B" w:rsidRPr="0040294D" w:rsidRDefault="00460F8B" w:rsidP="00B21F84">
            <w:pPr>
              <w:rPr>
                <w:bCs/>
                <w:color w:val="auto"/>
                <w:sz w:val="24"/>
                <w:szCs w:val="24"/>
              </w:rPr>
            </w:pPr>
            <w:r w:rsidRPr="0040294D">
              <w:rPr>
                <w:bCs/>
                <w:color w:val="auto"/>
                <w:sz w:val="24"/>
                <w:szCs w:val="24"/>
              </w:rPr>
              <w:t>Nav ņemts vērā</w:t>
            </w:r>
          </w:p>
        </w:tc>
        <w:tc>
          <w:tcPr>
            <w:tcW w:w="4156" w:type="dxa"/>
            <w:shd w:val="clear" w:color="auto" w:fill="FFFFFF"/>
            <w:noWrap/>
            <w:tcMar>
              <w:top w:w="75" w:type="dxa"/>
              <w:left w:w="75" w:type="dxa"/>
              <w:bottom w:w="75" w:type="dxa"/>
              <w:right w:w="75" w:type="dxa"/>
            </w:tcMar>
          </w:tcPr>
          <w:p w14:paraId="4CD2F783" w14:textId="78EEF574" w:rsidR="00460F8B" w:rsidRPr="0040294D" w:rsidRDefault="000F1AE9" w:rsidP="00B21F84">
            <w:pPr>
              <w:rPr>
                <w:bCs/>
                <w:color w:val="auto"/>
                <w:sz w:val="24"/>
                <w:szCs w:val="24"/>
              </w:rPr>
            </w:pPr>
            <w:r w:rsidRPr="0040294D">
              <w:rPr>
                <w:bCs/>
                <w:color w:val="auto"/>
                <w:sz w:val="24"/>
                <w:szCs w:val="24"/>
              </w:rPr>
              <w:t xml:space="preserve">Ministrija piekrīt </w:t>
            </w:r>
            <w:r w:rsidR="0089408B" w:rsidRPr="0040294D">
              <w:rPr>
                <w:bCs/>
                <w:color w:val="auto"/>
                <w:sz w:val="24"/>
                <w:szCs w:val="24"/>
              </w:rPr>
              <w:t xml:space="preserve">LŪKA </w:t>
            </w:r>
            <w:r w:rsidRPr="0040294D">
              <w:rPr>
                <w:bCs/>
                <w:color w:val="auto"/>
                <w:sz w:val="24"/>
                <w:szCs w:val="24"/>
              </w:rPr>
              <w:t>komentār</w:t>
            </w:r>
            <w:r w:rsidR="00E7417C" w:rsidRPr="0040294D">
              <w:rPr>
                <w:bCs/>
                <w:color w:val="auto"/>
                <w:sz w:val="24"/>
                <w:szCs w:val="24"/>
              </w:rPr>
              <w:t>ā paustajam</w:t>
            </w:r>
            <w:r w:rsidRPr="0040294D">
              <w:rPr>
                <w:bCs/>
                <w:color w:val="auto"/>
                <w:sz w:val="24"/>
                <w:szCs w:val="24"/>
              </w:rPr>
              <w:t>, tomēr</w:t>
            </w:r>
            <w:r w:rsidR="004208A5" w:rsidRPr="0040294D">
              <w:rPr>
                <w:bCs/>
                <w:color w:val="auto"/>
                <w:sz w:val="24"/>
                <w:szCs w:val="24"/>
              </w:rPr>
              <w:t xml:space="preserve"> vērš uzmanību, ka </w:t>
            </w:r>
            <w:r w:rsidR="00460F8B" w:rsidRPr="0040294D">
              <w:rPr>
                <w:bCs/>
                <w:color w:val="auto"/>
                <w:sz w:val="24"/>
                <w:szCs w:val="24"/>
              </w:rPr>
              <w:t>MK noteikumi Nr.</w:t>
            </w:r>
            <w:r w:rsidR="001536A3">
              <w:rPr>
                <w:bCs/>
                <w:color w:val="auto"/>
                <w:sz w:val="24"/>
                <w:szCs w:val="24"/>
              </w:rPr>
              <w:t> </w:t>
            </w:r>
            <w:r w:rsidR="00460F8B" w:rsidRPr="0040294D">
              <w:rPr>
                <w:bCs/>
                <w:color w:val="auto"/>
                <w:sz w:val="24"/>
                <w:szCs w:val="24"/>
              </w:rPr>
              <w:t>34 neregulē jautājumus saistībā ar kanalizācijas būvēm</w:t>
            </w:r>
            <w:r w:rsidR="009F54E3" w:rsidRPr="0040294D">
              <w:rPr>
                <w:bCs/>
                <w:color w:val="auto"/>
                <w:sz w:val="24"/>
                <w:szCs w:val="24"/>
              </w:rPr>
              <w:t>. Šād</w:t>
            </w:r>
            <w:r w:rsidR="0016252D" w:rsidRPr="0040294D">
              <w:rPr>
                <w:bCs/>
                <w:color w:val="auto"/>
                <w:sz w:val="24"/>
                <w:szCs w:val="24"/>
              </w:rPr>
              <w:t>a</w:t>
            </w:r>
            <w:r w:rsidR="009F54E3" w:rsidRPr="0040294D">
              <w:rPr>
                <w:bCs/>
                <w:color w:val="auto"/>
                <w:sz w:val="24"/>
                <w:szCs w:val="24"/>
              </w:rPr>
              <w:t>s izmaiņas nepieciešamas attiecīgajos</w:t>
            </w:r>
            <w:r w:rsidR="00E61F2C" w:rsidRPr="0040294D">
              <w:rPr>
                <w:bCs/>
                <w:color w:val="auto"/>
                <w:sz w:val="24"/>
                <w:szCs w:val="24"/>
              </w:rPr>
              <w:t xml:space="preserve"> M</w:t>
            </w:r>
            <w:r w:rsidR="002F72E2" w:rsidRPr="0040294D">
              <w:rPr>
                <w:bCs/>
                <w:color w:val="auto"/>
                <w:sz w:val="24"/>
                <w:szCs w:val="24"/>
              </w:rPr>
              <w:t>inistru kabineta</w:t>
            </w:r>
            <w:r w:rsidR="00E61F2C" w:rsidRPr="0040294D">
              <w:rPr>
                <w:bCs/>
                <w:color w:val="auto"/>
                <w:sz w:val="24"/>
                <w:szCs w:val="24"/>
              </w:rPr>
              <w:t xml:space="preserve"> noteikumos </w:t>
            </w:r>
            <w:r w:rsidR="005658B6" w:rsidRPr="0040294D">
              <w:rPr>
                <w:bCs/>
                <w:color w:val="auto"/>
                <w:sz w:val="24"/>
                <w:szCs w:val="24"/>
              </w:rPr>
              <w:t>–</w:t>
            </w:r>
            <w:r w:rsidR="009F54E3" w:rsidRPr="0040294D">
              <w:rPr>
                <w:bCs/>
                <w:color w:val="auto"/>
                <w:sz w:val="24"/>
                <w:szCs w:val="24"/>
              </w:rPr>
              <w:t xml:space="preserve"> būvnormatīvos</w:t>
            </w:r>
            <w:r w:rsidR="005658B6" w:rsidRPr="0040294D">
              <w:rPr>
                <w:bCs/>
                <w:color w:val="auto"/>
                <w:sz w:val="24"/>
                <w:szCs w:val="24"/>
              </w:rPr>
              <w:t xml:space="preserve">, kuri nosaka prasības </w:t>
            </w:r>
            <w:r w:rsidR="00FD3222" w:rsidRPr="0040294D">
              <w:rPr>
                <w:bCs/>
                <w:color w:val="auto"/>
                <w:sz w:val="24"/>
                <w:szCs w:val="24"/>
              </w:rPr>
              <w:t>kanalizācijas būvēm.</w:t>
            </w:r>
            <w:r w:rsidR="0016252D" w:rsidRPr="0040294D">
              <w:rPr>
                <w:bCs/>
                <w:color w:val="auto"/>
                <w:sz w:val="24"/>
                <w:szCs w:val="24"/>
              </w:rPr>
              <w:t xml:space="preserve"> </w:t>
            </w:r>
            <w:r w:rsidR="00B073B0" w:rsidRPr="0040294D">
              <w:rPr>
                <w:bCs/>
                <w:color w:val="auto"/>
                <w:sz w:val="24"/>
                <w:szCs w:val="24"/>
              </w:rPr>
              <w:t xml:space="preserve">Atbildīgā ministrija par </w:t>
            </w:r>
            <w:r w:rsidR="002B55DA" w:rsidRPr="0040294D">
              <w:rPr>
                <w:bCs/>
                <w:color w:val="auto"/>
                <w:sz w:val="24"/>
                <w:szCs w:val="24"/>
              </w:rPr>
              <w:t xml:space="preserve">normatīvā regulējuma izstrādi </w:t>
            </w:r>
            <w:r w:rsidR="00B073B0" w:rsidRPr="0040294D">
              <w:rPr>
                <w:bCs/>
                <w:color w:val="auto"/>
                <w:sz w:val="24"/>
                <w:szCs w:val="24"/>
              </w:rPr>
              <w:t>būvniecības nozar</w:t>
            </w:r>
            <w:r w:rsidR="002B55DA" w:rsidRPr="0040294D">
              <w:rPr>
                <w:bCs/>
                <w:color w:val="auto"/>
                <w:sz w:val="24"/>
                <w:szCs w:val="24"/>
              </w:rPr>
              <w:t>ē</w:t>
            </w:r>
            <w:r w:rsidR="00B073B0" w:rsidRPr="0040294D">
              <w:rPr>
                <w:bCs/>
                <w:color w:val="auto"/>
                <w:sz w:val="24"/>
                <w:szCs w:val="24"/>
              </w:rPr>
              <w:t xml:space="preserve"> ir Ekonomikas </w:t>
            </w:r>
            <w:r w:rsidR="00E95994" w:rsidRPr="0040294D">
              <w:rPr>
                <w:bCs/>
                <w:color w:val="auto"/>
                <w:sz w:val="24"/>
                <w:szCs w:val="24"/>
              </w:rPr>
              <w:t>m</w:t>
            </w:r>
            <w:r w:rsidR="00B073B0" w:rsidRPr="0040294D">
              <w:rPr>
                <w:bCs/>
                <w:color w:val="auto"/>
                <w:sz w:val="24"/>
                <w:szCs w:val="24"/>
              </w:rPr>
              <w:t>inistrija</w:t>
            </w:r>
          </w:p>
        </w:tc>
      </w:tr>
      <w:tr w:rsidR="0040294D" w:rsidRPr="0040294D" w14:paraId="5321CC0D" w14:textId="77777777" w:rsidTr="00B21F84">
        <w:tc>
          <w:tcPr>
            <w:tcW w:w="750" w:type="dxa"/>
            <w:shd w:val="clear" w:color="auto" w:fill="FFFFFF"/>
            <w:noWrap/>
            <w:tcMar>
              <w:top w:w="75" w:type="dxa"/>
              <w:left w:w="75" w:type="dxa"/>
              <w:bottom w:w="75" w:type="dxa"/>
              <w:right w:w="75" w:type="dxa"/>
            </w:tcMar>
          </w:tcPr>
          <w:p w14:paraId="2FE83808"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7ABA49D8"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57AFD37C" w14:textId="02D2CB66" w:rsidR="00460F8B" w:rsidRPr="0040294D" w:rsidRDefault="00460F8B" w:rsidP="00B21F84">
            <w:pPr>
              <w:rPr>
                <w:bCs/>
                <w:color w:val="auto"/>
                <w:sz w:val="24"/>
                <w:szCs w:val="24"/>
              </w:rPr>
            </w:pPr>
            <w:r w:rsidRPr="0040294D">
              <w:rPr>
                <w:bCs/>
                <w:color w:val="auto"/>
                <w:sz w:val="24"/>
                <w:szCs w:val="24"/>
              </w:rPr>
              <w:t xml:space="preserve">3) </w:t>
            </w:r>
            <w:r w:rsidRPr="0040294D">
              <w:rPr>
                <w:color w:val="auto"/>
                <w:sz w:val="24"/>
                <w:szCs w:val="24"/>
              </w:rPr>
              <w:t xml:space="preserve">pēc grozījumu projekta stāšanās spēkā paredzams būtisks administratīvais slogs prasību izpildes </w:t>
            </w:r>
            <w:proofErr w:type="spellStart"/>
            <w:r w:rsidRPr="0040294D">
              <w:rPr>
                <w:color w:val="auto"/>
                <w:sz w:val="24"/>
                <w:szCs w:val="24"/>
              </w:rPr>
              <w:t>monitorēšanai</w:t>
            </w:r>
            <w:proofErr w:type="spellEnd"/>
            <w:r w:rsidRPr="0040294D">
              <w:rPr>
                <w:color w:val="auto"/>
                <w:sz w:val="24"/>
                <w:szCs w:val="24"/>
              </w:rPr>
              <w:t>. No grozījumu projekta nav viennozīmīgi skaidrs, kas veiks šīs administratīvās (uzraudzības un kontroles) funkcijas. Tāpat nav skaidrs, kāda būs DKS īpašnieka atbildība par piesārņojuma samazinājuma nesasniegšanu. Aicinām VARAM sadarbībā ar citām valsts institūcijām izvērtēt sagaidāmo administratīvo slogu un atbildības sfēras.</w:t>
            </w:r>
          </w:p>
        </w:tc>
        <w:tc>
          <w:tcPr>
            <w:tcW w:w="1350" w:type="dxa"/>
            <w:shd w:val="clear" w:color="auto" w:fill="FFFFFF"/>
            <w:noWrap/>
            <w:tcMar>
              <w:top w:w="75" w:type="dxa"/>
              <w:left w:w="75" w:type="dxa"/>
              <w:bottom w:w="75" w:type="dxa"/>
              <w:right w:w="75" w:type="dxa"/>
            </w:tcMar>
          </w:tcPr>
          <w:p w14:paraId="0F512B2B" w14:textId="19676B77" w:rsidR="00460F8B" w:rsidRPr="0040294D" w:rsidRDefault="00460F8B" w:rsidP="00B21F84">
            <w:pPr>
              <w:rPr>
                <w:bCs/>
                <w:color w:val="auto"/>
                <w:sz w:val="24"/>
                <w:szCs w:val="24"/>
              </w:rPr>
            </w:pPr>
            <w:r w:rsidRPr="0040294D">
              <w:rPr>
                <w:bCs/>
                <w:color w:val="auto"/>
                <w:sz w:val="24"/>
                <w:szCs w:val="24"/>
              </w:rPr>
              <w:t>Ņemts vērā</w:t>
            </w:r>
          </w:p>
        </w:tc>
        <w:tc>
          <w:tcPr>
            <w:tcW w:w="4156" w:type="dxa"/>
            <w:shd w:val="clear" w:color="auto" w:fill="FFFFFF"/>
            <w:noWrap/>
            <w:tcMar>
              <w:top w:w="75" w:type="dxa"/>
              <w:left w:w="75" w:type="dxa"/>
              <w:bottom w:w="75" w:type="dxa"/>
              <w:right w:w="75" w:type="dxa"/>
            </w:tcMar>
          </w:tcPr>
          <w:p w14:paraId="17966B2D" w14:textId="1E18EA2D" w:rsidR="007C695B" w:rsidRPr="0040294D" w:rsidRDefault="006A253A" w:rsidP="00B21F84">
            <w:pPr>
              <w:pStyle w:val="naisc"/>
              <w:tabs>
                <w:tab w:val="left" w:pos="0"/>
              </w:tabs>
              <w:spacing w:before="0" w:after="0"/>
              <w:ind w:right="-57"/>
              <w:jc w:val="both"/>
            </w:pPr>
            <w:r w:rsidRPr="0040294D">
              <w:t>V</w:t>
            </w:r>
            <w:r w:rsidR="007C695B" w:rsidRPr="0040294D">
              <w:t>ēršam uzmanību, ka decentralizēto kanalizācijas sistēmu uzraudzība un kontrole jau ir noteikta</w:t>
            </w:r>
            <w:r w:rsidRPr="0040294D">
              <w:t xml:space="preserve"> k</w:t>
            </w:r>
            <w:r w:rsidR="006062EB" w:rsidRPr="0040294D">
              <w:t>ā</w:t>
            </w:r>
            <w:r w:rsidR="007C695B" w:rsidRPr="0040294D">
              <w:t xml:space="preserve"> pašvaldīb</w:t>
            </w:r>
            <w:r w:rsidR="006062EB" w:rsidRPr="0040294D">
              <w:t>u kompetence</w:t>
            </w:r>
            <w:r w:rsidR="007C695B" w:rsidRPr="0040294D">
              <w:t xml:space="preserve"> saskaņā ar MK noteikumu  Nr.</w:t>
            </w:r>
            <w:r w:rsidR="00DA6A42" w:rsidRPr="0040294D">
              <w:t> </w:t>
            </w:r>
            <w:r w:rsidR="007C695B" w:rsidRPr="0040294D">
              <w:t>384</w:t>
            </w:r>
            <w:r w:rsidR="00C50BED" w:rsidRPr="0040294D">
              <w:t xml:space="preserve"> “</w:t>
            </w:r>
            <w:r w:rsidR="00C50BED" w:rsidRPr="0040294D">
              <w:rPr>
                <w:shd w:val="clear" w:color="auto" w:fill="FFFFFF"/>
              </w:rPr>
              <w:t>Noteikumi par decentralizēto kanalizācijas sistēmu apsaimniekošanu un reģistrēšanu”</w:t>
            </w:r>
            <w:r w:rsidR="007C695B" w:rsidRPr="0040294D">
              <w:t xml:space="preserve"> 6.</w:t>
            </w:r>
            <w:r w:rsidR="009D3C65" w:rsidRPr="0040294D">
              <w:t>3. apakš</w:t>
            </w:r>
            <w:r w:rsidR="007C695B" w:rsidRPr="0040294D">
              <w:t>punktu</w:t>
            </w:r>
            <w:r w:rsidR="00C81901" w:rsidRPr="0040294D">
              <w:t xml:space="preserve">. Tādējādi </w:t>
            </w:r>
            <w:r w:rsidR="00F66B63" w:rsidRPr="0040294D">
              <w:t>tas nav uzskatāms par papildu administratīvo slogu.</w:t>
            </w:r>
            <w:r w:rsidR="007C695B" w:rsidRPr="0040294D">
              <w:t xml:space="preserve"> Jaunu punktu (40.</w:t>
            </w:r>
            <w:r w:rsidR="007C695B" w:rsidRPr="0040294D">
              <w:rPr>
                <w:vertAlign w:val="superscript"/>
              </w:rPr>
              <w:t>1</w:t>
            </w:r>
            <w:r w:rsidR="007C695B" w:rsidRPr="0040294D">
              <w:t> punkts un 5. pielikuma  9.</w:t>
            </w:r>
            <w:r w:rsidR="007C695B" w:rsidRPr="0040294D">
              <w:rPr>
                <w:vertAlign w:val="superscript"/>
              </w:rPr>
              <w:t>1</w:t>
            </w:r>
            <w:r w:rsidR="007C695B" w:rsidRPr="0040294D">
              <w:t> punkt</w:t>
            </w:r>
            <w:r w:rsidR="008E33BE" w:rsidRPr="0040294D">
              <w:t>s</w:t>
            </w:r>
            <w:r w:rsidR="007C695B" w:rsidRPr="0040294D">
              <w:t xml:space="preserve">) iekļaušana MK noteikumos Nr. 34 ir papildu instruments pašvaldībām mazo NAI kontrolei - tiek noteikti rādītāji to uzraudzībai, kas dod iespēju salīdzināt, vai minētās iekārtas darbojas atbilstoši prasībām.  </w:t>
            </w:r>
          </w:p>
          <w:p w14:paraId="37F1D269" w14:textId="7AB77C56" w:rsidR="00460F8B" w:rsidRPr="0040294D" w:rsidRDefault="007A5A30" w:rsidP="00B21F84">
            <w:pPr>
              <w:pStyle w:val="naisc"/>
              <w:tabs>
                <w:tab w:val="left" w:pos="0"/>
              </w:tabs>
              <w:spacing w:before="0" w:after="0"/>
              <w:ind w:right="-57"/>
              <w:jc w:val="both"/>
              <w:rPr>
                <w:bCs/>
              </w:rPr>
            </w:pPr>
            <w:r w:rsidRPr="0040294D">
              <w:t xml:space="preserve">Saskaņā </w:t>
            </w:r>
            <w:r w:rsidR="00EF3B7B">
              <w:t xml:space="preserve">ar </w:t>
            </w:r>
            <w:r w:rsidRPr="0040294D">
              <w:t>iepriekš minēto p</w:t>
            </w:r>
            <w:r w:rsidR="00460F8B" w:rsidRPr="0040294D">
              <w:rPr>
                <w:bCs/>
              </w:rPr>
              <w:t>ašvaldība arī lems par piemērojamo atbildību</w:t>
            </w:r>
            <w:r w:rsidR="008F4EB6" w:rsidRPr="0040294D">
              <w:rPr>
                <w:bCs/>
              </w:rPr>
              <w:t xml:space="preserve"> atbilstoši sai</w:t>
            </w:r>
            <w:r w:rsidR="00A52F3C" w:rsidRPr="0040294D">
              <w:rPr>
                <w:bCs/>
              </w:rPr>
              <w:t>s</w:t>
            </w:r>
            <w:r w:rsidR="008F4EB6" w:rsidRPr="0040294D">
              <w:rPr>
                <w:bCs/>
              </w:rPr>
              <w:t>tošajos noteikumos</w:t>
            </w:r>
            <w:r w:rsidR="00156843" w:rsidRPr="0040294D">
              <w:rPr>
                <w:bCs/>
              </w:rPr>
              <w:t xml:space="preserve"> noteiktajam. Vienlaikus </w:t>
            </w:r>
            <w:r w:rsidR="004E5C28" w:rsidRPr="0040294D">
              <w:rPr>
                <w:bCs/>
              </w:rPr>
              <w:t xml:space="preserve">ministrijas ieskatā saistošajos </w:t>
            </w:r>
            <w:r w:rsidR="004E5C28" w:rsidRPr="0040294D">
              <w:rPr>
                <w:bCs/>
              </w:rPr>
              <w:lastRenderedPageBreak/>
              <w:t>n</w:t>
            </w:r>
            <w:r w:rsidR="00EE7746" w:rsidRPr="0040294D">
              <w:rPr>
                <w:bCs/>
              </w:rPr>
              <w:t>oteikumos pašval</w:t>
            </w:r>
            <w:r w:rsidR="00006281" w:rsidRPr="0040294D">
              <w:rPr>
                <w:bCs/>
              </w:rPr>
              <w:t>dības nevar aptvert vis</w:t>
            </w:r>
            <w:r w:rsidR="006D7871" w:rsidRPr="0040294D">
              <w:rPr>
                <w:bCs/>
              </w:rPr>
              <w:t>u veidu</w:t>
            </w:r>
            <w:r w:rsidR="00006281" w:rsidRPr="0040294D">
              <w:rPr>
                <w:bCs/>
              </w:rPr>
              <w:t xml:space="preserve"> pārkāpumus</w:t>
            </w:r>
            <w:r w:rsidR="00A132E8" w:rsidRPr="0040294D">
              <w:rPr>
                <w:bCs/>
              </w:rPr>
              <w:t>.</w:t>
            </w:r>
            <w:r w:rsidR="006D7871" w:rsidRPr="0040294D">
              <w:rPr>
                <w:bCs/>
              </w:rPr>
              <w:t xml:space="preserve"> </w:t>
            </w:r>
            <w:r w:rsidR="008F4EB6" w:rsidRPr="0040294D">
              <w:rPr>
                <w:bCs/>
              </w:rPr>
              <w:t>Administrat</w:t>
            </w:r>
            <w:r w:rsidR="00221296" w:rsidRPr="0040294D">
              <w:rPr>
                <w:bCs/>
              </w:rPr>
              <w:t>īv</w:t>
            </w:r>
            <w:r w:rsidR="000F2DA3">
              <w:rPr>
                <w:bCs/>
              </w:rPr>
              <w:t xml:space="preserve">os </w:t>
            </w:r>
            <w:r w:rsidR="008F4EB6" w:rsidRPr="0040294D">
              <w:rPr>
                <w:bCs/>
              </w:rPr>
              <w:t xml:space="preserve"> pārkāpum</w:t>
            </w:r>
            <w:r w:rsidR="000F2DA3">
              <w:rPr>
                <w:bCs/>
              </w:rPr>
              <w:t>us</w:t>
            </w:r>
            <w:r w:rsidR="00E17F36">
              <w:rPr>
                <w:bCs/>
              </w:rPr>
              <w:t xml:space="preserve"> plānots </w:t>
            </w:r>
            <w:r w:rsidR="008F4EB6" w:rsidRPr="0040294D">
              <w:rPr>
                <w:bCs/>
              </w:rPr>
              <w:t>iestrādāt Ūdenssaimniecības pakalpojumu likumā</w:t>
            </w:r>
            <w:r w:rsidR="001A460E" w:rsidRPr="0040294D">
              <w:rPr>
                <w:bCs/>
              </w:rPr>
              <w:t>, kura grozījumu</w:t>
            </w:r>
            <w:r w:rsidR="00261BF1" w:rsidRPr="0040294D">
              <w:rPr>
                <w:bCs/>
              </w:rPr>
              <w:t xml:space="preserve"> izstrādi</w:t>
            </w:r>
            <w:r w:rsidR="001A460E" w:rsidRPr="0040294D">
              <w:rPr>
                <w:bCs/>
              </w:rPr>
              <w:t xml:space="preserve"> </w:t>
            </w:r>
            <w:r w:rsidR="00D6772C">
              <w:rPr>
                <w:bCs/>
              </w:rPr>
              <w:t>iecerēts</w:t>
            </w:r>
            <w:r w:rsidR="00261BF1" w:rsidRPr="0040294D">
              <w:rPr>
                <w:bCs/>
              </w:rPr>
              <w:t xml:space="preserve"> uzsākt šā gada beigās.</w:t>
            </w:r>
          </w:p>
        </w:tc>
      </w:tr>
      <w:tr w:rsidR="0040294D" w:rsidRPr="0040294D" w14:paraId="0B13E88A" w14:textId="77777777" w:rsidTr="00B21F84">
        <w:tc>
          <w:tcPr>
            <w:tcW w:w="750" w:type="dxa"/>
            <w:shd w:val="clear" w:color="auto" w:fill="FFFFFF"/>
            <w:noWrap/>
            <w:tcMar>
              <w:top w:w="75" w:type="dxa"/>
              <w:left w:w="75" w:type="dxa"/>
              <w:bottom w:w="75" w:type="dxa"/>
              <w:right w:w="75" w:type="dxa"/>
            </w:tcMar>
          </w:tcPr>
          <w:p w14:paraId="1A7DDEA5"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69D30D6C"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416CF111" w14:textId="1F0B4832" w:rsidR="00460F8B" w:rsidRPr="0040294D" w:rsidRDefault="00460F8B" w:rsidP="00B21F84">
            <w:pPr>
              <w:rPr>
                <w:bCs/>
                <w:color w:val="auto"/>
                <w:sz w:val="24"/>
                <w:szCs w:val="24"/>
              </w:rPr>
            </w:pPr>
            <w:r w:rsidRPr="0040294D">
              <w:rPr>
                <w:bCs/>
                <w:color w:val="auto"/>
                <w:sz w:val="24"/>
                <w:szCs w:val="24"/>
                <w:u w:val="single"/>
              </w:rPr>
              <w:t>Par MK noteikumu 19.punkta jauno redakciju</w:t>
            </w:r>
            <w:r w:rsidRPr="0040294D">
              <w:rPr>
                <w:bCs/>
                <w:color w:val="auto"/>
                <w:sz w:val="24"/>
                <w:szCs w:val="24"/>
              </w:rPr>
              <w:t>:</w:t>
            </w:r>
          </w:p>
          <w:p w14:paraId="0B68F3B1" w14:textId="77777777" w:rsidR="00460F8B" w:rsidRPr="0040294D" w:rsidRDefault="00460F8B" w:rsidP="00B21F84">
            <w:pPr>
              <w:pStyle w:val="NoSpacing"/>
              <w:jc w:val="both"/>
              <w:rPr>
                <w:rFonts w:ascii="Times New Roman" w:hAnsi="Times New Roman"/>
                <w:sz w:val="24"/>
                <w:szCs w:val="24"/>
              </w:rPr>
            </w:pPr>
            <w:r w:rsidRPr="0040294D">
              <w:rPr>
                <w:rFonts w:ascii="Times New Roman" w:hAnsi="Times New Roman"/>
                <w:sz w:val="24"/>
                <w:szCs w:val="24"/>
              </w:rPr>
              <w:t>Piedāvātajā grozījumu projekta redakcijā, tiek saglabāts princips, ka Operators ir atbildīgs par visdažādākās informācijas, tajā skaitā par prioritāro un bīstamo vielu iespējamo novadīšanu centralizētās kanalizācijas sistēmās, apkopošanu un precizitāti, savukārt citiem operatoriem nav nodefinēti principi, kas tiek piemēroti par nepatiesas vai nepilnīgas informācijas sniegšanu. Līdz ar to iespējami rodas situācijas, kad vidē tiek novadītas prioritāras un bīstamas vielas, kuru avots nav deklarējis šādu vielu klātbūtni no ražošanas procesa novadāmajos notekūdeņos, visa atbildība, tajā skaitā kriminālatbildība, par piesārņojuma gadījumu ir operatoram, bet faktiskā piesārņotāja atbildība ir fiksēta tikai savstarpējās līgumattiecībās, kur visbiežāk rezultējas tikai naudas sodos.</w:t>
            </w:r>
          </w:p>
          <w:p w14:paraId="60B6CBE3" w14:textId="0B1B0809" w:rsidR="00460F8B" w:rsidRPr="0040294D" w:rsidRDefault="00460F8B" w:rsidP="00B21F84">
            <w:pPr>
              <w:rPr>
                <w:bCs/>
                <w:color w:val="auto"/>
                <w:sz w:val="24"/>
                <w:szCs w:val="24"/>
              </w:rPr>
            </w:pPr>
            <w:r w:rsidRPr="0040294D">
              <w:rPr>
                <w:color w:val="auto"/>
                <w:sz w:val="24"/>
                <w:szCs w:val="24"/>
              </w:rPr>
              <w:t>Biedrība lūdz normatīvā regulējuma izstrādātājus rast risinājumus atbildību līdzsvarošanai piesārņojuma gadījumos, lai pilnvērtīgi tiktu īstenots princips “piesārņotājs maksā” tā visplašākā interpretācijā, iekļaujot kriminālatbildību būtisku piesārņojuma gadījumos.</w:t>
            </w:r>
          </w:p>
        </w:tc>
        <w:tc>
          <w:tcPr>
            <w:tcW w:w="1350" w:type="dxa"/>
            <w:shd w:val="clear" w:color="auto" w:fill="FFFFFF"/>
            <w:noWrap/>
            <w:tcMar>
              <w:top w:w="75" w:type="dxa"/>
              <w:left w:w="75" w:type="dxa"/>
              <w:bottom w:w="75" w:type="dxa"/>
              <w:right w:w="75" w:type="dxa"/>
            </w:tcMar>
          </w:tcPr>
          <w:p w14:paraId="5FB8B3A2" w14:textId="3DF29FCE" w:rsidR="00460F8B" w:rsidRPr="0040294D" w:rsidRDefault="00B702F9" w:rsidP="00B21F84">
            <w:pPr>
              <w:rPr>
                <w:bCs/>
                <w:color w:val="auto"/>
                <w:sz w:val="24"/>
                <w:szCs w:val="24"/>
              </w:rPr>
            </w:pPr>
            <w:r w:rsidRPr="0040294D">
              <w:rPr>
                <w:bCs/>
                <w:color w:val="auto"/>
                <w:sz w:val="24"/>
                <w:szCs w:val="24"/>
              </w:rPr>
              <w:t>Ņemts vērā</w:t>
            </w:r>
          </w:p>
        </w:tc>
        <w:tc>
          <w:tcPr>
            <w:tcW w:w="4156" w:type="dxa"/>
            <w:shd w:val="clear" w:color="auto" w:fill="FFFFFF"/>
            <w:noWrap/>
            <w:tcMar>
              <w:top w:w="75" w:type="dxa"/>
              <w:left w:w="75" w:type="dxa"/>
              <w:bottom w:w="75" w:type="dxa"/>
              <w:right w:w="75" w:type="dxa"/>
            </w:tcMar>
          </w:tcPr>
          <w:p w14:paraId="4BD02478" w14:textId="673AD041" w:rsidR="00460F8B" w:rsidRPr="0040294D" w:rsidRDefault="00B702F9" w:rsidP="00B21F84">
            <w:pPr>
              <w:rPr>
                <w:bCs/>
                <w:color w:val="auto"/>
                <w:sz w:val="24"/>
                <w:szCs w:val="24"/>
              </w:rPr>
            </w:pPr>
            <w:r w:rsidRPr="0040294D">
              <w:rPr>
                <w:bCs/>
                <w:color w:val="auto"/>
                <w:sz w:val="24"/>
                <w:szCs w:val="24"/>
              </w:rPr>
              <w:t xml:space="preserve">Ministrijas ieskatā tas ir </w:t>
            </w:r>
            <w:r w:rsidR="00040B2E" w:rsidRPr="0040294D">
              <w:rPr>
                <w:bCs/>
                <w:color w:val="auto"/>
                <w:sz w:val="24"/>
                <w:szCs w:val="24"/>
              </w:rPr>
              <w:t xml:space="preserve">attiecīga </w:t>
            </w:r>
            <w:r w:rsidR="00F630FF" w:rsidRPr="0040294D">
              <w:rPr>
                <w:bCs/>
                <w:color w:val="auto"/>
                <w:sz w:val="24"/>
                <w:szCs w:val="24"/>
              </w:rPr>
              <w:t xml:space="preserve">likuma </w:t>
            </w:r>
            <w:r w:rsidR="00C66EBB" w:rsidRPr="0040294D">
              <w:rPr>
                <w:bCs/>
                <w:color w:val="auto"/>
                <w:sz w:val="24"/>
                <w:szCs w:val="24"/>
              </w:rPr>
              <w:t>nevis MK no</w:t>
            </w:r>
            <w:r w:rsidR="00040B2E" w:rsidRPr="0040294D">
              <w:rPr>
                <w:bCs/>
                <w:color w:val="auto"/>
                <w:sz w:val="24"/>
                <w:szCs w:val="24"/>
              </w:rPr>
              <w:t xml:space="preserve">teikumu </w:t>
            </w:r>
            <w:r w:rsidR="00F630FF" w:rsidRPr="0040294D">
              <w:rPr>
                <w:bCs/>
                <w:color w:val="auto"/>
                <w:sz w:val="24"/>
                <w:szCs w:val="24"/>
              </w:rPr>
              <w:t>jautājums</w:t>
            </w:r>
            <w:r w:rsidR="006C4B64" w:rsidRPr="0040294D">
              <w:rPr>
                <w:bCs/>
                <w:color w:val="auto"/>
                <w:sz w:val="24"/>
                <w:szCs w:val="24"/>
              </w:rPr>
              <w:t xml:space="preserve">. </w:t>
            </w:r>
            <w:r w:rsidR="00550675" w:rsidRPr="0040294D">
              <w:rPr>
                <w:bCs/>
                <w:color w:val="auto"/>
                <w:sz w:val="24"/>
                <w:szCs w:val="24"/>
              </w:rPr>
              <w:t>Ministrija izvērtēs</w:t>
            </w:r>
            <w:r w:rsidR="006C4B64" w:rsidRPr="0040294D">
              <w:rPr>
                <w:bCs/>
                <w:color w:val="auto"/>
                <w:sz w:val="24"/>
                <w:szCs w:val="24"/>
              </w:rPr>
              <w:t xml:space="preserve"> iespējas</w:t>
            </w:r>
            <w:r w:rsidR="003D46DB" w:rsidRPr="0040294D">
              <w:rPr>
                <w:bCs/>
                <w:color w:val="auto"/>
                <w:sz w:val="24"/>
                <w:szCs w:val="24"/>
              </w:rPr>
              <w:t>, kā to varētu realizēt.</w:t>
            </w:r>
            <w:r w:rsidR="006C4B64" w:rsidRPr="0040294D">
              <w:rPr>
                <w:bCs/>
                <w:color w:val="auto"/>
                <w:sz w:val="24"/>
                <w:szCs w:val="24"/>
              </w:rPr>
              <w:t xml:space="preserve"> </w:t>
            </w:r>
          </w:p>
        </w:tc>
      </w:tr>
      <w:tr w:rsidR="0040294D" w:rsidRPr="0040294D" w14:paraId="03E30D97" w14:textId="77777777" w:rsidTr="00B21F84">
        <w:tc>
          <w:tcPr>
            <w:tcW w:w="750" w:type="dxa"/>
            <w:shd w:val="clear" w:color="auto" w:fill="FFFFFF"/>
            <w:noWrap/>
            <w:tcMar>
              <w:top w:w="75" w:type="dxa"/>
              <w:left w:w="75" w:type="dxa"/>
              <w:bottom w:w="75" w:type="dxa"/>
              <w:right w:w="75" w:type="dxa"/>
            </w:tcMar>
          </w:tcPr>
          <w:p w14:paraId="6421023B"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615F796F"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17D7C60B" w14:textId="19ADB3CF" w:rsidR="00460F8B" w:rsidRPr="008C0C75" w:rsidRDefault="00460F8B" w:rsidP="00B21F84">
            <w:pPr>
              <w:rPr>
                <w:bCs/>
                <w:color w:val="auto"/>
                <w:sz w:val="24"/>
                <w:szCs w:val="24"/>
              </w:rPr>
            </w:pPr>
            <w:r w:rsidRPr="008C0C75">
              <w:rPr>
                <w:bCs/>
                <w:color w:val="auto"/>
                <w:sz w:val="24"/>
                <w:szCs w:val="24"/>
                <w:u w:val="single"/>
              </w:rPr>
              <w:t>Par jauno 32.2. un 32.3. apakšpunktu redakciju</w:t>
            </w:r>
            <w:r w:rsidRPr="008C0C75">
              <w:rPr>
                <w:bCs/>
                <w:color w:val="auto"/>
                <w:sz w:val="24"/>
                <w:szCs w:val="24"/>
              </w:rPr>
              <w:t>:</w:t>
            </w:r>
          </w:p>
          <w:p w14:paraId="32CEF64D" w14:textId="77777777" w:rsidR="00460F8B" w:rsidRPr="008C0C75" w:rsidRDefault="00460F8B" w:rsidP="00B21F84">
            <w:pPr>
              <w:rPr>
                <w:color w:val="auto"/>
                <w:sz w:val="24"/>
                <w:szCs w:val="24"/>
              </w:rPr>
            </w:pPr>
            <w:r w:rsidRPr="008C0C75">
              <w:rPr>
                <w:color w:val="auto"/>
                <w:sz w:val="24"/>
                <w:szCs w:val="24"/>
              </w:rPr>
              <w:lastRenderedPageBreak/>
              <w:t>Grozījumu 27.punktā minēts, ka pašvaldībai aglomerāciju robežas ir jāizvērtē līdz 2023.gada 31.decembrim un pēc tam reizi četros gados. Biedrības ieskatā būtu jāizvērtē vai noteiktais termiņš aglomerāciju pārskatīšanai ir faktiski izpildāms, jo šāda pienākuma izpildei būs jāveic pietiekami apjomīgs darbs, lai pašvaldības varētu pieņemt nepieciešamos lēmumus. Kā arī prasība izvērtēt vai pārskatīt aglomerācijas robežas reizi 4 gados ir salīdzinoši bieža, ņemot vērā, ka ilgtermiņa attīstības plānošana pašvaldībās un arī Eiropas Savienības (ES) fondu periodu plānošana tiek veikta  garākam - septiņu gadu - periodam. Turklāt, saskaņā ar VARAM 2015.gadā Ūdenssaimniecības uzņēmumiem sniegto informāciju metodikā “Darbības programmas „Infrastruktūra un pakalpojumi” 3.5.1.1. aktivitātes „Ūdenssaimniecības infrastruktūras attīstība aglomerācijās ar cilvēku ekvivalentu lielāku par 2000” īstenošanas izvērtēšana un bāzes datu iegūšana 2014. – 2020. gadam attiecībā uz aglomerāciju sasniegto atbilstoši Padomes Direktīvas 91/271/EEK (1991. gada 21. maijs) par komunālo notekūdeņu attīrīšanu prasībām, Metodika”, paredzēta informācijas atjaunošana aglomerācijā ne biežāk kā reizi 5 gados. Tādējādi grozījumu projektā būtu iekļaujami precizējumi, lai aglomerāciju robežu pārskatīšana būtu iespējami salāgojama ar pašvaldību attīstības plānu gatavošanu nākošajam ES fondu plānošanas periodam.</w:t>
            </w:r>
          </w:p>
          <w:p w14:paraId="4C4A1510" w14:textId="77777777" w:rsidR="00460F8B" w:rsidRPr="008C0C75" w:rsidRDefault="00460F8B" w:rsidP="00B21F84">
            <w:pPr>
              <w:rPr>
                <w:color w:val="auto"/>
                <w:sz w:val="24"/>
                <w:szCs w:val="24"/>
              </w:rPr>
            </w:pPr>
          </w:p>
          <w:p w14:paraId="5116D4D0" w14:textId="77777777" w:rsidR="00460F8B" w:rsidRPr="008C0C75" w:rsidRDefault="00460F8B" w:rsidP="00B21F84">
            <w:pPr>
              <w:pStyle w:val="NoSpacing"/>
              <w:jc w:val="both"/>
              <w:rPr>
                <w:rFonts w:ascii="Times New Roman" w:hAnsi="Times New Roman"/>
                <w:sz w:val="24"/>
                <w:szCs w:val="24"/>
              </w:rPr>
            </w:pPr>
            <w:r w:rsidRPr="008C0C75">
              <w:rPr>
                <w:rFonts w:ascii="Times New Roman" w:hAnsi="Times New Roman"/>
                <w:sz w:val="24"/>
                <w:szCs w:val="24"/>
              </w:rPr>
              <w:t xml:space="preserve">Grozījumu projekts paredz regulāru aglomerācijas robežu pārskatīšanu, sākotnēji Ūdenssaimniecības uzņēmumiem ir nepieciešams saņemt no VARAM </w:t>
            </w:r>
            <w:r w:rsidRPr="008C0C75">
              <w:rPr>
                <w:rFonts w:ascii="Times New Roman" w:hAnsi="Times New Roman"/>
                <w:sz w:val="24"/>
                <w:szCs w:val="24"/>
              </w:rPr>
              <w:lastRenderedPageBreak/>
              <w:t>vienotu aglomerācijas robežu noteikšanas metodiku, kā tas bija pirms 2014.-2020.gada plānošanas perioda. Ja, saskaņā ar MK noteikumu Nr.34 grozījumu projekta 31.2. punktu vietējai pašvaldībai jau līdz 2023.gada 31.decembrim ir jāizvērtē esošo aglomerāciju robežas, tad šādai metodikai būtu jābūt pieejamai vismaz 6 mēnešu iepriekš t.i. vismaz 2023.gada 1.jūlijā.</w:t>
            </w:r>
          </w:p>
          <w:p w14:paraId="73EF0CC5" w14:textId="77777777" w:rsidR="00460F8B" w:rsidRPr="008C0C75" w:rsidRDefault="00460F8B" w:rsidP="00B21F84">
            <w:pPr>
              <w:pStyle w:val="NoSpacing"/>
              <w:jc w:val="both"/>
              <w:rPr>
                <w:rFonts w:ascii="Times New Roman" w:hAnsi="Times New Roman"/>
                <w:sz w:val="24"/>
                <w:szCs w:val="24"/>
              </w:rPr>
            </w:pPr>
          </w:p>
          <w:p w14:paraId="34C9E045" w14:textId="77777777" w:rsidR="00460F8B" w:rsidRPr="008C0C75" w:rsidRDefault="00460F8B" w:rsidP="00B21F84">
            <w:pPr>
              <w:pStyle w:val="NoSpacing"/>
              <w:jc w:val="both"/>
              <w:rPr>
                <w:rFonts w:ascii="Times New Roman" w:hAnsi="Times New Roman"/>
                <w:sz w:val="24"/>
                <w:szCs w:val="24"/>
              </w:rPr>
            </w:pPr>
            <w:r w:rsidRPr="008C0C75">
              <w:rPr>
                <w:rFonts w:ascii="Times New Roman" w:hAnsi="Times New Roman"/>
                <w:sz w:val="24"/>
                <w:szCs w:val="24"/>
              </w:rPr>
              <w:t>Līdz ar to biedrība izsaka priekšlikumus 27. un 28. grozījumu projekta punktu redakcijām:</w:t>
            </w:r>
          </w:p>
          <w:p w14:paraId="3FAD96E6" w14:textId="77777777" w:rsidR="00460F8B" w:rsidRPr="008C0C75" w:rsidRDefault="00460F8B" w:rsidP="00B21F84">
            <w:pPr>
              <w:pStyle w:val="NoSpacing"/>
              <w:numPr>
                <w:ilvl w:val="0"/>
                <w:numId w:val="5"/>
              </w:numPr>
              <w:jc w:val="both"/>
              <w:rPr>
                <w:rFonts w:ascii="Times New Roman" w:hAnsi="Times New Roman"/>
                <w:sz w:val="24"/>
                <w:szCs w:val="24"/>
              </w:rPr>
            </w:pPr>
            <w:r w:rsidRPr="008C0C75">
              <w:rPr>
                <w:rFonts w:ascii="Times New Roman" w:hAnsi="Times New Roman"/>
                <w:sz w:val="24"/>
                <w:szCs w:val="24"/>
              </w:rPr>
              <w:t>pārcelt plānotos izpildes termiņus par aglomerāciju robežu aktualizēšanu par 1 gadu (līdz 2024.gada 31.decebrim);</w:t>
            </w:r>
          </w:p>
          <w:p w14:paraId="0182DB9C" w14:textId="3D86F35D" w:rsidR="00460F8B" w:rsidRPr="008C0C75" w:rsidRDefault="00460F8B" w:rsidP="00B21F84">
            <w:pPr>
              <w:pStyle w:val="NoSpacing"/>
              <w:numPr>
                <w:ilvl w:val="0"/>
                <w:numId w:val="5"/>
              </w:numPr>
              <w:jc w:val="both"/>
              <w:rPr>
                <w:rFonts w:ascii="Times New Roman" w:hAnsi="Times New Roman"/>
                <w:sz w:val="24"/>
                <w:szCs w:val="24"/>
              </w:rPr>
            </w:pPr>
            <w:r w:rsidRPr="008C0C75">
              <w:rPr>
                <w:rFonts w:ascii="Times New Roman" w:hAnsi="Times New Roman"/>
                <w:sz w:val="24"/>
                <w:szCs w:val="24"/>
              </w:rPr>
              <w:t>noteikt turpmāko aglomerācijas pārskatīšanas periodu ne retāk kā reizi septiņos gados, kas neizslēdz iespēju, ja nepieciešams, to darīt biežāk;</w:t>
            </w:r>
          </w:p>
          <w:p w14:paraId="7D33053B" w14:textId="33C23505" w:rsidR="00460F8B" w:rsidRPr="008C0C75" w:rsidRDefault="00460F8B" w:rsidP="00B21F84">
            <w:pPr>
              <w:pStyle w:val="NoSpacing"/>
              <w:numPr>
                <w:ilvl w:val="0"/>
                <w:numId w:val="5"/>
              </w:numPr>
              <w:jc w:val="both"/>
              <w:rPr>
                <w:rFonts w:ascii="Times New Roman" w:hAnsi="Times New Roman"/>
                <w:sz w:val="24"/>
                <w:szCs w:val="24"/>
              </w:rPr>
            </w:pPr>
            <w:r w:rsidRPr="008C0C75">
              <w:rPr>
                <w:rFonts w:ascii="Times New Roman" w:hAnsi="Times New Roman"/>
                <w:sz w:val="24"/>
                <w:szCs w:val="24"/>
              </w:rPr>
              <w:t>lēmumu par aglomerācijas robežām iesniegšanu veic līdz 2025. gada 1.martam.</w:t>
            </w:r>
          </w:p>
          <w:p w14:paraId="26C275A9" w14:textId="59D2C43A" w:rsidR="00460F8B" w:rsidRPr="008C0C75" w:rsidRDefault="00460F8B" w:rsidP="00B21F84">
            <w:pPr>
              <w:rPr>
                <w:bCs/>
                <w:color w:val="auto"/>
                <w:sz w:val="24"/>
                <w:szCs w:val="24"/>
              </w:rPr>
            </w:pPr>
          </w:p>
        </w:tc>
        <w:tc>
          <w:tcPr>
            <w:tcW w:w="1350" w:type="dxa"/>
            <w:shd w:val="clear" w:color="auto" w:fill="FFFFFF"/>
            <w:noWrap/>
            <w:tcMar>
              <w:top w:w="75" w:type="dxa"/>
              <w:left w:w="75" w:type="dxa"/>
              <w:bottom w:w="75" w:type="dxa"/>
              <w:right w:w="75" w:type="dxa"/>
            </w:tcMar>
          </w:tcPr>
          <w:p w14:paraId="0D28A22C" w14:textId="04E1B20D" w:rsidR="00460F8B" w:rsidRPr="0040294D" w:rsidRDefault="00E36162" w:rsidP="00B21F84">
            <w:pPr>
              <w:rPr>
                <w:bCs/>
                <w:color w:val="auto"/>
                <w:sz w:val="24"/>
                <w:szCs w:val="24"/>
              </w:rPr>
            </w:pPr>
            <w:r w:rsidRPr="0040294D">
              <w:rPr>
                <w:bCs/>
                <w:color w:val="auto"/>
                <w:sz w:val="24"/>
                <w:szCs w:val="24"/>
              </w:rPr>
              <w:lastRenderedPageBreak/>
              <w:t>Da</w:t>
            </w:r>
            <w:r w:rsidR="006C7B45" w:rsidRPr="0040294D">
              <w:rPr>
                <w:bCs/>
                <w:color w:val="auto"/>
                <w:sz w:val="24"/>
                <w:szCs w:val="24"/>
              </w:rPr>
              <w:t>ļēji</w:t>
            </w:r>
            <w:r w:rsidRPr="0040294D">
              <w:rPr>
                <w:bCs/>
                <w:color w:val="auto"/>
                <w:sz w:val="24"/>
                <w:szCs w:val="24"/>
              </w:rPr>
              <w:t xml:space="preserve"> ņemts vēr</w:t>
            </w:r>
            <w:r w:rsidR="006C7B45" w:rsidRPr="0040294D">
              <w:rPr>
                <w:bCs/>
                <w:color w:val="auto"/>
                <w:sz w:val="24"/>
                <w:szCs w:val="24"/>
              </w:rPr>
              <w:t>ā</w:t>
            </w:r>
          </w:p>
        </w:tc>
        <w:tc>
          <w:tcPr>
            <w:tcW w:w="4156" w:type="dxa"/>
            <w:shd w:val="clear" w:color="auto" w:fill="FFFFFF"/>
            <w:noWrap/>
            <w:tcMar>
              <w:top w:w="75" w:type="dxa"/>
              <w:left w:w="75" w:type="dxa"/>
              <w:bottom w:w="75" w:type="dxa"/>
              <w:right w:w="75" w:type="dxa"/>
            </w:tcMar>
          </w:tcPr>
          <w:p w14:paraId="5D634388" w14:textId="77777777" w:rsidR="00B662C4" w:rsidRPr="0040294D" w:rsidRDefault="00D057D3" w:rsidP="00B21F84">
            <w:pPr>
              <w:rPr>
                <w:bCs/>
                <w:color w:val="auto"/>
                <w:sz w:val="24"/>
                <w:szCs w:val="24"/>
              </w:rPr>
            </w:pPr>
            <w:r w:rsidRPr="0040294D">
              <w:rPr>
                <w:bCs/>
                <w:color w:val="auto"/>
                <w:sz w:val="24"/>
                <w:szCs w:val="24"/>
              </w:rPr>
              <w:t>Ministrija nepiekrīt pārcelt termiņu</w:t>
            </w:r>
            <w:r w:rsidR="0077308D" w:rsidRPr="0040294D">
              <w:rPr>
                <w:bCs/>
                <w:color w:val="auto"/>
                <w:sz w:val="24"/>
                <w:szCs w:val="24"/>
              </w:rPr>
              <w:t xml:space="preserve"> aglomerāciju robežu pārskatīšanai</w:t>
            </w:r>
            <w:r w:rsidR="00A14B43" w:rsidRPr="0040294D">
              <w:rPr>
                <w:bCs/>
                <w:color w:val="auto"/>
                <w:sz w:val="24"/>
                <w:szCs w:val="24"/>
              </w:rPr>
              <w:t xml:space="preserve"> par </w:t>
            </w:r>
            <w:r w:rsidR="00A14B43" w:rsidRPr="0040294D">
              <w:rPr>
                <w:bCs/>
                <w:color w:val="auto"/>
                <w:sz w:val="24"/>
                <w:szCs w:val="24"/>
              </w:rPr>
              <w:lastRenderedPageBreak/>
              <w:t>vienu gadu</w:t>
            </w:r>
            <w:r w:rsidR="0077308D" w:rsidRPr="0040294D">
              <w:rPr>
                <w:bCs/>
                <w:color w:val="auto"/>
                <w:sz w:val="24"/>
                <w:szCs w:val="24"/>
              </w:rPr>
              <w:t>, ņemot vērā, ka</w:t>
            </w:r>
            <w:r w:rsidR="00A276A9" w:rsidRPr="0040294D">
              <w:rPr>
                <w:bCs/>
                <w:color w:val="auto"/>
                <w:sz w:val="24"/>
                <w:szCs w:val="24"/>
              </w:rPr>
              <w:t xml:space="preserve"> nākošais ziņojums Eiropas komisijai attiecībā uz Direktīvas </w:t>
            </w:r>
            <w:r w:rsidR="00A276A9" w:rsidRPr="0040294D">
              <w:rPr>
                <w:color w:val="auto"/>
                <w:sz w:val="24"/>
                <w:szCs w:val="24"/>
              </w:rPr>
              <w:t>91/271/EEK prasību ieviešanu ir jā</w:t>
            </w:r>
            <w:r w:rsidR="003B124D" w:rsidRPr="0040294D">
              <w:rPr>
                <w:color w:val="auto"/>
                <w:sz w:val="24"/>
                <w:szCs w:val="24"/>
              </w:rPr>
              <w:t>ie</w:t>
            </w:r>
            <w:r w:rsidR="00A276A9" w:rsidRPr="0040294D">
              <w:rPr>
                <w:color w:val="auto"/>
                <w:sz w:val="24"/>
                <w:szCs w:val="24"/>
              </w:rPr>
              <w:t xml:space="preserve">sniedz līdz 2024.gada </w:t>
            </w:r>
            <w:r w:rsidR="00A17270" w:rsidRPr="0040294D">
              <w:rPr>
                <w:color w:val="auto"/>
                <w:sz w:val="24"/>
                <w:szCs w:val="24"/>
              </w:rPr>
              <w:t>30. jūnijam</w:t>
            </w:r>
            <w:r w:rsidR="00D239EF" w:rsidRPr="0040294D">
              <w:rPr>
                <w:color w:val="auto"/>
                <w:sz w:val="24"/>
                <w:szCs w:val="24"/>
              </w:rPr>
              <w:t>.</w:t>
            </w:r>
            <w:r w:rsidR="00A17270" w:rsidRPr="0040294D">
              <w:rPr>
                <w:color w:val="auto"/>
                <w:sz w:val="24"/>
                <w:szCs w:val="24"/>
              </w:rPr>
              <w:t xml:space="preserve"> </w:t>
            </w:r>
            <w:r w:rsidR="00D239EF" w:rsidRPr="0040294D">
              <w:rPr>
                <w:color w:val="auto"/>
                <w:sz w:val="24"/>
                <w:szCs w:val="24"/>
              </w:rPr>
              <w:t>T</w:t>
            </w:r>
            <w:r w:rsidR="00A17270" w:rsidRPr="0040294D">
              <w:rPr>
                <w:color w:val="auto"/>
                <w:sz w:val="24"/>
                <w:szCs w:val="24"/>
              </w:rPr>
              <w:t xml:space="preserve">ajā ir </w:t>
            </w:r>
            <w:r w:rsidR="00D239EF" w:rsidRPr="0040294D">
              <w:rPr>
                <w:color w:val="auto"/>
                <w:sz w:val="24"/>
                <w:szCs w:val="24"/>
              </w:rPr>
              <w:t>jāiekļauj</w:t>
            </w:r>
            <w:r w:rsidR="00A17270" w:rsidRPr="0040294D">
              <w:rPr>
                <w:color w:val="auto"/>
                <w:sz w:val="24"/>
                <w:szCs w:val="24"/>
              </w:rPr>
              <w:t xml:space="preserve"> arī </w:t>
            </w:r>
            <w:r w:rsidR="00D239EF" w:rsidRPr="0040294D">
              <w:rPr>
                <w:color w:val="auto"/>
                <w:sz w:val="24"/>
                <w:szCs w:val="24"/>
              </w:rPr>
              <w:t>informācija par</w:t>
            </w:r>
            <w:r w:rsidR="00A17270" w:rsidRPr="0040294D">
              <w:rPr>
                <w:color w:val="auto"/>
                <w:sz w:val="24"/>
                <w:szCs w:val="24"/>
              </w:rPr>
              <w:t xml:space="preserve"> izmaiņām aglomerācijās.</w:t>
            </w:r>
            <w:r w:rsidR="00A276A9" w:rsidRPr="0040294D">
              <w:rPr>
                <w:bCs/>
                <w:color w:val="auto"/>
                <w:sz w:val="24"/>
                <w:szCs w:val="24"/>
              </w:rPr>
              <w:t xml:space="preserve"> </w:t>
            </w:r>
          </w:p>
          <w:p w14:paraId="2BA9C442" w14:textId="77777777" w:rsidR="006672E7" w:rsidRDefault="006672E7" w:rsidP="00B21F84">
            <w:pPr>
              <w:rPr>
                <w:bCs/>
                <w:color w:val="auto"/>
                <w:sz w:val="24"/>
                <w:szCs w:val="24"/>
              </w:rPr>
            </w:pPr>
          </w:p>
          <w:p w14:paraId="06D0A93A" w14:textId="46C26BAE" w:rsidR="00DA4048" w:rsidRPr="0040294D" w:rsidRDefault="005E36BD" w:rsidP="00B21F84">
            <w:pPr>
              <w:rPr>
                <w:bCs/>
                <w:color w:val="auto"/>
                <w:sz w:val="24"/>
                <w:szCs w:val="24"/>
              </w:rPr>
            </w:pPr>
            <w:r w:rsidRPr="0040294D">
              <w:rPr>
                <w:bCs/>
                <w:color w:val="auto"/>
                <w:sz w:val="24"/>
                <w:szCs w:val="24"/>
              </w:rPr>
              <w:t>Ierosināto a</w:t>
            </w:r>
            <w:r w:rsidR="00DA4048" w:rsidRPr="0040294D">
              <w:rPr>
                <w:bCs/>
                <w:color w:val="auto"/>
                <w:sz w:val="24"/>
                <w:szCs w:val="24"/>
              </w:rPr>
              <w:t>glomerāciju</w:t>
            </w:r>
            <w:r w:rsidRPr="0040294D">
              <w:rPr>
                <w:bCs/>
                <w:color w:val="auto"/>
                <w:sz w:val="24"/>
                <w:szCs w:val="24"/>
              </w:rPr>
              <w:t xml:space="preserve"> robežu</w:t>
            </w:r>
            <w:r w:rsidR="00DA4048" w:rsidRPr="0040294D">
              <w:rPr>
                <w:bCs/>
                <w:color w:val="auto"/>
                <w:sz w:val="24"/>
                <w:szCs w:val="24"/>
              </w:rPr>
              <w:t xml:space="preserve"> pārskatīšanas</w:t>
            </w:r>
            <w:r w:rsidR="005B742D" w:rsidRPr="0040294D">
              <w:rPr>
                <w:bCs/>
                <w:color w:val="auto"/>
                <w:sz w:val="24"/>
                <w:szCs w:val="24"/>
              </w:rPr>
              <w:t xml:space="preserve"> </w:t>
            </w:r>
            <w:r w:rsidR="00DA4048" w:rsidRPr="0040294D">
              <w:rPr>
                <w:bCs/>
                <w:color w:val="auto"/>
                <w:sz w:val="24"/>
                <w:szCs w:val="24"/>
              </w:rPr>
              <w:t>biežumu m</w:t>
            </w:r>
            <w:r w:rsidR="005B742D" w:rsidRPr="0040294D">
              <w:rPr>
                <w:bCs/>
                <w:color w:val="auto"/>
                <w:sz w:val="24"/>
                <w:szCs w:val="24"/>
              </w:rPr>
              <w:t>i</w:t>
            </w:r>
            <w:r w:rsidR="00DA4048" w:rsidRPr="0040294D">
              <w:rPr>
                <w:bCs/>
                <w:color w:val="auto"/>
                <w:sz w:val="24"/>
                <w:szCs w:val="24"/>
              </w:rPr>
              <w:t>nistrija varētu akceptēt</w:t>
            </w:r>
            <w:r w:rsidR="005B742D" w:rsidRPr="0040294D">
              <w:rPr>
                <w:bCs/>
                <w:color w:val="auto"/>
                <w:sz w:val="24"/>
                <w:szCs w:val="24"/>
              </w:rPr>
              <w:t>.</w:t>
            </w:r>
          </w:p>
          <w:p w14:paraId="1ECB7557" w14:textId="2DD246A9" w:rsidR="007E2A62" w:rsidRDefault="007E2A62" w:rsidP="00B21F84">
            <w:pPr>
              <w:rPr>
                <w:bCs/>
                <w:color w:val="auto"/>
                <w:sz w:val="24"/>
                <w:szCs w:val="24"/>
              </w:rPr>
            </w:pPr>
          </w:p>
          <w:p w14:paraId="76ED905E" w14:textId="12C85139" w:rsidR="0014184A" w:rsidRDefault="0014184A" w:rsidP="00B21F84">
            <w:pPr>
              <w:rPr>
                <w:bCs/>
                <w:color w:val="auto"/>
                <w:sz w:val="24"/>
                <w:szCs w:val="24"/>
              </w:rPr>
            </w:pPr>
          </w:p>
          <w:p w14:paraId="29E0C0EA" w14:textId="2E55963E" w:rsidR="0014184A" w:rsidRDefault="0014184A" w:rsidP="00B21F84">
            <w:pPr>
              <w:rPr>
                <w:bCs/>
                <w:color w:val="auto"/>
                <w:sz w:val="24"/>
                <w:szCs w:val="24"/>
              </w:rPr>
            </w:pPr>
          </w:p>
          <w:p w14:paraId="24719C12" w14:textId="357D2652" w:rsidR="0014184A" w:rsidRDefault="0014184A" w:rsidP="00B21F84">
            <w:pPr>
              <w:rPr>
                <w:bCs/>
                <w:color w:val="auto"/>
                <w:sz w:val="24"/>
                <w:szCs w:val="24"/>
              </w:rPr>
            </w:pPr>
          </w:p>
          <w:p w14:paraId="1D33F215" w14:textId="6CDABE62" w:rsidR="0014184A" w:rsidRDefault="0014184A" w:rsidP="00B21F84">
            <w:pPr>
              <w:rPr>
                <w:bCs/>
                <w:color w:val="auto"/>
                <w:sz w:val="24"/>
                <w:szCs w:val="24"/>
              </w:rPr>
            </w:pPr>
          </w:p>
          <w:p w14:paraId="1EC69CA1" w14:textId="44739D09" w:rsidR="0014184A" w:rsidRDefault="0014184A" w:rsidP="00B21F84">
            <w:pPr>
              <w:rPr>
                <w:bCs/>
                <w:color w:val="auto"/>
                <w:sz w:val="24"/>
                <w:szCs w:val="24"/>
              </w:rPr>
            </w:pPr>
          </w:p>
          <w:p w14:paraId="225C463A" w14:textId="48FEDE62" w:rsidR="0014184A" w:rsidRDefault="0014184A" w:rsidP="00B21F84">
            <w:pPr>
              <w:rPr>
                <w:bCs/>
                <w:color w:val="auto"/>
                <w:sz w:val="24"/>
                <w:szCs w:val="24"/>
              </w:rPr>
            </w:pPr>
          </w:p>
          <w:p w14:paraId="74A64218" w14:textId="29429386" w:rsidR="0014184A" w:rsidRDefault="0014184A" w:rsidP="00B21F84">
            <w:pPr>
              <w:rPr>
                <w:bCs/>
                <w:color w:val="auto"/>
                <w:sz w:val="24"/>
                <w:szCs w:val="24"/>
              </w:rPr>
            </w:pPr>
          </w:p>
          <w:p w14:paraId="7A223871" w14:textId="0DDC532C" w:rsidR="0014184A" w:rsidRDefault="0014184A" w:rsidP="00B21F84">
            <w:pPr>
              <w:rPr>
                <w:bCs/>
                <w:color w:val="auto"/>
                <w:sz w:val="24"/>
                <w:szCs w:val="24"/>
              </w:rPr>
            </w:pPr>
          </w:p>
          <w:p w14:paraId="586F65DF" w14:textId="44A40044" w:rsidR="0014184A" w:rsidRDefault="0014184A" w:rsidP="00B21F84">
            <w:pPr>
              <w:rPr>
                <w:bCs/>
                <w:color w:val="auto"/>
                <w:sz w:val="24"/>
                <w:szCs w:val="24"/>
              </w:rPr>
            </w:pPr>
          </w:p>
          <w:p w14:paraId="62AB0BE4" w14:textId="56F405D7" w:rsidR="0014184A" w:rsidRDefault="0014184A" w:rsidP="00B21F84">
            <w:pPr>
              <w:rPr>
                <w:bCs/>
                <w:color w:val="auto"/>
                <w:sz w:val="24"/>
                <w:szCs w:val="24"/>
              </w:rPr>
            </w:pPr>
          </w:p>
          <w:p w14:paraId="6A90E50A" w14:textId="53AFABF7" w:rsidR="0014184A" w:rsidRDefault="0014184A" w:rsidP="00B21F84">
            <w:pPr>
              <w:rPr>
                <w:bCs/>
                <w:color w:val="auto"/>
                <w:sz w:val="24"/>
                <w:szCs w:val="24"/>
              </w:rPr>
            </w:pPr>
          </w:p>
          <w:p w14:paraId="1564FBD3" w14:textId="5E1D8001" w:rsidR="0014184A" w:rsidRDefault="0014184A" w:rsidP="00B21F84">
            <w:pPr>
              <w:rPr>
                <w:bCs/>
                <w:color w:val="auto"/>
                <w:sz w:val="24"/>
                <w:szCs w:val="24"/>
              </w:rPr>
            </w:pPr>
          </w:p>
          <w:p w14:paraId="2CC4829A" w14:textId="09D3186D" w:rsidR="0014184A" w:rsidRDefault="0014184A" w:rsidP="00B21F84">
            <w:pPr>
              <w:rPr>
                <w:bCs/>
                <w:color w:val="auto"/>
                <w:sz w:val="24"/>
                <w:szCs w:val="24"/>
              </w:rPr>
            </w:pPr>
          </w:p>
          <w:p w14:paraId="025CD635" w14:textId="3E92631B" w:rsidR="0014184A" w:rsidRDefault="0014184A" w:rsidP="00B21F84">
            <w:pPr>
              <w:rPr>
                <w:bCs/>
                <w:color w:val="auto"/>
                <w:sz w:val="24"/>
                <w:szCs w:val="24"/>
              </w:rPr>
            </w:pPr>
          </w:p>
          <w:p w14:paraId="10F0D0F7" w14:textId="018D4929" w:rsidR="0014184A" w:rsidRDefault="0014184A" w:rsidP="00B21F84">
            <w:pPr>
              <w:rPr>
                <w:bCs/>
                <w:color w:val="auto"/>
                <w:sz w:val="24"/>
                <w:szCs w:val="24"/>
              </w:rPr>
            </w:pPr>
          </w:p>
          <w:p w14:paraId="243C4A91" w14:textId="380557A5" w:rsidR="0014184A" w:rsidRDefault="0014184A" w:rsidP="00B21F84">
            <w:pPr>
              <w:rPr>
                <w:bCs/>
                <w:color w:val="auto"/>
                <w:sz w:val="24"/>
                <w:szCs w:val="24"/>
              </w:rPr>
            </w:pPr>
          </w:p>
          <w:p w14:paraId="40003869" w14:textId="6380DFAC" w:rsidR="0014184A" w:rsidRDefault="0014184A" w:rsidP="00B21F84">
            <w:pPr>
              <w:rPr>
                <w:bCs/>
                <w:color w:val="auto"/>
                <w:sz w:val="24"/>
                <w:szCs w:val="24"/>
              </w:rPr>
            </w:pPr>
          </w:p>
          <w:p w14:paraId="6211A6EB" w14:textId="5A3D729E" w:rsidR="0014184A" w:rsidRDefault="0014184A" w:rsidP="00B21F84">
            <w:pPr>
              <w:rPr>
                <w:bCs/>
                <w:color w:val="auto"/>
                <w:sz w:val="24"/>
                <w:szCs w:val="24"/>
              </w:rPr>
            </w:pPr>
          </w:p>
          <w:p w14:paraId="0262EACC" w14:textId="27D64DF5" w:rsidR="0014184A" w:rsidRDefault="0014184A" w:rsidP="00B21F84">
            <w:pPr>
              <w:rPr>
                <w:bCs/>
                <w:color w:val="auto"/>
                <w:sz w:val="24"/>
                <w:szCs w:val="24"/>
              </w:rPr>
            </w:pPr>
          </w:p>
          <w:p w14:paraId="63796C2C" w14:textId="4437BF5B" w:rsidR="0014184A" w:rsidRDefault="0014184A" w:rsidP="00B21F84">
            <w:pPr>
              <w:rPr>
                <w:bCs/>
                <w:color w:val="auto"/>
                <w:sz w:val="24"/>
                <w:szCs w:val="24"/>
              </w:rPr>
            </w:pPr>
          </w:p>
          <w:p w14:paraId="29B4EB10" w14:textId="1CAA98F6" w:rsidR="0014184A" w:rsidRDefault="0014184A" w:rsidP="00B21F84">
            <w:pPr>
              <w:rPr>
                <w:bCs/>
                <w:color w:val="auto"/>
                <w:sz w:val="24"/>
                <w:szCs w:val="24"/>
              </w:rPr>
            </w:pPr>
          </w:p>
          <w:p w14:paraId="57BAC82B" w14:textId="339DF94E" w:rsidR="0014184A" w:rsidRDefault="0014184A" w:rsidP="00B21F84">
            <w:pPr>
              <w:rPr>
                <w:bCs/>
                <w:color w:val="auto"/>
                <w:sz w:val="24"/>
                <w:szCs w:val="24"/>
              </w:rPr>
            </w:pPr>
          </w:p>
          <w:p w14:paraId="4E71FD73" w14:textId="061515FF" w:rsidR="0014184A" w:rsidRDefault="0014184A" w:rsidP="00B21F84">
            <w:pPr>
              <w:rPr>
                <w:bCs/>
                <w:color w:val="auto"/>
                <w:sz w:val="24"/>
                <w:szCs w:val="24"/>
              </w:rPr>
            </w:pPr>
          </w:p>
          <w:p w14:paraId="71F99CB8" w14:textId="0FFE2AD2" w:rsidR="0014184A" w:rsidRDefault="0014184A" w:rsidP="00B21F84">
            <w:pPr>
              <w:rPr>
                <w:bCs/>
                <w:color w:val="auto"/>
                <w:sz w:val="24"/>
                <w:szCs w:val="24"/>
              </w:rPr>
            </w:pPr>
          </w:p>
          <w:p w14:paraId="24BD6407" w14:textId="10B31AB1" w:rsidR="0014184A" w:rsidRDefault="0014184A" w:rsidP="00B21F84">
            <w:pPr>
              <w:rPr>
                <w:bCs/>
                <w:color w:val="auto"/>
                <w:sz w:val="24"/>
                <w:szCs w:val="24"/>
              </w:rPr>
            </w:pPr>
          </w:p>
          <w:p w14:paraId="4213A9FA" w14:textId="076CC613" w:rsidR="0014184A" w:rsidRDefault="0014184A" w:rsidP="00B21F84">
            <w:pPr>
              <w:rPr>
                <w:bCs/>
                <w:color w:val="auto"/>
                <w:sz w:val="24"/>
                <w:szCs w:val="24"/>
              </w:rPr>
            </w:pPr>
          </w:p>
          <w:p w14:paraId="72F769BE" w14:textId="18A089A0" w:rsidR="0014184A" w:rsidRDefault="0014184A" w:rsidP="00B21F84">
            <w:pPr>
              <w:rPr>
                <w:bCs/>
                <w:color w:val="auto"/>
                <w:sz w:val="24"/>
                <w:szCs w:val="24"/>
              </w:rPr>
            </w:pPr>
          </w:p>
          <w:p w14:paraId="61CC6C4E" w14:textId="7A63DA7A" w:rsidR="0014184A" w:rsidRDefault="0014184A" w:rsidP="00B21F84">
            <w:pPr>
              <w:rPr>
                <w:bCs/>
                <w:color w:val="auto"/>
                <w:sz w:val="24"/>
                <w:szCs w:val="24"/>
              </w:rPr>
            </w:pPr>
          </w:p>
          <w:p w14:paraId="63C17AF8" w14:textId="109777A7" w:rsidR="0014184A" w:rsidRDefault="0014184A" w:rsidP="00B21F84">
            <w:pPr>
              <w:rPr>
                <w:bCs/>
                <w:color w:val="auto"/>
                <w:sz w:val="24"/>
                <w:szCs w:val="24"/>
              </w:rPr>
            </w:pPr>
          </w:p>
          <w:p w14:paraId="1DD6094D" w14:textId="372F9B53" w:rsidR="0014184A" w:rsidRDefault="0014184A" w:rsidP="00B21F84">
            <w:pPr>
              <w:rPr>
                <w:bCs/>
                <w:color w:val="auto"/>
                <w:sz w:val="24"/>
                <w:szCs w:val="24"/>
              </w:rPr>
            </w:pPr>
          </w:p>
          <w:p w14:paraId="38669C84" w14:textId="538F33DE" w:rsidR="0014184A" w:rsidRDefault="0014184A" w:rsidP="00B21F84">
            <w:pPr>
              <w:rPr>
                <w:bCs/>
                <w:color w:val="auto"/>
                <w:sz w:val="24"/>
                <w:szCs w:val="24"/>
              </w:rPr>
            </w:pPr>
          </w:p>
          <w:p w14:paraId="37C5A32A" w14:textId="34116218" w:rsidR="0014184A" w:rsidRDefault="0014184A" w:rsidP="00B21F84">
            <w:pPr>
              <w:rPr>
                <w:bCs/>
                <w:color w:val="auto"/>
                <w:sz w:val="24"/>
                <w:szCs w:val="24"/>
              </w:rPr>
            </w:pPr>
          </w:p>
          <w:p w14:paraId="19ECF269" w14:textId="321C68C2" w:rsidR="0014184A" w:rsidRDefault="0014184A" w:rsidP="00B21F84">
            <w:pPr>
              <w:rPr>
                <w:bCs/>
                <w:color w:val="auto"/>
                <w:sz w:val="24"/>
                <w:szCs w:val="24"/>
              </w:rPr>
            </w:pPr>
          </w:p>
          <w:p w14:paraId="06EBA050" w14:textId="1871DBA1" w:rsidR="0014184A" w:rsidRDefault="0014184A" w:rsidP="00B21F84">
            <w:pPr>
              <w:rPr>
                <w:bCs/>
                <w:color w:val="auto"/>
                <w:sz w:val="24"/>
                <w:szCs w:val="24"/>
              </w:rPr>
            </w:pPr>
          </w:p>
          <w:p w14:paraId="63037CAA" w14:textId="17D2630C" w:rsidR="0014184A" w:rsidRDefault="0014184A" w:rsidP="00B21F84">
            <w:pPr>
              <w:rPr>
                <w:bCs/>
                <w:color w:val="auto"/>
                <w:sz w:val="24"/>
                <w:szCs w:val="24"/>
              </w:rPr>
            </w:pPr>
          </w:p>
          <w:p w14:paraId="7D2E7C4D" w14:textId="7B6397F8" w:rsidR="0014184A" w:rsidRDefault="0014184A" w:rsidP="00B21F84">
            <w:pPr>
              <w:rPr>
                <w:bCs/>
                <w:color w:val="auto"/>
                <w:sz w:val="24"/>
                <w:szCs w:val="24"/>
              </w:rPr>
            </w:pPr>
          </w:p>
          <w:p w14:paraId="2C8FC52A" w14:textId="77777777" w:rsidR="00B17201" w:rsidRDefault="00B17201" w:rsidP="00B21F84">
            <w:pPr>
              <w:rPr>
                <w:bCs/>
                <w:color w:val="auto"/>
                <w:sz w:val="24"/>
                <w:szCs w:val="24"/>
              </w:rPr>
            </w:pPr>
          </w:p>
          <w:p w14:paraId="6AE23A4A" w14:textId="6152478D" w:rsidR="007E2A62" w:rsidRPr="0040294D" w:rsidRDefault="003D657A" w:rsidP="00B21F84">
            <w:pPr>
              <w:rPr>
                <w:bCs/>
                <w:color w:val="auto"/>
                <w:sz w:val="24"/>
                <w:szCs w:val="24"/>
              </w:rPr>
            </w:pPr>
            <w:r w:rsidRPr="0040294D">
              <w:rPr>
                <w:bCs/>
                <w:color w:val="auto"/>
                <w:sz w:val="24"/>
                <w:szCs w:val="24"/>
              </w:rPr>
              <w:t>Iespējams, ka š</w:t>
            </w:r>
            <w:r w:rsidR="007E2A62" w:rsidRPr="0040294D">
              <w:rPr>
                <w:bCs/>
                <w:color w:val="auto"/>
                <w:sz w:val="24"/>
                <w:szCs w:val="24"/>
              </w:rPr>
              <w:t xml:space="preserve">o nosacījumu </w:t>
            </w:r>
            <w:r w:rsidR="00484A1E" w:rsidRPr="0040294D">
              <w:rPr>
                <w:bCs/>
                <w:color w:val="auto"/>
                <w:sz w:val="24"/>
                <w:szCs w:val="24"/>
              </w:rPr>
              <w:t xml:space="preserve"> var</w:t>
            </w:r>
            <w:r w:rsidRPr="0040294D">
              <w:rPr>
                <w:bCs/>
                <w:color w:val="auto"/>
                <w:sz w:val="24"/>
                <w:szCs w:val="24"/>
              </w:rPr>
              <w:t>ētu koriģēt.</w:t>
            </w:r>
          </w:p>
        </w:tc>
      </w:tr>
      <w:tr w:rsidR="0040294D" w:rsidRPr="0040294D" w14:paraId="263F4112" w14:textId="77777777" w:rsidTr="00B21F84">
        <w:tc>
          <w:tcPr>
            <w:tcW w:w="750" w:type="dxa"/>
            <w:shd w:val="clear" w:color="auto" w:fill="FFFFFF"/>
            <w:noWrap/>
            <w:tcMar>
              <w:top w:w="75" w:type="dxa"/>
              <w:left w:w="75" w:type="dxa"/>
              <w:bottom w:w="75" w:type="dxa"/>
              <w:right w:w="75" w:type="dxa"/>
            </w:tcMar>
          </w:tcPr>
          <w:p w14:paraId="0C1272C9"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3ACA4F4E"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7E4202CB" w14:textId="77777777" w:rsidR="00460F8B" w:rsidRPr="0040294D" w:rsidRDefault="00460F8B" w:rsidP="00B21F84">
            <w:pPr>
              <w:rPr>
                <w:color w:val="auto"/>
                <w:sz w:val="24"/>
                <w:szCs w:val="24"/>
              </w:rPr>
            </w:pPr>
            <w:r w:rsidRPr="0040294D">
              <w:rPr>
                <w:bCs/>
                <w:color w:val="auto"/>
                <w:sz w:val="24"/>
                <w:szCs w:val="24"/>
                <w:u w:val="single"/>
              </w:rPr>
              <w:t xml:space="preserve">Par jauno </w:t>
            </w:r>
            <w:r w:rsidRPr="0040294D">
              <w:rPr>
                <w:color w:val="auto"/>
                <w:sz w:val="24"/>
                <w:szCs w:val="24"/>
                <w:u w:val="single"/>
              </w:rPr>
              <w:t>40.1 apakšpunktu</w:t>
            </w:r>
            <w:r w:rsidRPr="0040294D">
              <w:rPr>
                <w:color w:val="auto"/>
                <w:sz w:val="24"/>
                <w:szCs w:val="24"/>
              </w:rPr>
              <w:t>:</w:t>
            </w:r>
          </w:p>
          <w:p w14:paraId="7E5130D9" w14:textId="45721C5C" w:rsidR="00460F8B" w:rsidRPr="0040294D" w:rsidRDefault="00460F8B" w:rsidP="00B21F84">
            <w:pPr>
              <w:rPr>
                <w:bCs/>
                <w:color w:val="auto"/>
                <w:sz w:val="24"/>
                <w:szCs w:val="24"/>
              </w:rPr>
            </w:pPr>
            <w:r w:rsidRPr="0040294D">
              <w:rPr>
                <w:color w:val="auto"/>
                <w:sz w:val="24"/>
                <w:szCs w:val="24"/>
              </w:rPr>
              <w:t>Grozījumu projekta punktā būtu nepieciešams norādīt arī 5. pielikuma 9.</w:t>
            </w:r>
            <w:r w:rsidRPr="0040294D">
              <w:rPr>
                <w:color w:val="auto"/>
                <w:sz w:val="24"/>
                <w:szCs w:val="24"/>
                <w:vertAlign w:val="superscript"/>
              </w:rPr>
              <w:t>1</w:t>
            </w:r>
            <w:r w:rsidRPr="0040294D">
              <w:rPr>
                <w:color w:val="auto"/>
                <w:sz w:val="24"/>
                <w:szCs w:val="24"/>
              </w:rPr>
              <w:t> punktu, kas detalizēti apraksta mazo NAI darbības kontroles principus</w:t>
            </w:r>
          </w:p>
        </w:tc>
        <w:tc>
          <w:tcPr>
            <w:tcW w:w="1350" w:type="dxa"/>
            <w:shd w:val="clear" w:color="auto" w:fill="FFFFFF"/>
            <w:noWrap/>
            <w:tcMar>
              <w:top w:w="75" w:type="dxa"/>
              <w:left w:w="75" w:type="dxa"/>
              <w:bottom w:w="75" w:type="dxa"/>
              <w:right w:w="75" w:type="dxa"/>
            </w:tcMar>
          </w:tcPr>
          <w:p w14:paraId="0BCBDE56" w14:textId="4A108A41" w:rsidR="00460F8B" w:rsidRPr="0040294D" w:rsidRDefault="005454DA" w:rsidP="00B21F84">
            <w:pPr>
              <w:rPr>
                <w:bCs/>
                <w:color w:val="auto"/>
                <w:sz w:val="24"/>
                <w:szCs w:val="24"/>
              </w:rPr>
            </w:pPr>
            <w:r w:rsidRPr="0040294D">
              <w:rPr>
                <w:bCs/>
                <w:color w:val="auto"/>
                <w:sz w:val="24"/>
                <w:szCs w:val="24"/>
              </w:rPr>
              <w:t>Ņ</w:t>
            </w:r>
            <w:r w:rsidR="00255D32" w:rsidRPr="0040294D">
              <w:rPr>
                <w:bCs/>
                <w:color w:val="auto"/>
                <w:sz w:val="24"/>
                <w:szCs w:val="24"/>
              </w:rPr>
              <w:t>emts</w:t>
            </w:r>
            <w:r>
              <w:rPr>
                <w:bCs/>
                <w:color w:val="auto"/>
                <w:sz w:val="24"/>
                <w:szCs w:val="24"/>
              </w:rPr>
              <w:t xml:space="preserve"> </w:t>
            </w:r>
            <w:r w:rsidR="00255D32" w:rsidRPr="0040294D">
              <w:rPr>
                <w:bCs/>
                <w:color w:val="auto"/>
                <w:sz w:val="24"/>
                <w:szCs w:val="24"/>
              </w:rPr>
              <w:t>vērā</w:t>
            </w:r>
          </w:p>
        </w:tc>
        <w:tc>
          <w:tcPr>
            <w:tcW w:w="4156" w:type="dxa"/>
            <w:shd w:val="clear" w:color="auto" w:fill="FFFFFF"/>
            <w:noWrap/>
            <w:tcMar>
              <w:top w:w="75" w:type="dxa"/>
              <w:left w:w="75" w:type="dxa"/>
              <w:bottom w:w="75" w:type="dxa"/>
              <w:right w:w="75" w:type="dxa"/>
            </w:tcMar>
          </w:tcPr>
          <w:p w14:paraId="271D3321" w14:textId="77777777" w:rsidR="00460F8B" w:rsidRPr="0040294D" w:rsidRDefault="00460F8B" w:rsidP="00B21F84">
            <w:pPr>
              <w:rPr>
                <w:bCs/>
                <w:color w:val="auto"/>
                <w:sz w:val="24"/>
                <w:szCs w:val="24"/>
              </w:rPr>
            </w:pPr>
          </w:p>
        </w:tc>
      </w:tr>
      <w:tr w:rsidR="0040294D" w:rsidRPr="0040294D" w14:paraId="1438D6C4" w14:textId="77777777" w:rsidTr="00B21F84">
        <w:tc>
          <w:tcPr>
            <w:tcW w:w="750" w:type="dxa"/>
            <w:shd w:val="clear" w:color="auto" w:fill="FFFFFF"/>
            <w:noWrap/>
            <w:tcMar>
              <w:top w:w="75" w:type="dxa"/>
              <w:left w:w="75" w:type="dxa"/>
              <w:bottom w:w="75" w:type="dxa"/>
              <w:right w:w="75" w:type="dxa"/>
            </w:tcMar>
          </w:tcPr>
          <w:p w14:paraId="4F82E43B"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6B7A9E39"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5F9FDCE1" w14:textId="77777777" w:rsidR="00460F8B" w:rsidRPr="0040294D" w:rsidRDefault="00460F8B" w:rsidP="00B21F84">
            <w:pPr>
              <w:rPr>
                <w:bCs/>
                <w:color w:val="auto"/>
                <w:sz w:val="24"/>
                <w:szCs w:val="24"/>
              </w:rPr>
            </w:pPr>
            <w:r w:rsidRPr="0040294D">
              <w:rPr>
                <w:bCs/>
                <w:color w:val="auto"/>
                <w:sz w:val="24"/>
                <w:szCs w:val="24"/>
                <w:u w:val="single"/>
              </w:rPr>
              <w:t>Par jauno 74.punktu</w:t>
            </w:r>
            <w:r w:rsidRPr="0040294D">
              <w:rPr>
                <w:bCs/>
                <w:color w:val="auto"/>
                <w:sz w:val="24"/>
                <w:szCs w:val="24"/>
              </w:rPr>
              <w:t>:</w:t>
            </w:r>
          </w:p>
          <w:p w14:paraId="5A14D509" w14:textId="0044C2D8" w:rsidR="00460F8B" w:rsidRPr="0040294D" w:rsidRDefault="00460F8B" w:rsidP="00B21F84">
            <w:pPr>
              <w:rPr>
                <w:bCs/>
                <w:color w:val="auto"/>
                <w:sz w:val="24"/>
                <w:szCs w:val="24"/>
              </w:rPr>
            </w:pPr>
            <w:r w:rsidRPr="0040294D">
              <w:rPr>
                <w:color w:val="auto"/>
                <w:sz w:val="24"/>
                <w:szCs w:val="24"/>
              </w:rPr>
              <w:t xml:space="preserve">Grozījumu projektā prioritārā secībai ir nepieciešams skaidrojums par ieviešanas un piemērošanas secību un loģiku, jo šajā redakcijā nav līdz izprotams secīgums un pakāpeniskums. It īpaši 74.2. punktā noteiktais termiņš, kas ir ar visīsāko izpildes laiku. Uzskatāmības un </w:t>
            </w:r>
            <w:r w:rsidRPr="0040294D">
              <w:rPr>
                <w:color w:val="auto"/>
                <w:sz w:val="24"/>
                <w:szCs w:val="24"/>
              </w:rPr>
              <w:lastRenderedPageBreak/>
              <w:t>kalendārā secīguma pilnveidošanai, iespējams nepieciešama punktu 74.1 un 74.2 maiņa vietām</w:t>
            </w:r>
          </w:p>
        </w:tc>
        <w:tc>
          <w:tcPr>
            <w:tcW w:w="1350" w:type="dxa"/>
            <w:shd w:val="clear" w:color="auto" w:fill="FFFFFF"/>
            <w:noWrap/>
            <w:tcMar>
              <w:top w:w="75" w:type="dxa"/>
              <w:left w:w="75" w:type="dxa"/>
              <w:bottom w:w="75" w:type="dxa"/>
              <w:right w:w="75" w:type="dxa"/>
            </w:tcMar>
          </w:tcPr>
          <w:p w14:paraId="6C3D9C80" w14:textId="1333ECCF" w:rsidR="00460F8B" w:rsidRPr="0040294D" w:rsidRDefault="005454DA" w:rsidP="00B21F84">
            <w:pPr>
              <w:rPr>
                <w:bCs/>
                <w:color w:val="auto"/>
                <w:sz w:val="24"/>
                <w:szCs w:val="24"/>
              </w:rPr>
            </w:pPr>
            <w:r w:rsidRPr="0040294D">
              <w:rPr>
                <w:bCs/>
                <w:color w:val="auto"/>
                <w:sz w:val="24"/>
                <w:szCs w:val="24"/>
              </w:rPr>
              <w:lastRenderedPageBreak/>
              <w:t>Ņ</w:t>
            </w:r>
            <w:r w:rsidR="00E72C18" w:rsidRPr="0040294D">
              <w:rPr>
                <w:bCs/>
                <w:color w:val="auto"/>
                <w:sz w:val="24"/>
                <w:szCs w:val="24"/>
              </w:rPr>
              <w:t>emts</w:t>
            </w:r>
            <w:r>
              <w:rPr>
                <w:bCs/>
                <w:color w:val="auto"/>
                <w:sz w:val="24"/>
                <w:szCs w:val="24"/>
              </w:rPr>
              <w:t xml:space="preserve"> </w:t>
            </w:r>
            <w:r w:rsidR="00E72C18" w:rsidRPr="0040294D">
              <w:rPr>
                <w:bCs/>
                <w:color w:val="auto"/>
                <w:sz w:val="24"/>
                <w:szCs w:val="24"/>
              </w:rPr>
              <w:t>vērā</w:t>
            </w:r>
          </w:p>
        </w:tc>
        <w:tc>
          <w:tcPr>
            <w:tcW w:w="4156" w:type="dxa"/>
            <w:shd w:val="clear" w:color="auto" w:fill="FFFFFF"/>
            <w:noWrap/>
            <w:tcMar>
              <w:top w:w="75" w:type="dxa"/>
              <w:left w:w="75" w:type="dxa"/>
              <w:bottom w:w="75" w:type="dxa"/>
              <w:right w:w="75" w:type="dxa"/>
            </w:tcMar>
          </w:tcPr>
          <w:p w14:paraId="12A9B95D" w14:textId="77777777" w:rsidR="00460F8B" w:rsidRPr="0040294D" w:rsidRDefault="00460F8B" w:rsidP="00B21F84">
            <w:pPr>
              <w:rPr>
                <w:bCs/>
                <w:color w:val="auto"/>
                <w:sz w:val="24"/>
                <w:szCs w:val="24"/>
              </w:rPr>
            </w:pPr>
          </w:p>
        </w:tc>
      </w:tr>
      <w:tr w:rsidR="0040294D" w:rsidRPr="0040294D" w14:paraId="777761EB" w14:textId="77777777" w:rsidTr="00B21F84">
        <w:tc>
          <w:tcPr>
            <w:tcW w:w="750" w:type="dxa"/>
            <w:shd w:val="clear" w:color="auto" w:fill="FFFFFF"/>
            <w:noWrap/>
            <w:tcMar>
              <w:top w:w="75" w:type="dxa"/>
              <w:left w:w="75" w:type="dxa"/>
              <w:bottom w:w="75" w:type="dxa"/>
              <w:right w:w="75" w:type="dxa"/>
            </w:tcMar>
          </w:tcPr>
          <w:p w14:paraId="13868F77"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2C3A8141"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52446EDB" w14:textId="7EF4520F" w:rsidR="00460F8B" w:rsidRPr="0040294D" w:rsidRDefault="00460F8B" w:rsidP="00B21F84">
            <w:pPr>
              <w:rPr>
                <w:bCs/>
                <w:color w:val="auto"/>
                <w:sz w:val="24"/>
                <w:szCs w:val="24"/>
                <w:u w:val="single"/>
              </w:rPr>
            </w:pPr>
            <w:r w:rsidRPr="0040294D">
              <w:rPr>
                <w:bCs/>
                <w:color w:val="auto"/>
                <w:sz w:val="24"/>
                <w:szCs w:val="24"/>
                <w:u w:val="single"/>
              </w:rPr>
              <w:t>Par aktualizēto 1.pielikumu (prioritārās vielas) un 2.pielikumu (bīstamās vielas):</w:t>
            </w:r>
          </w:p>
          <w:p w14:paraId="4A8EF9C6" w14:textId="77777777" w:rsidR="00460F8B" w:rsidRPr="0040294D" w:rsidRDefault="00460F8B" w:rsidP="00B21F84">
            <w:pPr>
              <w:rPr>
                <w:color w:val="auto"/>
                <w:sz w:val="24"/>
                <w:szCs w:val="24"/>
              </w:rPr>
            </w:pPr>
            <w:r w:rsidRPr="0040294D">
              <w:rPr>
                <w:color w:val="auto"/>
                <w:sz w:val="24"/>
                <w:szCs w:val="24"/>
              </w:rPr>
              <w:t>Esošajā grozījumu projekta redakcijā nav norādītas metodes prioritāro un bīstamo vielu analīzēm, līdz ar to nav paredzama vienota pieejama notekūdeņu paraugu analizēšanā. Kā arī prioritāro un bīstamo vielu uzraudzībai nepieciešamas ļoti specifiskas kompetences ūdenssaimniecību uzņēmumos, kas šī brīža apstākļos ne vienmēr ir pieejamas. Tādējādi, piemēram, nododot analīzes prioritāro un bīstamo vielu analīzēm, ir nepieciešams vienots regulējums analīžu veikšanai, lai nerastos pārpratumi starp operatoriem un akreditētām laboratorijām un ūdenssaimniecību līdzekļi tiktu izlietoti maksimāli racionāli. Turklāt, analizējot lielāku apjomu paraugu ar vienotām metodēm, varētu tikt samazinātas to izmaksas. Līdz ar to sistēmas vienkāršošanai, salīdzināmībai un racionalizācijai būtu nepieciešams identificēt analīžu metodes, prioritāri identificēt metodes 6.pielikuma 1.1.1. punktā minētos savienojumus.</w:t>
            </w:r>
          </w:p>
          <w:p w14:paraId="7CD72977" w14:textId="77777777" w:rsidR="00460F8B" w:rsidRPr="0040294D" w:rsidRDefault="00460F8B" w:rsidP="00B21F84">
            <w:pPr>
              <w:pStyle w:val="NoSpacing"/>
              <w:jc w:val="both"/>
              <w:rPr>
                <w:rFonts w:ascii="Times New Roman" w:hAnsi="Times New Roman"/>
                <w:sz w:val="24"/>
                <w:szCs w:val="24"/>
              </w:rPr>
            </w:pPr>
          </w:p>
          <w:p w14:paraId="1D74DC15" w14:textId="77777777" w:rsidR="004E52E5" w:rsidRDefault="004E52E5" w:rsidP="00B21F84">
            <w:pPr>
              <w:pStyle w:val="NoSpacing"/>
              <w:jc w:val="both"/>
              <w:rPr>
                <w:rFonts w:ascii="Times New Roman" w:hAnsi="Times New Roman"/>
                <w:sz w:val="24"/>
                <w:szCs w:val="24"/>
              </w:rPr>
            </w:pPr>
          </w:p>
          <w:p w14:paraId="54D9729E" w14:textId="77777777" w:rsidR="004E52E5" w:rsidRDefault="004E52E5" w:rsidP="00B21F84">
            <w:pPr>
              <w:pStyle w:val="NoSpacing"/>
              <w:jc w:val="both"/>
              <w:rPr>
                <w:rFonts w:ascii="Times New Roman" w:hAnsi="Times New Roman"/>
                <w:sz w:val="24"/>
                <w:szCs w:val="24"/>
              </w:rPr>
            </w:pPr>
          </w:p>
          <w:p w14:paraId="1BBC26A4" w14:textId="77777777" w:rsidR="004E52E5" w:rsidRDefault="004E52E5" w:rsidP="00B21F84">
            <w:pPr>
              <w:pStyle w:val="NoSpacing"/>
              <w:jc w:val="both"/>
              <w:rPr>
                <w:rFonts w:ascii="Times New Roman" w:hAnsi="Times New Roman"/>
                <w:sz w:val="24"/>
                <w:szCs w:val="24"/>
              </w:rPr>
            </w:pPr>
          </w:p>
          <w:p w14:paraId="0C32E600" w14:textId="77777777" w:rsidR="004E52E5" w:rsidRDefault="004E52E5" w:rsidP="00B21F84">
            <w:pPr>
              <w:pStyle w:val="NoSpacing"/>
              <w:jc w:val="both"/>
              <w:rPr>
                <w:rFonts w:ascii="Times New Roman" w:hAnsi="Times New Roman"/>
                <w:sz w:val="24"/>
                <w:szCs w:val="24"/>
              </w:rPr>
            </w:pPr>
          </w:p>
          <w:p w14:paraId="10E51016" w14:textId="77777777" w:rsidR="004E52E5" w:rsidRDefault="004E52E5" w:rsidP="00B21F84">
            <w:pPr>
              <w:pStyle w:val="NoSpacing"/>
              <w:jc w:val="both"/>
              <w:rPr>
                <w:rFonts w:ascii="Times New Roman" w:hAnsi="Times New Roman"/>
                <w:sz w:val="24"/>
                <w:szCs w:val="24"/>
              </w:rPr>
            </w:pPr>
          </w:p>
          <w:p w14:paraId="6A10FF43" w14:textId="17AE32F1" w:rsidR="00460F8B" w:rsidRPr="0040294D" w:rsidRDefault="00460F8B" w:rsidP="00B21F84">
            <w:pPr>
              <w:pStyle w:val="NoSpacing"/>
              <w:jc w:val="both"/>
              <w:rPr>
                <w:rFonts w:ascii="Times New Roman" w:hAnsi="Times New Roman"/>
                <w:sz w:val="24"/>
                <w:szCs w:val="24"/>
              </w:rPr>
            </w:pPr>
            <w:r w:rsidRPr="0040294D">
              <w:rPr>
                <w:rFonts w:ascii="Times New Roman" w:hAnsi="Times New Roman"/>
                <w:sz w:val="24"/>
                <w:szCs w:val="24"/>
              </w:rPr>
              <w:t xml:space="preserve">Atbilstoši konsultācijām ar akreditētām laboratorijām, kas veic notekūdeņu paraugu izmeklējumus, grozījumu projektā ir nepieciešams precizēt </w:t>
            </w:r>
            <w:r w:rsidRPr="0040294D">
              <w:rPr>
                <w:rFonts w:ascii="Times New Roman" w:hAnsi="Times New Roman"/>
                <w:sz w:val="24"/>
                <w:szCs w:val="24"/>
              </w:rPr>
              <w:lastRenderedPageBreak/>
              <w:t>“</w:t>
            </w:r>
            <w:proofErr w:type="spellStart"/>
            <w:r w:rsidRPr="0040294D">
              <w:rPr>
                <w:rFonts w:ascii="Times New Roman" w:hAnsi="Times New Roman"/>
                <w:sz w:val="24"/>
                <w:szCs w:val="24"/>
              </w:rPr>
              <w:t>Perfluoroktānsulfoskābe</w:t>
            </w:r>
            <w:proofErr w:type="spellEnd"/>
            <w:r w:rsidRPr="0040294D">
              <w:rPr>
                <w:rFonts w:ascii="Times New Roman" w:hAnsi="Times New Roman"/>
                <w:sz w:val="24"/>
                <w:szCs w:val="24"/>
              </w:rPr>
              <w:t xml:space="preserve"> un tās atvasinājumi (PFOS)” veidu, jo atbilstoši šī brīža definīcijai ir iespējamas plašas interpretācijas iespējas.</w:t>
            </w:r>
          </w:p>
          <w:p w14:paraId="291DA17B" w14:textId="77777777" w:rsidR="00460F8B" w:rsidRPr="0040294D" w:rsidRDefault="00460F8B" w:rsidP="00B21F84">
            <w:pPr>
              <w:pStyle w:val="NoSpacing"/>
              <w:jc w:val="both"/>
              <w:rPr>
                <w:rFonts w:ascii="Times New Roman" w:hAnsi="Times New Roman"/>
                <w:sz w:val="24"/>
                <w:szCs w:val="24"/>
              </w:rPr>
            </w:pPr>
          </w:p>
          <w:p w14:paraId="5B7D56DB" w14:textId="70C8B3FD" w:rsidR="00460F8B" w:rsidRPr="0040294D" w:rsidRDefault="00460F8B" w:rsidP="00B21F84">
            <w:pPr>
              <w:rPr>
                <w:bCs/>
                <w:color w:val="auto"/>
                <w:sz w:val="24"/>
                <w:szCs w:val="24"/>
                <w:u w:val="single"/>
              </w:rPr>
            </w:pPr>
            <w:r w:rsidRPr="0040294D">
              <w:rPr>
                <w:color w:val="auto"/>
                <w:sz w:val="24"/>
                <w:szCs w:val="24"/>
              </w:rPr>
              <w:t>2.pielikumā definētajām bīstamajām vielām nav minēts ES numurs, kas varētu atvieglot analīžu veikšanu.</w:t>
            </w:r>
          </w:p>
        </w:tc>
        <w:tc>
          <w:tcPr>
            <w:tcW w:w="1350" w:type="dxa"/>
            <w:shd w:val="clear" w:color="auto" w:fill="FFFFFF"/>
            <w:noWrap/>
            <w:tcMar>
              <w:top w:w="75" w:type="dxa"/>
              <w:left w:w="75" w:type="dxa"/>
              <w:bottom w:w="75" w:type="dxa"/>
              <w:right w:w="75" w:type="dxa"/>
            </w:tcMar>
          </w:tcPr>
          <w:p w14:paraId="7279EAE5" w14:textId="581985D2" w:rsidR="00460F8B" w:rsidRPr="0040294D" w:rsidRDefault="00460F8B" w:rsidP="00B21F84">
            <w:pPr>
              <w:rPr>
                <w:bCs/>
                <w:color w:val="auto"/>
                <w:sz w:val="24"/>
                <w:szCs w:val="24"/>
              </w:rPr>
            </w:pPr>
            <w:r w:rsidRPr="0040294D">
              <w:rPr>
                <w:bCs/>
                <w:color w:val="auto"/>
                <w:sz w:val="24"/>
                <w:szCs w:val="24"/>
              </w:rPr>
              <w:lastRenderedPageBreak/>
              <w:t>Nav ņemts vērā</w:t>
            </w:r>
          </w:p>
        </w:tc>
        <w:tc>
          <w:tcPr>
            <w:tcW w:w="4156" w:type="dxa"/>
            <w:shd w:val="clear" w:color="auto" w:fill="FFFFFF"/>
            <w:noWrap/>
            <w:tcMar>
              <w:top w:w="75" w:type="dxa"/>
              <w:left w:w="75" w:type="dxa"/>
              <w:bottom w:w="75" w:type="dxa"/>
              <w:right w:w="75" w:type="dxa"/>
            </w:tcMar>
          </w:tcPr>
          <w:p w14:paraId="02F1FAE0" w14:textId="331C9C77" w:rsidR="00460F8B" w:rsidRPr="0040294D" w:rsidRDefault="000A54BA" w:rsidP="00B21F84">
            <w:pPr>
              <w:rPr>
                <w:color w:val="auto"/>
                <w:sz w:val="24"/>
                <w:szCs w:val="24"/>
                <w:shd w:val="clear" w:color="auto" w:fill="FFFFFF"/>
              </w:rPr>
            </w:pPr>
            <w:r w:rsidRPr="0040294D">
              <w:rPr>
                <w:bCs/>
                <w:color w:val="auto"/>
                <w:sz w:val="24"/>
                <w:szCs w:val="24"/>
              </w:rPr>
              <w:t xml:space="preserve">Pašlaik pastāvošā prakse </w:t>
            </w:r>
            <w:r w:rsidR="00B17E2A" w:rsidRPr="0040294D">
              <w:rPr>
                <w:bCs/>
                <w:color w:val="auto"/>
                <w:sz w:val="24"/>
                <w:szCs w:val="24"/>
              </w:rPr>
              <w:t>rezultātu kvalitātes nodrošināšanai tikai retos gadījumos pieprasa izmantot</w:t>
            </w:r>
            <w:r w:rsidR="00CB49C3" w:rsidRPr="0040294D">
              <w:rPr>
                <w:bCs/>
                <w:color w:val="auto"/>
                <w:sz w:val="24"/>
                <w:szCs w:val="24"/>
              </w:rPr>
              <w:t xml:space="preserve"> konkrētu </w:t>
            </w:r>
            <w:proofErr w:type="spellStart"/>
            <w:r w:rsidR="00CB49C3" w:rsidRPr="0040294D">
              <w:rPr>
                <w:bCs/>
                <w:color w:val="auto"/>
                <w:sz w:val="24"/>
                <w:szCs w:val="24"/>
              </w:rPr>
              <w:t>standartmetodi</w:t>
            </w:r>
            <w:proofErr w:type="spellEnd"/>
            <w:r w:rsidR="008816E3" w:rsidRPr="0040294D">
              <w:rPr>
                <w:bCs/>
                <w:color w:val="auto"/>
                <w:sz w:val="24"/>
                <w:szCs w:val="24"/>
              </w:rPr>
              <w:t xml:space="preserve">. </w:t>
            </w:r>
            <w:r w:rsidR="00B57840" w:rsidRPr="0040294D">
              <w:rPr>
                <w:bCs/>
                <w:color w:val="auto"/>
                <w:sz w:val="24"/>
                <w:szCs w:val="24"/>
              </w:rPr>
              <w:t xml:space="preserve">Daudz svarīgāk ir nodrošināt rezultātu ticamību un </w:t>
            </w:r>
            <w:r w:rsidR="00FB4F08" w:rsidRPr="0040294D">
              <w:rPr>
                <w:bCs/>
                <w:color w:val="auto"/>
                <w:sz w:val="24"/>
                <w:szCs w:val="24"/>
              </w:rPr>
              <w:t>pareizību novērtējamo koncentrāciju</w:t>
            </w:r>
            <w:r w:rsidR="00E42966">
              <w:rPr>
                <w:bCs/>
                <w:color w:val="auto"/>
                <w:sz w:val="24"/>
                <w:szCs w:val="24"/>
              </w:rPr>
              <w:t xml:space="preserve"> </w:t>
            </w:r>
            <w:r w:rsidR="00FB4F08" w:rsidRPr="0040294D">
              <w:rPr>
                <w:bCs/>
                <w:color w:val="auto"/>
                <w:sz w:val="24"/>
                <w:szCs w:val="24"/>
              </w:rPr>
              <w:t>intervālā</w:t>
            </w:r>
            <w:r w:rsidR="001818E8" w:rsidRPr="0040294D">
              <w:rPr>
                <w:bCs/>
                <w:color w:val="auto"/>
                <w:sz w:val="24"/>
                <w:szCs w:val="24"/>
              </w:rPr>
              <w:t>. Līdz ar to</w:t>
            </w:r>
            <w:r w:rsidR="001E78D7">
              <w:rPr>
                <w:bCs/>
                <w:color w:val="auto"/>
                <w:sz w:val="24"/>
                <w:szCs w:val="24"/>
              </w:rPr>
              <w:t xml:space="preserve"> kā galvenās</w:t>
            </w:r>
            <w:r w:rsidR="007B5406" w:rsidRPr="0040294D">
              <w:rPr>
                <w:bCs/>
                <w:color w:val="auto"/>
                <w:sz w:val="24"/>
                <w:szCs w:val="24"/>
              </w:rPr>
              <w:t xml:space="preserve"> tiek izvirzītas prasības</w:t>
            </w:r>
            <w:r w:rsidR="00C04A2E" w:rsidRPr="0040294D">
              <w:rPr>
                <w:bCs/>
                <w:color w:val="auto"/>
                <w:sz w:val="24"/>
                <w:szCs w:val="24"/>
              </w:rPr>
              <w:t xml:space="preserve"> metodes veiktspējas raksturlielumiem – </w:t>
            </w:r>
            <w:r w:rsidR="00EE12DA" w:rsidRPr="0040294D">
              <w:rPr>
                <w:bCs/>
                <w:color w:val="auto"/>
                <w:sz w:val="24"/>
                <w:szCs w:val="24"/>
              </w:rPr>
              <w:t xml:space="preserve">metodes </w:t>
            </w:r>
            <w:r w:rsidR="00C04A2E" w:rsidRPr="0040294D">
              <w:rPr>
                <w:bCs/>
                <w:color w:val="auto"/>
                <w:sz w:val="24"/>
                <w:szCs w:val="24"/>
              </w:rPr>
              <w:t>detektēšanas un kvantitatīvās noteikšanas robežai, metodes nenoteiktībai.</w:t>
            </w:r>
            <w:r w:rsidR="008816E3" w:rsidRPr="0040294D">
              <w:rPr>
                <w:bCs/>
                <w:color w:val="auto"/>
                <w:sz w:val="24"/>
                <w:szCs w:val="24"/>
              </w:rPr>
              <w:t xml:space="preserve"> </w:t>
            </w:r>
            <w:r w:rsidR="005447E1" w:rsidRPr="0040294D">
              <w:rPr>
                <w:bCs/>
                <w:color w:val="auto"/>
                <w:sz w:val="24"/>
                <w:szCs w:val="24"/>
              </w:rPr>
              <w:t>Vienots regulējums ķīmisku</w:t>
            </w:r>
            <w:r w:rsidR="00460F8B" w:rsidRPr="0040294D">
              <w:rPr>
                <w:bCs/>
                <w:color w:val="auto"/>
                <w:sz w:val="24"/>
                <w:szCs w:val="24"/>
              </w:rPr>
              <w:t xml:space="preserve"> vielu analīžu kvalitātes nodrošināšanai</w:t>
            </w:r>
            <w:r w:rsidR="008429A7" w:rsidRPr="0040294D">
              <w:rPr>
                <w:bCs/>
                <w:color w:val="auto"/>
                <w:sz w:val="24"/>
                <w:szCs w:val="24"/>
              </w:rPr>
              <w:t>, novērtējot</w:t>
            </w:r>
            <w:r w:rsidR="00460F8B" w:rsidRPr="0040294D">
              <w:rPr>
                <w:bCs/>
                <w:color w:val="auto"/>
                <w:sz w:val="24"/>
                <w:szCs w:val="24"/>
              </w:rPr>
              <w:t xml:space="preserve"> ūdeņu stāvokli, ir noteikts  Eiropas Komisijas direktīvā 2009/39/ES un </w:t>
            </w:r>
            <w:r w:rsidR="00C62ADC" w:rsidRPr="0040294D">
              <w:rPr>
                <w:bCs/>
                <w:color w:val="auto"/>
                <w:sz w:val="24"/>
                <w:szCs w:val="24"/>
              </w:rPr>
              <w:t xml:space="preserve">attiecīgi </w:t>
            </w:r>
            <w:r w:rsidR="00460F8B" w:rsidRPr="0040294D">
              <w:rPr>
                <w:bCs/>
                <w:color w:val="auto"/>
                <w:sz w:val="24"/>
                <w:szCs w:val="24"/>
              </w:rPr>
              <w:t>MK noteikumos Nr.92 “</w:t>
            </w:r>
            <w:r w:rsidR="00460F8B" w:rsidRPr="0040294D">
              <w:rPr>
                <w:color w:val="auto"/>
                <w:sz w:val="24"/>
                <w:szCs w:val="24"/>
                <w:shd w:val="clear" w:color="auto" w:fill="FFFFFF"/>
              </w:rPr>
              <w:t xml:space="preserve">Prasības virszemes ūdeņu, pazemes ūdeņu un aizsargājamo teritoriju monitoringam un monitoringa programmu izstrādei”, 2. pielikumā. Pēc tām arī vadās testēšanas laboratorijas, izvēloties atbilstošāko analīzes metodi. </w:t>
            </w:r>
            <w:r w:rsidR="003A7AE4" w:rsidRPr="0040294D">
              <w:rPr>
                <w:color w:val="auto"/>
                <w:sz w:val="24"/>
                <w:szCs w:val="24"/>
                <w:shd w:val="clear" w:color="auto" w:fill="FFFFFF"/>
              </w:rPr>
              <w:t>Bez tam</w:t>
            </w:r>
            <w:r w:rsidR="00460F8B" w:rsidRPr="0040294D">
              <w:rPr>
                <w:color w:val="auto"/>
                <w:sz w:val="24"/>
                <w:szCs w:val="24"/>
                <w:shd w:val="clear" w:color="auto" w:fill="FFFFFF"/>
              </w:rPr>
              <w:t xml:space="preserve"> ir spēkā nosacījums, ka drīkst izmantot </w:t>
            </w:r>
            <w:r w:rsidR="00326CFB" w:rsidRPr="0040294D">
              <w:rPr>
                <w:color w:val="auto"/>
                <w:sz w:val="24"/>
                <w:szCs w:val="24"/>
                <w:shd w:val="clear" w:color="auto" w:fill="FFFFFF"/>
              </w:rPr>
              <w:t xml:space="preserve">jebkuru </w:t>
            </w:r>
            <w:r w:rsidR="00460F8B" w:rsidRPr="0040294D">
              <w:rPr>
                <w:color w:val="auto"/>
                <w:sz w:val="24"/>
                <w:szCs w:val="24"/>
                <w:shd w:val="clear" w:color="auto" w:fill="FFFFFF"/>
              </w:rPr>
              <w:t xml:space="preserve">testēšanas metodi, kura spēj </w:t>
            </w:r>
            <w:r w:rsidR="00CF53A6" w:rsidRPr="0040294D">
              <w:rPr>
                <w:color w:val="auto"/>
                <w:sz w:val="24"/>
                <w:szCs w:val="24"/>
                <w:shd w:val="clear" w:color="auto" w:fill="FFFFFF"/>
              </w:rPr>
              <w:t xml:space="preserve">nodrošināt </w:t>
            </w:r>
            <w:r w:rsidR="00FB3272" w:rsidRPr="0040294D">
              <w:rPr>
                <w:color w:val="auto"/>
                <w:sz w:val="24"/>
                <w:szCs w:val="24"/>
                <w:shd w:val="clear" w:color="auto" w:fill="FFFFFF"/>
              </w:rPr>
              <w:t>līdzvērtīgu</w:t>
            </w:r>
            <w:r w:rsidR="00460F8B" w:rsidRPr="0040294D">
              <w:rPr>
                <w:color w:val="auto"/>
                <w:sz w:val="24"/>
                <w:szCs w:val="24"/>
                <w:shd w:val="clear" w:color="auto" w:fill="FFFFFF"/>
              </w:rPr>
              <w:t xml:space="preserve"> </w:t>
            </w:r>
            <w:r w:rsidR="00445BD3">
              <w:rPr>
                <w:color w:val="auto"/>
                <w:sz w:val="24"/>
                <w:szCs w:val="24"/>
                <w:shd w:val="clear" w:color="auto" w:fill="FFFFFF"/>
              </w:rPr>
              <w:t>nepieciešamo</w:t>
            </w:r>
            <w:r w:rsidR="00C7447D" w:rsidRPr="0040294D">
              <w:rPr>
                <w:color w:val="auto"/>
                <w:sz w:val="24"/>
                <w:szCs w:val="24"/>
                <w:shd w:val="clear" w:color="auto" w:fill="FFFFFF"/>
              </w:rPr>
              <w:t xml:space="preserve"> </w:t>
            </w:r>
            <w:r w:rsidR="00CC6DA0" w:rsidRPr="0040294D">
              <w:rPr>
                <w:color w:val="auto"/>
                <w:sz w:val="24"/>
                <w:szCs w:val="24"/>
                <w:shd w:val="clear" w:color="auto" w:fill="FFFFFF"/>
              </w:rPr>
              <w:t>datu kvalitāti.</w:t>
            </w:r>
          </w:p>
          <w:p w14:paraId="51E05AAF" w14:textId="1225EC0A" w:rsidR="00460F8B" w:rsidRDefault="00460F8B" w:rsidP="00B21F84">
            <w:pPr>
              <w:rPr>
                <w:color w:val="auto"/>
                <w:sz w:val="24"/>
                <w:szCs w:val="24"/>
                <w:shd w:val="clear" w:color="auto" w:fill="FFFFFF"/>
              </w:rPr>
            </w:pPr>
          </w:p>
          <w:p w14:paraId="16D0CEA2" w14:textId="45C6B5A0" w:rsidR="00460F8B" w:rsidRPr="0040294D" w:rsidRDefault="00460F8B" w:rsidP="00B21F84">
            <w:pPr>
              <w:rPr>
                <w:color w:val="auto"/>
                <w:sz w:val="24"/>
                <w:szCs w:val="24"/>
              </w:rPr>
            </w:pPr>
            <w:r w:rsidRPr="0040294D">
              <w:rPr>
                <w:color w:val="auto"/>
                <w:sz w:val="24"/>
                <w:szCs w:val="24"/>
                <w:shd w:val="clear" w:color="auto" w:fill="FFFFFF"/>
              </w:rPr>
              <w:t xml:space="preserve">Precizējumi </w:t>
            </w:r>
            <w:r w:rsidR="006677CD" w:rsidRPr="0040294D">
              <w:rPr>
                <w:color w:val="auto"/>
                <w:sz w:val="24"/>
                <w:szCs w:val="24"/>
                <w:shd w:val="clear" w:color="auto" w:fill="FFFFFF"/>
              </w:rPr>
              <w:t xml:space="preserve">noteikumos </w:t>
            </w:r>
            <w:r w:rsidRPr="0040294D">
              <w:rPr>
                <w:color w:val="auto"/>
                <w:sz w:val="24"/>
                <w:szCs w:val="24"/>
                <w:shd w:val="clear" w:color="auto" w:fill="FFFFFF"/>
              </w:rPr>
              <w:t xml:space="preserve">attiecībā uz </w:t>
            </w:r>
            <w:r w:rsidRPr="0040294D">
              <w:rPr>
                <w:color w:val="auto"/>
                <w:sz w:val="24"/>
                <w:szCs w:val="24"/>
              </w:rPr>
              <w:t>PFOS tiks veikti</w:t>
            </w:r>
            <w:r w:rsidR="00E10D16" w:rsidRPr="0040294D">
              <w:rPr>
                <w:color w:val="auto"/>
                <w:sz w:val="24"/>
                <w:szCs w:val="24"/>
              </w:rPr>
              <w:t xml:space="preserve"> tad</w:t>
            </w:r>
            <w:r w:rsidRPr="0040294D">
              <w:rPr>
                <w:color w:val="auto"/>
                <w:sz w:val="24"/>
                <w:szCs w:val="24"/>
              </w:rPr>
              <w:t xml:space="preserve">, kad atbilstoši tiks precizēta ES direktīva 2008/105/EK, </w:t>
            </w:r>
            <w:r w:rsidRPr="0040294D">
              <w:rPr>
                <w:color w:val="auto"/>
                <w:sz w:val="24"/>
                <w:szCs w:val="24"/>
              </w:rPr>
              <w:lastRenderedPageBreak/>
              <w:t xml:space="preserve">kuras prasības ir </w:t>
            </w:r>
            <w:r w:rsidR="006C52F1" w:rsidRPr="0040294D">
              <w:rPr>
                <w:color w:val="auto"/>
                <w:sz w:val="24"/>
                <w:szCs w:val="24"/>
              </w:rPr>
              <w:t>pārņemtas</w:t>
            </w:r>
            <w:r w:rsidRPr="0040294D">
              <w:rPr>
                <w:color w:val="auto"/>
                <w:sz w:val="24"/>
                <w:szCs w:val="24"/>
              </w:rPr>
              <w:t xml:space="preserve"> MK noteikumos Nr.</w:t>
            </w:r>
            <w:r w:rsidR="009E25D5">
              <w:rPr>
                <w:color w:val="auto"/>
                <w:sz w:val="24"/>
                <w:szCs w:val="24"/>
              </w:rPr>
              <w:t> </w:t>
            </w:r>
            <w:r w:rsidRPr="0040294D">
              <w:rPr>
                <w:color w:val="auto"/>
                <w:sz w:val="24"/>
                <w:szCs w:val="24"/>
              </w:rPr>
              <w:t>34.</w:t>
            </w:r>
            <w:r w:rsidR="008D38A1" w:rsidRPr="0040294D">
              <w:rPr>
                <w:color w:val="auto"/>
                <w:sz w:val="24"/>
                <w:szCs w:val="24"/>
              </w:rPr>
              <w:t xml:space="preserve"> </w:t>
            </w:r>
            <w:r w:rsidR="00D34F1F" w:rsidRPr="0040294D">
              <w:rPr>
                <w:color w:val="auto"/>
                <w:sz w:val="24"/>
                <w:szCs w:val="24"/>
              </w:rPr>
              <w:t xml:space="preserve">Pašreiz </w:t>
            </w:r>
            <w:r w:rsidR="0081481E" w:rsidRPr="0040294D">
              <w:rPr>
                <w:color w:val="auto"/>
                <w:sz w:val="24"/>
                <w:szCs w:val="24"/>
              </w:rPr>
              <w:t xml:space="preserve">iesakām vadīties pēc </w:t>
            </w:r>
            <w:proofErr w:type="spellStart"/>
            <w:r w:rsidR="0039276B" w:rsidRPr="0040294D">
              <w:rPr>
                <w:color w:val="auto"/>
                <w:sz w:val="24"/>
                <w:szCs w:val="24"/>
              </w:rPr>
              <w:t>fluorēto</w:t>
            </w:r>
            <w:proofErr w:type="spellEnd"/>
            <w:r w:rsidR="0039276B" w:rsidRPr="0040294D">
              <w:rPr>
                <w:color w:val="auto"/>
                <w:sz w:val="24"/>
                <w:szCs w:val="24"/>
              </w:rPr>
              <w:t xml:space="preserve"> savienojumu</w:t>
            </w:r>
            <w:r w:rsidR="00B4410B" w:rsidRPr="0040294D">
              <w:rPr>
                <w:color w:val="auto"/>
                <w:sz w:val="24"/>
                <w:szCs w:val="24"/>
              </w:rPr>
              <w:t xml:space="preserve"> atvasinājum</w:t>
            </w:r>
            <w:r w:rsidR="00464F6F" w:rsidRPr="0040294D">
              <w:rPr>
                <w:color w:val="auto"/>
                <w:sz w:val="24"/>
                <w:szCs w:val="24"/>
              </w:rPr>
              <w:t>u uzskaitījuma (20 savienojumi)</w:t>
            </w:r>
            <w:r w:rsidR="00B4410B" w:rsidRPr="0040294D">
              <w:rPr>
                <w:color w:val="auto"/>
                <w:sz w:val="24"/>
                <w:szCs w:val="24"/>
              </w:rPr>
              <w:t xml:space="preserve">, kas </w:t>
            </w:r>
            <w:r w:rsidR="003E2EFE" w:rsidRPr="0040294D">
              <w:rPr>
                <w:color w:val="auto"/>
                <w:sz w:val="24"/>
                <w:szCs w:val="24"/>
              </w:rPr>
              <w:t>norādīti</w:t>
            </w:r>
            <w:r w:rsidR="00B4410B" w:rsidRPr="0040294D">
              <w:rPr>
                <w:color w:val="auto"/>
                <w:sz w:val="24"/>
                <w:szCs w:val="24"/>
              </w:rPr>
              <w:t xml:space="preserve"> jaunajā </w:t>
            </w:r>
            <w:r w:rsidR="003E2EFE" w:rsidRPr="0040294D">
              <w:rPr>
                <w:color w:val="auto"/>
                <w:sz w:val="24"/>
                <w:szCs w:val="24"/>
              </w:rPr>
              <w:t>D</w:t>
            </w:r>
            <w:r w:rsidR="00B4410B" w:rsidRPr="0040294D">
              <w:rPr>
                <w:color w:val="auto"/>
                <w:sz w:val="24"/>
                <w:szCs w:val="24"/>
              </w:rPr>
              <w:t>irektīvā</w:t>
            </w:r>
            <w:r w:rsidR="003E2EFE" w:rsidRPr="0040294D">
              <w:rPr>
                <w:color w:val="auto"/>
                <w:sz w:val="24"/>
                <w:szCs w:val="24"/>
              </w:rPr>
              <w:t xml:space="preserve"> 2020/2184 par dzeramā ūdens kvalitāti</w:t>
            </w:r>
            <w:r w:rsidR="00167896" w:rsidRPr="0040294D">
              <w:rPr>
                <w:color w:val="auto"/>
                <w:sz w:val="24"/>
                <w:szCs w:val="24"/>
              </w:rPr>
              <w:t xml:space="preserve"> (III pie</w:t>
            </w:r>
            <w:r w:rsidR="008C0201" w:rsidRPr="0040294D">
              <w:rPr>
                <w:color w:val="auto"/>
                <w:sz w:val="24"/>
                <w:szCs w:val="24"/>
              </w:rPr>
              <w:t>likuma B daļas 3. punkts), pieejama:</w:t>
            </w:r>
            <w:r w:rsidR="0005744E" w:rsidRPr="0040294D">
              <w:rPr>
                <w:color w:val="auto"/>
                <w:sz w:val="24"/>
                <w:szCs w:val="24"/>
              </w:rPr>
              <w:t xml:space="preserve"> </w:t>
            </w:r>
            <w:hyperlink r:id="rId7" w:history="1">
              <w:r w:rsidR="0005744E" w:rsidRPr="0040294D">
                <w:rPr>
                  <w:rStyle w:val="Hyperlink"/>
                  <w:color w:val="auto"/>
                  <w:sz w:val="24"/>
                  <w:szCs w:val="24"/>
                </w:rPr>
                <w:t>https://eur-lex.europa.eu/legal-content/LV/TXT/PDF/?uri=CELEX:32020L2184&amp;from=LV</w:t>
              </w:r>
            </w:hyperlink>
            <w:r w:rsidR="004813B9">
              <w:t xml:space="preserve">.  </w:t>
            </w:r>
          </w:p>
          <w:p w14:paraId="3AE7FE74" w14:textId="77777777" w:rsidR="00460F8B" w:rsidRPr="0040294D" w:rsidRDefault="00460F8B" w:rsidP="00B21F84">
            <w:pPr>
              <w:rPr>
                <w:color w:val="auto"/>
                <w:sz w:val="24"/>
                <w:szCs w:val="24"/>
              </w:rPr>
            </w:pPr>
          </w:p>
          <w:p w14:paraId="4A353D24" w14:textId="15F6FE01" w:rsidR="00460F8B" w:rsidRPr="0040294D" w:rsidRDefault="00F350CF" w:rsidP="00B21F84">
            <w:pPr>
              <w:rPr>
                <w:bCs/>
                <w:color w:val="auto"/>
                <w:sz w:val="24"/>
                <w:szCs w:val="24"/>
              </w:rPr>
            </w:pPr>
            <w:r w:rsidRPr="0040294D">
              <w:rPr>
                <w:color w:val="auto"/>
                <w:sz w:val="24"/>
                <w:szCs w:val="24"/>
              </w:rPr>
              <w:t xml:space="preserve">ES numurs </w:t>
            </w:r>
            <w:r w:rsidR="0076020C" w:rsidRPr="0040294D">
              <w:rPr>
                <w:color w:val="auto"/>
                <w:sz w:val="24"/>
                <w:szCs w:val="24"/>
              </w:rPr>
              <w:t>pēc būtības</w:t>
            </w:r>
            <w:r w:rsidR="00460F8B" w:rsidRPr="0040294D">
              <w:rPr>
                <w:color w:val="auto"/>
                <w:sz w:val="24"/>
                <w:szCs w:val="24"/>
              </w:rPr>
              <w:t xml:space="preserve"> neatvieglo analīžu veikšanu, jo CAS</w:t>
            </w:r>
            <w:r w:rsidR="001F7A9D" w:rsidRPr="0040294D">
              <w:rPr>
                <w:color w:val="auto"/>
                <w:sz w:val="24"/>
                <w:szCs w:val="24"/>
              </w:rPr>
              <w:t xml:space="preserve"> numurs</w:t>
            </w:r>
            <w:r w:rsidR="00460F8B" w:rsidRPr="0040294D">
              <w:rPr>
                <w:color w:val="auto"/>
                <w:sz w:val="24"/>
                <w:szCs w:val="24"/>
              </w:rPr>
              <w:t xml:space="preserve"> tāpat ir unikāls numurs, pēc kura vadās gan ražotāji, gan ķīmisko vielu izmantotāji un arī testēšanas laboratorijas, lai identificētu konkrēto vielu</w:t>
            </w:r>
          </w:p>
        </w:tc>
      </w:tr>
      <w:tr w:rsidR="0040294D" w:rsidRPr="0040294D" w14:paraId="76C0A88A" w14:textId="77777777" w:rsidTr="00B21F84">
        <w:tc>
          <w:tcPr>
            <w:tcW w:w="750" w:type="dxa"/>
            <w:shd w:val="clear" w:color="auto" w:fill="FFFFFF"/>
            <w:noWrap/>
            <w:tcMar>
              <w:top w:w="75" w:type="dxa"/>
              <w:left w:w="75" w:type="dxa"/>
              <w:bottom w:w="75" w:type="dxa"/>
              <w:right w:w="75" w:type="dxa"/>
            </w:tcMar>
          </w:tcPr>
          <w:p w14:paraId="0F549483"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3AD214CC"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29351F68" w14:textId="77777777" w:rsidR="00460F8B" w:rsidRPr="0040294D" w:rsidRDefault="00460F8B" w:rsidP="00B21F84">
            <w:pPr>
              <w:rPr>
                <w:color w:val="auto"/>
                <w:sz w:val="24"/>
                <w:szCs w:val="24"/>
              </w:rPr>
            </w:pPr>
            <w:r w:rsidRPr="0040294D">
              <w:rPr>
                <w:color w:val="auto"/>
                <w:sz w:val="24"/>
                <w:szCs w:val="24"/>
              </w:rPr>
              <w:t>5. pielikuma aktualizētā redakcija:</w:t>
            </w:r>
          </w:p>
          <w:p w14:paraId="6DBABF2C" w14:textId="0EF87ACB" w:rsidR="00460F8B" w:rsidRPr="0040294D" w:rsidRDefault="00460F8B" w:rsidP="00B21F84">
            <w:pPr>
              <w:pStyle w:val="NoSpacing"/>
              <w:jc w:val="both"/>
              <w:rPr>
                <w:rFonts w:ascii="Times New Roman" w:hAnsi="Times New Roman"/>
                <w:sz w:val="24"/>
                <w:szCs w:val="24"/>
              </w:rPr>
            </w:pPr>
            <w:r w:rsidRPr="0040294D">
              <w:rPr>
                <w:rFonts w:ascii="Times New Roman" w:hAnsi="Times New Roman"/>
                <w:sz w:val="24"/>
                <w:szCs w:val="24"/>
              </w:rPr>
              <w:t xml:space="preserve">Grozījumu projektā pielikumā </w:t>
            </w:r>
            <w:proofErr w:type="spellStart"/>
            <w:r w:rsidRPr="0040294D">
              <w:rPr>
                <w:rFonts w:ascii="Times New Roman" w:hAnsi="Times New Roman"/>
                <w:sz w:val="24"/>
                <w:szCs w:val="24"/>
              </w:rPr>
              <w:t>II.nodaļas</w:t>
            </w:r>
            <w:proofErr w:type="spellEnd"/>
            <w:r w:rsidRPr="0040294D">
              <w:rPr>
                <w:rFonts w:ascii="Times New Roman" w:hAnsi="Times New Roman"/>
                <w:sz w:val="24"/>
                <w:szCs w:val="24"/>
              </w:rPr>
              <w:t xml:space="preserve"> 5.punktā ir saglabājies termins “reģionālā vides pārvalde”</w:t>
            </w:r>
            <w:r w:rsidR="00F67678" w:rsidRPr="0040294D">
              <w:rPr>
                <w:rFonts w:ascii="Times New Roman" w:hAnsi="Times New Roman"/>
                <w:sz w:val="24"/>
                <w:szCs w:val="24"/>
              </w:rPr>
              <w:t>.</w:t>
            </w:r>
          </w:p>
          <w:p w14:paraId="28749A39" w14:textId="04AC88F9" w:rsidR="00460F8B" w:rsidRPr="0040294D" w:rsidRDefault="00460F8B" w:rsidP="00B21F84">
            <w:pPr>
              <w:rPr>
                <w:bCs/>
                <w:color w:val="auto"/>
                <w:sz w:val="24"/>
                <w:szCs w:val="24"/>
                <w:u w:val="single"/>
              </w:rPr>
            </w:pPr>
          </w:p>
        </w:tc>
        <w:tc>
          <w:tcPr>
            <w:tcW w:w="1350" w:type="dxa"/>
            <w:shd w:val="clear" w:color="auto" w:fill="FFFFFF"/>
            <w:noWrap/>
            <w:tcMar>
              <w:top w:w="75" w:type="dxa"/>
              <w:left w:w="75" w:type="dxa"/>
              <w:bottom w:w="75" w:type="dxa"/>
              <w:right w:w="75" w:type="dxa"/>
            </w:tcMar>
          </w:tcPr>
          <w:p w14:paraId="1C4D3475" w14:textId="7E6CB9D7" w:rsidR="00460F8B" w:rsidRPr="0040294D" w:rsidRDefault="00460F8B" w:rsidP="00B21F84">
            <w:pPr>
              <w:rPr>
                <w:bCs/>
                <w:color w:val="auto"/>
                <w:sz w:val="24"/>
                <w:szCs w:val="24"/>
              </w:rPr>
            </w:pPr>
            <w:r w:rsidRPr="0040294D">
              <w:rPr>
                <w:bCs/>
                <w:color w:val="auto"/>
                <w:sz w:val="24"/>
                <w:szCs w:val="24"/>
              </w:rPr>
              <w:t>Ņemts vērā</w:t>
            </w:r>
          </w:p>
        </w:tc>
        <w:tc>
          <w:tcPr>
            <w:tcW w:w="4156" w:type="dxa"/>
            <w:shd w:val="clear" w:color="auto" w:fill="FFFFFF"/>
            <w:noWrap/>
            <w:tcMar>
              <w:top w:w="75" w:type="dxa"/>
              <w:left w:w="75" w:type="dxa"/>
              <w:bottom w:w="75" w:type="dxa"/>
              <w:right w:w="75" w:type="dxa"/>
            </w:tcMar>
          </w:tcPr>
          <w:p w14:paraId="58E22560" w14:textId="20785281" w:rsidR="007519EA" w:rsidRPr="00747333" w:rsidRDefault="007519EA" w:rsidP="00B21F84">
            <w:pPr>
              <w:pStyle w:val="NoSpacing"/>
              <w:jc w:val="both"/>
              <w:rPr>
                <w:bCs/>
                <w:strike/>
                <w:sz w:val="24"/>
                <w:szCs w:val="24"/>
              </w:rPr>
            </w:pPr>
          </w:p>
        </w:tc>
      </w:tr>
      <w:tr w:rsidR="0040294D" w:rsidRPr="0040294D" w14:paraId="4B8B3B32" w14:textId="77777777" w:rsidTr="00B21F84">
        <w:tc>
          <w:tcPr>
            <w:tcW w:w="750" w:type="dxa"/>
            <w:shd w:val="clear" w:color="auto" w:fill="FFFFFF"/>
            <w:noWrap/>
            <w:tcMar>
              <w:top w:w="75" w:type="dxa"/>
              <w:left w:w="75" w:type="dxa"/>
              <w:bottom w:w="75" w:type="dxa"/>
              <w:right w:w="75" w:type="dxa"/>
            </w:tcMar>
          </w:tcPr>
          <w:p w14:paraId="3FE4BBFA" w14:textId="77777777" w:rsidR="00460F8B" w:rsidRPr="0040294D" w:rsidRDefault="00460F8B" w:rsidP="00B21F84">
            <w:pPr>
              <w:rPr>
                <w:bCs/>
                <w:color w:val="auto"/>
                <w:sz w:val="24"/>
                <w:szCs w:val="24"/>
              </w:rPr>
            </w:pPr>
          </w:p>
        </w:tc>
        <w:tc>
          <w:tcPr>
            <w:tcW w:w="2788" w:type="dxa"/>
            <w:shd w:val="clear" w:color="auto" w:fill="FFFFFF"/>
            <w:noWrap/>
            <w:tcMar>
              <w:top w:w="75" w:type="dxa"/>
              <w:left w:w="75" w:type="dxa"/>
              <w:bottom w:w="75" w:type="dxa"/>
              <w:right w:w="75" w:type="dxa"/>
            </w:tcMar>
          </w:tcPr>
          <w:p w14:paraId="450C4D5F" w14:textId="77777777" w:rsidR="00460F8B" w:rsidRPr="0040294D" w:rsidRDefault="00460F8B" w:rsidP="00B21F84">
            <w:pPr>
              <w:rPr>
                <w:bCs/>
                <w:color w:val="auto"/>
                <w:sz w:val="24"/>
                <w:szCs w:val="24"/>
              </w:rPr>
            </w:pPr>
          </w:p>
        </w:tc>
        <w:tc>
          <w:tcPr>
            <w:tcW w:w="5523" w:type="dxa"/>
            <w:shd w:val="clear" w:color="auto" w:fill="FFFFFF"/>
            <w:noWrap/>
            <w:tcMar>
              <w:top w:w="75" w:type="dxa"/>
              <w:left w:w="75" w:type="dxa"/>
              <w:bottom w:w="75" w:type="dxa"/>
              <w:right w:w="75" w:type="dxa"/>
            </w:tcMar>
          </w:tcPr>
          <w:p w14:paraId="11B778CC" w14:textId="77777777" w:rsidR="00460F8B" w:rsidRPr="0040294D" w:rsidRDefault="00460F8B" w:rsidP="00B21F84">
            <w:pPr>
              <w:rPr>
                <w:bCs/>
                <w:color w:val="auto"/>
                <w:sz w:val="24"/>
                <w:szCs w:val="24"/>
                <w:u w:val="single"/>
              </w:rPr>
            </w:pPr>
            <w:r w:rsidRPr="0040294D">
              <w:rPr>
                <w:bCs/>
                <w:color w:val="auto"/>
                <w:sz w:val="24"/>
                <w:szCs w:val="24"/>
                <w:u w:val="single"/>
              </w:rPr>
              <w:t>Par jauno 6.pielikumu:</w:t>
            </w:r>
          </w:p>
          <w:p w14:paraId="050F5948" w14:textId="77777777" w:rsidR="00460F8B" w:rsidRPr="0040294D" w:rsidRDefault="00460F8B" w:rsidP="00B21F84">
            <w:pPr>
              <w:pStyle w:val="NoSpacing"/>
              <w:jc w:val="both"/>
              <w:rPr>
                <w:rFonts w:ascii="Times New Roman" w:hAnsi="Times New Roman"/>
                <w:sz w:val="24"/>
                <w:szCs w:val="24"/>
              </w:rPr>
            </w:pPr>
            <w:r w:rsidRPr="0040294D">
              <w:rPr>
                <w:rFonts w:ascii="Times New Roman" w:hAnsi="Times New Roman"/>
                <w:sz w:val="24"/>
                <w:szCs w:val="24"/>
              </w:rPr>
              <w:t xml:space="preserve">1.1.3. un 1.2.2 punktos būtu lietderīgi iekļaut papildu informācijas apmaiņu, dienestam, pārskatot operatora atļauju, pievienot monitoringa programmai nepieciešamās prioritārās un bīstamās vielas par tiem uzņēmumiem kuriem ir izsniedzis A vai B atļaujas apkalpojamajā teritorijā, vai paziņot operatoram par konkrēto vielu iespējamību, saistībā ar izsniegtajām atļaujām operatora darbības zonā. Tādējādi tiktu </w:t>
            </w:r>
            <w:r w:rsidRPr="0040294D">
              <w:rPr>
                <w:rFonts w:ascii="Times New Roman" w:hAnsi="Times New Roman"/>
                <w:sz w:val="24"/>
                <w:szCs w:val="24"/>
              </w:rPr>
              <w:lastRenderedPageBreak/>
              <w:t>samazināti riski, kas var rasties gadījumos, kuros ražošanas uzņēmums varbūt nav operatoram sniegtajā informācijā fiksējis šo vielu iespējamību notekūdeņos vai ir mainījis ražošanas procesus līdz ar to iespējami emitējamās vielas.</w:t>
            </w:r>
          </w:p>
          <w:p w14:paraId="38E0E584" w14:textId="77777777" w:rsidR="00460F8B" w:rsidRPr="0040294D" w:rsidRDefault="00460F8B" w:rsidP="00B21F84">
            <w:pPr>
              <w:pStyle w:val="NoSpacing"/>
              <w:jc w:val="both"/>
              <w:rPr>
                <w:rFonts w:ascii="Times New Roman" w:hAnsi="Times New Roman"/>
                <w:sz w:val="24"/>
                <w:szCs w:val="24"/>
              </w:rPr>
            </w:pPr>
          </w:p>
          <w:p w14:paraId="4B673AB6" w14:textId="77777777" w:rsidR="00E25FD0" w:rsidRDefault="00E25FD0" w:rsidP="00B21F84">
            <w:pPr>
              <w:rPr>
                <w:color w:val="auto"/>
                <w:sz w:val="24"/>
                <w:szCs w:val="24"/>
              </w:rPr>
            </w:pPr>
          </w:p>
          <w:p w14:paraId="1D3D55AE" w14:textId="77777777" w:rsidR="00E25FD0" w:rsidRDefault="00E25FD0" w:rsidP="00B21F84">
            <w:pPr>
              <w:rPr>
                <w:color w:val="auto"/>
                <w:sz w:val="24"/>
                <w:szCs w:val="24"/>
              </w:rPr>
            </w:pPr>
          </w:p>
          <w:p w14:paraId="61789D62" w14:textId="77777777" w:rsidR="00E25FD0" w:rsidRDefault="00E25FD0" w:rsidP="00B21F84">
            <w:pPr>
              <w:rPr>
                <w:color w:val="auto"/>
                <w:sz w:val="24"/>
                <w:szCs w:val="24"/>
              </w:rPr>
            </w:pPr>
          </w:p>
          <w:p w14:paraId="04011067" w14:textId="550CA73C" w:rsidR="00460F8B" w:rsidRPr="0040294D" w:rsidRDefault="00460F8B" w:rsidP="00B21F84">
            <w:pPr>
              <w:rPr>
                <w:bCs/>
                <w:color w:val="auto"/>
                <w:sz w:val="24"/>
                <w:szCs w:val="24"/>
                <w:u w:val="single"/>
              </w:rPr>
            </w:pPr>
            <w:r w:rsidRPr="0040294D">
              <w:rPr>
                <w:color w:val="auto"/>
                <w:sz w:val="24"/>
                <w:szCs w:val="24"/>
              </w:rPr>
              <w:t>5.punktā nepieciešams precizēt prioritārās un bīstamo vielu monitoringa programmas sagatavošanas procesu, jo operatoriem var nebūt pieejama, izprotama vai pietiekami plaša informācija par valsts vides monitoringa informāciju attiecībā uz tām ķīmiskajām vielām, kuros nosaka sliktu virszemes ūdeņu ķīmisko kvalitāti. Procesā nepieciešams iesaistīt centru vai VVD, kam ir pieejama atbilstošā informācija un speciālisti.</w:t>
            </w:r>
          </w:p>
        </w:tc>
        <w:tc>
          <w:tcPr>
            <w:tcW w:w="1350" w:type="dxa"/>
            <w:shd w:val="clear" w:color="auto" w:fill="FFFFFF"/>
            <w:noWrap/>
            <w:tcMar>
              <w:top w:w="75" w:type="dxa"/>
              <w:left w:w="75" w:type="dxa"/>
              <w:bottom w:w="75" w:type="dxa"/>
              <w:right w:w="75" w:type="dxa"/>
            </w:tcMar>
          </w:tcPr>
          <w:p w14:paraId="37DEFF8F" w14:textId="6099B2F2" w:rsidR="00460F8B" w:rsidRPr="0040294D" w:rsidRDefault="00F64535" w:rsidP="00B21F84">
            <w:pPr>
              <w:rPr>
                <w:bCs/>
                <w:color w:val="auto"/>
                <w:sz w:val="24"/>
                <w:szCs w:val="24"/>
              </w:rPr>
            </w:pPr>
            <w:r>
              <w:rPr>
                <w:bCs/>
                <w:color w:val="auto"/>
                <w:sz w:val="24"/>
                <w:szCs w:val="24"/>
              </w:rPr>
              <w:lastRenderedPageBreak/>
              <w:t>Nav ņemts vērā</w:t>
            </w:r>
          </w:p>
        </w:tc>
        <w:tc>
          <w:tcPr>
            <w:tcW w:w="4156" w:type="dxa"/>
            <w:shd w:val="clear" w:color="auto" w:fill="FFFFFF"/>
            <w:noWrap/>
            <w:tcMar>
              <w:top w:w="75" w:type="dxa"/>
              <w:left w:w="75" w:type="dxa"/>
              <w:bottom w:w="75" w:type="dxa"/>
              <w:right w:w="75" w:type="dxa"/>
            </w:tcMar>
          </w:tcPr>
          <w:p w14:paraId="399FD039" w14:textId="059784DB" w:rsidR="001C1407" w:rsidRPr="00120448" w:rsidRDefault="001C0C9B" w:rsidP="00B21F84">
            <w:pPr>
              <w:rPr>
                <w:bCs/>
                <w:color w:val="auto"/>
                <w:sz w:val="24"/>
                <w:szCs w:val="24"/>
              </w:rPr>
            </w:pPr>
            <w:r w:rsidRPr="00120448">
              <w:rPr>
                <w:bCs/>
                <w:color w:val="auto"/>
                <w:sz w:val="24"/>
                <w:szCs w:val="24"/>
              </w:rPr>
              <w:t xml:space="preserve">Dienestā izveidotā </w:t>
            </w:r>
            <w:r w:rsidR="008C054A" w:rsidRPr="00120448">
              <w:rPr>
                <w:bCs/>
                <w:color w:val="auto"/>
                <w:sz w:val="24"/>
                <w:szCs w:val="24"/>
              </w:rPr>
              <w:t>elektroniskā</w:t>
            </w:r>
            <w:r w:rsidRPr="00120448">
              <w:rPr>
                <w:bCs/>
                <w:color w:val="auto"/>
                <w:sz w:val="24"/>
                <w:szCs w:val="24"/>
              </w:rPr>
              <w:t xml:space="preserve"> sistēma </w:t>
            </w:r>
            <w:r w:rsidR="008C054A" w:rsidRPr="00120448">
              <w:rPr>
                <w:bCs/>
                <w:color w:val="auto"/>
                <w:sz w:val="24"/>
                <w:szCs w:val="24"/>
              </w:rPr>
              <w:t>piesārņojošo darbību atļaujām</w:t>
            </w:r>
            <w:r w:rsidR="007D379F" w:rsidRPr="00120448">
              <w:rPr>
                <w:bCs/>
                <w:color w:val="auto"/>
                <w:sz w:val="24"/>
                <w:szCs w:val="24"/>
              </w:rPr>
              <w:t xml:space="preserve"> nodrošina</w:t>
            </w:r>
            <w:r w:rsidR="002A444D" w:rsidRPr="00120448">
              <w:rPr>
                <w:bCs/>
                <w:color w:val="auto"/>
                <w:sz w:val="24"/>
                <w:szCs w:val="24"/>
              </w:rPr>
              <w:t xml:space="preserve"> tām</w:t>
            </w:r>
            <w:r w:rsidR="007D379F" w:rsidRPr="00120448">
              <w:rPr>
                <w:bCs/>
                <w:color w:val="auto"/>
                <w:sz w:val="24"/>
                <w:szCs w:val="24"/>
              </w:rPr>
              <w:t xml:space="preserve"> publisku pieejamību</w:t>
            </w:r>
            <w:r w:rsidR="00C8170E" w:rsidRPr="00120448">
              <w:rPr>
                <w:bCs/>
                <w:color w:val="auto"/>
                <w:sz w:val="24"/>
                <w:szCs w:val="24"/>
              </w:rPr>
              <w:t xml:space="preserve">, tomēr </w:t>
            </w:r>
            <w:r w:rsidR="00F13130" w:rsidRPr="00120448">
              <w:rPr>
                <w:bCs/>
                <w:color w:val="auto"/>
                <w:sz w:val="24"/>
                <w:szCs w:val="24"/>
              </w:rPr>
              <w:t>sistēmā</w:t>
            </w:r>
            <w:r w:rsidR="00086726" w:rsidRPr="00120448">
              <w:rPr>
                <w:bCs/>
                <w:color w:val="auto"/>
                <w:sz w:val="24"/>
                <w:szCs w:val="24"/>
              </w:rPr>
              <w:t xml:space="preserve"> nav </w:t>
            </w:r>
            <w:r w:rsidR="00216F0B" w:rsidRPr="00120448">
              <w:rPr>
                <w:bCs/>
                <w:color w:val="auto"/>
                <w:sz w:val="24"/>
                <w:szCs w:val="24"/>
              </w:rPr>
              <w:t xml:space="preserve">paredzēta funkcija </w:t>
            </w:r>
            <w:r w:rsidR="00406DDC" w:rsidRPr="00120448">
              <w:rPr>
                <w:bCs/>
                <w:color w:val="auto"/>
                <w:sz w:val="24"/>
                <w:szCs w:val="24"/>
              </w:rPr>
              <w:t xml:space="preserve">atļauju </w:t>
            </w:r>
            <w:r w:rsidR="00216F0B" w:rsidRPr="00120448">
              <w:rPr>
                <w:bCs/>
                <w:color w:val="auto"/>
                <w:sz w:val="24"/>
                <w:szCs w:val="24"/>
              </w:rPr>
              <w:t>datu atlasei</w:t>
            </w:r>
            <w:r w:rsidR="00406DDC" w:rsidRPr="00120448">
              <w:rPr>
                <w:bCs/>
                <w:color w:val="auto"/>
                <w:sz w:val="24"/>
                <w:szCs w:val="24"/>
              </w:rPr>
              <w:t xml:space="preserve"> </w:t>
            </w:r>
            <w:r w:rsidR="005D0C15" w:rsidRPr="00120448">
              <w:rPr>
                <w:bCs/>
                <w:color w:val="auto"/>
                <w:sz w:val="24"/>
                <w:szCs w:val="24"/>
              </w:rPr>
              <w:t>un</w:t>
            </w:r>
            <w:r w:rsidR="00406DDC" w:rsidRPr="00120448">
              <w:rPr>
                <w:bCs/>
                <w:color w:val="auto"/>
                <w:sz w:val="24"/>
                <w:szCs w:val="24"/>
              </w:rPr>
              <w:t xml:space="preserve"> a</w:t>
            </w:r>
            <w:r w:rsidR="00216F0B" w:rsidRPr="00120448">
              <w:rPr>
                <w:bCs/>
                <w:color w:val="auto"/>
                <w:sz w:val="24"/>
                <w:szCs w:val="24"/>
              </w:rPr>
              <w:t>pstrādei</w:t>
            </w:r>
            <w:r w:rsidR="00406DDC" w:rsidRPr="00120448">
              <w:rPr>
                <w:bCs/>
                <w:color w:val="auto"/>
                <w:sz w:val="24"/>
                <w:szCs w:val="24"/>
              </w:rPr>
              <w:t>.</w:t>
            </w:r>
            <w:r w:rsidR="009D0B00" w:rsidRPr="00120448">
              <w:rPr>
                <w:bCs/>
                <w:color w:val="auto"/>
                <w:sz w:val="24"/>
                <w:szCs w:val="24"/>
              </w:rPr>
              <w:t xml:space="preserve"> </w:t>
            </w:r>
            <w:r w:rsidR="007E1D60" w:rsidRPr="00120448">
              <w:rPr>
                <w:bCs/>
                <w:color w:val="auto"/>
                <w:sz w:val="24"/>
                <w:szCs w:val="24"/>
              </w:rPr>
              <w:t xml:space="preserve">Līdz ar to, lai sagatavotu </w:t>
            </w:r>
            <w:r w:rsidR="004641DB" w:rsidRPr="00120448">
              <w:rPr>
                <w:bCs/>
                <w:color w:val="auto"/>
                <w:sz w:val="24"/>
                <w:szCs w:val="24"/>
              </w:rPr>
              <w:t xml:space="preserve">pieprasīto </w:t>
            </w:r>
            <w:r w:rsidR="0021182C" w:rsidRPr="00120448">
              <w:rPr>
                <w:bCs/>
                <w:color w:val="auto"/>
                <w:sz w:val="24"/>
                <w:szCs w:val="24"/>
              </w:rPr>
              <w:t xml:space="preserve">informāciju par uzņēmumiem, kuriem ir izsniegtas </w:t>
            </w:r>
            <w:r w:rsidR="004E43AD" w:rsidRPr="00120448">
              <w:rPr>
                <w:bCs/>
                <w:color w:val="auto"/>
                <w:sz w:val="24"/>
                <w:szCs w:val="24"/>
              </w:rPr>
              <w:t>atļaujas un kuri novada notekūdeņus</w:t>
            </w:r>
            <w:r w:rsidR="00682C0E" w:rsidRPr="00120448">
              <w:rPr>
                <w:bCs/>
                <w:color w:val="auto"/>
                <w:sz w:val="24"/>
                <w:szCs w:val="24"/>
              </w:rPr>
              <w:t xml:space="preserve"> konkrētu uzņēmumu</w:t>
            </w:r>
            <w:r w:rsidR="004E43AD" w:rsidRPr="00120448">
              <w:rPr>
                <w:bCs/>
                <w:color w:val="auto"/>
                <w:sz w:val="24"/>
                <w:szCs w:val="24"/>
              </w:rPr>
              <w:t xml:space="preserve"> centralizētajā kanalizācijas s</w:t>
            </w:r>
            <w:r w:rsidR="00721EE3" w:rsidRPr="00120448">
              <w:rPr>
                <w:bCs/>
                <w:color w:val="auto"/>
                <w:sz w:val="24"/>
                <w:szCs w:val="24"/>
              </w:rPr>
              <w:t>i</w:t>
            </w:r>
            <w:r w:rsidR="004E43AD" w:rsidRPr="00120448">
              <w:rPr>
                <w:bCs/>
                <w:color w:val="auto"/>
                <w:sz w:val="24"/>
                <w:szCs w:val="24"/>
              </w:rPr>
              <w:t>stēmā</w:t>
            </w:r>
            <w:r w:rsidR="008D5DA2" w:rsidRPr="00120448">
              <w:rPr>
                <w:bCs/>
                <w:color w:val="auto"/>
                <w:sz w:val="24"/>
                <w:szCs w:val="24"/>
              </w:rPr>
              <w:t xml:space="preserve">, </w:t>
            </w:r>
            <w:r w:rsidR="008D5DA2" w:rsidRPr="00120448">
              <w:rPr>
                <w:bCs/>
                <w:color w:val="auto"/>
                <w:sz w:val="24"/>
                <w:szCs w:val="24"/>
              </w:rPr>
              <w:lastRenderedPageBreak/>
              <w:t xml:space="preserve">dienesta speciālistiem būtu </w:t>
            </w:r>
            <w:r w:rsidR="004A1BB7" w:rsidRPr="00120448">
              <w:rPr>
                <w:bCs/>
                <w:color w:val="auto"/>
                <w:sz w:val="24"/>
                <w:szCs w:val="24"/>
              </w:rPr>
              <w:t>jāizskata</w:t>
            </w:r>
            <w:r w:rsidR="008D5DA2" w:rsidRPr="00120448">
              <w:rPr>
                <w:bCs/>
                <w:color w:val="auto"/>
                <w:sz w:val="24"/>
                <w:szCs w:val="24"/>
              </w:rPr>
              <w:t xml:space="preserve"> katra šāda atļauja</w:t>
            </w:r>
            <w:r w:rsidR="002B5685" w:rsidRPr="00120448">
              <w:rPr>
                <w:bCs/>
                <w:color w:val="auto"/>
                <w:sz w:val="24"/>
                <w:szCs w:val="24"/>
              </w:rPr>
              <w:t xml:space="preserve"> un manuāli </w:t>
            </w:r>
            <w:r w:rsidR="00D63036" w:rsidRPr="00120448">
              <w:rPr>
                <w:bCs/>
                <w:color w:val="auto"/>
                <w:sz w:val="24"/>
                <w:szCs w:val="24"/>
              </w:rPr>
              <w:t>jāatlasa attiecīgas prioritārās un bīstamās vielas</w:t>
            </w:r>
            <w:r w:rsidR="004A1BB7" w:rsidRPr="00120448">
              <w:rPr>
                <w:bCs/>
                <w:color w:val="auto"/>
                <w:sz w:val="24"/>
                <w:szCs w:val="24"/>
              </w:rPr>
              <w:t>.</w:t>
            </w:r>
            <w:r w:rsidR="004641DB" w:rsidRPr="00120448">
              <w:rPr>
                <w:bCs/>
                <w:color w:val="auto"/>
                <w:sz w:val="24"/>
                <w:szCs w:val="24"/>
              </w:rPr>
              <w:t xml:space="preserve"> Ņemot vērā </w:t>
            </w:r>
            <w:r w:rsidR="003D137F" w:rsidRPr="00120448">
              <w:rPr>
                <w:bCs/>
                <w:color w:val="auto"/>
                <w:sz w:val="24"/>
                <w:szCs w:val="24"/>
              </w:rPr>
              <w:t>ūdenssaimniecības uzņēmumu skaitu, kā arī ražošanas uzņēmumu skaitu</w:t>
            </w:r>
            <w:r w:rsidR="0053621F" w:rsidRPr="00120448">
              <w:rPr>
                <w:bCs/>
                <w:color w:val="auto"/>
                <w:sz w:val="24"/>
                <w:szCs w:val="24"/>
              </w:rPr>
              <w:t xml:space="preserve">, kuri novada notekūdeņus centralizētajās sistēmās, </w:t>
            </w:r>
            <w:r w:rsidR="00CA41F4" w:rsidRPr="00120448">
              <w:rPr>
                <w:bCs/>
                <w:color w:val="auto"/>
                <w:sz w:val="24"/>
                <w:szCs w:val="24"/>
              </w:rPr>
              <w:t>tas dienestam uzliktu pārmērīgu administratīvo slogu</w:t>
            </w:r>
            <w:r w:rsidR="002C0C5D" w:rsidRPr="00120448">
              <w:rPr>
                <w:bCs/>
                <w:color w:val="auto"/>
                <w:sz w:val="24"/>
                <w:szCs w:val="24"/>
              </w:rPr>
              <w:t>.</w:t>
            </w:r>
          </w:p>
          <w:p w14:paraId="102B031B" w14:textId="5D22D5AF" w:rsidR="000B2975" w:rsidRPr="00120448" w:rsidRDefault="000B2975" w:rsidP="00B21F84">
            <w:pPr>
              <w:rPr>
                <w:bCs/>
                <w:color w:val="auto"/>
                <w:sz w:val="24"/>
                <w:szCs w:val="24"/>
              </w:rPr>
            </w:pPr>
          </w:p>
          <w:p w14:paraId="00FED703" w14:textId="6D4BFD0B" w:rsidR="00BC5525" w:rsidRPr="00120448" w:rsidRDefault="00D7199B" w:rsidP="00B21F84">
            <w:pPr>
              <w:rPr>
                <w:bCs/>
                <w:color w:val="auto"/>
                <w:sz w:val="24"/>
                <w:szCs w:val="24"/>
              </w:rPr>
            </w:pPr>
            <w:r w:rsidRPr="00120448">
              <w:rPr>
                <w:bCs/>
                <w:color w:val="auto"/>
                <w:sz w:val="24"/>
                <w:szCs w:val="24"/>
              </w:rPr>
              <w:t xml:space="preserve">Latvijas Vides, ģeoloģijas un meteoroloģijas centrs katru gadu izstrādā </w:t>
            </w:r>
            <w:r w:rsidR="006873EE" w:rsidRPr="00120448">
              <w:rPr>
                <w:bCs/>
                <w:color w:val="auto"/>
                <w:sz w:val="24"/>
                <w:szCs w:val="24"/>
              </w:rPr>
              <w:t xml:space="preserve">pārskatu </w:t>
            </w:r>
            <w:r w:rsidR="00C30452" w:rsidRPr="00120448">
              <w:rPr>
                <w:bCs/>
                <w:color w:val="auto"/>
                <w:sz w:val="24"/>
                <w:szCs w:val="24"/>
              </w:rPr>
              <w:t xml:space="preserve">par virszemes un pazemes ūdeņu </w:t>
            </w:r>
            <w:r w:rsidR="00182892" w:rsidRPr="00120448">
              <w:rPr>
                <w:bCs/>
                <w:color w:val="auto"/>
                <w:sz w:val="24"/>
                <w:szCs w:val="24"/>
              </w:rPr>
              <w:t>stāvokli</w:t>
            </w:r>
            <w:r w:rsidR="00C30452" w:rsidRPr="00120448">
              <w:rPr>
                <w:bCs/>
                <w:color w:val="auto"/>
                <w:sz w:val="24"/>
                <w:szCs w:val="24"/>
              </w:rPr>
              <w:t>, kurā</w:t>
            </w:r>
            <w:r w:rsidR="000209FB" w:rsidRPr="00120448">
              <w:rPr>
                <w:bCs/>
                <w:color w:val="auto"/>
                <w:sz w:val="24"/>
                <w:szCs w:val="24"/>
              </w:rPr>
              <w:t xml:space="preserve"> ir apkopota un </w:t>
            </w:r>
            <w:r w:rsidR="00F51F70" w:rsidRPr="00120448">
              <w:rPr>
                <w:bCs/>
                <w:color w:val="auto"/>
                <w:sz w:val="24"/>
                <w:szCs w:val="24"/>
              </w:rPr>
              <w:t xml:space="preserve">analizēta </w:t>
            </w:r>
            <w:r w:rsidR="00D94AB2" w:rsidRPr="00120448">
              <w:rPr>
                <w:bCs/>
                <w:color w:val="auto"/>
                <w:sz w:val="24"/>
                <w:szCs w:val="24"/>
              </w:rPr>
              <w:t xml:space="preserve">aktuālākā </w:t>
            </w:r>
            <w:r w:rsidR="000209FB" w:rsidRPr="00120448">
              <w:rPr>
                <w:bCs/>
                <w:color w:val="auto"/>
                <w:sz w:val="24"/>
                <w:szCs w:val="24"/>
              </w:rPr>
              <w:t>informācija par ūdeņu kvalitāti ietekmējošajiem faktoriem, tai skaitā</w:t>
            </w:r>
            <w:r w:rsidR="00281A1D" w:rsidRPr="00120448">
              <w:rPr>
                <w:bCs/>
                <w:color w:val="auto"/>
                <w:sz w:val="24"/>
                <w:szCs w:val="24"/>
              </w:rPr>
              <w:t xml:space="preserve"> ķīmisko vielu klātbūtni un koncentrācijām </w:t>
            </w:r>
            <w:r w:rsidR="0086374A" w:rsidRPr="00120448">
              <w:rPr>
                <w:bCs/>
                <w:color w:val="auto"/>
                <w:sz w:val="24"/>
                <w:szCs w:val="24"/>
              </w:rPr>
              <w:t>virszemes ūdeņos.</w:t>
            </w:r>
            <w:r w:rsidR="003E0EA9" w:rsidRPr="00120448">
              <w:rPr>
                <w:bCs/>
                <w:color w:val="auto"/>
                <w:sz w:val="24"/>
                <w:szCs w:val="24"/>
              </w:rPr>
              <w:t xml:space="preserve"> </w:t>
            </w:r>
            <w:r w:rsidR="000F00B0" w:rsidRPr="00120448">
              <w:rPr>
                <w:bCs/>
                <w:color w:val="auto"/>
                <w:sz w:val="24"/>
                <w:szCs w:val="24"/>
              </w:rPr>
              <w:t>Pārskatā ir norādīti konstatētie prioritāro un bīstamo vielu vides kvalitātes normatīvu pārsniegumi.</w:t>
            </w:r>
            <w:r w:rsidR="00AA301F" w:rsidRPr="00120448">
              <w:rPr>
                <w:bCs/>
                <w:color w:val="auto"/>
                <w:sz w:val="24"/>
                <w:szCs w:val="24"/>
              </w:rPr>
              <w:t xml:space="preserve"> </w:t>
            </w:r>
            <w:r w:rsidR="0028435E" w:rsidRPr="00120448">
              <w:rPr>
                <w:bCs/>
                <w:color w:val="auto"/>
                <w:sz w:val="24"/>
                <w:szCs w:val="24"/>
              </w:rPr>
              <w:t>I</w:t>
            </w:r>
            <w:r w:rsidR="00AA301F" w:rsidRPr="00120448">
              <w:rPr>
                <w:color w:val="auto"/>
                <w:sz w:val="24"/>
                <w:szCs w:val="24"/>
              </w:rPr>
              <w:t xml:space="preserve">nformācija </w:t>
            </w:r>
            <w:r w:rsidR="00C41F87" w:rsidRPr="00120448">
              <w:rPr>
                <w:color w:val="auto"/>
                <w:sz w:val="24"/>
                <w:szCs w:val="24"/>
              </w:rPr>
              <w:t xml:space="preserve">atbilstoši </w:t>
            </w:r>
            <w:r w:rsidR="00F7633E" w:rsidRPr="00120448">
              <w:rPr>
                <w:color w:val="auto"/>
                <w:sz w:val="24"/>
                <w:szCs w:val="24"/>
              </w:rPr>
              <w:t xml:space="preserve">konkrētajā gadā veiktā monitoringa datiem </w:t>
            </w:r>
            <w:r w:rsidR="00AA301F" w:rsidRPr="00120448">
              <w:rPr>
                <w:color w:val="auto"/>
                <w:sz w:val="24"/>
                <w:szCs w:val="24"/>
              </w:rPr>
              <w:t xml:space="preserve">ir </w:t>
            </w:r>
            <w:r w:rsidR="00697E83" w:rsidRPr="00120448">
              <w:rPr>
                <w:color w:val="auto"/>
                <w:sz w:val="24"/>
                <w:szCs w:val="24"/>
              </w:rPr>
              <w:t>publiski pieejama</w:t>
            </w:r>
            <w:r w:rsidR="00872D1E" w:rsidRPr="00120448">
              <w:rPr>
                <w:color w:val="auto"/>
                <w:sz w:val="24"/>
                <w:szCs w:val="24"/>
              </w:rPr>
              <w:t xml:space="preserve"> </w:t>
            </w:r>
            <w:r w:rsidR="00920E68" w:rsidRPr="00120448">
              <w:rPr>
                <w:color w:val="auto"/>
                <w:sz w:val="24"/>
                <w:szCs w:val="24"/>
              </w:rPr>
              <w:t>jebkuram interesentam</w:t>
            </w:r>
            <w:r w:rsidR="00D938CD" w:rsidRPr="00120448">
              <w:rPr>
                <w:color w:val="auto"/>
                <w:sz w:val="24"/>
                <w:szCs w:val="24"/>
              </w:rPr>
              <w:t xml:space="preserve"> </w:t>
            </w:r>
            <w:r w:rsidR="00401BC7" w:rsidRPr="00120448">
              <w:rPr>
                <w:color w:val="auto"/>
                <w:sz w:val="24"/>
                <w:szCs w:val="24"/>
              </w:rPr>
              <w:t>centra</w:t>
            </w:r>
            <w:r w:rsidR="00AA301F" w:rsidRPr="00120448">
              <w:rPr>
                <w:color w:val="auto"/>
                <w:sz w:val="24"/>
                <w:szCs w:val="24"/>
              </w:rPr>
              <w:t xml:space="preserve"> mājaslapā </w:t>
            </w:r>
            <w:r w:rsidR="007106AC" w:rsidRPr="00120448">
              <w:rPr>
                <w:color w:val="auto"/>
                <w:sz w:val="24"/>
                <w:szCs w:val="24"/>
              </w:rPr>
              <w:t>sekojošā adresē</w:t>
            </w:r>
            <w:r w:rsidR="00C25049" w:rsidRPr="00120448">
              <w:rPr>
                <w:color w:val="auto"/>
                <w:sz w:val="24"/>
                <w:szCs w:val="24"/>
              </w:rPr>
              <w:t xml:space="preserve">: </w:t>
            </w:r>
            <w:hyperlink r:id="rId8" w:history="1">
              <w:r w:rsidR="00AA301F" w:rsidRPr="00120448">
                <w:rPr>
                  <w:rStyle w:val="Hyperlink"/>
                  <w:color w:val="auto"/>
                  <w:sz w:val="24"/>
                  <w:szCs w:val="24"/>
                </w:rPr>
                <w:t>https://videscentrs.lvgmc.lv/lapas/udens-kvalitate</w:t>
              </w:r>
            </w:hyperlink>
            <w:r w:rsidR="00AA301F" w:rsidRPr="00120448">
              <w:rPr>
                <w:color w:val="auto"/>
                <w:sz w:val="24"/>
                <w:szCs w:val="24"/>
              </w:rPr>
              <w:t>)</w:t>
            </w:r>
            <w:r w:rsidR="004B0A8A" w:rsidRPr="00120448">
              <w:rPr>
                <w:color w:val="auto"/>
                <w:sz w:val="24"/>
                <w:szCs w:val="24"/>
              </w:rPr>
              <w:t xml:space="preserve">. </w:t>
            </w:r>
            <w:r w:rsidR="00AA301F" w:rsidRPr="00120448">
              <w:rPr>
                <w:color w:val="auto"/>
                <w:sz w:val="24"/>
                <w:szCs w:val="24"/>
              </w:rPr>
              <w:t xml:space="preserve"> </w:t>
            </w:r>
            <w:r w:rsidR="00D938CD" w:rsidRPr="00120448">
              <w:rPr>
                <w:color w:val="auto"/>
                <w:sz w:val="24"/>
                <w:szCs w:val="24"/>
              </w:rPr>
              <w:t>A</w:t>
            </w:r>
            <w:r w:rsidR="00AA301F" w:rsidRPr="00120448">
              <w:rPr>
                <w:color w:val="auto"/>
                <w:sz w:val="24"/>
                <w:szCs w:val="24"/>
              </w:rPr>
              <w:t xml:space="preserve">rī </w:t>
            </w:r>
            <w:r w:rsidR="00697E83" w:rsidRPr="00120448">
              <w:rPr>
                <w:color w:val="auto"/>
                <w:sz w:val="24"/>
                <w:szCs w:val="24"/>
              </w:rPr>
              <w:t>U</w:t>
            </w:r>
            <w:r w:rsidR="00AA301F" w:rsidRPr="00120448">
              <w:rPr>
                <w:color w:val="auto"/>
                <w:sz w:val="24"/>
                <w:szCs w:val="24"/>
              </w:rPr>
              <w:t>pju baseinu apgabalu apsaimniekošanas plān</w:t>
            </w:r>
            <w:r w:rsidR="00D938CD" w:rsidRPr="00120448">
              <w:rPr>
                <w:color w:val="auto"/>
                <w:sz w:val="24"/>
                <w:szCs w:val="24"/>
              </w:rPr>
              <w:t>u</w:t>
            </w:r>
            <w:r w:rsidR="00AA301F" w:rsidRPr="00120448">
              <w:rPr>
                <w:color w:val="auto"/>
                <w:sz w:val="24"/>
                <w:szCs w:val="24"/>
              </w:rPr>
              <w:t xml:space="preserve"> 2022.-2027.gadam 3.5. pielikum</w:t>
            </w:r>
            <w:r w:rsidR="00D938CD" w:rsidRPr="00120448">
              <w:rPr>
                <w:color w:val="auto"/>
                <w:sz w:val="24"/>
                <w:szCs w:val="24"/>
              </w:rPr>
              <w:t>i</w:t>
            </w:r>
            <w:r w:rsidR="00C25049" w:rsidRPr="00120448">
              <w:rPr>
                <w:color w:val="auto"/>
                <w:sz w:val="24"/>
                <w:szCs w:val="24"/>
              </w:rPr>
              <w:t xml:space="preserve"> satur </w:t>
            </w:r>
            <w:r w:rsidR="00EE0FFD" w:rsidRPr="00120448">
              <w:rPr>
                <w:color w:val="auto"/>
                <w:sz w:val="24"/>
                <w:szCs w:val="24"/>
              </w:rPr>
              <w:t xml:space="preserve">ūdeņu ķīmiskās kvalitātes novērtējumu visiem </w:t>
            </w:r>
            <w:r w:rsidR="00E61316" w:rsidRPr="00120448">
              <w:rPr>
                <w:color w:val="auto"/>
                <w:sz w:val="24"/>
                <w:szCs w:val="24"/>
              </w:rPr>
              <w:t>izdalītajiem ūdensobjektiem</w:t>
            </w:r>
            <w:r w:rsidR="00D938CD" w:rsidRPr="00120448">
              <w:rPr>
                <w:color w:val="auto"/>
                <w:sz w:val="24"/>
                <w:szCs w:val="24"/>
              </w:rPr>
              <w:t>. Tie</w:t>
            </w:r>
            <w:r w:rsidR="00E72FCA" w:rsidRPr="00120448">
              <w:rPr>
                <w:color w:val="auto"/>
                <w:sz w:val="24"/>
                <w:szCs w:val="24"/>
              </w:rPr>
              <w:t xml:space="preserve"> ir publiski</w:t>
            </w:r>
            <w:r w:rsidR="00D938CD" w:rsidRPr="00120448">
              <w:rPr>
                <w:color w:val="auto"/>
                <w:sz w:val="24"/>
                <w:szCs w:val="24"/>
              </w:rPr>
              <w:t xml:space="preserve"> pieejami</w:t>
            </w:r>
            <w:r w:rsidR="00FC36B8" w:rsidRPr="00120448">
              <w:rPr>
                <w:color w:val="auto"/>
                <w:sz w:val="24"/>
                <w:szCs w:val="24"/>
              </w:rPr>
              <w:t xml:space="preserve"> tīmekļvietnē</w:t>
            </w:r>
            <w:r w:rsidR="005D4ED4" w:rsidRPr="00120448">
              <w:rPr>
                <w:color w:val="auto"/>
                <w:sz w:val="24"/>
                <w:szCs w:val="24"/>
              </w:rPr>
              <w:t>:</w:t>
            </w:r>
            <w:r w:rsidR="00303A32" w:rsidRPr="00120448">
              <w:rPr>
                <w:color w:val="auto"/>
                <w:sz w:val="24"/>
                <w:szCs w:val="24"/>
              </w:rPr>
              <w:t xml:space="preserve"> </w:t>
            </w:r>
            <w:hyperlink r:id="rId9" w:anchor="58821698" w:history="1">
              <w:r w:rsidR="002A444D" w:rsidRPr="00120448">
                <w:rPr>
                  <w:rStyle w:val="Hyperlink"/>
                  <w:color w:val="auto"/>
                  <w:sz w:val="24"/>
                  <w:szCs w:val="24"/>
                </w:rPr>
                <w:t>https://videscentrs.lvgmc.lv/lapas/udens-</w:t>
              </w:r>
              <w:r w:rsidR="002A444D" w:rsidRPr="00120448">
                <w:rPr>
                  <w:rStyle w:val="Hyperlink"/>
                  <w:color w:val="auto"/>
                  <w:sz w:val="24"/>
                  <w:szCs w:val="24"/>
                </w:rPr>
                <w:lastRenderedPageBreak/>
                <w:t>apsaimniekosana-un-pludu-parvaldiba#58821698</w:t>
              </w:r>
            </w:hyperlink>
            <w:r w:rsidR="00224DEC" w:rsidRPr="00120448">
              <w:rPr>
                <w:color w:val="auto"/>
                <w:sz w:val="24"/>
                <w:szCs w:val="24"/>
              </w:rPr>
              <w:t>.</w:t>
            </w:r>
          </w:p>
        </w:tc>
      </w:tr>
    </w:tbl>
    <w:p w14:paraId="3BD91FE9" w14:textId="614A3726" w:rsidR="009258D9" w:rsidRPr="0040294D" w:rsidRDefault="00B21F84" w:rsidP="001F1EA2">
      <w:pPr>
        <w:rPr>
          <w:color w:val="auto"/>
        </w:rPr>
      </w:pPr>
      <w:r>
        <w:rPr>
          <w:color w:val="auto"/>
        </w:rPr>
        <w:lastRenderedPageBreak/>
        <w:br w:type="textWrapping" w:clear="all"/>
      </w:r>
    </w:p>
    <w:sectPr w:rsidR="009258D9" w:rsidRPr="0040294D">
      <w:headerReference w:type="even" r:id="rId10"/>
      <w:headerReference w:type="default" r:id="rId11"/>
      <w:footerReference w:type="even" r:id="rId12"/>
      <w:footerReference w:type="default" r:id="rId13"/>
      <w:headerReference w:type="first" r:id="rId14"/>
      <w:footerReference w:type="first" r:id="rId15"/>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06002" w14:textId="77777777" w:rsidR="001F6A63" w:rsidRDefault="001F6A63">
      <w:r>
        <w:separator/>
      </w:r>
    </w:p>
  </w:endnote>
  <w:endnote w:type="continuationSeparator" w:id="0">
    <w:p w14:paraId="08F22736" w14:textId="77777777" w:rsidR="001F6A63" w:rsidRDefault="001F6A63">
      <w:r>
        <w:continuationSeparator/>
      </w:r>
    </w:p>
  </w:endnote>
  <w:endnote w:type="continuationNotice" w:id="1">
    <w:p w14:paraId="6E300270" w14:textId="77777777" w:rsidR="001F6A63" w:rsidRDefault="001F6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27AA" w14:textId="77777777" w:rsidR="00B21F84" w:rsidRDefault="00B21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439078"/>
      <w:docPartObj>
        <w:docPartGallery w:val="Page Numbers (Bottom of Page)"/>
        <w:docPartUnique/>
      </w:docPartObj>
    </w:sdtPr>
    <w:sdtEndPr>
      <w:rPr>
        <w:noProof/>
      </w:rPr>
    </w:sdtEndPr>
    <w:sdtContent>
      <w:p w14:paraId="02AA7357" w14:textId="032714CE" w:rsidR="00801C3F" w:rsidRDefault="00801C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3CFD39" w14:textId="2C52E1BA" w:rsidR="003E6CBD" w:rsidRDefault="003E6CB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50A4A" w14:textId="77777777" w:rsidR="009258D9" w:rsidRDefault="0087318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81E8" w14:textId="77777777" w:rsidR="001F6A63" w:rsidRDefault="001F6A63">
      <w:r>
        <w:separator/>
      </w:r>
    </w:p>
  </w:footnote>
  <w:footnote w:type="continuationSeparator" w:id="0">
    <w:p w14:paraId="170E75C5" w14:textId="77777777" w:rsidR="001F6A63" w:rsidRDefault="001F6A63">
      <w:r>
        <w:continuationSeparator/>
      </w:r>
    </w:p>
  </w:footnote>
  <w:footnote w:type="continuationNotice" w:id="1">
    <w:p w14:paraId="52CF048D" w14:textId="77777777" w:rsidR="001F6A63" w:rsidRDefault="001F6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77CD" w14:textId="77777777" w:rsidR="00B21F84" w:rsidRDefault="00B21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05A6" w14:textId="77777777" w:rsidR="003E6CBD" w:rsidRDefault="0087318F">
    <w:pPr>
      <w:pStyle w:val="Header"/>
      <w:contextualSpacing w:val="0"/>
    </w:pPr>
    <w:r>
      <w:t>Viedokļu pārskats 22-TA-1992</w:t>
    </w:r>
    <w:r>
      <w:br/>
      <w:t>Izdrukāts 10.08.2022. 14.06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9A76A" w14:textId="77777777" w:rsidR="003E6CBD" w:rsidRDefault="0087318F">
    <w:pPr>
      <w:pStyle w:val="Header"/>
      <w:contextualSpacing w:val="0"/>
    </w:pPr>
    <w:r>
      <w:t>Viedokļu pārskats 22-TA-1992</w:t>
    </w:r>
    <w:r>
      <w:br/>
      <w:t>Izdrukāts 10.08.2022. 14.06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63FE8"/>
    <w:multiLevelType w:val="hybridMultilevel"/>
    <w:tmpl w:val="F0105212"/>
    <w:lvl w:ilvl="0" w:tplc="8522CC8E">
      <w:start w:val="1"/>
      <w:numFmt w:val="decimal"/>
      <w:lvlText w:val="%1)"/>
      <w:lvlJc w:val="left"/>
      <w:pPr>
        <w:ind w:left="326" w:hanging="360"/>
      </w:pPr>
      <w:rPr>
        <w:rFonts w:hint="default"/>
      </w:rPr>
    </w:lvl>
    <w:lvl w:ilvl="1" w:tplc="04260019" w:tentative="1">
      <w:start w:val="1"/>
      <w:numFmt w:val="lowerLetter"/>
      <w:lvlText w:val="%2."/>
      <w:lvlJc w:val="left"/>
      <w:pPr>
        <w:ind w:left="1046" w:hanging="360"/>
      </w:pPr>
    </w:lvl>
    <w:lvl w:ilvl="2" w:tplc="0426001B" w:tentative="1">
      <w:start w:val="1"/>
      <w:numFmt w:val="lowerRoman"/>
      <w:lvlText w:val="%3."/>
      <w:lvlJc w:val="right"/>
      <w:pPr>
        <w:ind w:left="1766" w:hanging="180"/>
      </w:pPr>
    </w:lvl>
    <w:lvl w:ilvl="3" w:tplc="0426000F" w:tentative="1">
      <w:start w:val="1"/>
      <w:numFmt w:val="decimal"/>
      <w:lvlText w:val="%4."/>
      <w:lvlJc w:val="left"/>
      <w:pPr>
        <w:ind w:left="2486" w:hanging="360"/>
      </w:pPr>
    </w:lvl>
    <w:lvl w:ilvl="4" w:tplc="04260019" w:tentative="1">
      <w:start w:val="1"/>
      <w:numFmt w:val="lowerLetter"/>
      <w:lvlText w:val="%5."/>
      <w:lvlJc w:val="left"/>
      <w:pPr>
        <w:ind w:left="3206" w:hanging="360"/>
      </w:pPr>
    </w:lvl>
    <w:lvl w:ilvl="5" w:tplc="0426001B" w:tentative="1">
      <w:start w:val="1"/>
      <w:numFmt w:val="lowerRoman"/>
      <w:lvlText w:val="%6."/>
      <w:lvlJc w:val="right"/>
      <w:pPr>
        <w:ind w:left="3926" w:hanging="180"/>
      </w:pPr>
    </w:lvl>
    <w:lvl w:ilvl="6" w:tplc="0426000F" w:tentative="1">
      <w:start w:val="1"/>
      <w:numFmt w:val="decimal"/>
      <w:lvlText w:val="%7."/>
      <w:lvlJc w:val="left"/>
      <w:pPr>
        <w:ind w:left="4646" w:hanging="360"/>
      </w:pPr>
    </w:lvl>
    <w:lvl w:ilvl="7" w:tplc="04260019" w:tentative="1">
      <w:start w:val="1"/>
      <w:numFmt w:val="lowerLetter"/>
      <w:lvlText w:val="%8."/>
      <w:lvlJc w:val="left"/>
      <w:pPr>
        <w:ind w:left="5366" w:hanging="360"/>
      </w:pPr>
    </w:lvl>
    <w:lvl w:ilvl="8" w:tplc="0426001B" w:tentative="1">
      <w:start w:val="1"/>
      <w:numFmt w:val="lowerRoman"/>
      <w:lvlText w:val="%9."/>
      <w:lvlJc w:val="right"/>
      <w:pPr>
        <w:ind w:left="6086" w:hanging="180"/>
      </w:pPr>
    </w:lvl>
  </w:abstractNum>
  <w:abstractNum w:abstractNumId="1" w15:restartNumberingAfterBreak="0">
    <w:nsid w:val="3C2C360A"/>
    <w:multiLevelType w:val="hybridMultilevel"/>
    <w:tmpl w:val="BDEA41EC"/>
    <w:lvl w:ilvl="0" w:tplc="FFFFFFFF">
      <w:start w:val="1"/>
      <w:numFmt w:val="decimal"/>
      <w:lvlText w:val="%1)"/>
      <w:lvlJc w:val="left"/>
      <w:pPr>
        <w:ind w:left="720" w:hanging="360"/>
      </w:pPr>
      <w:rPr>
        <w:rFonts w:hint="default"/>
        <w:sz w:val="23"/>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2B19E4"/>
    <w:multiLevelType w:val="hybridMultilevel"/>
    <w:tmpl w:val="81D2C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09653D"/>
    <w:multiLevelType w:val="hybridMultilevel"/>
    <w:tmpl w:val="ACCE08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5A04C5"/>
    <w:multiLevelType w:val="hybridMultilevel"/>
    <w:tmpl w:val="7DA8263A"/>
    <w:lvl w:ilvl="0" w:tplc="55EEE882">
      <w:start w:val="4"/>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4C1A4EB1"/>
    <w:multiLevelType w:val="hybridMultilevel"/>
    <w:tmpl w:val="0A3271B0"/>
    <w:lvl w:ilvl="0" w:tplc="B39295EC">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D6497E"/>
    <w:multiLevelType w:val="hybridMultilevel"/>
    <w:tmpl w:val="B8F66E20"/>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BE5A5C"/>
    <w:multiLevelType w:val="hybridMultilevel"/>
    <w:tmpl w:val="A1D0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7"/>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CBD"/>
    <w:rsid w:val="00000F65"/>
    <w:rsid w:val="000021D4"/>
    <w:rsid w:val="000057AA"/>
    <w:rsid w:val="00006281"/>
    <w:rsid w:val="00007CB0"/>
    <w:rsid w:val="00012D67"/>
    <w:rsid w:val="00020510"/>
    <w:rsid w:val="000209FB"/>
    <w:rsid w:val="0002543A"/>
    <w:rsid w:val="000316D2"/>
    <w:rsid w:val="00031D83"/>
    <w:rsid w:val="00032BAB"/>
    <w:rsid w:val="000339D4"/>
    <w:rsid w:val="00036E72"/>
    <w:rsid w:val="0004041D"/>
    <w:rsid w:val="00040B2E"/>
    <w:rsid w:val="00042697"/>
    <w:rsid w:val="00043443"/>
    <w:rsid w:val="000446F9"/>
    <w:rsid w:val="0004622F"/>
    <w:rsid w:val="00052277"/>
    <w:rsid w:val="00053753"/>
    <w:rsid w:val="000551A8"/>
    <w:rsid w:val="00056B1B"/>
    <w:rsid w:val="0005744E"/>
    <w:rsid w:val="00061539"/>
    <w:rsid w:val="000636B9"/>
    <w:rsid w:val="00074051"/>
    <w:rsid w:val="00077C9E"/>
    <w:rsid w:val="0008033A"/>
    <w:rsid w:val="00081037"/>
    <w:rsid w:val="000843E2"/>
    <w:rsid w:val="000855FE"/>
    <w:rsid w:val="00086726"/>
    <w:rsid w:val="000874D4"/>
    <w:rsid w:val="00087DF9"/>
    <w:rsid w:val="0009760E"/>
    <w:rsid w:val="000A35A3"/>
    <w:rsid w:val="000A54BA"/>
    <w:rsid w:val="000A70B7"/>
    <w:rsid w:val="000B118D"/>
    <w:rsid w:val="000B2975"/>
    <w:rsid w:val="000B4061"/>
    <w:rsid w:val="000B4FF9"/>
    <w:rsid w:val="000B70B6"/>
    <w:rsid w:val="000C39BA"/>
    <w:rsid w:val="000C3B08"/>
    <w:rsid w:val="000C40FB"/>
    <w:rsid w:val="000D2A9F"/>
    <w:rsid w:val="000D4551"/>
    <w:rsid w:val="000E128D"/>
    <w:rsid w:val="000E2B74"/>
    <w:rsid w:val="000E6D4F"/>
    <w:rsid w:val="000E75FA"/>
    <w:rsid w:val="000E7EAD"/>
    <w:rsid w:val="000F00B0"/>
    <w:rsid w:val="000F1AE9"/>
    <w:rsid w:val="000F2DA3"/>
    <w:rsid w:val="001002C3"/>
    <w:rsid w:val="0010035B"/>
    <w:rsid w:val="001050A2"/>
    <w:rsid w:val="0010658A"/>
    <w:rsid w:val="0011210B"/>
    <w:rsid w:val="00115356"/>
    <w:rsid w:val="0011576A"/>
    <w:rsid w:val="00116822"/>
    <w:rsid w:val="00120448"/>
    <w:rsid w:val="00120CEA"/>
    <w:rsid w:val="00121F72"/>
    <w:rsid w:val="00123D77"/>
    <w:rsid w:val="001252E6"/>
    <w:rsid w:val="0013276B"/>
    <w:rsid w:val="00133E2F"/>
    <w:rsid w:val="00136546"/>
    <w:rsid w:val="00140271"/>
    <w:rsid w:val="0014184A"/>
    <w:rsid w:val="00142A46"/>
    <w:rsid w:val="00145079"/>
    <w:rsid w:val="001450B5"/>
    <w:rsid w:val="00150F41"/>
    <w:rsid w:val="00151FAD"/>
    <w:rsid w:val="001536A3"/>
    <w:rsid w:val="00156843"/>
    <w:rsid w:val="0016252D"/>
    <w:rsid w:val="00164E83"/>
    <w:rsid w:val="00165116"/>
    <w:rsid w:val="001655C9"/>
    <w:rsid w:val="00167896"/>
    <w:rsid w:val="00171084"/>
    <w:rsid w:val="00174F01"/>
    <w:rsid w:val="00175E93"/>
    <w:rsid w:val="00180697"/>
    <w:rsid w:val="001818E8"/>
    <w:rsid w:val="001819A0"/>
    <w:rsid w:val="0018270C"/>
    <w:rsid w:val="00182892"/>
    <w:rsid w:val="00183DAB"/>
    <w:rsid w:val="001A1842"/>
    <w:rsid w:val="001A1964"/>
    <w:rsid w:val="001A232E"/>
    <w:rsid w:val="001A2F58"/>
    <w:rsid w:val="001A347D"/>
    <w:rsid w:val="001A460E"/>
    <w:rsid w:val="001A7DF8"/>
    <w:rsid w:val="001B0565"/>
    <w:rsid w:val="001B3468"/>
    <w:rsid w:val="001B470D"/>
    <w:rsid w:val="001B7AA0"/>
    <w:rsid w:val="001C030D"/>
    <w:rsid w:val="001C0392"/>
    <w:rsid w:val="001C0C9B"/>
    <w:rsid w:val="001C1407"/>
    <w:rsid w:val="001C1BC5"/>
    <w:rsid w:val="001C6FB6"/>
    <w:rsid w:val="001D681B"/>
    <w:rsid w:val="001D70EB"/>
    <w:rsid w:val="001E283F"/>
    <w:rsid w:val="001E42BE"/>
    <w:rsid w:val="001E49DC"/>
    <w:rsid w:val="001E628F"/>
    <w:rsid w:val="001E68C2"/>
    <w:rsid w:val="001E694A"/>
    <w:rsid w:val="001E77F8"/>
    <w:rsid w:val="001E78D7"/>
    <w:rsid w:val="001F1EA2"/>
    <w:rsid w:val="001F23E9"/>
    <w:rsid w:val="001F6A63"/>
    <w:rsid w:val="001F7A9D"/>
    <w:rsid w:val="002004D4"/>
    <w:rsid w:val="002034B0"/>
    <w:rsid w:val="00205218"/>
    <w:rsid w:val="0020636B"/>
    <w:rsid w:val="00207162"/>
    <w:rsid w:val="002100C9"/>
    <w:rsid w:val="0021182C"/>
    <w:rsid w:val="00214D60"/>
    <w:rsid w:val="00216326"/>
    <w:rsid w:val="00216F0B"/>
    <w:rsid w:val="002208C8"/>
    <w:rsid w:val="00221296"/>
    <w:rsid w:val="00224DEC"/>
    <w:rsid w:val="00225041"/>
    <w:rsid w:val="00230C03"/>
    <w:rsid w:val="00232005"/>
    <w:rsid w:val="00246BCD"/>
    <w:rsid w:val="00247449"/>
    <w:rsid w:val="00251569"/>
    <w:rsid w:val="00252812"/>
    <w:rsid w:val="00254304"/>
    <w:rsid w:val="00254363"/>
    <w:rsid w:val="00255D32"/>
    <w:rsid w:val="00255E03"/>
    <w:rsid w:val="00256171"/>
    <w:rsid w:val="00256DC9"/>
    <w:rsid w:val="00257AFF"/>
    <w:rsid w:val="00261BF1"/>
    <w:rsid w:val="0026639C"/>
    <w:rsid w:val="002705E3"/>
    <w:rsid w:val="0028187B"/>
    <w:rsid w:val="002818E9"/>
    <w:rsid w:val="00281A1D"/>
    <w:rsid w:val="0028435E"/>
    <w:rsid w:val="00285A7D"/>
    <w:rsid w:val="00286C40"/>
    <w:rsid w:val="00290C6E"/>
    <w:rsid w:val="00292720"/>
    <w:rsid w:val="00294136"/>
    <w:rsid w:val="002A273B"/>
    <w:rsid w:val="002A444D"/>
    <w:rsid w:val="002A4F8A"/>
    <w:rsid w:val="002A786D"/>
    <w:rsid w:val="002B0EA8"/>
    <w:rsid w:val="002B244E"/>
    <w:rsid w:val="002B2862"/>
    <w:rsid w:val="002B44AF"/>
    <w:rsid w:val="002B55DA"/>
    <w:rsid w:val="002B5685"/>
    <w:rsid w:val="002C0C5D"/>
    <w:rsid w:val="002C2532"/>
    <w:rsid w:val="002C3324"/>
    <w:rsid w:val="002D038A"/>
    <w:rsid w:val="002D3AD7"/>
    <w:rsid w:val="002D43A5"/>
    <w:rsid w:val="002D61E6"/>
    <w:rsid w:val="002E4F5D"/>
    <w:rsid w:val="002F0BD7"/>
    <w:rsid w:val="002F72E2"/>
    <w:rsid w:val="00300B2B"/>
    <w:rsid w:val="00303A32"/>
    <w:rsid w:val="003050D9"/>
    <w:rsid w:val="00315426"/>
    <w:rsid w:val="00315CC9"/>
    <w:rsid w:val="0031761E"/>
    <w:rsid w:val="00326CFB"/>
    <w:rsid w:val="00330381"/>
    <w:rsid w:val="00330497"/>
    <w:rsid w:val="003304E4"/>
    <w:rsid w:val="003409AE"/>
    <w:rsid w:val="00341354"/>
    <w:rsid w:val="00345B42"/>
    <w:rsid w:val="003502D5"/>
    <w:rsid w:val="00351462"/>
    <w:rsid w:val="00352320"/>
    <w:rsid w:val="00354FAE"/>
    <w:rsid w:val="003557B9"/>
    <w:rsid w:val="00356992"/>
    <w:rsid w:val="00356FC9"/>
    <w:rsid w:val="003609E9"/>
    <w:rsid w:val="00362880"/>
    <w:rsid w:val="0036537D"/>
    <w:rsid w:val="00366F86"/>
    <w:rsid w:val="00370652"/>
    <w:rsid w:val="00371F67"/>
    <w:rsid w:val="00373EF3"/>
    <w:rsid w:val="003761FA"/>
    <w:rsid w:val="00377280"/>
    <w:rsid w:val="003812BB"/>
    <w:rsid w:val="00387B22"/>
    <w:rsid w:val="003906BA"/>
    <w:rsid w:val="00390E46"/>
    <w:rsid w:val="0039215E"/>
    <w:rsid w:val="0039276B"/>
    <w:rsid w:val="00394813"/>
    <w:rsid w:val="00396D83"/>
    <w:rsid w:val="00397E23"/>
    <w:rsid w:val="003A5A93"/>
    <w:rsid w:val="003A66E9"/>
    <w:rsid w:val="003A670F"/>
    <w:rsid w:val="003A7AE4"/>
    <w:rsid w:val="003A7F14"/>
    <w:rsid w:val="003B0BF8"/>
    <w:rsid w:val="003B124D"/>
    <w:rsid w:val="003B50F7"/>
    <w:rsid w:val="003B548D"/>
    <w:rsid w:val="003B5793"/>
    <w:rsid w:val="003B5AB9"/>
    <w:rsid w:val="003C0D22"/>
    <w:rsid w:val="003C1871"/>
    <w:rsid w:val="003C28DE"/>
    <w:rsid w:val="003C2A2A"/>
    <w:rsid w:val="003C4B05"/>
    <w:rsid w:val="003C58D1"/>
    <w:rsid w:val="003C6D35"/>
    <w:rsid w:val="003D137F"/>
    <w:rsid w:val="003D1E19"/>
    <w:rsid w:val="003D45D4"/>
    <w:rsid w:val="003D46DB"/>
    <w:rsid w:val="003D5A4D"/>
    <w:rsid w:val="003D657A"/>
    <w:rsid w:val="003D6AB2"/>
    <w:rsid w:val="003D73B0"/>
    <w:rsid w:val="003E0EA9"/>
    <w:rsid w:val="003E2EFE"/>
    <w:rsid w:val="003E3719"/>
    <w:rsid w:val="003E572A"/>
    <w:rsid w:val="003E6C81"/>
    <w:rsid w:val="003E6CBD"/>
    <w:rsid w:val="003F2F6B"/>
    <w:rsid w:val="003F4C42"/>
    <w:rsid w:val="003F60BE"/>
    <w:rsid w:val="00400164"/>
    <w:rsid w:val="00401BC7"/>
    <w:rsid w:val="0040294D"/>
    <w:rsid w:val="00406DDC"/>
    <w:rsid w:val="00410649"/>
    <w:rsid w:val="00414549"/>
    <w:rsid w:val="00417DBE"/>
    <w:rsid w:val="004208A5"/>
    <w:rsid w:val="00422459"/>
    <w:rsid w:val="00432263"/>
    <w:rsid w:val="004365E6"/>
    <w:rsid w:val="004378B2"/>
    <w:rsid w:val="00437A7A"/>
    <w:rsid w:val="00444AA3"/>
    <w:rsid w:val="00445BD3"/>
    <w:rsid w:val="00460F8B"/>
    <w:rsid w:val="00463ACD"/>
    <w:rsid w:val="004641DB"/>
    <w:rsid w:val="00464F6F"/>
    <w:rsid w:val="00465D09"/>
    <w:rsid w:val="00466704"/>
    <w:rsid w:val="00472239"/>
    <w:rsid w:val="00473FC4"/>
    <w:rsid w:val="00476D25"/>
    <w:rsid w:val="00477DB8"/>
    <w:rsid w:val="004813B9"/>
    <w:rsid w:val="00481A98"/>
    <w:rsid w:val="00484A1E"/>
    <w:rsid w:val="00485B93"/>
    <w:rsid w:val="0048737A"/>
    <w:rsid w:val="0049271E"/>
    <w:rsid w:val="00495785"/>
    <w:rsid w:val="00497BB5"/>
    <w:rsid w:val="004A1BB7"/>
    <w:rsid w:val="004A6519"/>
    <w:rsid w:val="004B0A8A"/>
    <w:rsid w:val="004B5E45"/>
    <w:rsid w:val="004B6BB6"/>
    <w:rsid w:val="004B729E"/>
    <w:rsid w:val="004C6074"/>
    <w:rsid w:val="004C71F8"/>
    <w:rsid w:val="004D10FE"/>
    <w:rsid w:val="004D1470"/>
    <w:rsid w:val="004D2064"/>
    <w:rsid w:val="004D32B8"/>
    <w:rsid w:val="004D4679"/>
    <w:rsid w:val="004D60B8"/>
    <w:rsid w:val="004D670D"/>
    <w:rsid w:val="004D6767"/>
    <w:rsid w:val="004D67E4"/>
    <w:rsid w:val="004E0877"/>
    <w:rsid w:val="004E156C"/>
    <w:rsid w:val="004E171B"/>
    <w:rsid w:val="004E43AD"/>
    <w:rsid w:val="004E52E5"/>
    <w:rsid w:val="004E5C28"/>
    <w:rsid w:val="004E64A7"/>
    <w:rsid w:val="004F15F4"/>
    <w:rsid w:val="004F3E69"/>
    <w:rsid w:val="005002CB"/>
    <w:rsid w:val="00503A6F"/>
    <w:rsid w:val="0050407A"/>
    <w:rsid w:val="00510F37"/>
    <w:rsid w:val="0051687D"/>
    <w:rsid w:val="00517C9E"/>
    <w:rsid w:val="00522FB7"/>
    <w:rsid w:val="00523748"/>
    <w:rsid w:val="0053296B"/>
    <w:rsid w:val="00533F64"/>
    <w:rsid w:val="0053584C"/>
    <w:rsid w:val="0053621F"/>
    <w:rsid w:val="005364C3"/>
    <w:rsid w:val="005406DE"/>
    <w:rsid w:val="00541C34"/>
    <w:rsid w:val="00542C43"/>
    <w:rsid w:val="00544265"/>
    <w:rsid w:val="005447E1"/>
    <w:rsid w:val="005454DA"/>
    <w:rsid w:val="00546551"/>
    <w:rsid w:val="00550675"/>
    <w:rsid w:val="00551B7A"/>
    <w:rsid w:val="00560F66"/>
    <w:rsid w:val="00561A16"/>
    <w:rsid w:val="005658B6"/>
    <w:rsid w:val="005660B9"/>
    <w:rsid w:val="005671B0"/>
    <w:rsid w:val="00570CF8"/>
    <w:rsid w:val="00571BA2"/>
    <w:rsid w:val="0057564E"/>
    <w:rsid w:val="00575891"/>
    <w:rsid w:val="005759C5"/>
    <w:rsid w:val="0057627D"/>
    <w:rsid w:val="00580044"/>
    <w:rsid w:val="005802D9"/>
    <w:rsid w:val="0059204F"/>
    <w:rsid w:val="00592A7A"/>
    <w:rsid w:val="00595A79"/>
    <w:rsid w:val="00595CC0"/>
    <w:rsid w:val="00596588"/>
    <w:rsid w:val="005A14C7"/>
    <w:rsid w:val="005A7B5E"/>
    <w:rsid w:val="005B742D"/>
    <w:rsid w:val="005C09F4"/>
    <w:rsid w:val="005C31B0"/>
    <w:rsid w:val="005C54BC"/>
    <w:rsid w:val="005D0C15"/>
    <w:rsid w:val="005D1DBD"/>
    <w:rsid w:val="005D437E"/>
    <w:rsid w:val="005D4C05"/>
    <w:rsid w:val="005D4ED4"/>
    <w:rsid w:val="005D51CD"/>
    <w:rsid w:val="005D6F42"/>
    <w:rsid w:val="005D7FB2"/>
    <w:rsid w:val="005E009B"/>
    <w:rsid w:val="005E2227"/>
    <w:rsid w:val="005E36BD"/>
    <w:rsid w:val="005E4888"/>
    <w:rsid w:val="005E5298"/>
    <w:rsid w:val="005E6B91"/>
    <w:rsid w:val="005F1CBC"/>
    <w:rsid w:val="00600E63"/>
    <w:rsid w:val="006036A3"/>
    <w:rsid w:val="0060393E"/>
    <w:rsid w:val="00605981"/>
    <w:rsid w:val="00605C67"/>
    <w:rsid w:val="006062EB"/>
    <w:rsid w:val="0061059B"/>
    <w:rsid w:val="00610E42"/>
    <w:rsid w:val="006112CC"/>
    <w:rsid w:val="0061469A"/>
    <w:rsid w:val="00615FAD"/>
    <w:rsid w:val="00616521"/>
    <w:rsid w:val="00617197"/>
    <w:rsid w:val="00620727"/>
    <w:rsid w:val="00621103"/>
    <w:rsid w:val="006221E4"/>
    <w:rsid w:val="00623B27"/>
    <w:rsid w:val="00625196"/>
    <w:rsid w:val="00627A77"/>
    <w:rsid w:val="00630F6E"/>
    <w:rsid w:val="00637451"/>
    <w:rsid w:val="00637ADB"/>
    <w:rsid w:val="00640016"/>
    <w:rsid w:val="00645394"/>
    <w:rsid w:val="00645754"/>
    <w:rsid w:val="0064583C"/>
    <w:rsid w:val="0065003A"/>
    <w:rsid w:val="00653A03"/>
    <w:rsid w:val="00655122"/>
    <w:rsid w:val="006559DB"/>
    <w:rsid w:val="00656EB2"/>
    <w:rsid w:val="00662C91"/>
    <w:rsid w:val="00667277"/>
    <w:rsid w:val="006672E7"/>
    <w:rsid w:val="006677CD"/>
    <w:rsid w:val="00674C5F"/>
    <w:rsid w:val="00675A49"/>
    <w:rsid w:val="00677D78"/>
    <w:rsid w:val="00680CB1"/>
    <w:rsid w:val="006828CA"/>
    <w:rsid w:val="00682C0E"/>
    <w:rsid w:val="00683BF4"/>
    <w:rsid w:val="006873EE"/>
    <w:rsid w:val="00690971"/>
    <w:rsid w:val="00697E44"/>
    <w:rsid w:val="00697E83"/>
    <w:rsid w:val="006A253A"/>
    <w:rsid w:val="006A3720"/>
    <w:rsid w:val="006A5785"/>
    <w:rsid w:val="006A6B82"/>
    <w:rsid w:val="006B33FF"/>
    <w:rsid w:val="006B39E2"/>
    <w:rsid w:val="006B3F01"/>
    <w:rsid w:val="006B78FA"/>
    <w:rsid w:val="006C13DC"/>
    <w:rsid w:val="006C186D"/>
    <w:rsid w:val="006C198B"/>
    <w:rsid w:val="006C32B9"/>
    <w:rsid w:val="006C3915"/>
    <w:rsid w:val="006C3F57"/>
    <w:rsid w:val="006C4B64"/>
    <w:rsid w:val="006C52F1"/>
    <w:rsid w:val="006C7B45"/>
    <w:rsid w:val="006D1978"/>
    <w:rsid w:val="006D4126"/>
    <w:rsid w:val="006D7871"/>
    <w:rsid w:val="006E014E"/>
    <w:rsid w:val="006E1AD5"/>
    <w:rsid w:val="006E2B17"/>
    <w:rsid w:val="006E7FEE"/>
    <w:rsid w:val="006F3C32"/>
    <w:rsid w:val="006F4889"/>
    <w:rsid w:val="006F5965"/>
    <w:rsid w:val="006F6380"/>
    <w:rsid w:val="006F65E1"/>
    <w:rsid w:val="007021C0"/>
    <w:rsid w:val="00703D29"/>
    <w:rsid w:val="00707027"/>
    <w:rsid w:val="00707C2B"/>
    <w:rsid w:val="00710389"/>
    <w:rsid w:val="007106AC"/>
    <w:rsid w:val="00711D47"/>
    <w:rsid w:val="00712A85"/>
    <w:rsid w:val="00716BBA"/>
    <w:rsid w:val="007204EC"/>
    <w:rsid w:val="00721EE3"/>
    <w:rsid w:val="00722046"/>
    <w:rsid w:val="00723443"/>
    <w:rsid w:val="00726650"/>
    <w:rsid w:val="00731449"/>
    <w:rsid w:val="00733BDA"/>
    <w:rsid w:val="00736AA2"/>
    <w:rsid w:val="0073704A"/>
    <w:rsid w:val="007432AB"/>
    <w:rsid w:val="0074384E"/>
    <w:rsid w:val="00744B5A"/>
    <w:rsid w:val="00746522"/>
    <w:rsid w:val="00747333"/>
    <w:rsid w:val="00750304"/>
    <w:rsid w:val="00750608"/>
    <w:rsid w:val="007508E9"/>
    <w:rsid w:val="007519EA"/>
    <w:rsid w:val="00751DE3"/>
    <w:rsid w:val="00752141"/>
    <w:rsid w:val="00753F5D"/>
    <w:rsid w:val="00753FC6"/>
    <w:rsid w:val="007546AC"/>
    <w:rsid w:val="0075507E"/>
    <w:rsid w:val="007565A0"/>
    <w:rsid w:val="00756C0A"/>
    <w:rsid w:val="0076020C"/>
    <w:rsid w:val="0076791E"/>
    <w:rsid w:val="00771AE6"/>
    <w:rsid w:val="0077308D"/>
    <w:rsid w:val="007731D1"/>
    <w:rsid w:val="007737C1"/>
    <w:rsid w:val="00775B19"/>
    <w:rsid w:val="00782075"/>
    <w:rsid w:val="0078577E"/>
    <w:rsid w:val="00790756"/>
    <w:rsid w:val="00791167"/>
    <w:rsid w:val="00792B38"/>
    <w:rsid w:val="007961F2"/>
    <w:rsid w:val="007A0152"/>
    <w:rsid w:val="007A1BB7"/>
    <w:rsid w:val="007A40D5"/>
    <w:rsid w:val="007A5A30"/>
    <w:rsid w:val="007B0F6E"/>
    <w:rsid w:val="007B4A6F"/>
    <w:rsid w:val="007B5406"/>
    <w:rsid w:val="007B5763"/>
    <w:rsid w:val="007B7944"/>
    <w:rsid w:val="007C695B"/>
    <w:rsid w:val="007D0EA4"/>
    <w:rsid w:val="007D1865"/>
    <w:rsid w:val="007D379F"/>
    <w:rsid w:val="007D4FE7"/>
    <w:rsid w:val="007D56AA"/>
    <w:rsid w:val="007D774A"/>
    <w:rsid w:val="007E01F4"/>
    <w:rsid w:val="007E1D60"/>
    <w:rsid w:val="007E2A62"/>
    <w:rsid w:val="007E2F72"/>
    <w:rsid w:val="007E4063"/>
    <w:rsid w:val="007E5974"/>
    <w:rsid w:val="007E65ED"/>
    <w:rsid w:val="007F0D9B"/>
    <w:rsid w:val="007F3780"/>
    <w:rsid w:val="00800433"/>
    <w:rsid w:val="00801672"/>
    <w:rsid w:val="00801C3F"/>
    <w:rsid w:val="008023EA"/>
    <w:rsid w:val="00803C82"/>
    <w:rsid w:val="00804285"/>
    <w:rsid w:val="00804FB6"/>
    <w:rsid w:val="008059EE"/>
    <w:rsid w:val="00806BA3"/>
    <w:rsid w:val="0081481E"/>
    <w:rsid w:val="00814C82"/>
    <w:rsid w:val="008158E0"/>
    <w:rsid w:val="00822F42"/>
    <w:rsid w:val="008250D3"/>
    <w:rsid w:val="008259A7"/>
    <w:rsid w:val="008277DB"/>
    <w:rsid w:val="008429A7"/>
    <w:rsid w:val="008430C5"/>
    <w:rsid w:val="008457A6"/>
    <w:rsid w:val="008528C5"/>
    <w:rsid w:val="0085484B"/>
    <w:rsid w:val="0085716A"/>
    <w:rsid w:val="0086374A"/>
    <w:rsid w:val="0086451B"/>
    <w:rsid w:val="00865559"/>
    <w:rsid w:val="008710B8"/>
    <w:rsid w:val="00872D1E"/>
    <w:rsid w:val="0087318F"/>
    <w:rsid w:val="00873AAE"/>
    <w:rsid w:val="00873D18"/>
    <w:rsid w:val="00874E1E"/>
    <w:rsid w:val="00876BFC"/>
    <w:rsid w:val="008809AA"/>
    <w:rsid w:val="008816E3"/>
    <w:rsid w:val="00882EEA"/>
    <w:rsid w:val="00885569"/>
    <w:rsid w:val="008926C1"/>
    <w:rsid w:val="0089408B"/>
    <w:rsid w:val="00895FE4"/>
    <w:rsid w:val="00896007"/>
    <w:rsid w:val="00897081"/>
    <w:rsid w:val="008A7474"/>
    <w:rsid w:val="008B18C2"/>
    <w:rsid w:val="008B37D7"/>
    <w:rsid w:val="008B697D"/>
    <w:rsid w:val="008B708E"/>
    <w:rsid w:val="008C0201"/>
    <w:rsid w:val="008C054A"/>
    <w:rsid w:val="008C0C75"/>
    <w:rsid w:val="008C1286"/>
    <w:rsid w:val="008C308B"/>
    <w:rsid w:val="008C3A36"/>
    <w:rsid w:val="008C3EE9"/>
    <w:rsid w:val="008D1342"/>
    <w:rsid w:val="008D38A1"/>
    <w:rsid w:val="008D47F3"/>
    <w:rsid w:val="008D5C23"/>
    <w:rsid w:val="008D5D22"/>
    <w:rsid w:val="008D5DA2"/>
    <w:rsid w:val="008D6028"/>
    <w:rsid w:val="008D797F"/>
    <w:rsid w:val="008E2337"/>
    <w:rsid w:val="008E23A2"/>
    <w:rsid w:val="008E2DD2"/>
    <w:rsid w:val="008E33BE"/>
    <w:rsid w:val="008E49BB"/>
    <w:rsid w:val="008E49C1"/>
    <w:rsid w:val="008F0B88"/>
    <w:rsid w:val="008F0FE0"/>
    <w:rsid w:val="008F35CA"/>
    <w:rsid w:val="008F4EB6"/>
    <w:rsid w:val="009070B4"/>
    <w:rsid w:val="00915175"/>
    <w:rsid w:val="009151C7"/>
    <w:rsid w:val="00916C82"/>
    <w:rsid w:val="00917149"/>
    <w:rsid w:val="00917174"/>
    <w:rsid w:val="00920E68"/>
    <w:rsid w:val="00923ACE"/>
    <w:rsid w:val="009258D9"/>
    <w:rsid w:val="00925E57"/>
    <w:rsid w:val="00930126"/>
    <w:rsid w:val="00930371"/>
    <w:rsid w:val="009311BC"/>
    <w:rsid w:val="0093142C"/>
    <w:rsid w:val="00934155"/>
    <w:rsid w:val="00935388"/>
    <w:rsid w:val="00935A57"/>
    <w:rsid w:val="00935C63"/>
    <w:rsid w:val="009368D1"/>
    <w:rsid w:val="00936C25"/>
    <w:rsid w:val="00942552"/>
    <w:rsid w:val="00944870"/>
    <w:rsid w:val="00947037"/>
    <w:rsid w:val="009517B6"/>
    <w:rsid w:val="009559B8"/>
    <w:rsid w:val="0096066D"/>
    <w:rsid w:val="00962441"/>
    <w:rsid w:val="0096355D"/>
    <w:rsid w:val="0096443B"/>
    <w:rsid w:val="00973A19"/>
    <w:rsid w:val="0097562D"/>
    <w:rsid w:val="00976391"/>
    <w:rsid w:val="00976A6F"/>
    <w:rsid w:val="00982148"/>
    <w:rsid w:val="009843B5"/>
    <w:rsid w:val="00987451"/>
    <w:rsid w:val="009903D9"/>
    <w:rsid w:val="00991862"/>
    <w:rsid w:val="00991B19"/>
    <w:rsid w:val="009941E2"/>
    <w:rsid w:val="00995473"/>
    <w:rsid w:val="00997360"/>
    <w:rsid w:val="009A2996"/>
    <w:rsid w:val="009A5F17"/>
    <w:rsid w:val="009B0A55"/>
    <w:rsid w:val="009C3381"/>
    <w:rsid w:val="009C6446"/>
    <w:rsid w:val="009D0B00"/>
    <w:rsid w:val="009D1DBE"/>
    <w:rsid w:val="009D34D3"/>
    <w:rsid w:val="009D3C65"/>
    <w:rsid w:val="009E1277"/>
    <w:rsid w:val="009E25D5"/>
    <w:rsid w:val="009E31A4"/>
    <w:rsid w:val="009E625B"/>
    <w:rsid w:val="009F1C16"/>
    <w:rsid w:val="009F54E3"/>
    <w:rsid w:val="009F613F"/>
    <w:rsid w:val="009F69B1"/>
    <w:rsid w:val="00A004ED"/>
    <w:rsid w:val="00A03C12"/>
    <w:rsid w:val="00A11B7B"/>
    <w:rsid w:val="00A13046"/>
    <w:rsid w:val="00A13196"/>
    <w:rsid w:val="00A132E8"/>
    <w:rsid w:val="00A1491D"/>
    <w:rsid w:val="00A14B43"/>
    <w:rsid w:val="00A16469"/>
    <w:rsid w:val="00A16608"/>
    <w:rsid w:val="00A17121"/>
    <w:rsid w:val="00A17270"/>
    <w:rsid w:val="00A23BE0"/>
    <w:rsid w:val="00A249B8"/>
    <w:rsid w:val="00A276A9"/>
    <w:rsid w:val="00A319DD"/>
    <w:rsid w:val="00A3381D"/>
    <w:rsid w:val="00A430AD"/>
    <w:rsid w:val="00A446EE"/>
    <w:rsid w:val="00A44902"/>
    <w:rsid w:val="00A44FC2"/>
    <w:rsid w:val="00A45936"/>
    <w:rsid w:val="00A52F3C"/>
    <w:rsid w:val="00A533C6"/>
    <w:rsid w:val="00A54CBF"/>
    <w:rsid w:val="00A603B6"/>
    <w:rsid w:val="00A60792"/>
    <w:rsid w:val="00A703A9"/>
    <w:rsid w:val="00A707D8"/>
    <w:rsid w:val="00A7180D"/>
    <w:rsid w:val="00A74713"/>
    <w:rsid w:val="00A752CF"/>
    <w:rsid w:val="00A77957"/>
    <w:rsid w:val="00A77A7E"/>
    <w:rsid w:val="00A802B5"/>
    <w:rsid w:val="00A805AE"/>
    <w:rsid w:val="00A846A6"/>
    <w:rsid w:val="00A86BA9"/>
    <w:rsid w:val="00A87C7E"/>
    <w:rsid w:val="00A911EC"/>
    <w:rsid w:val="00A916CE"/>
    <w:rsid w:val="00A941C8"/>
    <w:rsid w:val="00A96008"/>
    <w:rsid w:val="00A96432"/>
    <w:rsid w:val="00AA05EE"/>
    <w:rsid w:val="00AA301F"/>
    <w:rsid w:val="00AA5FFC"/>
    <w:rsid w:val="00AA7D69"/>
    <w:rsid w:val="00AB05B3"/>
    <w:rsid w:val="00AB1373"/>
    <w:rsid w:val="00AB699C"/>
    <w:rsid w:val="00AB718B"/>
    <w:rsid w:val="00AC10D2"/>
    <w:rsid w:val="00AC3073"/>
    <w:rsid w:val="00AD0EDD"/>
    <w:rsid w:val="00AD5FF2"/>
    <w:rsid w:val="00AE6214"/>
    <w:rsid w:val="00AE641C"/>
    <w:rsid w:val="00AE72D4"/>
    <w:rsid w:val="00AE7917"/>
    <w:rsid w:val="00AF01A3"/>
    <w:rsid w:val="00AF5449"/>
    <w:rsid w:val="00AF595D"/>
    <w:rsid w:val="00AF692E"/>
    <w:rsid w:val="00AF7158"/>
    <w:rsid w:val="00B00F3A"/>
    <w:rsid w:val="00B02021"/>
    <w:rsid w:val="00B0553B"/>
    <w:rsid w:val="00B06F65"/>
    <w:rsid w:val="00B073B0"/>
    <w:rsid w:val="00B10325"/>
    <w:rsid w:val="00B15B82"/>
    <w:rsid w:val="00B15C80"/>
    <w:rsid w:val="00B164BC"/>
    <w:rsid w:val="00B17201"/>
    <w:rsid w:val="00B17E2A"/>
    <w:rsid w:val="00B20A49"/>
    <w:rsid w:val="00B21F84"/>
    <w:rsid w:val="00B24F7B"/>
    <w:rsid w:val="00B254CA"/>
    <w:rsid w:val="00B270F4"/>
    <w:rsid w:val="00B27693"/>
    <w:rsid w:val="00B3084F"/>
    <w:rsid w:val="00B30B91"/>
    <w:rsid w:val="00B36928"/>
    <w:rsid w:val="00B37885"/>
    <w:rsid w:val="00B40369"/>
    <w:rsid w:val="00B440D6"/>
    <w:rsid w:val="00B4410B"/>
    <w:rsid w:val="00B4497F"/>
    <w:rsid w:val="00B44D6F"/>
    <w:rsid w:val="00B455F9"/>
    <w:rsid w:val="00B50825"/>
    <w:rsid w:val="00B5259F"/>
    <w:rsid w:val="00B52808"/>
    <w:rsid w:val="00B52AC1"/>
    <w:rsid w:val="00B55699"/>
    <w:rsid w:val="00B57840"/>
    <w:rsid w:val="00B6025F"/>
    <w:rsid w:val="00B60A44"/>
    <w:rsid w:val="00B61AC8"/>
    <w:rsid w:val="00B62BE2"/>
    <w:rsid w:val="00B64FFE"/>
    <w:rsid w:val="00B65022"/>
    <w:rsid w:val="00B650CA"/>
    <w:rsid w:val="00B662C4"/>
    <w:rsid w:val="00B702F9"/>
    <w:rsid w:val="00B7222A"/>
    <w:rsid w:val="00B75D42"/>
    <w:rsid w:val="00B77A34"/>
    <w:rsid w:val="00B81B3C"/>
    <w:rsid w:val="00B85901"/>
    <w:rsid w:val="00B87837"/>
    <w:rsid w:val="00B90345"/>
    <w:rsid w:val="00B92988"/>
    <w:rsid w:val="00B931E2"/>
    <w:rsid w:val="00BA36FD"/>
    <w:rsid w:val="00BB2054"/>
    <w:rsid w:val="00BB2698"/>
    <w:rsid w:val="00BB4C9D"/>
    <w:rsid w:val="00BB58B1"/>
    <w:rsid w:val="00BB7723"/>
    <w:rsid w:val="00BB7BDA"/>
    <w:rsid w:val="00BC5525"/>
    <w:rsid w:val="00BC7222"/>
    <w:rsid w:val="00BF37F7"/>
    <w:rsid w:val="00BF38FB"/>
    <w:rsid w:val="00BF5176"/>
    <w:rsid w:val="00BF6A98"/>
    <w:rsid w:val="00BF7C7F"/>
    <w:rsid w:val="00C00919"/>
    <w:rsid w:val="00C01C1D"/>
    <w:rsid w:val="00C03867"/>
    <w:rsid w:val="00C04A2E"/>
    <w:rsid w:val="00C04B84"/>
    <w:rsid w:val="00C07789"/>
    <w:rsid w:val="00C139FA"/>
    <w:rsid w:val="00C13EAF"/>
    <w:rsid w:val="00C154A8"/>
    <w:rsid w:val="00C172A6"/>
    <w:rsid w:val="00C20DF5"/>
    <w:rsid w:val="00C219D6"/>
    <w:rsid w:val="00C23FF6"/>
    <w:rsid w:val="00C24594"/>
    <w:rsid w:val="00C24F7F"/>
    <w:rsid w:val="00C25049"/>
    <w:rsid w:val="00C2615C"/>
    <w:rsid w:val="00C30452"/>
    <w:rsid w:val="00C319EE"/>
    <w:rsid w:val="00C33BCD"/>
    <w:rsid w:val="00C34BE9"/>
    <w:rsid w:val="00C359D0"/>
    <w:rsid w:val="00C37C7F"/>
    <w:rsid w:val="00C37E5A"/>
    <w:rsid w:val="00C41336"/>
    <w:rsid w:val="00C41F87"/>
    <w:rsid w:val="00C438C7"/>
    <w:rsid w:val="00C44AFB"/>
    <w:rsid w:val="00C470AB"/>
    <w:rsid w:val="00C4747B"/>
    <w:rsid w:val="00C50BED"/>
    <w:rsid w:val="00C60354"/>
    <w:rsid w:val="00C62ADC"/>
    <w:rsid w:val="00C66EBB"/>
    <w:rsid w:val="00C672FA"/>
    <w:rsid w:val="00C676F5"/>
    <w:rsid w:val="00C67DF5"/>
    <w:rsid w:val="00C704E6"/>
    <w:rsid w:val="00C72BA2"/>
    <w:rsid w:val="00C7447D"/>
    <w:rsid w:val="00C8170E"/>
    <w:rsid w:val="00C81901"/>
    <w:rsid w:val="00C85065"/>
    <w:rsid w:val="00C850C1"/>
    <w:rsid w:val="00C858A4"/>
    <w:rsid w:val="00C90817"/>
    <w:rsid w:val="00CA30B9"/>
    <w:rsid w:val="00CA33D4"/>
    <w:rsid w:val="00CA41F4"/>
    <w:rsid w:val="00CA6565"/>
    <w:rsid w:val="00CA7CC1"/>
    <w:rsid w:val="00CA7FE3"/>
    <w:rsid w:val="00CB0C20"/>
    <w:rsid w:val="00CB3410"/>
    <w:rsid w:val="00CB49C3"/>
    <w:rsid w:val="00CB791D"/>
    <w:rsid w:val="00CB7FF9"/>
    <w:rsid w:val="00CC10CD"/>
    <w:rsid w:val="00CC4F36"/>
    <w:rsid w:val="00CC5464"/>
    <w:rsid w:val="00CC6DA0"/>
    <w:rsid w:val="00CD2824"/>
    <w:rsid w:val="00CD442A"/>
    <w:rsid w:val="00CD73AD"/>
    <w:rsid w:val="00CE07F3"/>
    <w:rsid w:val="00CE1B17"/>
    <w:rsid w:val="00CE7B26"/>
    <w:rsid w:val="00CF2948"/>
    <w:rsid w:val="00CF53A6"/>
    <w:rsid w:val="00CF7BAD"/>
    <w:rsid w:val="00D057D3"/>
    <w:rsid w:val="00D05832"/>
    <w:rsid w:val="00D0608C"/>
    <w:rsid w:val="00D06644"/>
    <w:rsid w:val="00D10534"/>
    <w:rsid w:val="00D12CAE"/>
    <w:rsid w:val="00D13964"/>
    <w:rsid w:val="00D14156"/>
    <w:rsid w:val="00D20D84"/>
    <w:rsid w:val="00D239EF"/>
    <w:rsid w:val="00D275E2"/>
    <w:rsid w:val="00D27B23"/>
    <w:rsid w:val="00D339CB"/>
    <w:rsid w:val="00D34F1F"/>
    <w:rsid w:val="00D410D2"/>
    <w:rsid w:val="00D41891"/>
    <w:rsid w:val="00D427B2"/>
    <w:rsid w:val="00D43A57"/>
    <w:rsid w:val="00D4521C"/>
    <w:rsid w:val="00D46CEC"/>
    <w:rsid w:val="00D54F56"/>
    <w:rsid w:val="00D5550E"/>
    <w:rsid w:val="00D5708A"/>
    <w:rsid w:val="00D57F65"/>
    <w:rsid w:val="00D60308"/>
    <w:rsid w:val="00D61E44"/>
    <w:rsid w:val="00D62342"/>
    <w:rsid w:val="00D63036"/>
    <w:rsid w:val="00D6309A"/>
    <w:rsid w:val="00D66E19"/>
    <w:rsid w:val="00D6772C"/>
    <w:rsid w:val="00D70425"/>
    <w:rsid w:val="00D7199B"/>
    <w:rsid w:val="00D7588D"/>
    <w:rsid w:val="00D847E3"/>
    <w:rsid w:val="00D85E69"/>
    <w:rsid w:val="00D90E60"/>
    <w:rsid w:val="00D938CD"/>
    <w:rsid w:val="00D945A2"/>
    <w:rsid w:val="00D947AB"/>
    <w:rsid w:val="00D94AB2"/>
    <w:rsid w:val="00D961B6"/>
    <w:rsid w:val="00D973AF"/>
    <w:rsid w:val="00D977C5"/>
    <w:rsid w:val="00DA13AA"/>
    <w:rsid w:val="00DA359E"/>
    <w:rsid w:val="00DA4048"/>
    <w:rsid w:val="00DA43A8"/>
    <w:rsid w:val="00DA4AEC"/>
    <w:rsid w:val="00DA4B0E"/>
    <w:rsid w:val="00DA6A42"/>
    <w:rsid w:val="00DA6E6E"/>
    <w:rsid w:val="00DB1D86"/>
    <w:rsid w:val="00DB3B5E"/>
    <w:rsid w:val="00DB5CA6"/>
    <w:rsid w:val="00DB5FAB"/>
    <w:rsid w:val="00DC129F"/>
    <w:rsid w:val="00DD0516"/>
    <w:rsid w:val="00DD7AD9"/>
    <w:rsid w:val="00DE1C9D"/>
    <w:rsid w:val="00DE215C"/>
    <w:rsid w:val="00DF075D"/>
    <w:rsid w:val="00DF2C06"/>
    <w:rsid w:val="00DF5CCE"/>
    <w:rsid w:val="00E01EB8"/>
    <w:rsid w:val="00E02EDC"/>
    <w:rsid w:val="00E03D24"/>
    <w:rsid w:val="00E0573D"/>
    <w:rsid w:val="00E10D16"/>
    <w:rsid w:val="00E1565C"/>
    <w:rsid w:val="00E15A53"/>
    <w:rsid w:val="00E17F36"/>
    <w:rsid w:val="00E20BFE"/>
    <w:rsid w:val="00E2127E"/>
    <w:rsid w:val="00E256D1"/>
    <w:rsid w:val="00E25FD0"/>
    <w:rsid w:val="00E2603E"/>
    <w:rsid w:val="00E2643D"/>
    <w:rsid w:val="00E2668C"/>
    <w:rsid w:val="00E27B86"/>
    <w:rsid w:val="00E33FAB"/>
    <w:rsid w:val="00E34370"/>
    <w:rsid w:val="00E36162"/>
    <w:rsid w:val="00E36490"/>
    <w:rsid w:val="00E36556"/>
    <w:rsid w:val="00E379EE"/>
    <w:rsid w:val="00E42966"/>
    <w:rsid w:val="00E43028"/>
    <w:rsid w:val="00E44186"/>
    <w:rsid w:val="00E53711"/>
    <w:rsid w:val="00E552EF"/>
    <w:rsid w:val="00E55941"/>
    <w:rsid w:val="00E55BB9"/>
    <w:rsid w:val="00E61316"/>
    <w:rsid w:val="00E61F2C"/>
    <w:rsid w:val="00E62318"/>
    <w:rsid w:val="00E62984"/>
    <w:rsid w:val="00E62A92"/>
    <w:rsid w:val="00E62C92"/>
    <w:rsid w:val="00E6461B"/>
    <w:rsid w:val="00E65188"/>
    <w:rsid w:val="00E71E19"/>
    <w:rsid w:val="00E72C18"/>
    <w:rsid w:val="00E72FCA"/>
    <w:rsid w:val="00E7417C"/>
    <w:rsid w:val="00E80CB4"/>
    <w:rsid w:val="00E830CB"/>
    <w:rsid w:val="00E863D6"/>
    <w:rsid w:val="00E91B7D"/>
    <w:rsid w:val="00E93E59"/>
    <w:rsid w:val="00E957A3"/>
    <w:rsid w:val="00E95994"/>
    <w:rsid w:val="00EA249E"/>
    <w:rsid w:val="00EB1919"/>
    <w:rsid w:val="00EB1CA6"/>
    <w:rsid w:val="00EC0B9A"/>
    <w:rsid w:val="00EC28C8"/>
    <w:rsid w:val="00EC5988"/>
    <w:rsid w:val="00ED1FB6"/>
    <w:rsid w:val="00ED2466"/>
    <w:rsid w:val="00ED2915"/>
    <w:rsid w:val="00ED78C8"/>
    <w:rsid w:val="00EE0A13"/>
    <w:rsid w:val="00EE0FFD"/>
    <w:rsid w:val="00EE12DA"/>
    <w:rsid w:val="00EE20E9"/>
    <w:rsid w:val="00EE6261"/>
    <w:rsid w:val="00EE6B0E"/>
    <w:rsid w:val="00EE7746"/>
    <w:rsid w:val="00EF3B7B"/>
    <w:rsid w:val="00F02736"/>
    <w:rsid w:val="00F044A3"/>
    <w:rsid w:val="00F0500D"/>
    <w:rsid w:val="00F060A0"/>
    <w:rsid w:val="00F11DDB"/>
    <w:rsid w:val="00F13130"/>
    <w:rsid w:val="00F13DF3"/>
    <w:rsid w:val="00F17F15"/>
    <w:rsid w:val="00F21EC8"/>
    <w:rsid w:val="00F26FFA"/>
    <w:rsid w:val="00F30649"/>
    <w:rsid w:val="00F33A71"/>
    <w:rsid w:val="00F350CF"/>
    <w:rsid w:val="00F359BF"/>
    <w:rsid w:val="00F40CFC"/>
    <w:rsid w:val="00F51F70"/>
    <w:rsid w:val="00F60F4B"/>
    <w:rsid w:val="00F616CC"/>
    <w:rsid w:val="00F630FF"/>
    <w:rsid w:val="00F634CC"/>
    <w:rsid w:val="00F64535"/>
    <w:rsid w:val="00F65671"/>
    <w:rsid w:val="00F667ED"/>
    <w:rsid w:val="00F66B63"/>
    <w:rsid w:val="00F67678"/>
    <w:rsid w:val="00F73425"/>
    <w:rsid w:val="00F76285"/>
    <w:rsid w:val="00F7633E"/>
    <w:rsid w:val="00F770C4"/>
    <w:rsid w:val="00F8064E"/>
    <w:rsid w:val="00F8087D"/>
    <w:rsid w:val="00F86335"/>
    <w:rsid w:val="00F915B6"/>
    <w:rsid w:val="00F94334"/>
    <w:rsid w:val="00F94744"/>
    <w:rsid w:val="00F9654B"/>
    <w:rsid w:val="00F979CA"/>
    <w:rsid w:val="00FA3CFF"/>
    <w:rsid w:val="00FA7836"/>
    <w:rsid w:val="00FA7FF3"/>
    <w:rsid w:val="00FB20FE"/>
    <w:rsid w:val="00FB3272"/>
    <w:rsid w:val="00FB4747"/>
    <w:rsid w:val="00FB4D57"/>
    <w:rsid w:val="00FB4E6C"/>
    <w:rsid w:val="00FB4F08"/>
    <w:rsid w:val="00FC36B8"/>
    <w:rsid w:val="00FC3D47"/>
    <w:rsid w:val="00FC5DFA"/>
    <w:rsid w:val="00FD0BCC"/>
    <w:rsid w:val="00FD10D6"/>
    <w:rsid w:val="00FD1235"/>
    <w:rsid w:val="00FD3222"/>
    <w:rsid w:val="00FD6E4E"/>
    <w:rsid w:val="00FD76F5"/>
    <w:rsid w:val="00FE5300"/>
    <w:rsid w:val="00FE672A"/>
    <w:rsid w:val="00FE6BA2"/>
    <w:rsid w:val="00FE79C2"/>
    <w:rsid w:val="00FF0F03"/>
    <w:rsid w:val="00FF19D8"/>
    <w:rsid w:val="00FF1E85"/>
    <w:rsid w:val="00FF2628"/>
    <w:rsid w:val="00FF3564"/>
    <w:rsid w:val="00FF69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02A8"/>
  <w15:docId w15:val="{E2D8281E-ADEB-48E1-AFE0-BD5C0A4A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8B708E"/>
    <w:pPr>
      <w:ind w:left="720"/>
      <w:contextualSpacing/>
    </w:pPr>
  </w:style>
  <w:style w:type="paragraph" w:styleId="NoSpacing">
    <w:name w:val="No Spacing"/>
    <w:uiPriority w:val="1"/>
    <w:qFormat/>
    <w:rsid w:val="00C85065"/>
    <w:pPr>
      <w:jc w:val="left"/>
    </w:pPr>
    <w:rPr>
      <w:rFonts w:ascii="Calibri" w:eastAsia="Calibri" w:hAnsi="Calibri"/>
      <w:color w:val="auto"/>
      <w:sz w:val="22"/>
      <w:szCs w:val="22"/>
      <w:lang w:eastAsia="en-US"/>
    </w:rPr>
  </w:style>
  <w:style w:type="paragraph" w:styleId="Footer">
    <w:name w:val="footer"/>
    <w:basedOn w:val="Normal"/>
    <w:link w:val="FooterChar"/>
    <w:uiPriority w:val="99"/>
    <w:unhideWhenUsed/>
    <w:rsid w:val="00476D25"/>
    <w:pPr>
      <w:tabs>
        <w:tab w:val="center" w:pos="4153"/>
        <w:tab w:val="right" w:pos="8306"/>
      </w:tabs>
    </w:pPr>
  </w:style>
  <w:style w:type="character" w:customStyle="1" w:styleId="FooterChar">
    <w:name w:val="Footer Char"/>
    <w:basedOn w:val="DefaultParagraphFont"/>
    <w:link w:val="Footer"/>
    <w:uiPriority w:val="99"/>
    <w:rsid w:val="00476D25"/>
  </w:style>
  <w:style w:type="character" w:styleId="CommentReference">
    <w:name w:val="annotation reference"/>
    <w:basedOn w:val="DefaultParagraphFont"/>
    <w:uiPriority w:val="99"/>
    <w:semiHidden/>
    <w:unhideWhenUsed/>
    <w:rsid w:val="00D27B23"/>
    <w:rPr>
      <w:sz w:val="16"/>
      <w:szCs w:val="16"/>
    </w:rPr>
  </w:style>
  <w:style w:type="paragraph" w:styleId="CommentText">
    <w:name w:val="annotation text"/>
    <w:basedOn w:val="Normal"/>
    <w:link w:val="CommentTextChar"/>
    <w:uiPriority w:val="99"/>
    <w:semiHidden/>
    <w:unhideWhenUsed/>
    <w:rsid w:val="00D27B23"/>
    <w:rPr>
      <w:sz w:val="20"/>
    </w:rPr>
  </w:style>
  <w:style w:type="character" w:customStyle="1" w:styleId="CommentTextChar">
    <w:name w:val="Comment Text Char"/>
    <w:basedOn w:val="DefaultParagraphFont"/>
    <w:link w:val="CommentText"/>
    <w:uiPriority w:val="99"/>
    <w:semiHidden/>
    <w:rsid w:val="00D27B23"/>
    <w:rPr>
      <w:sz w:val="20"/>
    </w:rPr>
  </w:style>
  <w:style w:type="paragraph" w:styleId="CommentSubject">
    <w:name w:val="annotation subject"/>
    <w:basedOn w:val="CommentText"/>
    <w:next w:val="CommentText"/>
    <w:link w:val="CommentSubjectChar"/>
    <w:uiPriority w:val="99"/>
    <w:semiHidden/>
    <w:unhideWhenUsed/>
    <w:rsid w:val="00D27B23"/>
    <w:rPr>
      <w:b/>
      <w:bCs/>
    </w:rPr>
  </w:style>
  <w:style w:type="character" w:customStyle="1" w:styleId="CommentSubjectChar">
    <w:name w:val="Comment Subject Char"/>
    <w:basedOn w:val="CommentTextChar"/>
    <w:link w:val="CommentSubject"/>
    <w:uiPriority w:val="99"/>
    <w:semiHidden/>
    <w:rsid w:val="00D27B23"/>
    <w:rPr>
      <w:b/>
      <w:bCs/>
      <w:sz w:val="20"/>
    </w:rPr>
  </w:style>
  <w:style w:type="paragraph" w:customStyle="1" w:styleId="naisc">
    <w:name w:val="naisc"/>
    <w:basedOn w:val="Normal"/>
    <w:rsid w:val="00460F8B"/>
    <w:pPr>
      <w:spacing w:before="75" w:after="75"/>
      <w:jc w:val="center"/>
    </w:pPr>
    <w:rPr>
      <w:color w:val="auto"/>
      <w:sz w:val="24"/>
      <w:szCs w:val="24"/>
    </w:rPr>
  </w:style>
  <w:style w:type="paragraph" w:styleId="FootnoteText">
    <w:name w:val="footnote text"/>
    <w:basedOn w:val="Normal"/>
    <w:link w:val="FootnoteTextChar"/>
    <w:unhideWhenUsed/>
    <w:rsid w:val="00460F8B"/>
    <w:pPr>
      <w:jc w:val="left"/>
    </w:pPr>
    <w:rPr>
      <w:rFonts w:eastAsia="Calibri"/>
      <w:color w:val="auto"/>
      <w:sz w:val="20"/>
    </w:rPr>
  </w:style>
  <w:style w:type="character" w:customStyle="1" w:styleId="FootnoteTextChar">
    <w:name w:val="Footnote Text Char"/>
    <w:basedOn w:val="DefaultParagraphFont"/>
    <w:link w:val="FootnoteText"/>
    <w:rsid w:val="00460F8B"/>
    <w:rPr>
      <w:rFonts w:eastAsia="Calibri"/>
      <w:color w:val="auto"/>
      <w:sz w:val="20"/>
    </w:rPr>
  </w:style>
  <w:style w:type="character" w:styleId="Hyperlink">
    <w:name w:val="Hyperlink"/>
    <w:uiPriority w:val="99"/>
    <w:rsid w:val="00460F8B"/>
    <w:rPr>
      <w:color w:val="0000FF"/>
      <w:u w:val="single"/>
    </w:rPr>
  </w:style>
  <w:style w:type="character" w:styleId="FootnoteReference">
    <w:name w:val="footnote reference"/>
    <w:basedOn w:val="DefaultParagraphFont"/>
    <w:uiPriority w:val="99"/>
    <w:semiHidden/>
    <w:unhideWhenUsed/>
    <w:rsid w:val="00460F8B"/>
    <w:rPr>
      <w:vertAlign w:val="superscript"/>
    </w:rPr>
  </w:style>
  <w:style w:type="character" w:styleId="UnresolvedMention">
    <w:name w:val="Unresolved Mention"/>
    <w:basedOn w:val="DefaultParagraphFont"/>
    <w:uiPriority w:val="99"/>
    <w:semiHidden/>
    <w:unhideWhenUsed/>
    <w:rsid w:val="00224DEC"/>
    <w:rPr>
      <w:color w:val="605E5C"/>
      <w:shd w:val="clear" w:color="auto" w:fill="E1DFDD"/>
    </w:rPr>
  </w:style>
  <w:style w:type="character" w:styleId="FollowedHyperlink">
    <w:name w:val="FollowedHyperlink"/>
    <w:basedOn w:val="DefaultParagraphFont"/>
    <w:uiPriority w:val="99"/>
    <w:semiHidden/>
    <w:unhideWhenUsed/>
    <w:rsid w:val="00224D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idescentrs.lvgmc.lv/lapas/udens-kvalitat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ur-lex.europa.eu/legal-content/LV/TXT/PDF/?uri=CELEX:32020L2184&amp;from=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idescentrs.lvgmc.lv/lapas/udens-apsaimniekosana-un-pludu-parvaldib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23</Pages>
  <Words>22424</Words>
  <Characters>12782</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viedoklu_parskats_22-TA-1992.docx</vt:lpstr>
    </vt:vector>
  </TitlesOfParts>
  <Company/>
  <LinksUpToDate>false</LinksUpToDate>
  <CharactersWithSpaces>35136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viedoklu_parskats_22-TA-1992.docx</dc:title>
  <dc:creator>Ruta Rimša</dc:creator>
  <cp:lastModifiedBy>Ruta Rimša</cp:lastModifiedBy>
  <cp:revision>35</cp:revision>
  <cp:lastPrinted>2022-08-31T05:56:00Z</cp:lastPrinted>
  <dcterms:created xsi:type="dcterms:W3CDTF">2022-09-28T08:21:00Z</dcterms:created>
  <dcterms:modified xsi:type="dcterms:W3CDTF">2022-10-05T09:04:00Z</dcterms:modified>
</cp:coreProperties>
</file>