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22-TA-517: Noteikumu projekts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dzelzceļa administrācijas nolikums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Administrācija veic Dzelzceļa likumā un citos normatīvajos aktos Administrācijai noteiktās funkcijas.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- 25.03.2022.)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izmantot Tiesību aktu portāla tehniskās iespējas un izveidot saiti uz Dzelzceļa likumu, kas atvieglos noteikumu projekta turpmāko piemērošanu.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ņemts vērā. Izveidot saite uz Dzelzceļa likumu.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Administrācija veic </w:t>
            </w:r>
            <w:r w:rsidR="00000000" w:rsidRPr="00000000" w:rsidDel="00000000">
              <w:rPr>
                <w:rtl w:val="0"/>
              </w:rPr>
              <w:t xml:space="preserve">Dzelzceļa likumā</w:t>
            </w:r>
            <w:r w:rsidR="00000000" w:rsidRPr="00000000" w:rsidDel="00000000">
              <w:rPr>
                <w:rtl w:val="0"/>
              </w:rPr>
              <w:t xml:space="preserve"> un citos normatīvajos aktos Administrācijai noteiktās funkcijas.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Administrācijas tiesības nosaka Dzelzceļa likums.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- 25.03.2022.)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izmantot Tiesību aktu portāla tehniskās iespējas un izveidot saiti uz Dzelzceļa likumu, kas atvieglos noteikumu projekta turpmāko piemērošanu.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ņemts vērā. Izveidot saite uz Dzelzceļa likumu.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Administrācijas tiesības nosaka </w:t>
            </w:r>
            <w:r w:rsidR="00000000" w:rsidRPr="00000000" w:rsidDel="00000000">
              <w:rPr>
                <w:rtl w:val="0"/>
              </w:rPr>
              <w:t xml:space="preserve">Dzelzceļa likums.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9.2. pilda Valsts pārvaldes iekārtas likumā noteiktās tiešās valsts pārvaldes iestādes vadītāja funkcijas;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- 25.03.2022.)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izmantot Tiesību aktu portāla tehniskās iespējas un izveidot saiti uz Valsts pārvaldes iekārtas likumu, kas atvieglos noteikumu projekta turpmāko piemērošanu.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ņemts vērā. Izveidot saite uz Dzelzceļa likumu.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9.2. pilda </w:t>
            </w:r>
            <w:r w:rsidR="00000000" w:rsidRPr="00000000" w:rsidDel="00000000">
              <w:rPr>
                <w:rtl w:val="0"/>
              </w:rPr>
              <w:t xml:space="preserve">Valsts pārvaldes iekārtas likumā</w:t>
            </w:r>
            <w:r w:rsidR="00000000" w:rsidRPr="00000000" w:rsidDel="00000000">
              <w:rPr>
                <w:rtl w:val="0"/>
              </w:rPr>
              <w:t xml:space="preserve">  noteiktās tiešās valsts pārvaldes iestādes vadītāja funkcijas;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22-TA-517</w:t>
    </w:r>
    <w:r>
      <w:br/>
    </w:r>
    <w:r w:rsidR="00000000" w:rsidRPr="00000000" w:rsidDel="00000000">
      <w:rPr>
        <w:rtl w:val="0"/>
      </w:rPr>
      <w:t xml:space="preserve">11.04.2022. 13.41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22-TA-517</w:t>
    </w:r>
    <w:r>
      <w:br/>
    </w:r>
    <w:r w:rsidR="00000000" w:rsidRPr="00000000" w:rsidDel="00000000">
      <w:rPr>
        <w:rtl w:val="0"/>
      </w:rPr>
      <w:t xml:space="preserve">11.04.2022. 13.41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